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4D89423F" w:rsidR="00E30D39" w:rsidRDefault="00E30D39" w:rsidP="006509F5">
      <w:pPr>
        <w:pStyle w:val="CRCoverPage"/>
        <w:tabs>
          <w:tab w:val="right" w:pos="9639"/>
        </w:tabs>
        <w:spacing w:after="0"/>
        <w:rPr>
          <w:b/>
          <w:i/>
          <w:noProof/>
          <w:sz w:val="28"/>
        </w:rPr>
      </w:pPr>
      <w:r>
        <w:rPr>
          <w:b/>
          <w:noProof/>
          <w:sz w:val="24"/>
        </w:rPr>
        <w:t>3GPP TSG-</w:t>
      </w:r>
      <w:r w:rsidR="00B151CF">
        <w:fldChar w:fldCharType="begin"/>
      </w:r>
      <w:r w:rsidR="00B151CF">
        <w:instrText xml:space="preserve"> DOCPROPERTY  TSG/WGRef  \* MERGEFORMAT </w:instrText>
      </w:r>
      <w:r w:rsidR="00B151CF">
        <w:fldChar w:fldCharType="separate"/>
      </w:r>
      <w:r>
        <w:rPr>
          <w:b/>
          <w:noProof/>
          <w:sz w:val="24"/>
        </w:rPr>
        <w:t>SA6</w:t>
      </w:r>
      <w:r w:rsidR="00B151CF">
        <w:rPr>
          <w:b/>
          <w:noProof/>
          <w:sz w:val="24"/>
        </w:rPr>
        <w:fldChar w:fldCharType="end"/>
      </w:r>
      <w:r>
        <w:rPr>
          <w:b/>
          <w:noProof/>
          <w:sz w:val="24"/>
        </w:rPr>
        <w:t xml:space="preserve"> Meeting #</w:t>
      </w:r>
      <w:r w:rsidR="00B151CF">
        <w:fldChar w:fldCharType="begin"/>
      </w:r>
      <w:r w:rsidR="00B151CF">
        <w:instrText xml:space="preserve"> DOCPROPERTY  MtgSeq  \* MERGEFORMAT </w:instrText>
      </w:r>
      <w:r w:rsidR="00B151CF">
        <w:fldChar w:fldCharType="separate"/>
      </w:r>
      <w:r w:rsidR="00FC73F9">
        <w:rPr>
          <w:b/>
          <w:noProof/>
          <w:sz w:val="24"/>
        </w:rPr>
        <w:t>7</w:t>
      </w:r>
      <w:r w:rsidR="00F50BCD">
        <w:rPr>
          <w:b/>
          <w:noProof/>
          <w:sz w:val="24"/>
        </w:rPr>
        <w:t>1</w:t>
      </w:r>
      <w:r w:rsidR="00B151CF">
        <w:rPr>
          <w:b/>
          <w:noProof/>
          <w:sz w:val="24"/>
        </w:rPr>
        <w:fldChar w:fldCharType="end"/>
      </w:r>
      <w:r w:rsidR="00B151CF">
        <w:fldChar w:fldCharType="begin"/>
      </w:r>
      <w:r w:rsidR="00B151CF">
        <w:instrText xml:space="preserve"> DOCPROPERTY  MtgTitle  \* MERGEFORMAT </w:instrText>
      </w:r>
      <w:r w:rsidR="00B151CF">
        <w:fldChar w:fldCharType="separate"/>
      </w:r>
      <w:r w:rsidR="00B151CF">
        <w:fldChar w:fldCharType="end"/>
      </w:r>
      <w:r>
        <w:rPr>
          <w:b/>
          <w:i/>
          <w:noProof/>
          <w:sz w:val="28"/>
        </w:rPr>
        <w:tab/>
      </w:r>
      <w:r w:rsidR="00B151CF">
        <w:fldChar w:fldCharType="begin"/>
      </w:r>
      <w:r w:rsidR="00B151CF">
        <w:instrText xml:space="preserve"> DOCPROPERTY  Tdoc#  \* MERGEFORMAT </w:instrText>
      </w:r>
      <w:r w:rsidR="00B151CF">
        <w:fldChar w:fldCharType="separate"/>
      </w:r>
      <w:r>
        <w:rPr>
          <w:b/>
          <w:i/>
          <w:noProof/>
          <w:sz w:val="28"/>
        </w:rPr>
        <w:t>S6-2</w:t>
      </w:r>
      <w:r w:rsidR="00F50BCD">
        <w:rPr>
          <w:b/>
          <w:i/>
          <w:noProof/>
          <w:sz w:val="28"/>
        </w:rPr>
        <w:t>60028</w:t>
      </w:r>
      <w:r w:rsidR="00B151CF">
        <w:rPr>
          <w:b/>
          <w:i/>
          <w:noProof/>
          <w:sz w:val="28"/>
        </w:rPr>
        <w:fldChar w:fldCharType="end"/>
      </w:r>
    </w:p>
    <w:p w14:paraId="0FB4FE3F" w14:textId="120EA68C" w:rsidR="00E30D39" w:rsidRDefault="00B151CF" w:rsidP="00E30D39">
      <w:pPr>
        <w:pStyle w:val="CRCoverPage"/>
        <w:outlineLvl w:val="0"/>
        <w:rPr>
          <w:b/>
          <w:noProof/>
          <w:sz w:val="24"/>
        </w:rPr>
      </w:pPr>
      <w:r>
        <w:fldChar w:fldCharType="begin"/>
      </w:r>
      <w:r>
        <w:instrText xml:space="preserve"> DOCPROPERTY  Location  \* MERGEFORMAT </w:instrText>
      </w:r>
      <w:r>
        <w:fldChar w:fldCharType="separate"/>
      </w:r>
      <w:r w:rsidR="00F50BCD">
        <w:rPr>
          <w:b/>
          <w:noProof/>
          <w:sz w:val="24"/>
        </w:rPr>
        <w:t>Goa</w:t>
      </w:r>
      <w:r w:rsidR="008C3AEF">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F50BCD">
        <w:rPr>
          <w:b/>
          <w:noProof/>
          <w:sz w:val="24"/>
        </w:rPr>
        <w:t>India</w:t>
      </w:r>
      <w:r>
        <w:rPr>
          <w:b/>
          <w:noProof/>
          <w:sz w:val="24"/>
        </w:rPr>
        <w:fldChar w:fldCharType="end"/>
      </w:r>
      <w:r w:rsidR="008C3AEF">
        <w:rPr>
          <w:b/>
          <w:noProof/>
          <w:sz w:val="24"/>
        </w:rPr>
        <w:t xml:space="preserve">, </w:t>
      </w:r>
      <w:r>
        <w:fldChar w:fldCharType="begin"/>
      </w:r>
      <w:r>
        <w:instrText xml:space="preserve"> DOCPROPERTY  StartDate  \* MERGEFORMAT </w:instrText>
      </w:r>
      <w:r>
        <w:fldChar w:fldCharType="separate"/>
      </w:r>
      <w:r w:rsidR="00F50BCD">
        <w:rPr>
          <w:b/>
          <w:noProof/>
          <w:sz w:val="24"/>
        </w:rPr>
        <w:t>9</w:t>
      </w:r>
      <w:r w:rsidR="008C3AEF" w:rsidRPr="00360F06">
        <w:rPr>
          <w:b/>
          <w:noProof/>
          <w:sz w:val="24"/>
          <w:vertAlign w:val="superscript"/>
        </w:rPr>
        <w:t>th</w:t>
      </w:r>
      <w:r w:rsidR="008C3AEF">
        <w:rPr>
          <w:b/>
          <w:noProof/>
          <w:sz w:val="24"/>
        </w:rPr>
        <w:t xml:space="preserve"> - </w:t>
      </w:r>
      <w:r w:rsidR="00F50BCD">
        <w:rPr>
          <w:b/>
          <w:noProof/>
          <w:sz w:val="24"/>
        </w:rPr>
        <w:t>13</w:t>
      </w:r>
      <w:r w:rsidR="00F50BCD" w:rsidRPr="00360F06">
        <w:rPr>
          <w:b/>
          <w:noProof/>
          <w:sz w:val="24"/>
          <w:vertAlign w:val="superscript"/>
        </w:rPr>
        <w:t>th</w:t>
      </w:r>
      <w:r w:rsidR="008C3AEF">
        <w:rPr>
          <w:b/>
          <w:noProof/>
          <w:sz w:val="24"/>
        </w:rPr>
        <w:t xml:space="preserve"> </w:t>
      </w:r>
      <w:r w:rsidR="00F50BCD">
        <w:rPr>
          <w:b/>
          <w:noProof/>
          <w:sz w:val="24"/>
        </w:rPr>
        <w:t>Feb</w:t>
      </w:r>
      <w:r w:rsidR="008C3AEF">
        <w:rPr>
          <w:b/>
          <w:noProof/>
          <w:sz w:val="24"/>
        </w:rPr>
        <w:t xml:space="preserve"> 202</w:t>
      </w:r>
      <w:r w:rsidR="00F50BCD">
        <w:rPr>
          <w:b/>
          <w:noProof/>
          <w:sz w:val="24"/>
        </w:rPr>
        <w:t>6</w:t>
      </w:r>
      <w:r>
        <w:rPr>
          <w:b/>
          <w:noProof/>
          <w:sz w:val="24"/>
        </w:rPr>
        <w:fldChar w:fldCharType="end"/>
      </w:r>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CD4A90">
        <w:rPr>
          <w:b/>
          <w:noProof/>
          <w:sz w:val="24"/>
        </w:rPr>
        <w:t xml:space="preserve"> </w:t>
      </w:r>
      <w:r w:rsidR="008C3AEF">
        <w:rPr>
          <w:b/>
          <w:noProof/>
          <w:sz w:val="24"/>
        </w:rPr>
        <w:tab/>
      </w:r>
      <w:r w:rsidR="00F50BCD">
        <w:rPr>
          <w:b/>
          <w:noProof/>
          <w:sz w:val="24"/>
        </w:rPr>
        <w:t xml:space="preserve"> </w:t>
      </w:r>
      <w:r w:rsidR="00F50BCD">
        <w:rPr>
          <w:b/>
          <w:noProof/>
          <w:sz w:val="24"/>
        </w:rPr>
        <w:tab/>
      </w:r>
      <w:r w:rsidR="00F50BCD">
        <w:rPr>
          <w:b/>
          <w:noProof/>
          <w:sz w:val="24"/>
        </w:rPr>
        <w:tab/>
      </w:r>
      <w:r w:rsidR="008C3AEF">
        <w:rPr>
          <w:b/>
          <w:noProof/>
          <w:sz w:val="24"/>
        </w:rPr>
        <w:tab/>
      </w:r>
      <w:r w:rsidR="00CD4A90">
        <w:rPr>
          <w:b/>
          <w:noProof/>
          <w:sz w:val="24"/>
        </w:rPr>
        <w:t xml:space="preserve"> </w:t>
      </w:r>
      <w:r w:rsidR="008C3AEF">
        <w:rPr>
          <w:b/>
          <w:noProof/>
          <w:sz w:val="24"/>
        </w:rPr>
        <w:t xml:space="preserve">   </w:t>
      </w:r>
      <w:r w:rsidR="00E30D39">
        <w:rPr>
          <w:b/>
          <w:noProof/>
          <w:sz w:val="24"/>
        </w:rPr>
        <w:t xml:space="preserve">   </w:t>
      </w:r>
      <w:r w:rsidR="00373F6F">
        <w:rPr>
          <w:b/>
          <w:noProof/>
          <w:sz w:val="24"/>
        </w:rPr>
        <w:t>(revision of S6-2</w:t>
      </w:r>
      <w:r w:rsidR="00F50BCD">
        <w:rPr>
          <w:b/>
          <w:noProof/>
          <w:sz w:val="24"/>
        </w:rPr>
        <w:t>55061</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B151CF" w:rsidP="00A85126">
            <w:pPr>
              <w:pStyle w:val="CRCoverPage"/>
              <w:spacing w:after="0"/>
              <w:jc w:val="right"/>
              <w:rPr>
                <w:b/>
                <w:noProof/>
                <w:sz w:val="28"/>
              </w:rPr>
            </w:pPr>
            <w:r>
              <w:fldChar w:fldCharType="begin"/>
            </w:r>
            <w:r>
              <w:instrText xml:space="preserve"> DOCPROPERTY  Spec#  \* MERGEFORMAT </w:instrText>
            </w:r>
            <w:r>
              <w:fldChar w:fldCharType="separate"/>
            </w:r>
            <w:r w:rsidR="00EB2713" w:rsidRPr="00410371">
              <w:rPr>
                <w:b/>
                <w:noProof/>
                <w:sz w:val="28"/>
              </w:rPr>
              <w:t>23.</w:t>
            </w:r>
            <w:r w:rsidR="0007327F">
              <w:rPr>
                <w:b/>
                <w:noProof/>
                <w:sz w:val="28"/>
              </w:rPr>
              <w:t>280</w:t>
            </w:r>
            <w:r>
              <w:rPr>
                <w:b/>
                <w:noProof/>
                <w:sz w:val="28"/>
              </w:rPr>
              <w:fldChar w:fldCharType="end"/>
            </w:r>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2A3C1E6" w:rsidR="00EB2713" w:rsidRPr="00410371" w:rsidRDefault="00B151CF" w:rsidP="00A85126">
            <w:pPr>
              <w:pStyle w:val="CRCoverPage"/>
              <w:spacing w:after="0"/>
              <w:rPr>
                <w:noProof/>
              </w:rPr>
            </w:pPr>
            <w:r>
              <w:fldChar w:fldCharType="begin"/>
            </w:r>
            <w:r>
              <w:instrText xml:space="preserve"> DOCPROPERTY  Cr#  \* MERGEFORMAT </w:instrText>
            </w:r>
            <w:r>
              <w:fldChar w:fldCharType="separate"/>
            </w:r>
            <w:r w:rsidR="00EB2713" w:rsidRPr="00410371">
              <w:rPr>
                <w:b/>
                <w:noProof/>
                <w:sz w:val="28"/>
              </w:rPr>
              <w:t>0</w:t>
            </w:r>
            <w:r w:rsidR="005212BB">
              <w:rPr>
                <w:b/>
                <w:noProof/>
                <w:sz w:val="28"/>
              </w:rPr>
              <w:t>699</w:t>
            </w:r>
            <w:r>
              <w:rPr>
                <w:b/>
                <w:noProof/>
                <w:sz w:val="28"/>
              </w:rPr>
              <w:fldChar w:fldCharType="end"/>
            </w:r>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76629DB3" w:rsidR="00EB2713" w:rsidRPr="00410371" w:rsidRDefault="0021625D" w:rsidP="00A85126">
            <w:pPr>
              <w:pStyle w:val="CRCoverPage"/>
              <w:spacing w:after="0"/>
              <w:jc w:val="center"/>
              <w:rPr>
                <w:b/>
                <w:noProof/>
              </w:rPr>
            </w:pPr>
            <w:r w:rsidRPr="008C3AEF">
              <w:rPr>
                <w:sz w:val="24"/>
                <w:szCs w:val="24"/>
              </w:rPr>
              <w:fldChar w:fldCharType="begin"/>
            </w:r>
            <w:r w:rsidRPr="008C3AEF">
              <w:rPr>
                <w:sz w:val="24"/>
                <w:szCs w:val="24"/>
              </w:rPr>
              <w:instrText xml:space="preserve"> DOCPROPERTY  Revision  \* MERGEFORMAT </w:instrText>
            </w:r>
            <w:r w:rsidRPr="008C3AEF">
              <w:rPr>
                <w:sz w:val="24"/>
                <w:szCs w:val="24"/>
              </w:rPr>
              <w:fldChar w:fldCharType="separate"/>
            </w:r>
            <w:r w:rsidR="00F50BCD">
              <w:rPr>
                <w:b/>
                <w:bCs/>
                <w:sz w:val="24"/>
                <w:szCs w:val="24"/>
              </w:rPr>
              <w:t>2</w:t>
            </w:r>
            <w:r w:rsidRPr="008C3AEF">
              <w:rPr>
                <w:b/>
                <w:bCs/>
                <w:sz w:val="24"/>
                <w:szCs w:val="24"/>
              </w:rPr>
              <w:fldChar w:fldCharType="end"/>
            </w:r>
            <w:r w:rsidR="00666AC8">
              <w:rPr>
                <w:b/>
                <w:bCs/>
              </w:rPr>
              <w:t xml:space="preserve"> </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43DCE736" w:rsidR="00EB2713" w:rsidRPr="00410371" w:rsidRDefault="00B151CF" w:rsidP="00A85126">
            <w:pPr>
              <w:pStyle w:val="CRCoverPage"/>
              <w:spacing w:after="0"/>
              <w:jc w:val="center"/>
              <w:rPr>
                <w:noProof/>
                <w:sz w:val="28"/>
              </w:rPr>
            </w:pPr>
            <w:r>
              <w:fldChar w:fldCharType="begin"/>
            </w:r>
            <w:r>
              <w:instrText xml:space="preserve"> DOCPROPERTY  Version  \* MERGEFORMAT </w:instrText>
            </w:r>
            <w:r>
              <w:fldChar w:fldCharType="separate"/>
            </w:r>
            <w:r w:rsidR="00666AC8">
              <w:rPr>
                <w:b/>
                <w:noProof/>
                <w:sz w:val="28"/>
              </w:rPr>
              <w:t>20.</w:t>
            </w:r>
            <w:r w:rsidR="00F50BCD">
              <w:rPr>
                <w:b/>
                <w:noProof/>
                <w:sz w:val="28"/>
              </w:rPr>
              <w:t>2</w:t>
            </w:r>
            <w:r w:rsidR="006B7DFB">
              <w:rPr>
                <w:b/>
                <w:noProof/>
                <w:sz w:val="28"/>
              </w:rPr>
              <w:t>.</w:t>
            </w:r>
            <w:r w:rsidR="00CD4A90">
              <w:rPr>
                <w:b/>
                <w:noProof/>
                <w:sz w:val="28"/>
              </w:rPr>
              <w:t>0</w:t>
            </w:r>
            <w:r>
              <w:rPr>
                <w:b/>
                <w:noProof/>
                <w:sz w:val="28"/>
              </w:rPr>
              <w:fldChar w:fldCharType="end"/>
            </w:r>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B151CF" w:rsidP="00A85126">
            <w:pPr>
              <w:pStyle w:val="CRCoverPage"/>
              <w:spacing w:after="0"/>
              <w:ind w:left="100"/>
              <w:rPr>
                <w:noProof/>
              </w:rPr>
            </w:pPr>
            <w:r>
              <w:fldChar w:fldCharType="begin"/>
            </w:r>
            <w:r>
              <w:instrText xml:space="preserve"> DOCPROPERTY  CrTitle  \* MERGEFORMAT </w:instrText>
            </w:r>
            <w:r>
              <w:fldChar w:fldCharType="separate"/>
            </w:r>
            <w:r w:rsidR="00CD4A90" w:rsidRPr="000011E6">
              <w:rPr>
                <w:rFonts w:cs="Arial"/>
                <w:lang w:val="en-US"/>
              </w:rPr>
              <w:t xml:space="preserve">Corrections to </w:t>
            </w:r>
            <w:r w:rsidR="006B7DFB">
              <w:rPr>
                <w:rFonts w:cs="Arial"/>
                <w:lang w:val="en-US"/>
              </w:rPr>
              <w:t>location management</w:t>
            </w:r>
            <w:r w:rsidR="00EB2713">
              <w:t xml:space="preserve"> </w:t>
            </w:r>
            <w:r>
              <w:fldChar w:fldCharType="end"/>
            </w:r>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B151CF" w:rsidP="00A85126">
            <w:pPr>
              <w:pStyle w:val="CRCoverPage"/>
              <w:spacing w:after="0"/>
              <w:ind w:left="100"/>
              <w:rPr>
                <w:noProof/>
              </w:rPr>
            </w:pPr>
            <w:r>
              <w:fldChar w:fldCharType="begin"/>
            </w:r>
            <w:r>
              <w:instrText xml:space="preserve"> DOCPROPERTY  SourceIfWg  \* MERGEFORMAT </w:instrText>
            </w:r>
            <w:r>
              <w:fldChar w:fldCharType="separate"/>
            </w:r>
            <w:r w:rsidR="00EB2713">
              <w:rPr>
                <w:noProof/>
              </w:rPr>
              <w:t>Airbus</w:t>
            </w:r>
            <w:r>
              <w:rPr>
                <w:noProof/>
              </w:rPr>
              <w:fldChar w:fldCharType="end"/>
            </w:r>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B94770" w:rsidP="00A85126">
            <w:pPr>
              <w:pStyle w:val="CRCoverPage"/>
              <w:spacing w:after="0"/>
              <w:ind w:left="100"/>
              <w:rPr>
                <w:noProof/>
              </w:rPr>
            </w:pPr>
            <w:fldSimple w:instr=" DOCPROPERTY  SourceIfTsg  \* MERGEFORMAT ">
              <w:r w:rsidR="0021625D">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B151CF" w:rsidP="00A85126">
            <w:pPr>
              <w:pStyle w:val="CRCoverPage"/>
              <w:spacing w:after="0"/>
              <w:ind w:left="100"/>
              <w:rPr>
                <w:noProof/>
              </w:rPr>
            </w:pPr>
            <w:r>
              <w:fldChar w:fldCharType="begin"/>
            </w:r>
            <w:r>
              <w:instrText xml:space="preserve"> DOCPROPERTY  RelatedWis  \* MERGEFORMAT </w:instrText>
            </w:r>
            <w:r>
              <w:fldChar w:fldCharType="separate"/>
            </w:r>
            <w:r w:rsidR="00EB2713">
              <w:rPr>
                <w:noProof/>
              </w:rPr>
              <w:t>enhM</w:t>
            </w:r>
            <w:r w:rsidR="00CD4A90">
              <w:rPr>
                <w:noProof/>
              </w:rPr>
              <w:t>C</w:t>
            </w:r>
            <w:r>
              <w:rPr>
                <w:noProof/>
              </w:rPr>
              <w:fldChar w:fldCharType="end"/>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7D107F1C" w:rsidR="00EB2713" w:rsidRDefault="00B151CF" w:rsidP="00A85126">
            <w:pPr>
              <w:pStyle w:val="CRCoverPage"/>
              <w:spacing w:after="0"/>
              <w:ind w:left="100"/>
              <w:rPr>
                <w:noProof/>
              </w:rPr>
            </w:pPr>
            <w:r>
              <w:fldChar w:fldCharType="begin"/>
            </w:r>
            <w:r>
              <w:instrText xml:space="preserve"> DOCPROPERTY  ResDate  \* MERGEFORMAT </w:instrText>
            </w:r>
            <w:r>
              <w:fldChar w:fldCharType="separate"/>
            </w:r>
            <w:r w:rsidR="00EB2713">
              <w:rPr>
                <w:noProof/>
              </w:rPr>
              <w:t>202</w:t>
            </w:r>
            <w:r w:rsidR="00F50BCD">
              <w:rPr>
                <w:noProof/>
              </w:rPr>
              <w:t>6</w:t>
            </w:r>
            <w:r w:rsidR="00EB2713">
              <w:rPr>
                <w:noProof/>
              </w:rPr>
              <w:t>-</w:t>
            </w:r>
            <w:r w:rsidR="00F50BCD">
              <w:rPr>
                <w:noProof/>
              </w:rPr>
              <w:t>01</w:t>
            </w:r>
            <w:r w:rsidR="00EB2713">
              <w:rPr>
                <w:noProof/>
              </w:rPr>
              <w:t>-</w:t>
            </w:r>
            <w:r w:rsidR="00F50BCD">
              <w:rPr>
                <w:noProof/>
              </w:rPr>
              <w:t>28</w:t>
            </w:r>
            <w:r>
              <w:rPr>
                <w:noProof/>
              </w:rPr>
              <w:fldChar w:fldCharType="end"/>
            </w:r>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40F38495" w:rsidR="00EB2713" w:rsidRDefault="00B151CF" w:rsidP="00A85126">
            <w:pPr>
              <w:pStyle w:val="CRCoverPage"/>
              <w:spacing w:after="0"/>
              <w:ind w:left="100" w:right="-609"/>
              <w:rPr>
                <w:b/>
                <w:noProof/>
              </w:rPr>
            </w:pPr>
            <w:r>
              <w:fldChar w:fldCharType="begin"/>
            </w:r>
            <w:r>
              <w:instrText xml:space="preserve"> DOCPROPERTY  Cat  \* MERGEFORMAT </w:instrText>
            </w:r>
            <w:r>
              <w:fldChar w:fldCharType="separate"/>
            </w:r>
            <w:r w:rsidR="00666AC8">
              <w:rPr>
                <w:b/>
                <w:noProof/>
              </w:rPr>
              <w:t>A</w:t>
            </w:r>
            <w:r>
              <w:rPr>
                <w:b/>
                <w:noProof/>
              </w:rPr>
              <w:fldChar w:fldCharType="end"/>
            </w:r>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B227ED5" w:rsidR="00EB2713" w:rsidRDefault="00B151CF" w:rsidP="00A85126">
            <w:pPr>
              <w:pStyle w:val="CRCoverPage"/>
              <w:spacing w:after="0"/>
              <w:ind w:left="100"/>
              <w:rPr>
                <w:noProof/>
              </w:rPr>
            </w:pPr>
            <w:r>
              <w:fldChar w:fldCharType="begin"/>
            </w:r>
            <w:r>
              <w:instrText xml:space="preserve"> DOCPROPERTY  Release  \* MERGEFORMAT </w:instrText>
            </w:r>
            <w:r>
              <w:fldChar w:fldCharType="separate"/>
            </w:r>
            <w:r w:rsidR="00EB2713">
              <w:rPr>
                <w:noProof/>
              </w:rPr>
              <w:t>Rel-</w:t>
            </w:r>
            <w:r w:rsidR="00666AC8">
              <w:rPr>
                <w:noProof/>
              </w:rPr>
              <w:t>20</w:t>
            </w:r>
            <w:r>
              <w:rPr>
                <w:noProof/>
              </w:rPr>
              <w:fldChar w:fldCharType="end"/>
            </w:r>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133237B2"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r w:rsidR="00A2655C">
              <w:rPr>
                <w:noProof/>
                <w:lang w:val="en-US"/>
              </w:rPr>
              <w:t xml:space="preserve"> Add EN to 10.9.1 indicating that alignment </w:t>
            </w:r>
            <w:r w:rsidR="00887CB8">
              <w:rPr>
                <w:noProof/>
                <w:lang w:val="en-US"/>
              </w:rPr>
              <w:t xml:space="preserve">of 10.9.2 and 10.9.3 </w:t>
            </w:r>
            <w:r w:rsidR="00A2655C">
              <w:rPr>
                <w:noProof/>
                <w:lang w:val="en-US"/>
              </w:rPr>
              <w:t>with TS 24.283 is still TBD.</w:t>
            </w:r>
          </w:p>
          <w:p w14:paraId="620F64A1" w14:textId="77777777" w:rsidR="005F4135" w:rsidRDefault="005F4135" w:rsidP="00153106">
            <w:pPr>
              <w:pStyle w:val="CRCoverPage"/>
              <w:spacing w:after="0"/>
              <w:ind w:left="100"/>
              <w:rPr>
                <w:noProof/>
                <w:lang w:val="en-US"/>
              </w:rPr>
            </w:pPr>
          </w:p>
          <w:p w14:paraId="211472C7" w14:textId="3CAC8334"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 xml:space="preserve">small errors </w:t>
            </w:r>
            <w:r w:rsidR="00B42117">
              <w:rPr>
                <w:noProof/>
                <w:lang w:val="en-US"/>
              </w:rPr>
              <w:t>in the clauses affected are corrected:</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4ACB56DD" w:rsidR="00A2655C" w:rsidRPr="002D44A9" w:rsidRDefault="00A2655C" w:rsidP="00F876A4">
            <w:pPr>
              <w:pStyle w:val="CRCoverPage"/>
              <w:numPr>
                <w:ilvl w:val="0"/>
                <w:numId w:val="29"/>
              </w:numPr>
              <w:spacing w:after="0"/>
              <w:rPr>
                <w:noProof/>
                <w:lang w:val="en-US"/>
              </w:rPr>
            </w:pPr>
            <w:r>
              <w:rPr>
                <w:noProof/>
                <w:lang w:val="en-US"/>
              </w:rPr>
              <w:t>Minor corrections to 10.9.1</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1A9F48A7" w:rsidR="00EB2713" w:rsidRDefault="00E92AFE" w:rsidP="00A85126">
            <w:pPr>
              <w:pStyle w:val="CRCoverPage"/>
              <w:spacing w:after="0"/>
              <w:ind w:left="100"/>
              <w:rPr>
                <w:noProof/>
              </w:rPr>
            </w:pPr>
            <w:r>
              <w:rPr>
                <w:noProof/>
              </w:rPr>
              <w:t xml:space="preserve">7.3.1.2,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r w:rsidR="00A2655C">
              <w:rPr>
                <w:noProof/>
              </w:rPr>
              <w:t>, 10.9.1</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1BC71F5" w14:textId="7ABD7BA3" w:rsidR="00D060EB" w:rsidRDefault="00D060EB" w:rsidP="00D060EB">
      <w:pPr>
        <w:pStyle w:val="Heading4"/>
      </w:pPr>
      <w:bookmarkStart w:id="2" w:name="_Toc209628042"/>
      <w:bookmarkStart w:id="3" w:name="_Toc209617330"/>
      <w:bookmarkStart w:id="4" w:name="_Toc193722298"/>
      <w:r w:rsidRPr="0055390E">
        <w:t>7.3.1.2</w:t>
      </w:r>
      <w:r w:rsidRPr="0055390E">
        <w:tab/>
        <w:t>Functional model for an MC system</w:t>
      </w:r>
      <w:bookmarkEnd w:id="2"/>
    </w:p>
    <w:p w14:paraId="156CB5E6" w14:textId="77777777" w:rsidR="00D060EB" w:rsidRPr="003E5F68" w:rsidRDefault="00D060EB" w:rsidP="00D060EB">
      <w:r w:rsidRPr="003E5F68">
        <w:t>Figure 7.3.1</w:t>
      </w:r>
      <w:r>
        <w:t>.2</w:t>
      </w:r>
      <w:r w:rsidRPr="003E5F68">
        <w:t>-1 shows the functional model for the application plane</w:t>
      </w:r>
      <w:r>
        <w:rPr>
          <w:rFonts w:hint="eastAsia"/>
          <w:lang w:eastAsia="zh-CN"/>
        </w:rPr>
        <w:t xml:space="preserve"> for an MC system</w:t>
      </w:r>
      <w:r w:rsidRPr="003E5F68">
        <w:t>.</w:t>
      </w:r>
    </w:p>
    <w:p w14:paraId="068AEFA1" w14:textId="77777777" w:rsidR="00D060EB" w:rsidRPr="003E5F68" w:rsidRDefault="00D060EB" w:rsidP="00D060EB">
      <w:pPr>
        <w:pStyle w:val="TH"/>
      </w:pPr>
      <w:r>
        <w:object w:dxaOrig="9444" w:dyaOrig="10717" w14:anchorId="4ADE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12.6pt" o:ole="">
            <v:imagedata r:id="rId13" o:title=""/>
          </v:shape>
          <o:OLEObject Type="Embed" ProgID="Visio.Drawing.15" ShapeID="_x0000_i1025" DrawAspect="Content" ObjectID="_1831098758" r:id="rId14"/>
        </w:object>
      </w:r>
      <w:r>
        <w:fldChar w:fldCharType="begin"/>
      </w:r>
      <w:r w:rsidR="00B151CF">
        <w:fldChar w:fldCharType="separate"/>
      </w:r>
      <w:r>
        <w:fldChar w:fldCharType="end"/>
      </w:r>
    </w:p>
    <w:p w14:paraId="1B17BA5F" w14:textId="77777777" w:rsidR="00D060EB" w:rsidRPr="003E5F68" w:rsidRDefault="00D060EB" w:rsidP="00D060EB">
      <w:pPr>
        <w:pStyle w:val="TF"/>
      </w:pPr>
      <w:r w:rsidRPr="003E5F68">
        <w:t>Figure 7.3.1</w:t>
      </w:r>
      <w:r>
        <w:t>.2</w:t>
      </w:r>
      <w:r w:rsidRPr="003E5F68">
        <w:t>-1: Functional model for application plane</w:t>
      </w:r>
      <w:r>
        <w:rPr>
          <w:rFonts w:hint="eastAsia"/>
          <w:lang w:eastAsia="zh-CN"/>
        </w:rPr>
        <w:t xml:space="preserve"> for an MC system</w:t>
      </w:r>
    </w:p>
    <w:p w14:paraId="7855A1E7" w14:textId="77777777" w:rsidR="00D060EB" w:rsidRDefault="00D060EB" w:rsidP="00D060EB">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831217E" w14:textId="77777777" w:rsidR="00D060EB" w:rsidRDefault="00D060EB" w:rsidP="00D060EB">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FDE9AF0" w14:textId="77777777" w:rsidR="00D060EB" w:rsidRPr="000E2073" w:rsidRDefault="00D060EB" w:rsidP="00D060EB">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79EAE3EB" w14:textId="77777777" w:rsidR="00D060EB" w:rsidRPr="00903A30" w:rsidRDefault="00D060EB" w:rsidP="00D060EB">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3369C71" w14:textId="77777777" w:rsidR="00D060EB" w:rsidRPr="003E5F68" w:rsidRDefault="00D060EB" w:rsidP="00D060EB">
      <w:r w:rsidRPr="003E5F68">
        <w:t>In the model shown in figure 7.3.1</w:t>
      </w:r>
      <w:r>
        <w:t>.2</w:t>
      </w:r>
      <w:r w:rsidRPr="003E5F68">
        <w:t>-1, the following apply:</w:t>
      </w:r>
    </w:p>
    <w:p w14:paraId="211C6E73" w14:textId="77777777" w:rsidR="00D060EB" w:rsidRDefault="00D060EB" w:rsidP="00D060EB">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5AC5EB9F" w14:textId="77777777" w:rsidR="00D060EB" w:rsidRDefault="00D060EB" w:rsidP="00D060EB">
      <w:pPr>
        <w:pStyle w:val="B1"/>
      </w:pPr>
      <w:r>
        <w:t>-</w:t>
      </w:r>
      <w:r>
        <w:tab/>
        <w:t>The functional alias management client is an integrated functional entity of the configuration management client. The functional alias management client is described in subclause 7.4.2.2.12.</w:t>
      </w:r>
    </w:p>
    <w:p w14:paraId="75ED154A" w14:textId="77777777" w:rsidR="00D060EB" w:rsidRPr="003E5F68" w:rsidRDefault="00D060EB" w:rsidP="00D060EB">
      <w:pPr>
        <w:pStyle w:val="B1"/>
      </w:pPr>
      <w:r>
        <w:t>-</w:t>
      </w:r>
      <w:r>
        <w:tab/>
        <w:t>The functional alias management server is an integrated functional entity of the configuration management server. The functional alias management server is described in subclause 7.4.2.2.13.</w:t>
      </w:r>
    </w:p>
    <w:p w14:paraId="2356B29E" w14:textId="77777777" w:rsidR="00D060EB" w:rsidRPr="003E5F68" w:rsidRDefault="00D060EB" w:rsidP="00D060EB">
      <w:r w:rsidRPr="003E5F68">
        <w:t>Figure 7.3.1</w:t>
      </w:r>
      <w:r>
        <w:t>.2</w:t>
      </w:r>
      <w:r w:rsidRPr="003E5F68">
        <w:t>-2 shows the functional model for the signalling control plane.</w:t>
      </w:r>
    </w:p>
    <w:p w14:paraId="500F1F41" w14:textId="77777777" w:rsidR="00D060EB" w:rsidRPr="003E5F68" w:rsidRDefault="00D060EB" w:rsidP="00D060EB">
      <w:pPr>
        <w:pStyle w:val="TH"/>
      </w:pPr>
      <w:r>
        <w:object w:dxaOrig="10442" w:dyaOrig="9133" w14:anchorId="5807AAC5">
          <v:shape id="_x0000_i1026" type="#_x0000_t75" style="width:469.05pt;height:409.95pt" o:ole="">
            <v:imagedata r:id="rId15" o:title=""/>
          </v:shape>
          <o:OLEObject Type="Embed" ProgID="Visio.Drawing.11" ShapeID="_x0000_i1026" DrawAspect="Content" ObjectID="_1831098759" r:id="rId16"/>
        </w:object>
      </w:r>
    </w:p>
    <w:p w14:paraId="6F2EE1DE" w14:textId="77777777" w:rsidR="00D060EB" w:rsidRPr="003E5F68" w:rsidRDefault="00D060EB" w:rsidP="00D060EB">
      <w:pPr>
        <w:pStyle w:val="TF"/>
      </w:pPr>
      <w:r w:rsidRPr="003E5F68">
        <w:t>Figure 7.3.1</w:t>
      </w:r>
      <w:r>
        <w:t>.2</w:t>
      </w:r>
      <w:r w:rsidRPr="003E5F68">
        <w:t>-2: Functional model for signalling control plane</w:t>
      </w:r>
    </w:p>
    <w:p w14:paraId="684387AE" w14:textId="77777777" w:rsidR="00887CB8" w:rsidRDefault="00D060EB" w:rsidP="00887CB8">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EACA934" w14:textId="77D2ACFE" w:rsidR="00D060EB" w:rsidRPr="003E5F68" w:rsidRDefault="00887CB8" w:rsidP="00887CB8">
      <w:del w:id="5" w:author="Vialen, Jukka" w:date="2025-10-31T15:34:00Z">
        <w:r w:rsidDel="00887CB8">
          <w:object w:dxaOrig="10392" w:dyaOrig="12793" w14:anchorId="392F2C1F">
            <v:shape id="_x0000_i1027" type="#_x0000_t75" style="width:464.25pt;height:571.7pt" o:ole="">
              <v:imagedata r:id="rId17" o:title=""/>
            </v:shape>
            <o:OLEObject Type="Embed" ProgID="Visio.Drawing.15" ShapeID="_x0000_i1027" DrawAspect="Content" ObjectID="_1831098760" r:id="rId18"/>
          </w:object>
        </w:r>
      </w:del>
    </w:p>
    <w:bookmarkEnd w:id="3"/>
    <w:p w14:paraId="39F744FF" w14:textId="05319C4F" w:rsidR="00465EAE" w:rsidRPr="003E5F68" w:rsidRDefault="00465EAE" w:rsidP="00114C0F">
      <w:pPr>
        <w:pStyle w:val="TH"/>
      </w:pPr>
      <w:del w:id="6" w:author="Vialen, Jukka" w:date="2025-09-29T15:49:00Z">
        <w:r w:rsidDel="00247C04">
          <w:lastRenderedPageBreak/>
          <w:fldChar w:fldCharType="begin"/>
        </w:r>
        <w:r w:rsidR="00B151CF">
          <w:fldChar w:fldCharType="separate"/>
        </w:r>
        <w:r w:rsidDel="00247C04">
          <w:fldChar w:fldCharType="end"/>
        </w:r>
      </w:del>
      <w:del w:id="7" w:author="Vialen, Jukka" w:date="2025-09-30T18:10:00Z">
        <w:r w:rsidR="00153106" w:rsidDel="00122868">
          <w:fldChar w:fldCharType="begin"/>
        </w:r>
        <w:r w:rsidR="00B151CF">
          <w:fldChar w:fldCharType="separate"/>
        </w:r>
        <w:r w:rsidR="00153106" w:rsidDel="00122868">
          <w:fldChar w:fldCharType="end"/>
        </w:r>
      </w:del>
      <w:ins w:id="8" w:author="Vialen, Jukka" w:date="2025-09-30T18:10:00Z">
        <w:r w:rsidR="00122868">
          <w:object w:dxaOrig="10392" w:dyaOrig="12793" w14:anchorId="06116B1E">
            <v:shape id="_x0000_i1028" type="#_x0000_t75" style="width:481.45pt;height:593.2pt" o:ole="">
              <v:imagedata r:id="rId19" o:title=""/>
            </v:shape>
            <o:OLEObject Type="Embed" ProgID="Visio.Drawing.15" ShapeID="_x0000_i1028" DrawAspect="Content" ObjectID="_1831098761"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9" w:name="_Hlk210038097"/>
      <w:r w:rsidRPr="003E5F68">
        <w:lastRenderedPageBreak/>
        <w:t>NOTE </w:t>
      </w:r>
      <w:r>
        <w:t>6</w:t>
      </w:r>
      <w:r w:rsidRPr="003E5F68">
        <w:t>:</w:t>
      </w:r>
      <w:r w:rsidRPr="003E5F68">
        <w:tab/>
      </w:r>
      <w:r>
        <w:t>CSC-5, CSC-15</w:t>
      </w:r>
      <w:r w:rsidRPr="00440E72">
        <w:t xml:space="preserve">, </w:t>
      </w:r>
      <w:ins w:id="10"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1" w:author="Vialen, Jukka" w:date="2025-09-30T17:17:00Z">
        <w:r w:rsidR="00F876A4">
          <w:t>/or</w:t>
        </w:r>
      </w:ins>
      <w:r>
        <w:t xml:space="preserve"> SIP-2 reference point</w:t>
      </w:r>
      <w:ins w:id="12"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0C8A3DC3"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2</w:t>
      </w:r>
      <w:r w:rsidR="00B42117" w:rsidRPr="00B42117">
        <w:rPr>
          <w:rFonts w:ascii="Arial" w:hAnsi="Arial" w:cs="Arial"/>
          <w:color w:val="FF0000"/>
          <w:sz w:val="28"/>
          <w:szCs w:val="28"/>
          <w:vertAlign w:val="superscript"/>
        </w:rPr>
        <w:t>nd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04C03E3B" w14:textId="77777777" w:rsidR="00C53C7A" w:rsidRPr="001B77C6" w:rsidRDefault="00C53C7A" w:rsidP="00C53C7A">
      <w:pPr>
        <w:pStyle w:val="Heading4"/>
      </w:pPr>
      <w:bookmarkStart w:id="13" w:name="_Toc468105321"/>
      <w:bookmarkStart w:id="14" w:name="_Toc468110416"/>
      <w:bookmarkStart w:id="15" w:name="_Toc209617399"/>
      <w:bookmarkEnd w:id="9"/>
      <w:r w:rsidRPr="001B77C6">
        <w:t>7.5.2.</w:t>
      </w:r>
      <w:r>
        <w:t>14</w:t>
      </w:r>
      <w:r w:rsidRPr="001B77C6">
        <w:tab/>
        <w:t>Reference point CSC-</w:t>
      </w:r>
      <w:r>
        <w:t>14</w:t>
      </w:r>
      <w:r w:rsidRPr="001B77C6">
        <w:t xml:space="preserve"> (between the location management client and the location management server)</w:t>
      </w:r>
      <w:bookmarkEnd w:id="13"/>
      <w:bookmarkEnd w:id="14"/>
      <w:bookmarkEnd w:id="15"/>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16"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17"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18" w:name="_Toc468105322"/>
      <w:bookmarkStart w:id="19" w:name="_Toc468110417"/>
      <w:bookmarkStart w:id="20" w:name="_Toc209617400"/>
      <w:r w:rsidRPr="001B77C6">
        <w:t>7.5.2.</w:t>
      </w:r>
      <w:r>
        <w:t>15</w:t>
      </w:r>
      <w:r w:rsidRPr="001B77C6">
        <w:tab/>
        <w:t>Reference point CSC-</w:t>
      </w:r>
      <w:r>
        <w:t>15</w:t>
      </w:r>
      <w:r w:rsidRPr="001B77C6">
        <w:t xml:space="preserve"> (between the location management server and the MC service server)</w:t>
      </w:r>
      <w:bookmarkEnd w:id="18"/>
      <w:bookmarkEnd w:id="19"/>
      <w:bookmarkEnd w:id="20"/>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6773CAA5" w:rsidR="00C53C7A" w:rsidRDefault="00C53C7A" w:rsidP="00C53C7A">
      <w:r w:rsidRPr="003E5F68">
        <w:t>The CSC-</w:t>
      </w:r>
      <w:r>
        <w:t>15</w:t>
      </w:r>
      <w:r w:rsidRPr="003E5F68">
        <w:t xml:space="preserve"> reference point </w:t>
      </w:r>
      <w:r>
        <w:t>uses</w:t>
      </w:r>
      <w:r w:rsidRPr="003E5F68">
        <w:t xml:space="preserve"> </w:t>
      </w:r>
      <w:del w:id="21" w:author="Vialen, Jukka" w:date="2025-09-30T17:15:00Z">
        <w:r w:rsidRPr="003E5F68" w:rsidDel="00F876A4">
          <w:delText xml:space="preserve">SIP-1 and </w:delText>
        </w:r>
      </w:del>
      <w:r w:rsidRPr="003E5F68">
        <w:t>SIP-2 reference point</w:t>
      </w:r>
      <w:del w:id="22" w:author="Vialen, Jukka" w:date="2025-09-30T17:15:00Z">
        <w:r w:rsidRPr="003E5F68" w:rsidDel="00F876A4">
          <w:delText>s</w:delText>
        </w:r>
      </w:del>
      <w:r w:rsidRPr="003E5F68">
        <w:t xml:space="preserve"> for transport and routing of </w:t>
      </w:r>
      <w:ins w:id="23" w:author="Vialen, Jukka" w:date="2025-09-29T15:46:00Z">
        <w:r w:rsidR="00247C04">
          <w:t xml:space="preserve">group dynamic data </w:t>
        </w:r>
      </w:ins>
      <w:r w:rsidRPr="003E5F68">
        <w:t>subscription/notification related signalling.</w:t>
      </w:r>
      <w:r>
        <w:t xml:space="preserve"> </w:t>
      </w:r>
      <w:ins w:id="24" w:author="Vialen, Jukka" w:date="2025-09-29T15:46:00Z">
        <w:r w:rsidR="00247C04">
          <w:t>For all other signalling, t</w:t>
        </w:r>
      </w:ins>
      <w:del w:id="25"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26" w:author="Vialen, Jukka" w:date="2025-09-29T11:05:00Z">
        <w:r w:rsidRPr="003E5F68" w:rsidDel="00C53C7A">
          <w:delText xml:space="preserve"> for transport and routing of non-subscription/notification related signalling</w:delText>
        </w:r>
      </w:del>
      <w:r w:rsidRPr="003E5F68">
        <w:t xml:space="preserve">. </w:t>
      </w:r>
    </w:p>
    <w:p w14:paraId="6032115A" w14:textId="77777777" w:rsidR="00D060EB" w:rsidRDefault="00D060EB" w:rsidP="00C53C7A"/>
    <w:p w14:paraId="2B84110F" w14:textId="312B7E92"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3</w:t>
      </w:r>
      <w:r w:rsidR="00B42117" w:rsidRPr="00B42117">
        <w:rPr>
          <w:rFonts w:ascii="Arial" w:hAnsi="Arial" w:cs="Arial"/>
          <w:color w:val="FF0000"/>
          <w:sz w:val="28"/>
          <w:szCs w:val="28"/>
          <w:vertAlign w:val="superscript"/>
        </w:rPr>
        <w:t>rd</w:t>
      </w:r>
      <w:r w:rsidR="00B42117">
        <w:rPr>
          <w:rFonts w:ascii="Arial" w:hAnsi="Arial" w:cs="Arial"/>
          <w:color w:val="FF0000"/>
          <w:sz w:val="28"/>
          <w:szCs w:val="28"/>
        </w:rPr>
        <w:t xml:space="preserve"> </w:t>
      </w:r>
      <w:r w:rsidRPr="00440205">
        <w:rPr>
          <w:rFonts w:ascii="Arial" w:hAnsi="Arial" w:cs="Arial"/>
          <w:color w:val="FF0000"/>
          <w:sz w:val="28"/>
          <w:szCs w:val="28"/>
        </w:rPr>
        <w:t>change * * * *</w:t>
      </w:r>
    </w:p>
    <w:p w14:paraId="404DCFD2" w14:textId="77777777" w:rsidR="00C53C7A" w:rsidRPr="00686B95" w:rsidRDefault="00C53C7A" w:rsidP="00C53C7A">
      <w:pPr>
        <w:pStyle w:val="Heading4"/>
      </w:pPr>
      <w:bookmarkStart w:id="27" w:name="_Toc209617408"/>
      <w:r w:rsidRPr="00686B95">
        <w:t>7.5.2.23</w:t>
      </w:r>
      <w:r w:rsidRPr="00686B95">
        <w:tab/>
        <w:t>Reference point CSC-22 (between location management servers in different MC systems)</w:t>
      </w:r>
      <w:bookmarkEnd w:id="27"/>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28"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29" w:author="Vialen, Jukka" w:date="2025-09-29T11:06:00Z"/>
        </w:rPr>
      </w:pPr>
      <w:del w:id="30" w:author="Vialen, Jukka" w:date="2025-09-29T11:06:00Z">
        <w:r w:rsidRPr="00FF0039" w:rsidDel="00C53C7A">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31" w:name="_Toc209617409"/>
      <w:r w:rsidRPr="00686B95">
        <w:t>7.5.2.24</w:t>
      </w:r>
      <w:r w:rsidRPr="00686B95">
        <w:tab/>
        <w:t>Reference point CSC-23 (between location management server and MC gateway server)</w:t>
      </w:r>
      <w:bookmarkEnd w:id="31"/>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32" w:author="Vialen, Jukka" w:date="2025-09-29T11:06:00Z"/>
        </w:rPr>
      </w:pPr>
      <w:del w:id="33"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34" w:author="Vialen, Jukka" w:date="2025-09-29T11:07:00Z">
        <w:r w:rsidRPr="00A34559" w:rsidDel="00C53C7A">
          <w:delText xml:space="preserve"> for transport and routing of non-subscription/notification related signalling</w:delText>
        </w:r>
      </w:del>
      <w:r w:rsidRPr="00A34559">
        <w:t>.</w:t>
      </w:r>
    </w:p>
    <w:p w14:paraId="098ACA68" w14:textId="058EB20B" w:rsidR="00CD4A90" w:rsidRDefault="00CD4A90" w:rsidP="00CD4A90"/>
    <w:p w14:paraId="78E7C50C" w14:textId="55832135" w:rsidR="00A2655C" w:rsidRPr="00440205" w:rsidRDefault="00A2655C" w:rsidP="00A26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B42117">
        <w:rPr>
          <w:rFonts w:ascii="Arial" w:hAnsi="Arial" w:cs="Arial"/>
          <w:color w:val="FF0000"/>
          <w:sz w:val="28"/>
          <w:szCs w:val="28"/>
        </w:rPr>
        <w:t>4</w:t>
      </w:r>
      <w:r w:rsidRPr="00A2655C">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0CA86370" w14:textId="77777777" w:rsidR="00A2655C" w:rsidRPr="00A2655C" w:rsidRDefault="00A2655C" w:rsidP="00A2655C">
      <w:pPr>
        <w:pStyle w:val="Heading3"/>
      </w:pPr>
      <w:bookmarkStart w:id="35" w:name="_Toc461451069"/>
      <w:bookmarkStart w:id="36" w:name="_Toc468105531"/>
      <w:bookmarkStart w:id="37" w:name="_Toc468110626"/>
      <w:bookmarkStart w:id="38" w:name="_Toc209628462"/>
      <w:r w:rsidRPr="00526FC3">
        <w:rPr>
          <w:lang w:eastAsia="zh-CN"/>
        </w:rPr>
        <w:lastRenderedPageBreak/>
        <w:t>10.9.1</w:t>
      </w:r>
      <w:r w:rsidRPr="00526FC3">
        <w:rPr>
          <w:lang w:eastAsia="zh-CN"/>
        </w:rPr>
        <w:tab/>
      </w:r>
      <w:bookmarkEnd w:id="35"/>
      <w:r w:rsidRPr="00526FC3">
        <w:rPr>
          <w:lang w:eastAsia="zh-CN"/>
        </w:rPr>
        <w:t>General</w:t>
      </w:r>
      <w:bookmarkEnd w:id="36"/>
      <w:bookmarkEnd w:id="37"/>
      <w:bookmarkEnd w:id="38"/>
    </w:p>
    <w:p w14:paraId="32FB7483" w14:textId="77777777" w:rsidR="00A2655C" w:rsidRDefault="00A2655C" w:rsidP="00A2655C">
      <w:r w:rsidRPr="00526FC3">
        <w:t xml:space="preserve">Location information of MC service user shall be provided by the location management client to the location management server. </w:t>
      </w:r>
      <w:r w:rsidRPr="00470B41">
        <w:t>The location information may also be provided by the 3GPP core network (i.e., via the PLMN operator)</w:t>
      </w:r>
      <w:r>
        <w:t xml:space="preserve">. </w:t>
      </w:r>
      <w:r w:rsidRPr="00526FC3">
        <w:t>The location information reporting triggers are based on the location reporting configuration. Different type of location information can be provided.</w:t>
      </w:r>
      <w:r w:rsidRPr="0042182D">
        <w:t xml:space="preserve"> </w:t>
      </w:r>
    </w:p>
    <w:p w14:paraId="73B1A199" w14:textId="77777777" w:rsidR="00A2655C" w:rsidRPr="000A69E1" w:rsidRDefault="00A2655C" w:rsidP="00A2655C">
      <w:pPr>
        <w:pStyle w:val="NO"/>
      </w:pPr>
      <w:r w:rsidRPr="000A69E1">
        <w:t>NOTE 1:</w:t>
      </w:r>
      <w:r w:rsidRPr="000A69E1">
        <w:tab/>
        <w:t xml:space="preserve">It is up to implementation whether location information reporting from the core network is considered as an optional or primary source of location information to the MC system. </w:t>
      </w:r>
    </w:p>
    <w:p w14:paraId="00916CE3" w14:textId="3702EAA9" w:rsidR="00A2655C" w:rsidRDefault="00A2655C" w:rsidP="00A2655C">
      <w:r w:rsidRPr="000A69E1">
        <w:t>The location information provided by the 3GPP core network can be obtained from the location services feature in EPS (i.e., LCS) as described in 3GPP TS 23.271 [29], or from the PCRF as part of the PCC mechanism once the MC service server subscribes to related notifications from the PCRF as described in 3GPP TS 23.203 [8].</w:t>
      </w:r>
      <w:ins w:id="39" w:author="Vialen, Jukka" w:date="2025-10-29T18:47:00Z">
        <w:r>
          <w:t xml:space="preserve"> </w:t>
        </w:r>
      </w:ins>
      <w:r>
        <w:rPr>
          <w:lang w:eastAsia="zh-CN"/>
        </w:rPr>
        <w:t xml:space="preserve">An authorized </w:t>
      </w:r>
      <w:r>
        <w:t xml:space="preserve">MC service user may subscribe to event-triggered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Pr>
          <w:lang w:eastAsia="zh-CN"/>
        </w:rPr>
        <w:t>. By default</w:t>
      </w:r>
      <w:ins w:id="40" w:author="Vialen, Jukka" w:date="2025-10-29T18:47:00Z">
        <w:r>
          <w:rPr>
            <w:lang w:eastAsia="zh-CN"/>
          </w:rPr>
          <w:t>,</w:t>
        </w:r>
      </w:ins>
      <w:r>
        <w:rPr>
          <w:lang w:eastAsia="zh-CN"/>
        </w:rPr>
        <w:t xml:space="preserve"> a subscribed MC service user will receive</w:t>
      </w:r>
      <w:r>
        <w:t xml:space="preserve"> location information based on the location reporting configuration in the </w:t>
      </w:r>
      <w:ins w:id="41" w:author="Vialen, Jukka" w:date="2025-10-29T18:48:00Z">
        <w:r>
          <w:t xml:space="preserve">location </w:t>
        </w:r>
      </w:ins>
      <w:r>
        <w:t xml:space="preserve">user profile </w:t>
      </w:r>
      <w:ins w:id="42" w:author="Vialen, Jukka" w:date="2025-10-29T18:48:00Z">
        <w:r>
          <w:t xml:space="preserve">[Annex A.8] </w:t>
        </w:r>
      </w:ins>
      <w:r>
        <w:t xml:space="preserve">of the reporting MC service user. </w:t>
      </w:r>
    </w:p>
    <w:p w14:paraId="660AEF25" w14:textId="77777777" w:rsidR="00A2655C" w:rsidRDefault="00A2655C" w:rsidP="00A2655C">
      <w:pPr>
        <w:rPr>
          <w:noProof/>
        </w:rPr>
      </w:pPr>
      <w:r>
        <w:t>An</w:t>
      </w:r>
      <w:r>
        <w:rPr>
          <w:lang w:eastAsia="zh-CN"/>
        </w:rPr>
        <w:t xml:space="preserve"> authorized and subscribed </w:t>
      </w:r>
      <w:r>
        <w:t xml:space="preserve">MC service user may initiate a trigger request procedure </w:t>
      </w:r>
      <w:r w:rsidRPr="00D938E2">
        <w:rPr>
          <w:lang w:eastAsia="zh-CN"/>
        </w:rPr>
        <w:t xml:space="preserve">to </w:t>
      </w:r>
      <w:r>
        <w:rPr>
          <w:lang w:eastAsia="zh-CN"/>
        </w:rPr>
        <w:t>modify</w:t>
      </w:r>
      <w:r w:rsidRPr="00D938E2">
        <w:rPr>
          <w:lang w:eastAsia="zh-CN"/>
        </w:rPr>
        <w:t xml:space="preserve"> </w:t>
      </w:r>
      <w:r>
        <w:rPr>
          <w:lang w:eastAsia="zh-CN"/>
        </w:rPr>
        <w:t xml:space="preserve">the </w:t>
      </w:r>
      <w:r w:rsidRPr="00D938E2">
        <w:rPr>
          <w:lang w:eastAsia="zh-CN"/>
        </w:rPr>
        <w:t>location reporting</w:t>
      </w:r>
      <w:r>
        <w:rPr>
          <w:lang w:eastAsia="zh-CN"/>
        </w:rPr>
        <w:t xml:space="preserve"> triggers for one or more reporting MC service users. </w:t>
      </w:r>
      <w:r w:rsidRPr="00D938E2">
        <w:rPr>
          <w:noProof/>
        </w:rPr>
        <w:t>The location management server aggregates trigger</w:t>
      </w:r>
      <w:r>
        <w:rPr>
          <w:noProof/>
        </w:rPr>
        <w:t xml:space="preserve"> requests</w:t>
      </w:r>
      <w:r w:rsidRPr="00D938E2">
        <w:rPr>
          <w:noProof/>
        </w:rPr>
        <w:t xml:space="preserve"> from </w:t>
      </w:r>
      <w:r>
        <w:rPr>
          <w:lang w:val="en-US" w:eastAsia="zh-CN"/>
        </w:rPr>
        <w:t>the MC service servers</w:t>
      </w:r>
      <w:r w:rsidRPr="00D938E2">
        <w:rPr>
          <w:noProof/>
        </w:rPr>
        <w:t xml:space="preserve"> </w:t>
      </w:r>
      <w:r>
        <w:rPr>
          <w:noProof/>
        </w:rPr>
        <w:t xml:space="preserve">and from </w:t>
      </w:r>
      <w:r w:rsidRPr="00D938E2">
        <w:rPr>
          <w:noProof/>
        </w:rPr>
        <w:t>location management client</w:t>
      </w:r>
      <w:r>
        <w:rPr>
          <w:noProof/>
        </w:rPr>
        <w:t>s towards the same target location management client and may adjust the location reporting triggers of the reporting MC service users as required</w:t>
      </w:r>
      <w:r w:rsidRPr="00D938E2">
        <w:rPr>
          <w:noProof/>
        </w:rPr>
        <w:t>.</w:t>
      </w:r>
    </w:p>
    <w:p w14:paraId="4C853E80" w14:textId="77777777" w:rsidR="00A2655C" w:rsidRDefault="00A2655C" w:rsidP="00A2655C">
      <w:r>
        <w:rPr>
          <w:noProof/>
        </w:rPr>
        <w:t>When a subscribed MC service user cancels the subscription, the location management server stops delivering location reports to this MC service user and the location management server may adjust the aggregated location reporting triggers of the reporting MC service users as required.</w:t>
      </w:r>
    </w:p>
    <w:p w14:paraId="2EBB948F" w14:textId="77777777" w:rsidR="00A2655C" w:rsidRPr="002032CB" w:rsidRDefault="00A2655C" w:rsidP="00A2655C">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6D3F068A" w14:textId="77777777" w:rsidR="00A2655C" w:rsidRDefault="00A2655C" w:rsidP="00A2655C">
      <w:pPr>
        <w:pStyle w:val="NO"/>
      </w:pPr>
      <w:r w:rsidRPr="00326A9F">
        <w:t>NOTE</w:t>
      </w:r>
      <w:r>
        <w:t> 2</w:t>
      </w:r>
      <w:r w:rsidRPr="00326A9F">
        <w:t>:</w:t>
      </w:r>
      <w:r>
        <w:tab/>
      </w:r>
      <w:r w:rsidRPr="00326A9F">
        <w:t>Configuration and location information transmission may occur while there is a communication link between the location management client and location management server.</w:t>
      </w:r>
    </w:p>
    <w:p w14:paraId="25EADF1C" w14:textId="77777777" w:rsidR="00A2655C" w:rsidRDefault="00A2655C" w:rsidP="00A2655C">
      <w:r w:rsidRPr="003B27F3">
        <w:t xml:space="preserve">In the </w:t>
      </w:r>
      <w:r>
        <w:t>i</w:t>
      </w:r>
      <w:r w:rsidRPr="00526FC3">
        <w:t>nformation flows</w:t>
      </w:r>
      <w:r w:rsidRPr="003B27F3">
        <w:t xml:space="preserve"> </w:t>
      </w:r>
      <w:r>
        <w:t>of clause 10.9.2, and procedures of clause 10.9.3:</w:t>
      </w:r>
    </w:p>
    <w:p w14:paraId="3E7DFC21" w14:textId="77777777" w:rsidR="00A2655C" w:rsidRDefault="00A2655C" w:rsidP="00A2655C">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023E585B" w14:textId="77777777" w:rsidR="00A2655C" w:rsidRDefault="00A2655C" w:rsidP="00A2655C">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2CD050C9" w14:textId="14A169BD" w:rsidR="00A2655C" w:rsidRDefault="00A2655C" w:rsidP="00A2655C">
      <w:pPr>
        <w:pStyle w:val="B1"/>
        <w:rPr>
          <w:ins w:id="43" w:author="Vialen, Jukka" w:date="2025-10-29T18:48:00Z"/>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p>
    <w:p w14:paraId="481181DD" w14:textId="77777777" w:rsidR="00A2655C" w:rsidRPr="00E51185" w:rsidRDefault="00A2655C" w:rsidP="00A2655C">
      <w:pPr>
        <w:pStyle w:val="EditorsNote"/>
        <w:rPr>
          <w:ins w:id="44" w:author="Vialen, Jukka" w:date="2025-10-29T18:48:00Z"/>
        </w:rPr>
      </w:pPr>
      <w:bookmarkStart w:id="45" w:name="_Hlk212656355"/>
      <w:ins w:id="46" w:author="Vialen, Jukka" w:date="2025-10-29T18:48:00Z">
        <w:r w:rsidRPr="00E51185">
          <w:t>Editor's note:</w:t>
        </w:r>
        <w:r w:rsidRPr="00E51185">
          <w:tab/>
        </w:r>
        <w:r>
          <w:t>The location management information flows (clause 10.9.2) and procedures (clause 10.9.3) need to be aligned with TS 24.283.</w:t>
        </w:r>
      </w:ins>
    </w:p>
    <w:bookmarkEnd w:id="4"/>
    <w:bookmarkEnd w:id="45"/>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B369" w14:textId="77777777" w:rsidR="00B151CF" w:rsidRDefault="00B151CF">
      <w:r>
        <w:separator/>
      </w:r>
    </w:p>
  </w:endnote>
  <w:endnote w:type="continuationSeparator" w:id="0">
    <w:p w14:paraId="049A1185" w14:textId="77777777" w:rsidR="00B151CF" w:rsidRDefault="00B1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8" w:name="TITUS2FooterPrimary"/>
    <w:r w:rsidRPr="00413622">
      <w:rPr>
        <w:b w:val="0"/>
        <w:i w:val="0"/>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BEB1" w14:textId="77777777" w:rsidR="00B151CF" w:rsidRDefault="00B151CF">
      <w:r>
        <w:separator/>
      </w:r>
    </w:p>
  </w:footnote>
  <w:footnote w:type="continuationSeparator" w:id="0">
    <w:p w14:paraId="5BD38925" w14:textId="77777777" w:rsidR="00B151CF" w:rsidRDefault="00B1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7" w:name="TITUS2HeaderPrimary"/>
    <w:r w:rsidRPr="00413622">
      <w:rPr>
        <w:b w:val="0"/>
        <w:color w:val="FFFFFF"/>
        <w:sz w:val="17"/>
      </w:rPr>
      <w:t>.</w:t>
    </w:r>
    <w:bookmarkEnd w:id="47"/>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1843"/>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0D55"/>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5689A"/>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0AD0"/>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2BB"/>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39D9"/>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66AC8"/>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00DC"/>
    <w:rsid w:val="007530A5"/>
    <w:rsid w:val="00754C20"/>
    <w:rsid w:val="0076604D"/>
    <w:rsid w:val="0076608E"/>
    <w:rsid w:val="0077050F"/>
    <w:rsid w:val="007706F0"/>
    <w:rsid w:val="007715B8"/>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987"/>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87CB8"/>
    <w:rsid w:val="00894819"/>
    <w:rsid w:val="008973F5"/>
    <w:rsid w:val="008A45A6"/>
    <w:rsid w:val="008A5808"/>
    <w:rsid w:val="008A62B0"/>
    <w:rsid w:val="008B225E"/>
    <w:rsid w:val="008B2CD1"/>
    <w:rsid w:val="008B35FC"/>
    <w:rsid w:val="008B4DA8"/>
    <w:rsid w:val="008B59BF"/>
    <w:rsid w:val="008B6858"/>
    <w:rsid w:val="008C3AEF"/>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2655C"/>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51CF"/>
    <w:rsid w:val="00B16FB0"/>
    <w:rsid w:val="00B22875"/>
    <w:rsid w:val="00B258BB"/>
    <w:rsid w:val="00B25F66"/>
    <w:rsid w:val="00B26811"/>
    <w:rsid w:val="00B305B3"/>
    <w:rsid w:val="00B3218A"/>
    <w:rsid w:val="00B36777"/>
    <w:rsid w:val="00B36A8D"/>
    <w:rsid w:val="00B42117"/>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4770"/>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4F26"/>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720"/>
    <w:rsid w:val="00CE7B56"/>
    <w:rsid w:val="00CF126C"/>
    <w:rsid w:val="00CF43DE"/>
    <w:rsid w:val="00D03F9A"/>
    <w:rsid w:val="00D060EB"/>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44C"/>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6A89"/>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0BC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C73F9"/>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2015</Words>
  <Characters>10541</Characters>
  <Application>Microsoft Office Word</Application>
  <DocSecurity>0</DocSecurity>
  <Lines>527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18</cp:revision>
  <cp:lastPrinted>1900-01-01T05:59:00Z</cp:lastPrinted>
  <dcterms:created xsi:type="dcterms:W3CDTF">2025-09-29T14:04:00Z</dcterms:created>
  <dcterms:modified xsi:type="dcterms:W3CDTF">2026-01-28T07:38:00Z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0dbc002d-9452-4908-8e8c-bc59be34759d</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