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C9493F" w14:textId="77777777" w:rsidR="005F274F" w:rsidRPr="005F274F" w:rsidRDefault="005F274F" w:rsidP="005F274F">
      <w:pPr>
        <w:pStyle w:val="CRCoverPage"/>
        <w:tabs>
          <w:tab w:val="right" w:pos="9639"/>
        </w:tabs>
        <w:spacing w:after="0"/>
        <w:rPr>
          <w:b/>
          <w:noProof/>
          <w:color w:val="F2F2F2" w:themeColor="background1" w:themeShade="F2"/>
          <w:sz w:val="24"/>
        </w:rPr>
      </w:pPr>
    </w:p>
    <w:p w14:paraId="403042DB" w14:textId="4E8A4A9E" w:rsidR="005F274F" w:rsidRDefault="005F274F" w:rsidP="005F274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#45-bis-e</w:t>
      </w:r>
      <w:r>
        <w:rPr>
          <w:b/>
          <w:noProof/>
          <w:sz w:val="24"/>
        </w:rPr>
        <w:tab/>
      </w:r>
      <w:r w:rsidRPr="005F274F">
        <w:rPr>
          <w:b/>
          <w:noProof/>
          <w:sz w:val="24"/>
        </w:rPr>
        <w:t>S6-212201</w:t>
      </w:r>
    </w:p>
    <w:p w14:paraId="16819AD6" w14:textId="77777777" w:rsidR="005F274F" w:rsidRDefault="005F274F" w:rsidP="005F274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>
        <w:rPr>
          <w:b/>
          <w:noProof/>
          <w:sz w:val="22"/>
          <w:szCs w:val="22"/>
        </w:rPr>
        <w:t>11</w:t>
      </w:r>
      <w:r w:rsidRPr="007E6155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 w:rsidRPr="00E64A13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19</w:t>
      </w:r>
      <w:r w:rsidRPr="007E6155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</w:p>
    <w:p w14:paraId="04B1AFD2" w14:textId="25A559D2" w:rsidR="00463675" w:rsidRPr="005F274F" w:rsidRDefault="00463675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</w:pPr>
    </w:p>
    <w:p w14:paraId="04B1AFD3" w14:textId="77777777" w:rsidR="00463675" w:rsidRPr="00BB6E8E" w:rsidRDefault="00463675">
      <w:pPr>
        <w:rPr>
          <w:rFonts w:ascii="Arial" w:hAnsi="Arial" w:cs="Arial"/>
          <w:color w:val="F2F2F2" w:themeColor="background1" w:themeShade="F2"/>
        </w:rPr>
      </w:pPr>
    </w:p>
    <w:p w14:paraId="04B1AFD4" w14:textId="1D5ABA6D" w:rsidR="00463675" w:rsidRPr="00BB6E8E" w:rsidRDefault="00463675" w:rsidP="000F4E43">
      <w:pPr>
        <w:pStyle w:val="Title"/>
        <w:rPr>
          <w:color w:val="F2F2F2" w:themeColor="background1" w:themeShade="F2"/>
        </w:rPr>
      </w:pPr>
      <w:r w:rsidRPr="000F4E43">
        <w:t>Ti</w:t>
      </w:r>
      <w:r w:rsidRPr="00C84A1C">
        <w:t>tle:</w:t>
      </w:r>
      <w:r w:rsidRPr="00C84A1C">
        <w:tab/>
      </w:r>
      <w:r w:rsidRPr="00C84A1C">
        <w:rPr>
          <w:color w:val="000000"/>
        </w:rPr>
        <w:t xml:space="preserve">LS on </w:t>
      </w:r>
      <w:r w:rsidR="00E70470" w:rsidRPr="00C84A1C">
        <w:rPr>
          <w:color w:val="000000"/>
        </w:rPr>
        <w:t>latest progress and outstanding issues in SA</w:t>
      </w:r>
      <w:r w:rsidR="00752D7E">
        <w:rPr>
          <w:color w:val="000000"/>
        </w:rPr>
        <w:t xml:space="preserve"> WG</w:t>
      </w:r>
      <w:r w:rsidR="00E70470" w:rsidRPr="00C84A1C">
        <w:rPr>
          <w:color w:val="000000"/>
        </w:rPr>
        <w:t>2</w:t>
      </w:r>
    </w:p>
    <w:p w14:paraId="04B1AFD5" w14:textId="77777777" w:rsidR="00463675" w:rsidRPr="00BB6E8E" w:rsidRDefault="00463675" w:rsidP="000F4E43">
      <w:pPr>
        <w:pStyle w:val="Title"/>
        <w:rPr>
          <w:color w:val="F2F2F2" w:themeColor="background1" w:themeShade="F2"/>
        </w:rPr>
      </w:pPr>
      <w:r w:rsidRPr="00C84A1C">
        <w:t>Response to:</w:t>
      </w:r>
      <w:r w:rsidRPr="00C84A1C">
        <w:tab/>
      </w:r>
    </w:p>
    <w:p w14:paraId="04B1AFD6" w14:textId="77777777" w:rsidR="00463675" w:rsidRPr="00BB6E8E" w:rsidRDefault="00463675" w:rsidP="000F4E43">
      <w:pPr>
        <w:pStyle w:val="Title"/>
        <w:rPr>
          <w:color w:val="F2F2F2" w:themeColor="background1" w:themeShade="F2"/>
        </w:rPr>
      </w:pPr>
      <w:r w:rsidRPr="00C84A1C">
        <w:t>Release:</w:t>
      </w:r>
      <w:r w:rsidRPr="00C84A1C">
        <w:tab/>
      </w:r>
      <w:r w:rsidRPr="00C84A1C">
        <w:rPr>
          <w:color w:val="000000"/>
        </w:rPr>
        <w:t xml:space="preserve">Release </w:t>
      </w:r>
      <w:r w:rsidR="00E70470" w:rsidRPr="00C84A1C">
        <w:rPr>
          <w:color w:val="000000"/>
        </w:rPr>
        <w:t>17</w:t>
      </w:r>
    </w:p>
    <w:p w14:paraId="04B1AFD7" w14:textId="77777777" w:rsidR="00463675" w:rsidRPr="00BB6E8E" w:rsidRDefault="00463675" w:rsidP="000F4E43">
      <w:pPr>
        <w:pStyle w:val="Title"/>
        <w:rPr>
          <w:color w:val="F2F2F2" w:themeColor="background1" w:themeShade="F2"/>
          <w:lang w:val="en-US" w:eastAsia="zh-CN"/>
        </w:rPr>
      </w:pPr>
      <w:r w:rsidRPr="00C84A1C">
        <w:t>Work Item:</w:t>
      </w:r>
      <w:r w:rsidRPr="00C84A1C">
        <w:tab/>
      </w:r>
      <w:r w:rsidR="00F44F13" w:rsidRPr="00C84A1C">
        <w:rPr>
          <w:color w:val="000000"/>
        </w:rPr>
        <w:t xml:space="preserve">5MBS, </w:t>
      </w:r>
      <w:r w:rsidR="004541D5" w:rsidRPr="00C84A1C">
        <w:rPr>
          <w:color w:val="000000"/>
        </w:rPr>
        <w:t>FS_5GMS_Multicast</w:t>
      </w:r>
    </w:p>
    <w:p w14:paraId="04B1AFD8" w14:textId="77777777" w:rsidR="00463675" w:rsidRPr="00BB6E8E" w:rsidRDefault="00463675">
      <w:pPr>
        <w:spacing w:after="60"/>
        <w:ind w:left="1985" w:hanging="1985"/>
        <w:rPr>
          <w:rFonts w:ascii="Arial" w:hAnsi="Arial" w:cs="Arial"/>
          <w:b/>
          <w:color w:val="F2F2F2" w:themeColor="background1" w:themeShade="F2"/>
        </w:rPr>
      </w:pPr>
    </w:p>
    <w:p w14:paraId="04B1AFD9" w14:textId="6A7E5F71" w:rsidR="00463675" w:rsidRPr="00BB6E8E" w:rsidRDefault="00463675" w:rsidP="000F4E43">
      <w:pPr>
        <w:pStyle w:val="Source"/>
        <w:rPr>
          <w:color w:val="F2F2F2" w:themeColor="background1" w:themeShade="F2"/>
          <w:lang w:val="fr-FR"/>
        </w:rPr>
      </w:pPr>
      <w:proofErr w:type="gramStart"/>
      <w:r w:rsidRPr="005F274F">
        <w:rPr>
          <w:lang w:val="fr-FR"/>
        </w:rPr>
        <w:t>Source:</w:t>
      </w:r>
      <w:proofErr w:type="gramEnd"/>
      <w:r w:rsidRPr="005F274F">
        <w:rPr>
          <w:lang w:val="fr-FR"/>
        </w:rPr>
        <w:tab/>
      </w:r>
      <w:r w:rsidR="00C55D6B" w:rsidRPr="005F274F">
        <w:rPr>
          <w:lang w:val="fr-FR"/>
        </w:rPr>
        <w:t>SA</w:t>
      </w:r>
      <w:r w:rsidR="00C831C8" w:rsidRPr="005F274F">
        <w:rPr>
          <w:lang w:val="fr-FR"/>
        </w:rPr>
        <w:t>2</w:t>
      </w:r>
    </w:p>
    <w:p w14:paraId="04B1AFDA" w14:textId="7BE5FE5A" w:rsidR="00463675" w:rsidRPr="00BB6E8E" w:rsidRDefault="00463675" w:rsidP="000F4E43">
      <w:pPr>
        <w:pStyle w:val="Source"/>
        <w:rPr>
          <w:color w:val="F2F2F2" w:themeColor="background1" w:themeShade="F2"/>
          <w:lang w:val="fr-FR"/>
        </w:rPr>
      </w:pPr>
      <w:proofErr w:type="gramStart"/>
      <w:r w:rsidRPr="005F274F">
        <w:rPr>
          <w:lang w:val="fr-FR"/>
        </w:rPr>
        <w:t>To:</w:t>
      </w:r>
      <w:proofErr w:type="gramEnd"/>
      <w:r w:rsidRPr="005F274F">
        <w:rPr>
          <w:lang w:val="fr-FR"/>
        </w:rPr>
        <w:tab/>
      </w:r>
      <w:r w:rsidR="00BA5ED8" w:rsidRPr="005F274F">
        <w:rPr>
          <w:lang w:val="fr-FR"/>
        </w:rPr>
        <w:t>SA4</w:t>
      </w:r>
      <w:r w:rsidR="002073F6" w:rsidRPr="005F274F">
        <w:rPr>
          <w:lang w:val="fr-FR"/>
        </w:rPr>
        <w:t>, SA6</w:t>
      </w:r>
      <w:r w:rsidR="00F56BE9" w:rsidRPr="005F274F">
        <w:rPr>
          <w:lang w:val="fr-FR"/>
        </w:rPr>
        <w:t>, CT1</w:t>
      </w:r>
    </w:p>
    <w:p w14:paraId="04B1AFDB" w14:textId="77777777" w:rsidR="00463675" w:rsidRPr="00BB6E8E" w:rsidRDefault="00463675" w:rsidP="000F4E43">
      <w:pPr>
        <w:pStyle w:val="Source"/>
        <w:rPr>
          <w:color w:val="F2F2F2" w:themeColor="background1" w:themeShade="F2"/>
        </w:rPr>
      </w:pPr>
      <w:r w:rsidRPr="00C84A1C">
        <w:t>Cc:</w:t>
      </w:r>
      <w:r w:rsidRPr="00C84A1C">
        <w:tab/>
      </w:r>
    </w:p>
    <w:p w14:paraId="04B1AFDC" w14:textId="77777777" w:rsidR="00463675" w:rsidRPr="00BB6E8E" w:rsidRDefault="00463675">
      <w:pPr>
        <w:spacing w:after="60"/>
        <w:ind w:left="1985" w:hanging="1985"/>
        <w:rPr>
          <w:rFonts w:ascii="Arial" w:hAnsi="Arial" w:cs="Arial"/>
          <w:bCs/>
          <w:color w:val="F2F2F2" w:themeColor="background1" w:themeShade="F2"/>
        </w:rPr>
      </w:pPr>
    </w:p>
    <w:p w14:paraId="04B1AFDD" w14:textId="77777777" w:rsidR="00463675" w:rsidRPr="00C84A1C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C84A1C">
        <w:rPr>
          <w:rFonts w:ascii="Arial" w:hAnsi="Arial" w:cs="Arial"/>
          <w:b/>
        </w:rPr>
        <w:t>Contact Person:</w:t>
      </w:r>
      <w:r w:rsidRPr="00C84A1C">
        <w:rPr>
          <w:rFonts w:ascii="Arial" w:hAnsi="Arial" w:cs="Arial"/>
          <w:bCs/>
        </w:rPr>
        <w:tab/>
      </w:r>
    </w:p>
    <w:p w14:paraId="04B1AFDE" w14:textId="77777777" w:rsidR="00463675" w:rsidRPr="00C84A1C" w:rsidRDefault="00463675" w:rsidP="000F4E43">
      <w:pPr>
        <w:pStyle w:val="Contact"/>
        <w:tabs>
          <w:tab w:val="clear" w:pos="2268"/>
        </w:tabs>
        <w:rPr>
          <w:bCs/>
        </w:rPr>
      </w:pPr>
      <w:r w:rsidRPr="00C84A1C">
        <w:t>Name:</w:t>
      </w:r>
      <w:r w:rsidRPr="00C84A1C">
        <w:rPr>
          <w:bCs/>
        </w:rPr>
        <w:tab/>
      </w:r>
      <w:r w:rsidR="00F44F13" w:rsidRPr="00C84A1C">
        <w:rPr>
          <w:bCs/>
        </w:rPr>
        <w:t>Meng Li</w:t>
      </w:r>
    </w:p>
    <w:p w14:paraId="04B1AFDF" w14:textId="77777777" w:rsidR="00463675" w:rsidRPr="00BB6E8E" w:rsidRDefault="00463675" w:rsidP="000F4E43">
      <w:pPr>
        <w:pStyle w:val="Contact"/>
        <w:tabs>
          <w:tab w:val="clear" w:pos="2268"/>
        </w:tabs>
        <w:rPr>
          <w:bCs/>
          <w:color w:val="F2F2F2" w:themeColor="background1" w:themeShade="F2"/>
        </w:rPr>
      </w:pPr>
      <w:r w:rsidRPr="00C84A1C">
        <w:rPr>
          <w:color w:val="0000FF"/>
        </w:rPr>
        <w:t>E-mail Address:</w:t>
      </w:r>
      <w:r w:rsidRPr="00C84A1C">
        <w:rPr>
          <w:bCs/>
          <w:color w:val="0000FF"/>
        </w:rPr>
        <w:tab/>
      </w:r>
      <w:proofErr w:type="spellStart"/>
      <w:r w:rsidR="00F44F13" w:rsidRPr="00C84A1C">
        <w:rPr>
          <w:b w:val="0"/>
          <w:bCs/>
        </w:rPr>
        <w:t>raymond</w:t>
      </w:r>
      <w:proofErr w:type="spellEnd"/>
      <w:r w:rsidR="00F62570" w:rsidRPr="00C84A1C">
        <w:rPr>
          <w:b w:val="0"/>
          <w:bCs/>
        </w:rPr>
        <w:t xml:space="preserve"> DOT </w:t>
      </w:r>
      <w:proofErr w:type="spellStart"/>
      <w:r w:rsidR="00F44F13" w:rsidRPr="00C84A1C">
        <w:rPr>
          <w:b w:val="0"/>
          <w:bCs/>
        </w:rPr>
        <w:t>limeng</w:t>
      </w:r>
      <w:proofErr w:type="spellEnd"/>
      <w:r w:rsidR="00F62570" w:rsidRPr="00C84A1C">
        <w:rPr>
          <w:b w:val="0"/>
          <w:bCs/>
        </w:rPr>
        <w:t xml:space="preserve"> AT </w:t>
      </w:r>
      <w:proofErr w:type="spellStart"/>
      <w:r w:rsidR="00F62570" w:rsidRPr="00C84A1C">
        <w:rPr>
          <w:b w:val="0"/>
          <w:bCs/>
        </w:rPr>
        <w:t>huawei</w:t>
      </w:r>
      <w:proofErr w:type="spellEnd"/>
      <w:r w:rsidR="00F62570" w:rsidRPr="00C84A1C">
        <w:rPr>
          <w:b w:val="0"/>
          <w:bCs/>
        </w:rPr>
        <w:t xml:space="preserve"> DOT com</w:t>
      </w:r>
    </w:p>
    <w:p w14:paraId="04B1AFE0" w14:textId="77777777" w:rsidR="00463675" w:rsidRPr="00BB6E8E" w:rsidRDefault="00463675">
      <w:pPr>
        <w:spacing w:after="60"/>
        <w:ind w:left="1985" w:hanging="1985"/>
        <w:rPr>
          <w:rFonts w:ascii="Arial" w:hAnsi="Arial" w:cs="Arial"/>
          <w:b/>
          <w:color w:val="F2F2F2" w:themeColor="background1" w:themeShade="F2"/>
        </w:rPr>
      </w:pPr>
    </w:p>
    <w:p w14:paraId="04B1AFE1" w14:textId="77777777" w:rsidR="00923E7C" w:rsidRPr="00BB6E8E" w:rsidRDefault="00923E7C" w:rsidP="00923E7C">
      <w:pPr>
        <w:tabs>
          <w:tab w:val="left" w:pos="2268"/>
        </w:tabs>
        <w:rPr>
          <w:rFonts w:ascii="Arial" w:hAnsi="Arial" w:cs="Arial"/>
          <w:bCs/>
          <w:color w:val="F2F2F2" w:themeColor="background1" w:themeShade="F2"/>
        </w:rPr>
      </w:pPr>
      <w:r w:rsidRPr="00C84A1C">
        <w:rPr>
          <w:rFonts w:ascii="Arial" w:hAnsi="Arial" w:cs="Arial"/>
          <w:b/>
        </w:rPr>
        <w:t>Send any reply LS to:</w:t>
      </w:r>
      <w:r w:rsidRPr="00C84A1C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C84A1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84A1C">
        <w:rPr>
          <w:rFonts w:ascii="Arial" w:hAnsi="Arial" w:cs="Arial"/>
          <w:b/>
        </w:rPr>
        <w:t xml:space="preserve"> </w:t>
      </w:r>
      <w:r w:rsidRPr="00C84A1C">
        <w:rPr>
          <w:rFonts w:ascii="Arial" w:hAnsi="Arial" w:cs="Arial"/>
          <w:bCs/>
        </w:rPr>
        <w:tab/>
      </w:r>
    </w:p>
    <w:p w14:paraId="04B1AFE2" w14:textId="77777777" w:rsidR="00923E7C" w:rsidRPr="00BB6E8E" w:rsidRDefault="00923E7C">
      <w:pPr>
        <w:spacing w:after="60"/>
        <w:ind w:left="1985" w:hanging="1985"/>
        <w:rPr>
          <w:rFonts w:ascii="Arial" w:hAnsi="Arial" w:cs="Arial"/>
          <w:b/>
          <w:color w:val="F2F2F2" w:themeColor="background1" w:themeShade="F2"/>
        </w:rPr>
      </w:pPr>
    </w:p>
    <w:p w14:paraId="04B1AFE3" w14:textId="13D8BE8C" w:rsidR="00463675" w:rsidRPr="000F4E43" w:rsidRDefault="00463675" w:rsidP="000F4E43">
      <w:pPr>
        <w:pStyle w:val="Title"/>
      </w:pPr>
      <w:r w:rsidRPr="00C84A1C">
        <w:t>Attachments:</w:t>
      </w:r>
      <w:r w:rsidRPr="00C84A1C">
        <w:tab/>
      </w:r>
      <w:r w:rsidR="00752D7E">
        <w:t xml:space="preserve">Link to </w:t>
      </w:r>
      <w:r w:rsidR="00752D7E" w:rsidRPr="00700A4F">
        <w:rPr>
          <w:color w:val="000000"/>
        </w:rPr>
        <w:t>Latest version of TS 23.247</w:t>
      </w:r>
      <w:r w:rsidR="00752D7E" w:rsidRPr="00B62190">
        <w:rPr>
          <w:b w:val="0"/>
          <w:bCs w:val="0"/>
        </w:rPr>
        <w:t xml:space="preserve"> </w:t>
      </w:r>
      <w:hyperlink r:id="rId8" w:history="1">
        <w:r w:rsidR="00752D7E" w:rsidRPr="00413DA3">
          <w:rPr>
            <w:rStyle w:val="Hyperlink"/>
            <w:b w:val="0"/>
            <w:bCs w:val="0"/>
          </w:rPr>
          <w:t>https://www.3gpp.org/ftp/Specs/archive/23_series/23.247</w:t>
        </w:r>
      </w:hyperlink>
    </w:p>
    <w:p w14:paraId="04B1AFE4" w14:textId="77777777" w:rsidR="00463675" w:rsidRPr="009E5781" w:rsidRDefault="00463675" w:rsidP="009E57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en-GB"/>
        </w:rPr>
      </w:pPr>
      <w:r w:rsidRPr="009E5781">
        <w:rPr>
          <w:b w:val="0"/>
          <w:sz w:val="36"/>
          <w:lang w:eastAsia="en-GB"/>
        </w:rPr>
        <w:t>1. Overall Description:</w:t>
      </w:r>
    </w:p>
    <w:p w14:paraId="04B1AFE5" w14:textId="2BA7C87E" w:rsidR="008F33D3" w:rsidRPr="00A74D9B" w:rsidRDefault="009E5781" w:rsidP="009E57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color w:val="000000"/>
        </w:rPr>
      </w:pPr>
      <w:r w:rsidRPr="009E5781">
        <w:rPr>
          <w:rFonts w:ascii="Arial" w:hAnsi="Arial" w:cs="Arial"/>
          <w:color w:val="000000"/>
        </w:rPr>
        <w:t xml:space="preserve">SA2 is working on </w:t>
      </w:r>
      <w:r w:rsidR="001E769E" w:rsidRPr="0027226C">
        <w:rPr>
          <w:rFonts w:ascii="Arial" w:hAnsi="Arial" w:cs="Arial"/>
          <w:color w:val="000000"/>
        </w:rPr>
        <w:t>completion of</w:t>
      </w:r>
      <w:r w:rsidRPr="0027226C">
        <w:rPr>
          <w:rFonts w:ascii="Arial" w:hAnsi="Arial" w:cs="Arial"/>
          <w:color w:val="000000"/>
        </w:rPr>
        <w:t xml:space="preserve"> </w:t>
      </w:r>
      <w:r w:rsidR="00A74D9B">
        <w:rPr>
          <w:rFonts w:ascii="Arial" w:hAnsi="Arial" w:cs="Arial"/>
          <w:color w:val="000000"/>
        </w:rPr>
        <w:t>5G MBS related work including</w:t>
      </w:r>
      <w:r w:rsidRPr="0027226C">
        <w:rPr>
          <w:rFonts w:ascii="Arial" w:hAnsi="Arial" w:cs="Arial"/>
          <w:color w:val="000000"/>
        </w:rPr>
        <w:t xml:space="preserve"> </w:t>
      </w:r>
      <w:r w:rsidR="008F57AE" w:rsidRPr="0027226C">
        <w:rPr>
          <w:rFonts w:ascii="Arial" w:hAnsi="Arial" w:cs="Arial"/>
          <w:color w:val="000000"/>
        </w:rPr>
        <w:t>TS 23.24</w:t>
      </w:r>
      <w:r w:rsidRPr="0027226C">
        <w:rPr>
          <w:rFonts w:ascii="Arial" w:hAnsi="Arial" w:cs="Arial"/>
          <w:color w:val="000000"/>
        </w:rPr>
        <w:t>7.</w:t>
      </w:r>
      <w:r w:rsidR="00FA2072" w:rsidRPr="0027226C">
        <w:rPr>
          <w:rFonts w:ascii="Arial" w:hAnsi="Arial" w:cs="Arial"/>
          <w:color w:val="000000"/>
        </w:rPr>
        <w:t xml:space="preserve"> </w:t>
      </w:r>
      <w:r w:rsidR="008F33D3" w:rsidRPr="0027226C">
        <w:rPr>
          <w:rFonts w:ascii="Arial" w:hAnsi="Arial" w:cs="Arial"/>
          <w:color w:val="000000"/>
        </w:rPr>
        <w:t>Besides the m</w:t>
      </w:r>
      <w:r w:rsidR="00FA2072" w:rsidRPr="0027226C">
        <w:rPr>
          <w:rFonts w:ascii="Arial" w:hAnsi="Arial" w:cs="Arial"/>
          <w:color w:val="000000"/>
        </w:rPr>
        <w:t>essage flows for interaction involving MBSF</w:t>
      </w:r>
      <w:r w:rsidR="008F33D3" w:rsidRPr="00A74D9B">
        <w:rPr>
          <w:rFonts w:ascii="Arial" w:hAnsi="Arial" w:cs="Arial"/>
          <w:color w:val="000000"/>
        </w:rPr>
        <w:t xml:space="preserve"> mentioned in the last liaison (S2-2104962)</w:t>
      </w:r>
      <w:r w:rsidR="00723935" w:rsidRPr="00A74D9B">
        <w:rPr>
          <w:rFonts w:ascii="Arial" w:hAnsi="Arial" w:cs="Arial"/>
          <w:color w:val="000000"/>
        </w:rPr>
        <w:t xml:space="preserve"> to SA4</w:t>
      </w:r>
      <w:r w:rsidR="008F33D3" w:rsidRPr="00A74D9B">
        <w:rPr>
          <w:rFonts w:ascii="Arial" w:hAnsi="Arial" w:cs="Arial"/>
          <w:color w:val="000000"/>
        </w:rPr>
        <w:t xml:space="preserve">, some other aspects also need confirmation </w:t>
      </w:r>
      <w:r w:rsidR="00502704" w:rsidRPr="00A74D9B">
        <w:rPr>
          <w:rFonts w:ascii="Arial" w:hAnsi="Arial" w:cs="Arial"/>
          <w:color w:val="000000"/>
        </w:rPr>
        <w:t xml:space="preserve">or </w:t>
      </w:r>
      <w:r w:rsidR="008F33D3" w:rsidRPr="00A74D9B">
        <w:rPr>
          <w:rFonts w:ascii="Arial" w:hAnsi="Arial" w:cs="Arial"/>
          <w:color w:val="000000"/>
        </w:rPr>
        <w:t>coordination with SA4</w:t>
      </w:r>
      <w:r w:rsidR="00723935" w:rsidRPr="00A74D9B">
        <w:rPr>
          <w:rFonts w:ascii="Arial" w:hAnsi="Arial" w:cs="Arial"/>
          <w:color w:val="000000"/>
        </w:rPr>
        <w:t>, SA6 and CT1</w:t>
      </w:r>
      <w:r w:rsidR="008F33D3" w:rsidRPr="00A74D9B">
        <w:rPr>
          <w:rFonts w:ascii="Arial" w:hAnsi="Arial" w:cs="Arial"/>
          <w:color w:val="000000"/>
        </w:rPr>
        <w:t>, namely:</w:t>
      </w:r>
    </w:p>
    <w:p w14:paraId="04B1AFE6" w14:textId="525B6220" w:rsidR="00FA2072" w:rsidRPr="00A74D9B" w:rsidRDefault="006B4366" w:rsidP="000211F4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ascii="Arial" w:hAnsi="Arial" w:cs="Arial"/>
          <w:color w:val="000000"/>
        </w:rPr>
      </w:pPr>
      <w:r w:rsidRPr="00A74D9B">
        <w:rPr>
          <w:rFonts w:ascii="Arial" w:hAnsi="Arial" w:cs="Arial"/>
          <w:color w:val="000000"/>
        </w:rPr>
        <w:t>Besides pre-configuration to UEs, w</w:t>
      </w:r>
      <w:r w:rsidR="00E42082" w:rsidRPr="00A74D9B">
        <w:rPr>
          <w:rFonts w:ascii="Arial" w:hAnsi="Arial" w:cs="Arial"/>
          <w:color w:val="000000"/>
        </w:rPr>
        <w:t xml:space="preserve">hether the PLMN ID, DNN and S-NSSAI </w:t>
      </w:r>
      <w:r w:rsidR="00723935" w:rsidRPr="00A74D9B">
        <w:rPr>
          <w:rFonts w:ascii="Arial" w:hAnsi="Arial" w:cs="Arial"/>
          <w:color w:val="000000"/>
        </w:rPr>
        <w:t xml:space="preserve">to be used for multicast </w:t>
      </w:r>
      <w:r w:rsidR="000211F4" w:rsidRPr="00A74D9B">
        <w:rPr>
          <w:rFonts w:ascii="Arial" w:hAnsi="Arial" w:cs="Arial"/>
          <w:color w:val="000000"/>
        </w:rPr>
        <w:t>could be provided to UE</w:t>
      </w:r>
      <w:r w:rsidR="00723935" w:rsidRPr="00A74D9B">
        <w:rPr>
          <w:rFonts w:ascii="Arial" w:hAnsi="Arial" w:cs="Arial"/>
          <w:color w:val="000000"/>
        </w:rPr>
        <w:t>s</w:t>
      </w:r>
      <w:r w:rsidR="000211F4" w:rsidRPr="00A74D9B">
        <w:rPr>
          <w:rFonts w:ascii="Arial" w:hAnsi="Arial" w:cs="Arial"/>
          <w:color w:val="000000"/>
        </w:rPr>
        <w:t xml:space="preserve"> </w:t>
      </w:r>
      <w:r w:rsidR="00E42082" w:rsidRPr="00A74D9B">
        <w:rPr>
          <w:rFonts w:ascii="Arial" w:hAnsi="Arial" w:cs="Arial"/>
          <w:color w:val="000000"/>
        </w:rPr>
        <w:t xml:space="preserve">by </w:t>
      </w:r>
      <w:r w:rsidR="00FA2072" w:rsidRPr="00A74D9B">
        <w:rPr>
          <w:rFonts w:ascii="Arial" w:hAnsi="Arial" w:cs="Arial"/>
          <w:color w:val="000000"/>
        </w:rPr>
        <w:t>service announcement.</w:t>
      </w:r>
      <w:r w:rsidR="00F24A1E" w:rsidRPr="00A74D9B">
        <w:rPr>
          <w:rFonts w:ascii="Arial" w:hAnsi="Arial" w:cs="Arial"/>
          <w:color w:val="000000"/>
        </w:rPr>
        <w:t xml:space="preserve"> The PLMN ID, DNN and S-NSSAI will be used by the UE to determine the PDU session </w:t>
      </w:r>
      <w:r w:rsidR="00723935" w:rsidRPr="00A74D9B">
        <w:rPr>
          <w:rFonts w:ascii="Arial" w:hAnsi="Arial" w:cs="Arial"/>
          <w:color w:val="000000"/>
        </w:rPr>
        <w:t xml:space="preserve">used </w:t>
      </w:r>
      <w:r w:rsidR="00F24A1E" w:rsidRPr="00A74D9B">
        <w:rPr>
          <w:rFonts w:ascii="Arial" w:hAnsi="Arial" w:cs="Arial"/>
          <w:color w:val="000000"/>
        </w:rPr>
        <w:t>to join the MBS Session</w:t>
      </w:r>
      <w:r w:rsidR="00F56BE9" w:rsidRPr="00A74D9B">
        <w:rPr>
          <w:rFonts w:ascii="Arial" w:hAnsi="Arial" w:cs="Arial"/>
          <w:color w:val="000000"/>
        </w:rPr>
        <w:t xml:space="preserve"> (see clause 6.11)</w:t>
      </w:r>
      <w:r w:rsidR="00B167A5" w:rsidRPr="00A74D9B">
        <w:rPr>
          <w:rFonts w:ascii="Arial" w:hAnsi="Arial" w:cs="Arial"/>
          <w:color w:val="000000"/>
        </w:rPr>
        <w:t>.</w:t>
      </w:r>
    </w:p>
    <w:p w14:paraId="055AE57F" w14:textId="2DF09D84" w:rsidR="00723935" w:rsidRPr="0027226C" w:rsidRDefault="00F56BE9" w:rsidP="00502704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ascii="Arial" w:hAnsi="Arial" w:cs="Arial"/>
          <w:color w:val="000000"/>
        </w:rPr>
      </w:pPr>
      <w:r w:rsidRPr="00A74D9B">
        <w:rPr>
          <w:rFonts w:ascii="Arial" w:hAnsi="Arial" w:cs="Arial"/>
          <w:color w:val="000000"/>
        </w:rPr>
        <w:t xml:space="preserve">SA2 </w:t>
      </w:r>
      <w:r w:rsidR="00B7002B" w:rsidRPr="00A74D9B">
        <w:rPr>
          <w:rFonts w:ascii="Arial" w:hAnsi="Arial" w:cs="Arial"/>
          <w:color w:val="000000"/>
        </w:rPr>
        <w:t xml:space="preserve">concludes </w:t>
      </w:r>
      <w:r w:rsidR="00723935" w:rsidRPr="00A74D9B">
        <w:rPr>
          <w:rFonts w:ascii="Arial" w:hAnsi="Arial" w:cs="Arial"/>
          <w:color w:val="000000"/>
        </w:rPr>
        <w:t xml:space="preserve">5MBS interworking with eMBMS for public safety (see clauses </w:t>
      </w:r>
      <w:r w:rsidR="00723935" w:rsidRPr="0027226C">
        <w:rPr>
          <w:rFonts w:ascii="Arial" w:hAnsi="Arial" w:cs="Arial"/>
          <w:color w:val="000000"/>
        </w:rPr>
        <w:t>6.</w:t>
      </w:r>
      <w:r w:rsidR="00C54D8B" w:rsidRPr="0027226C">
        <w:rPr>
          <w:rFonts w:ascii="Arial" w:hAnsi="Arial" w:cs="Arial"/>
          <w:color w:val="000000"/>
        </w:rPr>
        <w:t>8</w:t>
      </w:r>
      <w:r w:rsidR="00723935" w:rsidRPr="0027226C">
        <w:rPr>
          <w:rFonts w:ascii="Arial" w:hAnsi="Arial" w:cs="Arial"/>
          <w:color w:val="000000"/>
        </w:rPr>
        <w:t xml:space="preserve"> and </w:t>
      </w:r>
      <w:r w:rsidRPr="0027226C">
        <w:rPr>
          <w:rFonts w:ascii="Arial" w:hAnsi="Arial" w:cs="Arial"/>
          <w:color w:val="000000"/>
        </w:rPr>
        <w:t>7.4)</w:t>
      </w:r>
      <w:r w:rsidR="00F13066" w:rsidRPr="0027226C">
        <w:rPr>
          <w:rFonts w:ascii="Arial" w:hAnsi="Arial" w:cs="Arial"/>
          <w:color w:val="000000"/>
        </w:rPr>
        <w:t>.</w:t>
      </w:r>
    </w:p>
    <w:p w14:paraId="04B1AFE7" w14:textId="5FFBB491" w:rsidR="009E5781" w:rsidRPr="0027226C" w:rsidRDefault="009E5781" w:rsidP="009E57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color w:val="000000"/>
        </w:rPr>
      </w:pPr>
      <w:r w:rsidRPr="00A74D9B">
        <w:rPr>
          <w:rFonts w:ascii="Arial" w:hAnsi="Arial" w:cs="Arial"/>
          <w:color w:val="000000"/>
        </w:rPr>
        <w:t xml:space="preserve">SA2 has </w:t>
      </w:r>
      <w:r w:rsidR="008F33D3" w:rsidRPr="00A74D9B">
        <w:rPr>
          <w:rFonts w:ascii="Arial" w:hAnsi="Arial" w:cs="Arial"/>
          <w:color w:val="000000"/>
        </w:rPr>
        <w:t xml:space="preserve">discussed </w:t>
      </w:r>
      <w:r w:rsidR="00CD4FCB" w:rsidRPr="00A74D9B">
        <w:rPr>
          <w:rFonts w:ascii="Arial" w:hAnsi="Arial" w:cs="Arial"/>
          <w:color w:val="000000"/>
        </w:rPr>
        <w:t>such</w:t>
      </w:r>
      <w:r w:rsidR="008F33D3" w:rsidRPr="00A74D9B">
        <w:rPr>
          <w:rFonts w:ascii="Arial" w:hAnsi="Arial" w:cs="Arial"/>
          <w:color w:val="000000"/>
        </w:rPr>
        <w:t xml:space="preserve"> issues in SA2#</w:t>
      </w:r>
      <w:proofErr w:type="gramStart"/>
      <w:r w:rsidR="008F33D3" w:rsidRPr="00A74D9B">
        <w:rPr>
          <w:rFonts w:ascii="Arial" w:hAnsi="Arial" w:cs="Arial"/>
          <w:color w:val="000000"/>
        </w:rPr>
        <w:t>146E</w:t>
      </w:r>
      <w:proofErr w:type="gramEnd"/>
      <w:r w:rsidR="008F33D3" w:rsidRPr="00A74D9B">
        <w:rPr>
          <w:rFonts w:ascii="Arial" w:hAnsi="Arial" w:cs="Arial"/>
          <w:color w:val="000000"/>
        </w:rPr>
        <w:t xml:space="preserve"> and </w:t>
      </w:r>
      <w:r w:rsidR="0059106C" w:rsidRPr="00A74D9B">
        <w:rPr>
          <w:rFonts w:ascii="Arial" w:hAnsi="Arial" w:cs="Arial"/>
          <w:color w:val="000000"/>
        </w:rPr>
        <w:t>the agreements</w:t>
      </w:r>
      <w:r w:rsidRPr="00A74D9B">
        <w:rPr>
          <w:rFonts w:ascii="Arial" w:hAnsi="Arial" w:cs="Arial"/>
          <w:color w:val="000000"/>
        </w:rPr>
        <w:t xml:space="preserve"> </w:t>
      </w:r>
      <w:r w:rsidR="00F13066" w:rsidRPr="00A74D9B">
        <w:rPr>
          <w:rFonts w:ascii="Arial" w:hAnsi="Arial" w:cs="Arial"/>
          <w:color w:val="000000"/>
        </w:rPr>
        <w:t>are being</w:t>
      </w:r>
      <w:r w:rsidR="0059106C" w:rsidRPr="00A74D9B">
        <w:rPr>
          <w:rFonts w:ascii="Arial" w:hAnsi="Arial" w:cs="Arial"/>
          <w:color w:val="000000"/>
        </w:rPr>
        <w:t xml:space="preserve"> </w:t>
      </w:r>
      <w:r w:rsidRPr="00A74D9B">
        <w:rPr>
          <w:rFonts w:ascii="Arial" w:hAnsi="Arial" w:cs="Arial"/>
          <w:color w:val="000000"/>
        </w:rPr>
        <w:t xml:space="preserve">captured </w:t>
      </w:r>
      <w:r w:rsidR="0059106C" w:rsidRPr="00A74D9B">
        <w:rPr>
          <w:rFonts w:ascii="Arial" w:hAnsi="Arial" w:cs="Arial"/>
          <w:color w:val="000000"/>
        </w:rPr>
        <w:t xml:space="preserve">in </w:t>
      </w:r>
      <w:r w:rsidR="00F13066" w:rsidRPr="00A74D9B">
        <w:rPr>
          <w:rFonts w:ascii="Arial" w:hAnsi="Arial" w:cs="Arial"/>
          <w:color w:val="000000"/>
        </w:rPr>
        <w:t xml:space="preserve">the next version of </w:t>
      </w:r>
      <w:r w:rsidR="00B074D5" w:rsidRPr="00A74D9B">
        <w:rPr>
          <w:rFonts w:ascii="Arial" w:hAnsi="Arial" w:cs="Arial"/>
          <w:color w:val="000000"/>
        </w:rPr>
        <w:t>TS 23.247</w:t>
      </w:r>
      <w:r w:rsidRPr="00A74D9B">
        <w:rPr>
          <w:rFonts w:ascii="Arial" w:hAnsi="Arial" w:cs="Arial"/>
          <w:color w:val="000000"/>
        </w:rPr>
        <w:t xml:space="preserve">. SA2 kindly requests </w:t>
      </w:r>
      <w:r w:rsidR="00D95050" w:rsidRPr="00A74D9B">
        <w:rPr>
          <w:rFonts w:ascii="Arial" w:hAnsi="Arial" w:cs="Arial"/>
          <w:color w:val="000000"/>
        </w:rPr>
        <w:t>SA4</w:t>
      </w:r>
      <w:r w:rsidRPr="00A74D9B">
        <w:rPr>
          <w:rFonts w:ascii="Arial" w:hAnsi="Arial" w:cs="Arial"/>
          <w:color w:val="000000"/>
        </w:rPr>
        <w:t xml:space="preserve"> </w:t>
      </w:r>
      <w:r w:rsidR="002073F6" w:rsidRPr="00A74D9B">
        <w:rPr>
          <w:rFonts w:ascii="Arial" w:hAnsi="Arial" w:cs="Arial"/>
          <w:color w:val="000000"/>
        </w:rPr>
        <w:t xml:space="preserve">SA6 </w:t>
      </w:r>
      <w:r w:rsidR="00F56BE9" w:rsidRPr="00A74D9B">
        <w:rPr>
          <w:rFonts w:ascii="Arial" w:hAnsi="Arial" w:cs="Arial"/>
          <w:color w:val="000000"/>
        </w:rPr>
        <w:t xml:space="preserve">and </w:t>
      </w:r>
      <w:r w:rsidR="00F13066" w:rsidRPr="00A74D9B">
        <w:rPr>
          <w:rFonts w:ascii="Arial" w:hAnsi="Arial" w:cs="Arial"/>
          <w:color w:val="000000"/>
        </w:rPr>
        <w:t xml:space="preserve">CT1 </w:t>
      </w:r>
      <w:r w:rsidRPr="00A74D9B">
        <w:rPr>
          <w:rFonts w:ascii="Arial" w:hAnsi="Arial" w:cs="Arial"/>
          <w:color w:val="000000"/>
        </w:rPr>
        <w:t xml:space="preserve">for </w:t>
      </w:r>
      <w:r w:rsidR="00F13066" w:rsidRPr="00A74D9B">
        <w:rPr>
          <w:rFonts w:ascii="Arial" w:hAnsi="Arial" w:cs="Arial"/>
          <w:color w:val="000000"/>
        </w:rPr>
        <w:t xml:space="preserve">their </w:t>
      </w:r>
      <w:r w:rsidR="00FA43D0" w:rsidRPr="0027226C">
        <w:rPr>
          <w:rFonts w:ascii="Arial" w:hAnsi="Arial" w:cs="Arial"/>
          <w:color w:val="000000"/>
        </w:rPr>
        <w:t xml:space="preserve">possible </w:t>
      </w:r>
      <w:r w:rsidRPr="0027226C">
        <w:rPr>
          <w:rFonts w:ascii="Arial" w:hAnsi="Arial" w:cs="Arial"/>
          <w:color w:val="000000"/>
        </w:rPr>
        <w:t xml:space="preserve">feedback on </w:t>
      </w:r>
      <w:r w:rsidR="00F13066" w:rsidRPr="0027226C">
        <w:rPr>
          <w:rFonts w:ascii="Arial" w:hAnsi="Arial" w:cs="Arial"/>
          <w:color w:val="000000"/>
        </w:rPr>
        <w:t>the above information</w:t>
      </w:r>
      <w:r w:rsidRPr="0027226C">
        <w:rPr>
          <w:rFonts w:ascii="Arial" w:hAnsi="Arial" w:cs="Arial"/>
          <w:color w:val="000000"/>
        </w:rPr>
        <w:t xml:space="preserve">. </w:t>
      </w:r>
    </w:p>
    <w:p w14:paraId="04B1AFE8" w14:textId="77777777" w:rsidR="00463675" w:rsidRPr="00A74D9B" w:rsidRDefault="00463675" w:rsidP="009E57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en-GB"/>
        </w:rPr>
      </w:pPr>
      <w:r w:rsidRPr="00A74D9B">
        <w:rPr>
          <w:b w:val="0"/>
          <w:sz w:val="36"/>
          <w:lang w:eastAsia="en-GB"/>
        </w:rPr>
        <w:t>2. Actions:</w:t>
      </w:r>
    </w:p>
    <w:p w14:paraId="04B1AFE9" w14:textId="564AF884" w:rsidR="00463675" w:rsidRPr="00A74D9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74D9B">
        <w:rPr>
          <w:rFonts w:ascii="Arial" w:hAnsi="Arial" w:cs="Arial"/>
          <w:b/>
        </w:rPr>
        <w:t xml:space="preserve">To </w:t>
      </w:r>
      <w:r w:rsidR="009F7F63" w:rsidRPr="00A74D9B">
        <w:rPr>
          <w:rFonts w:ascii="Arial" w:hAnsi="Arial" w:cs="Arial"/>
          <w:b/>
        </w:rPr>
        <w:t>SA4</w:t>
      </w:r>
      <w:r w:rsidRPr="00A74D9B">
        <w:rPr>
          <w:rFonts w:ascii="Arial" w:hAnsi="Arial" w:cs="Arial"/>
          <w:b/>
        </w:rPr>
        <w:t xml:space="preserve"> </w:t>
      </w:r>
      <w:r w:rsidR="002073F6" w:rsidRPr="00A74D9B">
        <w:rPr>
          <w:rFonts w:ascii="Arial" w:hAnsi="Arial" w:cs="Arial"/>
          <w:b/>
        </w:rPr>
        <w:t>SA6</w:t>
      </w:r>
      <w:r w:rsidR="00F56BE9" w:rsidRPr="00A74D9B">
        <w:rPr>
          <w:rFonts w:ascii="Arial" w:hAnsi="Arial" w:cs="Arial"/>
          <w:b/>
        </w:rPr>
        <w:t>,</w:t>
      </w:r>
      <w:r w:rsidR="002073F6" w:rsidRPr="00A74D9B">
        <w:rPr>
          <w:rFonts w:ascii="Arial" w:hAnsi="Arial" w:cs="Arial"/>
          <w:b/>
        </w:rPr>
        <w:t xml:space="preserve"> </w:t>
      </w:r>
      <w:r w:rsidR="00F56BE9" w:rsidRPr="00A74D9B">
        <w:rPr>
          <w:rFonts w:ascii="Arial" w:hAnsi="Arial" w:cs="Arial"/>
          <w:b/>
        </w:rPr>
        <w:t xml:space="preserve">and CT1 </w:t>
      </w:r>
      <w:r w:rsidRPr="00A74D9B">
        <w:rPr>
          <w:rFonts w:ascii="Arial" w:hAnsi="Arial" w:cs="Arial"/>
          <w:b/>
        </w:rPr>
        <w:t>group.</w:t>
      </w:r>
    </w:p>
    <w:p w14:paraId="04B1AFEA" w14:textId="4FA48D49" w:rsidR="007F2614" w:rsidRPr="007F2614" w:rsidRDefault="00463675" w:rsidP="007F2614">
      <w:pPr>
        <w:spacing w:after="120"/>
        <w:ind w:left="993" w:hanging="993"/>
        <w:rPr>
          <w:rFonts w:ascii="Arial" w:hAnsi="Arial" w:cs="Arial"/>
        </w:rPr>
      </w:pPr>
      <w:r w:rsidRPr="00A74D9B">
        <w:rPr>
          <w:rFonts w:ascii="Arial" w:hAnsi="Arial" w:cs="Arial"/>
          <w:b/>
        </w:rPr>
        <w:t xml:space="preserve">ACTION: </w:t>
      </w:r>
      <w:r w:rsidRPr="00A74D9B">
        <w:rPr>
          <w:rFonts w:ascii="Arial" w:hAnsi="Arial" w:cs="Arial"/>
          <w:b/>
        </w:rPr>
        <w:tab/>
      </w:r>
      <w:r w:rsidR="007F2614" w:rsidRPr="00A74D9B">
        <w:rPr>
          <w:rFonts w:ascii="Arial" w:hAnsi="Arial" w:cs="Arial"/>
          <w:color w:val="000000"/>
        </w:rPr>
        <w:t xml:space="preserve">SA2 respectfully asks </w:t>
      </w:r>
      <w:r w:rsidR="009F7F63" w:rsidRPr="00A74D9B">
        <w:rPr>
          <w:rFonts w:ascii="Arial" w:hAnsi="Arial" w:cs="Arial"/>
          <w:color w:val="000000"/>
        </w:rPr>
        <w:t>SA4</w:t>
      </w:r>
      <w:r w:rsidR="00F56BE9" w:rsidRPr="00A74D9B">
        <w:rPr>
          <w:rFonts w:ascii="Arial" w:hAnsi="Arial" w:cs="Arial"/>
          <w:color w:val="000000"/>
        </w:rPr>
        <w:t>,</w:t>
      </w:r>
      <w:r w:rsidR="009F7F63" w:rsidRPr="00A74D9B">
        <w:rPr>
          <w:rFonts w:ascii="Arial" w:hAnsi="Arial" w:cs="Arial"/>
          <w:color w:val="000000"/>
        </w:rPr>
        <w:t xml:space="preserve"> </w:t>
      </w:r>
      <w:r w:rsidR="002073F6" w:rsidRPr="00A74D9B">
        <w:rPr>
          <w:rFonts w:ascii="Arial" w:hAnsi="Arial" w:cs="Arial"/>
          <w:color w:val="000000"/>
        </w:rPr>
        <w:t xml:space="preserve">SA6 </w:t>
      </w:r>
      <w:r w:rsidR="00F56BE9" w:rsidRPr="00A74D9B">
        <w:rPr>
          <w:rFonts w:ascii="Arial" w:hAnsi="Arial" w:cs="Arial"/>
          <w:color w:val="000000"/>
        </w:rPr>
        <w:t xml:space="preserve">and CT1 </w:t>
      </w:r>
      <w:r w:rsidR="007F2614" w:rsidRPr="00A74D9B">
        <w:rPr>
          <w:rFonts w:ascii="Arial" w:hAnsi="Arial" w:cs="Arial"/>
          <w:color w:val="000000"/>
        </w:rPr>
        <w:t xml:space="preserve">to take the above </w:t>
      </w:r>
      <w:r w:rsidR="00F56BE9" w:rsidRPr="00A74D9B">
        <w:rPr>
          <w:rFonts w:ascii="Arial" w:hAnsi="Arial" w:cs="Arial"/>
          <w:color w:val="000000"/>
        </w:rPr>
        <w:t xml:space="preserve">information </w:t>
      </w:r>
      <w:r w:rsidR="007F2614" w:rsidRPr="00A74D9B">
        <w:rPr>
          <w:rFonts w:ascii="Arial" w:hAnsi="Arial" w:cs="Arial"/>
          <w:color w:val="000000"/>
        </w:rPr>
        <w:t xml:space="preserve">into account, and provide </w:t>
      </w:r>
      <w:r w:rsidR="00FA43D0" w:rsidRPr="0027226C">
        <w:rPr>
          <w:rFonts w:ascii="Arial" w:hAnsi="Arial" w:cs="Arial"/>
          <w:color w:val="000000"/>
        </w:rPr>
        <w:t xml:space="preserve">possible </w:t>
      </w:r>
      <w:r w:rsidR="007F2614" w:rsidRPr="0027226C">
        <w:rPr>
          <w:rFonts w:ascii="Arial" w:hAnsi="Arial" w:cs="Arial"/>
          <w:color w:val="000000"/>
        </w:rPr>
        <w:t>feedback</w:t>
      </w:r>
      <w:r w:rsidR="007F2614" w:rsidRPr="0016014E">
        <w:rPr>
          <w:rFonts w:ascii="Arial" w:hAnsi="Arial" w:cs="Arial"/>
          <w:color w:val="000000"/>
        </w:rPr>
        <w:t>.</w:t>
      </w:r>
    </w:p>
    <w:p w14:paraId="04B1AFEB" w14:textId="77777777" w:rsidR="00463675" w:rsidRPr="009E5781" w:rsidRDefault="00463675" w:rsidP="009E57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szCs w:val="36"/>
          <w:lang w:eastAsia="en-GB"/>
        </w:rPr>
      </w:pPr>
      <w:r w:rsidRPr="009E5781">
        <w:rPr>
          <w:b w:val="0"/>
          <w:sz w:val="36"/>
          <w:szCs w:val="36"/>
          <w:lang w:eastAsia="en-GB"/>
        </w:rPr>
        <w:t>3. Date of Next TSG</w:t>
      </w:r>
      <w:r w:rsidR="000F4E43" w:rsidRPr="009E5781">
        <w:rPr>
          <w:b w:val="0"/>
          <w:sz w:val="36"/>
          <w:szCs w:val="36"/>
          <w:lang w:eastAsia="en-GB"/>
        </w:rPr>
        <w:t xml:space="preserve"> </w:t>
      </w:r>
      <w:r w:rsidR="009F76A3" w:rsidRPr="009E5781">
        <w:rPr>
          <w:b w:val="0"/>
          <w:sz w:val="36"/>
          <w:szCs w:val="36"/>
          <w:lang w:eastAsia="en-GB"/>
        </w:rPr>
        <w:t>SA WG2</w:t>
      </w:r>
      <w:r w:rsidRPr="009E5781">
        <w:rPr>
          <w:b w:val="0"/>
          <w:sz w:val="36"/>
          <w:szCs w:val="36"/>
          <w:lang w:eastAsia="en-GB"/>
        </w:rPr>
        <w:t xml:space="preserve"> Meetings:</w:t>
      </w:r>
    </w:p>
    <w:p w14:paraId="04B1AFEC" w14:textId="77777777" w:rsidR="006E2D9F" w:rsidRPr="00130D6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</w:t>
      </w:r>
      <w:r w:rsidR="00130D6F" w:rsidRPr="00130D6F">
        <w:rPr>
          <w:rFonts w:ascii="Arial" w:hAnsi="Arial" w:cs="Arial"/>
          <w:bCs/>
        </w:rPr>
        <w:t>7</w:t>
      </w:r>
      <w:r w:rsidRPr="00130D6F">
        <w:rPr>
          <w:rFonts w:ascii="Arial" w:hAnsi="Arial" w:cs="Arial"/>
          <w:bCs/>
        </w:rPr>
        <w:t>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="00130D6F" w:rsidRPr="00130D6F">
        <w:rPr>
          <w:rFonts w:ascii="Arial" w:hAnsi="Arial" w:cs="Arial"/>
          <w:bCs/>
        </w:rPr>
        <w:t>October 18</w:t>
      </w:r>
      <w:r w:rsidR="00076BB0" w:rsidRPr="00130D6F">
        <w:rPr>
          <w:rFonts w:ascii="Arial" w:hAnsi="Arial" w:cs="Arial"/>
          <w:bCs/>
        </w:rPr>
        <w:t xml:space="preserve"> – 2</w:t>
      </w:r>
      <w:r w:rsidR="00130D6F" w:rsidRPr="00130D6F">
        <w:rPr>
          <w:rFonts w:ascii="Arial" w:hAnsi="Arial" w:cs="Arial"/>
          <w:bCs/>
        </w:rPr>
        <w:t>2</w:t>
      </w:r>
      <w:r w:rsidR="00686C29" w:rsidRPr="00130D6F">
        <w:rPr>
          <w:rFonts w:ascii="Arial" w:hAnsi="Arial" w:cs="Arial"/>
          <w:bCs/>
        </w:rPr>
        <w:t>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proofErr w:type="spellStart"/>
      <w:r w:rsidRPr="00130D6F">
        <w:rPr>
          <w:rFonts w:ascii="Arial" w:hAnsi="Arial" w:cs="Arial"/>
          <w:bCs/>
        </w:rPr>
        <w:t>Elbonia</w:t>
      </w:r>
      <w:proofErr w:type="spellEnd"/>
    </w:p>
    <w:p w14:paraId="04B1AFF0" w14:textId="2A5D6737" w:rsidR="00463675" w:rsidRPr="000F4E43" w:rsidRDefault="00130D6F" w:rsidP="005F274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#148E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November 15 – 19,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proofErr w:type="spellStart"/>
      <w:r w:rsidRPr="00130D6F">
        <w:rPr>
          <w:rFonts w:ascii="Arial" w:hAnsi="Arial" w:cs="Arial"/>
          <w:bCs/>
        </w:rPr>
        <w:t>Elbonia</w:t>
      </w:r>
      <w:proofErr w:type="spellEnd"/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27C80C" w14:textId="77777777" w:rsidR="0042389E" w:rsidRDefault="0042389E">
      <w:r>
        <w:separator/>
      </w:r>
    </w:p>
  </w:endnote>
  <w:endnote w:type="continuationSeparator" w:id="0">
    <w:p w14:paraId="46CF5922" w14:textId="77777777" w:rsidR="0042389E" w:rsidRDefault="00423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C6EEEF" w14:textId="77777777" w:rsidR="0042389E" w:rsidRDefault="0042389E">
      <w:r>
        <w:separator/>
      </w:r>
    </w:p>
  </w:footnote>
  <w:footnote w:type="continuationSeparator" w:id="0">
    <w:p w14:paraId="0178459D" w14:textId="77777777" w:rsidR="0042389E" w:rsidRDefault="004238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F90269F"/>
    <w:multiLevelType w:val="hybridMultilevel"/>
    <w:tmpl w:val="A848729A"/>
    <w:lvl w:ilvl="0" w:tplc="93F80FBA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211F4"/>
    <w:rsid w:val="000534DD"/>
    <w:rsid w:val="0006758F"/>
    <w:rsid w:val="00076BB0"/>
    <w:rsid w:val="000831A5"/>
    <w:rsid w:val="000841B4"/>
    <w:rsid w:val="000C0320"/>
    <w:rsid w:val="000C30CD"/>
    <w:rsid w:val="000E7FEC"/>
    <w:rsid w:val="000F08AB"/>
    <w:rsid w:val="000F4E43"/>
    <w:rsid w:val="00130D6F"/>
    <w:rsid w:val="00144B78"/>
    <w:rsid w:val="00150095"/>
    <w:rsid w:val="0016574A"/>
    <w:rsid w:val="00175A43"/>
    <w:rsid w:val="0019277B"/>
    <w:rsid w:val="00193032"/>
    <w:rsid w:val="001A31C6"/>
    <w:rsid w:val="001A7B2C"/>
    <w:rsid w:val="001B7D46"/>
    <w:rsid w:val="001C1B1A"/>
    <w:rsid w:val="001C25DA"/>
    <w:rsid w:val="001D71CA"/>
    <w:rsid w:val="001E769E"/>
    <w:rsid w:val="002073F6"/>
    <w:rsid w:val="0022103D"/>
    <w:rsid w:val="00223ED5"/>
    <w:rsid w:val="00243599"/>
    <w:rsid w:val="00264A7F"/>
    <w:rsid w:val="0027226C"/>
    <w:rsid w:val="003007F7"/>
    <w:rsid w:val="00324937"/>
    <w:rsid w:val="00344778"/>
    <w:rsid w:val="003856A3"/>
    <w:rsid w:val="00387EBE"/>
    <w:rsid w:val="003C6ED3"/>
    <w:rsid w:val="003D4891"/>
    <w:rsid w:val="00403F78"/>
    <w:rsid w:val="004100A6"/>
    <w:rsid w:val="00416573"/>
    <w:rsid w:val="0042389E"/>
    <w:rsid w:val="004541D5"/>
    <w:rsid w:val="0045420C"/>
    <w:rsid w:val="00463675"/>
    <w:rsid w:val="004727C2"/>
    <w:rsid w:val="00477B8F"/>
    <w:rsid w:val="0048684A"/>
    <w:rsid w:val="0049341F"/>
    <w:rsid w:val="004960DD"/>
    <w:rsid w:val="004A31B6"/>
    <w:rsid w:val="004E592D"/>
    <w:rsid w:val="004E7F6A"/>
    <w:rsid w:val="004F4A64"/>
    <w:rsid w:val="00502704"/>
    <w:rsid w:val="00574CB5"/>
    <w:rsid w:val="00584B08"/>
    <w:rsid w:val="00586194"/>
    <w:rsid w:val="0059106C"/>
    <w:rsid w:val="005942F5"/>
    <w:rsid w:val="00595688"/>
    <w:rsid w:val="005B0EF3"/>
    <w:rsid w:val="005C38C8"/>
    <w:rsid w:val="005F274F"/>
    <w:rsid w:val="00600780"/>
    <w:rsid w:val="00611C47"/>
    <w:rsid w:val="0061333A"/>
    <w:rsid w:val="006612FD"/>
    <w:rsid w:val="006759EE"/>
    <w:rsid w:val="00682768"/>
    <w:rsid w:val="00686C29"/>
    <w:rsid w:val="0069233F"/>
    <w:rsid w:val="00693898"/>
    <w:rsid w:val="006B389A"/>
    <w:rsid w:val="006B4366"/>
    <w:rsid w:val="006C19CD"/>
    <w:rsid w:val="006C5B43"/>
    <w:rsid w:val="006D0D25"/>
    <w:rsid w:val="006E17FC"/>
    <w:rsid w:val="006E2D9F"/>
    <w:rsid w:val="006F1B00"/>
    <w:rsid w:val="00723935"/>
    <w:rsid w:val="00726FC3"/>
    <w:rsid w:val="00731F58"/>
    <w:rsid w:val="007332F1"/>
    <w:rsid w:val="00741C17"/>
    <w:rsid w:val="0074309D"/>
    <w:rsid w:val="00752AD3"/>
    <w:rsid w:val="00752D7E"/>
    <w:rsid w:val="007A1FE0"/>
    <w:rsid w:val="007C777B"/>
    <w:rsid w:val="007E2F26"/>
    <w:rsid w:val="007F2614"/>
    <w:rsid w:val="007F3EE4"/>
    <w:rsid w:val="00827222"/>
    <w:rsid w:val="00834BD7"/>
    <w:rsid w:val="0084049C"/>
    <w:rsid w:val="00841710"/>
    <w:rsid w:val="00844354"/>
    <w:rsid w:val="00846033"/>
    <w:rsid w:val="00850661"/>
    <w:rsid w:val="0085215B"/>
    <w:rsid w:val="00854847"/>
    <w:rsid w:val="0086711C"/>
    <w:rsid w:val="00872F26"/>
    <w:rsid w:val="00895E01"/>
    <w:rsid w:val="008B2BBD"/>
    <w:rsid w:val="008C2107"/>
    <w:rsid w:val="008D6007"/>
    <w:rsid w:val="008E1D32"/>
    <w:rsid w:val="008F33D3"/>
    <w:rsid w:val="008F57AE"/>
    <w:rsid w:val="00906004"/>
    <w:rsid w:val="009123B3"/>
    <w:rsid w:val="00917A77"/>
    <w:rsid w:val="00923E7C"/>
    <w:rsid w:val="00957EA6"/>
    <w:rsid w:val="009629D0"/>
    <w:rsid w:val="00996DAA"/>
    <w:rsid w:val="009B0080"/>
    <w:rsid w:val="009B265F"/>
    <w:rsid w:val="009B349E"/>
    <w:rsid w:val="009D4F3B"/>
    <w:rsid w:val="009D5F63"/>
    <w:rsid w:val="009E5781"/>
    <w:rsid w:val="009E5C6F"/>
    <w:rsid w:val="009F44C5"/>
    <w:rsid w:val="009F76A3"/>
    <w:rsid w:val="009F7F63"/>
    <w:rsid w:val="00A07FCE"/>
    <w:rsid w:val="00A12871"/>
    <w:rsid w:val="00A40CCC"/>
    <w:rsid w:val="00A441B5"/>
    <w:rsid w:val="00A74D9B"/>
    <w:rsid w:val="00A80196"/>
    <w:rsid w:val="00AC6962"/>
    <w:rsid w:val="00AD6C9F"/>
    <w:rsid w:val="00AE1BD2"/>
    <w:rsid w:val="00AF5D18"/>
    <w:rsid w:val="00B074D5"/>
    <w:rsid w:val="00B167A5"/>
    <w:rsid w:val="00B31FE9"/>
    <w:rsid w:val="00B7002B"/>
    <w:rsid w:val="00B76927"/>
    <w:rsid w:val="00B81AA1"/>
    <w:rsid w:val="00BA5ED8"/>
    <w:rsid w:val="00BB6E8E"/>
    <w:rsid w:val="00BB77FB"/>
    <w:rsid w:val="00BD727C"/>
    <w:rsid w:val="00C10C6B"/>
    <w:rsid w:val="00C25B1D"/>
    <w:rsid w:val="00C33343"/>
    <w:rsid w:val="00C4081E"/>
    <w:rsid w:val="00C47105"/>
    <w:rsid w:val="00C54D8B"/>
    <w:rsid w:val="00C55D6B"/>
    <w:rsid w:val="00C831C8"/>
    <w:rsid w:val="00C84A1C"/>
    <w:rsid w:val="00C9202D"/>
    <w:rsid w:val="00CA6FCD"/>
    <w:rsid w:val="00CD4FCB"/>
    <w:rsid w:val="00CE15C4"/>
    <w:rsid w:val="00D03F4E"/>
    <w:rsid w:val="00D21AC8"/>
    <w:rsid w:val="00D5113A"/>
    <w:rsid w:val="00D60729"/>
    <w:rsid w:val="00D812DC"/>
    <w:rsid w:val="00D95050"/>
    <w:rsid w:val="00DA61BB"/>
    <w:rsid w:val="00DA75CA"/>
    <w:rsid w:val="00DB36D8"/>
    <w:rsid w:val="00DD788E"/>
    <w:rsid w:val="00DE1CA3"/>
    <w:rsid w:val="00DE24B5"/>
    <w:rsid w:val="00E4038D"/>
    <w:rsid w:val="00E42082"/>
    <w:rsid w:val="00E42F7E"/>
    <w:rsid w:val="00E5443A"/>
    <w:rsid w:val="00E70470"/>
    <w:rsid w:val="00E74294"/>
    <w:rsid w:val="00E87510"/>
    <w:rsid w:val="00EB2AEC"/>
    <w:rsid w:val="00EB5376"/>
    <w:rsid w:val="00EC13E9"/>
    <w:rsid w:val="00EE3074"/>
    <w:rsid w:val="00F13066"/>
    <w:rsid w:val="00F248C0"/>
    <w:rsid w:val="00F24A1E"/>
    <w:rsid w:val="00F25264"/>
    <w:rsid w:val="00F44F13"/>
    <w:rsid w:val="00F508E2"/>
    <w:rsid w:val="00F56BE9"/>
    <w:rsid w:val="00F62570"/>
    <w:rsid w:val="00F71E4B"/>
    <w:rsid w:val="00F83E45"/>
    <w:rsid w:val="00F91E36"/>
    <w:rsid w:val="00FA2072"/>
    <w:rsid w:val="00FA43D0"/>
    <w:rsid w:val="00FC3D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B1AFD1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8F33D3"/>
    <w:pPr>
      <w:ind w:firstLineChars="200" w:firstLine="420"/>
    </w:pPr>
  </w:style>
  <w:style w:type="paragraph" w:customStyle="1" w:styleId="CRCoverPage">
    <w:name w:val="CR Cover Page"/>
    <w:rsid w:val="005F274F"/>
    <w:pPr>
      <w:spacing w:after="120"/>
    </w:pPr>
    <w:rPr>
      <w:rFonts w:ascii="Arial" w:eastAsia="Malgun Gothic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501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Specs/archive/23_series/23.247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Editorials</cp:lastModifiedBy>
  <cp:revision>5</cp:revision>
  <cp:lastPrinted>2002-04-23T08:10:00Z</cp:lastPrinted>
  <dcterms:created xsi:type="dcterms:W3CDTF">2021-08-28T06:57:00Z</dcterms:created>
  <dcterms:modified xsi:type="dcterms:W3CDTF">2021-10-01T14:14:00Z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(3)JlZ7y00HrRRmii8mVvtkVuhdyc1d8NHTNxvBZq8vhdzraU7vrD5ZfQxfAbDgHi9ukTm1U9pa
vhCxXCprFpTo7WS8hqBsHY3MTlAgJ1eYxdJeH/qVsoOxhvtS1OPVRWvZCaf6M62ntHAGDdSe
6vva6GuSychmV/HxujLtXM2tCzlOTuEaKM5YdMxklY1QZvEs+LfCHF4Or8FJeOmtzShwG5Xb
jbnIFd7m0/34Xi+2iR</vt:lpwstr>
  </property>
  <property fmtid="{D5CDD505-2E9C-101B-9397-08002B2CF9AE}" pid="3" name="_2015_ms_pID_7253431">
    <vt:lpwstr>pLCxQNKD9Db3LJylLQXGHQZbHY4vrAo53cLrxEVHCi+XL+cB/VkiKb
g3k8VmdINx5gheuyQo+xCFFVQuAAjB6M7jhDAPMgMQMLzHsX9p/6TjH6mbNNhKvQYbY8zzKD
idAasVS7A3U+jBOxZtLF0CwssuiYBJb/21egn/U1fPZnG+J0N9hlI676gnZzD0RlaaVWZwsK
QD3qbP5oruu/c73Z8v8/SfR0WfokhP5ncp43</vt:lpwstr>
  </property>
  <property fmtid="{D5CDD505-2E9C-101B-9397-08002B2CF9AE}" pid="4" name="_2015_ms_pID_7253432">
    <vt:lpwstr>sA==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1629895030</vt:lpwstr>
  </property>
</Properties>
</file>