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857A5" w14:textId="1D9257F3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22156F">
        <w:rPr>
          <w:rFonts w:ascii="Arial" w:hAnsi="Arial" w:cs="Arial"/>
          <w:b/>
        </w:rPr>
        <w:t>4</w:t>
      </w:r>
      <w:r w:rsidRPr="000A1C77">
        <w:rPr>
          <w:rFonts w:ascii="Arial" w:hAnsi="Arial" w:cs="Arial"/>
          <w:b/>
        </w:rPr>
        <w:tab/>
        <w:t>S6-</w:t>
      </w:r>
      <w:r w:rsidR="00297FD0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1</w:t>
      </w:r>
      <w:r w:rsidR="005342CC">
        <w:rPr>
          <w:rFonts w:ascii="Arial" w:hAnsi="Arial" w:cs="Arial"/>
          <w:b/>
        </w:rPr>
        <w:t>1585</w:t>
      </w:r>
    </w:p>
    <w:p w14:paraId="07E754D9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22156F">
        <w:rPr>
          <w:rFonts w:ascii="Arial" w:hAnsi="Arial" w:cs="Arial"/>
          <w:b/>
        </w:rPr>
        <w:t>1</w:t>
      </w:r>
      <w:r w:rsidR="00062A46">
        <w:rPr>
          <w:rFonts w:ascii="Arial" w:hAnsi="Arial" w:cs="Arial"/>
          <w:b/>
        </w:rPr>
        <w:t>2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062A46">
        <w:rPr>
          <w:rFonts w:ascii="Arial" w:hAnsi="Arial" w:cs="Arial"/>
          <w:b/>
        </w:rPr>
        <w:t>2</w:t>
      </w:r>
      <w:r w:rsidR="0022156F">
        <w:rPr>
          <w:rFonts w:ascii="Arial" w:hAnsi="Arial" w:cs="Arial"/>
          <w:b/>
        </w:rPr>
        <w:t>0</w:t>
      </w:r>
      <w:r w:rsidR="0022156F" w:rsidRPr="0022156F">
        <w:rPr>
          <w:rFonts w:ascii="Arial" w:hAnsi="Arial" w:cs="Arial"/>
          <w:b/>
          <w:vertAlign w:val="superscript"/>
        </w:rPr>
        <w:t>th</w:t>
      </w:r>
      <w:r w:rsidR="0022156F">
        <w:rPr>
          <w:rFonts w:ascii="Arial" w:hAnsi="Arial" w:cs="Arial"/>
          <w:b/>
        </w:rPr>
        <w:t xml:space="preserve"> </w:t>
      </w:r>
      <w:r w:rsidR="004D5F95">
        <w:rPr>
          <w:rFonts w:ascii="Arial" w:hAnsi="Arial" w:cs="Arial"/>
          <w:b/>
        </w:rPr>
        <w:t>Ju</w:t>
      </w:r>
      <w:r w:rsidR="0022156F">
        <w:rPr>
          <w:rFonts w:ascii="Arial" w:hAnsi="Arial" w:cs="Arial"/>
          <w:b/>
        </w:rPr>
        <w:t>ly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50AEBEB4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AD6F03B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3DE3">
        <w:rPr>
          <w:rFonts w:ascii="Arial" w:hAnsi="Arial" w:cs="Arial"/>
          <w:b/>
          <w:bCs/>
        </w:rPr>
        <w:t>one2many</w:t>
      </w:r>
    </w:p>
    <w:p w14:paraId="02CAF668" w14:textId="5BFD8B9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57AD7">
        <w:rPr>
          <w:rFonts w:ascii="Arial" w:hAnsi="Arial" w:cs="Arial"/>
          <w:b/>
          <w:bCs/>
        </w:rPr>
        <w:t>Distribution</w:t>
      </w:r>
      <w:r w:rsidR="00907B16">
        <w:rPr>
          <w:rFonts w:ascii="Arial" w:hAnsi="Arial" w:cs="Arial"/>
          <w:b/>
          <w:bCs/>
        </w:rPr>
        <w:t xml:space="preserve"> of Group Messag</w:t>
      </w:r>
      <w:r w:rsidR="00CC6883">
        <w:rPr>
          <w:rFonts w:ascii="Arial" w:hAnsi="Arial" w:cs="Arial"/>
          <w:b/>
          <w:bCs/>
        </w:rPr>
        <w:t>e</w:t>
      </w:r>
    </w:p>
    <w:p w14:paraId="3F5BA7A2" w14:textId="51CDE1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F3DE3">
        <w:rPr>
          <w:rFonts w:ascii="Arial" w:hAnsi="Arial" w:cs="Arial"/>
          <w:b/>
          <w:bCs/>
        </w:rPr>
        <w:t>23.554 v</w:t>
      </w:r>
      <w:r w:rsidR="004C00AB">
        <w:rPr>
          <w:rFonts w:ascii="Arial" w:hAnsi="Arial" w:cs="Arial"/>
          <w:b/>
          <w:bCs/>
        </w:rPr>
        <w:t>1.</w:t>
      </w:r>
      <w:r w:rsidR="00FF3DE3">
        <w:rPr>
          <w:rFonts w:ascii="Arial" w:hAnsi="Arial" w:cs="Arial"/>
          <w:b/>
          <w:bCs/>
        </w:rPr>
        <w:t>0.0</w:t>
      </w:r>
    </w:p>
    <w:p w14:paraId="3A3AC001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156F">
        <w:rPr>
          <w:rFonts w:ascii="Arial" w:hAnsi="Arial" w:cs="Arial"/>
          <w:b/>
          <w:bCs/>
        </w:rPr>
        <w:t>8.2</w:t>
      </w:r>
    </w:p>
    <w:p w14:paraId="7AE4C226" w14:textId="77777777" w:rsidR="00CD2478" w:rsidRPr="005342C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5342CC">
        <w:rPr>
          <w:rFonts w:ascii="Arial" w:hAnsi="Arial" w:cs="Arial"/>
          <w:b/>
          <w:bCs/>
          <w:lang w:val="nl-NL"/>
        </w:rPr>
        <w:t>Document for:</w:t>
      </w:r>
      <w:r w:rsidRPr="005342CC">
        <w:rPr>
          <w:rFonts w:ascii="Arial" w:hAnsi="Arial" w:cs="Arial"/>
          <w:b/>
          <w:bCs/>
          <w:lang w:val="nl-NL"/>
        </w:rPr>
        <w:tab/>
      </w:r>
      <w:r w:rsidR="005E4909" w:rsidRPr="005342CC">
        <w:rPr>
          <w:rFonts w:ascii="Arial" w:hAnsi="Arial" w:cs="Arial"/>
          <w:b/>
          <w:bCs/>
          <w:lang w:val="nl-NL"/>
        </w:rPr>
        <w:t>A</w:t>
      </w:r>
      <w:r w:rsidR="00F545AC" w:rsidRPr="005342CC">
        <w:rPr>
          <w:rFonts w:ascii="Arial" w:hAnsi="Arial" w:cs="Arial"/>
          <w:b/>
          <w:bCs/>
          <w:lang w:val="nl-NL"/>
        </w:rPr>
        <w:t>pproval</w:t>
      </w:r>
    </w:p>
    <w:p w14:paraId="34F91933" w14:textId="77777777" w:rsidR="00F545AC" w:rsidRPr="005342C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nl-NL"/>
        </w:rPr>
      </w:pPr>
      <w:r w:rsidRPr="005342CC">
        <w:rPr>
          <w:rFonts w:ascii="Arial" w:hAnsi="Arial" w:cs="Arial"/>
          <w:b/>
          <w:bCs/>
          <w:lang w:val="nl-NL"/>
        </w:rPr>
        <w:t>Contact:</w:t>
      </w:r>
      <w:r w:rsidRPr="005342CC">
        <w:rPr>
          <w:rFonts w:ascii="Arial" w:hAnsi="Arial" w:cs="Arial"/>
          <w:b/>
          <w:bCs/>
          <w:lang w:val="nl-NL"/>
        </w:rPr>
        <w:tab/>
      </w:r>
      <w:r w:rsidR="00FF3DE3" w:rsidRPr="005342CC">
        <w:rPr>
          <w:rFonts w:ascii="Arial" w:hAnsi="Arial" w:cs="Arial"/>
          <w:b/>
          <w:bCs/>
          <w:lang w:val="nl-NL"/>
        </w:rPr>
        <w:t>peter.sanders@everbridge.com</w:t>
      </w:r>
    </w:p>
    <w:p w14:paraId="53489ADC" w14:textId="77777777" w:rsidR="00CD2478" w:rsidRPr="005342C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nl-NL"/>
        </w:rPr>
      </w:pPr>
    </w:p>
    <w:p w14:paraId="2369C1E4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B4004BF" w14:textId="5346EEB4" w:rsidR="00CD2478" w:rsidRDefault="003167B0" w:rsidP="00CD2478">
      <w:pPr>
        <w:rPr>
          <w:noProof/>
          <w:lang w:val="fr-FR"/>
        </w:rPr>
      </w:pPr>
      <w:r>
        <w:rPr>
          <w:noProof/>
          <w:lang w:val="fr-FR"/>
        </w:rPr>
        <w:t>The current version of the TS is not aligned on a basic principle</w:t>
      </w:r>
      <w:r w:rsidR="001E31CF">
        <w:rPr>
          <w:noProof/>
          <w:lang w:val="fr-FR"/>
        </w:rPr>
        <w:t xml:space="preserve">. </w:t>
      </w:r>
    </w:p>
    <w:p w14:paraId="6340458E" w14:textId="3EF29734" w:rsidR="003250AE" w:rsidRDefault="003250AE" w:rsidP="00CD2478">
      <w:pPr>
        <w:rPr>
          <w:noProof/>
          <w:lang w:val="fr-FR"/>
        </w:rPr>
      </w:pPr>
      <w:r>
        <w:rPr>
          <w:noProof/>
          <w:lang w:val="fr-FR"/>
        </w:rPr>
        <w:t xml:space="preserve">Clause 8.3.3 specifies the outbound message from the MSGin5G Server. In case of Group Messaging or Topic Messaging the MSGin5G Server delivers the message to each </w:t>
      </w:r>
      <w:r w:rsidR="00970E0F">
        <w:rPr>
          <w:noProof/>
          <w:lang w:val="fr-FR"/>
        </w:rPr>
        <w:t xml:space="preserve">group member or topic subscriber as an individual </w:t>
      </w:r>
      <w:r w:rsidR="003E64CD">
        <w:rPr>
          <w:noProof/>
          <w:lang w:val="fr-FR"/>
        </w:rPr>
        <w:t>server</w:t>
      </w:r>
      <w:r w:rsidR="00CC6883">
        <w:rPr>
          <w:noProof/>
          <w:lang w:val="fr-FR"/>
        </w:rPr>
        <w:t xml:space="preserve">-to-point </w:t>
      </w:r>
      <w:r w:rsidR="00970E0F">
        <w:rPr>
          <w:noProof/>
          <w:lang w:val="fr-FR"/>
        </w:rPr>
        <w:t>message</w:t>
      </w:r>
      <w:r w:rsidR="002526D3">
        <w:rPr>
          <w:noProof/>
          <w:lang w:val="fr-FR"/>
        </w:rPr>
        <w:t>. In other words, the MSGin5G Server does the distribution of the group message and the topic message.</w:t>
      </w:r>
    </w:p>
    <w:p w14:paraId="75625360" w14:textId="56B6BC48" w:rsidR="002526D3" w:rsidRDefault="00455244" w:rsidP="00CD2478">
      <w:pPr>
        <w:rPr>
          <w:noProof/>
          <w:lang w:val="fr-FR"/>
        </w:rPr>
      </w:pPr>
      <w:r>
        <w:rPr>
          <w:noProof/>
          <w:lang w:val="fr-FR"/>
        </w:rPr>
        <w:t>C</w:t>
      </w:r>
      <w:r w:rsidR="00D57AD7">
        <w:rPr>
          <w:noProof/>
          <w:lang w:val="fr-FR"/>
        </w:rPr>
        <w:t xml:space="preserve">lause 8.6.2 </w:t>
      </w:r>
      <w:r>
        <w:rPr>
          <w:noProof/>
          <w:lang w:val="fr-FR"/>
        </w:rPr>
        <w:t xml:space="preserve">specifies the </w:t>
      </w:r>
      <w:r w:rsidR="00B67A96">
        <w:rPr>
          <w:noProof/>
          <w:lang w:val="fr-FR"/>
        </w:rPr>
        <w:t>non-MSGin5G UE receiving a Group message</w:t>
      </w:r>
      <w:r w:rsidR="00560DE0">
        <w:rPr>
          <w:noProof/>
          <w:lang w:val="fr-FR"/>
        </w:rPr>
        <w:t>. If the Message GW shall do the distribution of the message to each group member is not explicitly stated</w:t>
      </w:r>
      <w:r w:rsidR="00DA6E6B">
        <w:rPr>
          <w:noProof/>
          <w:lang w:val="fr-FR"/>
        </w:rPr>
        <w:t>.</w:t>
      </w:r>
      <w:r w:rsidR="00A828D3">
        <w:rPr>
          <w:noProof/>
          <w:lang w:val="fr-FR"/>
        </w:rPr>
        <w:t xml:space="preserve"> </w:t>
      </w:r>
      <w:r w:rsidR="00DA6E6B">
        <w:rPr>
          <w:noProof/>
          <w:lang w:val="fr-FR"/>
        </w:rPr>
        <w:t xml:space="preserve">However, </w:t>
      </w:r>
      <w:r w:rsidR="00BB5301">
        <w:rPr>
          <w:noProof/>
          <w:lang w:val="fr-FR"/>
        </w:rPr>
        <w:t>in bullet 1)a)</w:t>
      </w:r>
      <w:r w:rsidR="001C182E">
        <w:rPr>
          <w:noProof/>
          <w:lang w:val="fr-FR"/>
        </w:rPr>
        <w:t xml:space="preserve"> </w:t>
      </w:r>
      <w:r w:rsidR="004444CF">
        <w:rPr>
          <w:noProof/>
          <w:lang w:val="fr-FR"/>
        </w:rPr>
        <w:t>the Recipient Group ID is included in the outbound message</w:t>
      </w:r>
      <w:r w:rsidR="00ED6770">
        <w:rPr>
          <w:noProof/>
          <w:lang w:val="fr-FR"/>
        </w:rPr>
        <w:t xml:space="preserve"> from the MSGin5G Server</w:t>
      </w:r>
      <w:r w:rsidR="00DA6E6B">
        <w:rPr>
          <w:noProof/>
          <w:lang w:val="fr-FR"/>
        </w:rPr>
        <w:t xml:space="preserve">, which suggests the Message GW shall use this </w:t>
      </w:r>
      <w:r w:rsidR="00C941C5">
        <w:rPr>
          <w:noProof/>
          <w:lang w:val="fr-FR"/>
        </w:rPr>
        <w:t>IE for distribution to the group members that are configured on the Message GW.</w:t>
      </w:r>
    </w:p>
    <w:p w14:paraId="0D38D9D0" w14:textId="3A6F1C67" w:rsidR="00F90845" w:rsidRDefault="008A0605" w:rsidP="00CD2478">
      <w:pPr>
        <w:rPr>
          <w:noProof/>
          <w:lang w:val="fr-FR"/>
        </w:rPr>
      </w:pPr>
      <w:r>
        <w:rPr>
          <w:noProof/>
          <w:lang w:val="fr-FR"/>
        </w:rPr>
        <w:t xml:space="preserve">A basic principle </w:t>
      </w:r>
      <w:r w:rsidR="00CC5F99">
        <w:rPr>
          <w:noProof/>
          <w:lang w:val="fr-FR"/>
        </w:rPr>
        <w:t xml:space="preserve">of the MSGin5G Service </w:t>
      </w:r>
      <w:r>
        <w:rPr>
          <w:noProof/>
          <w:lang w:val="fr-FR"/>
        </w:rPr>
        <w:t xml:space="preserve">is that the MSGin5G Server is not aware of the </w:t>
      </w:r>
      <w:r w:rsidR="00DE1CFA">
        <w:rPr>
          <w:noProof/>
          <w:lang w:val="fr-FR"/>
        </w:rPr>
        <w:t xml:space="preserve">UE </w:t>
      </w:r>
      <w:r>
        <w:rPr>
          <w:noProof/>
          <w:lang w:val="fr-FR"/>
        </w:rPr>
        <w:t xml:space="preserve">type and therefore </w:t>
      </w:r>
      <w:r w:rsidR="00340A09">
        <w:rPr>
          <w:noProof/>
          <w:lang w:val="fr-FR"/>
        </w:rPr>
        <w:t>cannot determine if it needs to send a group message or a topic message to a Message GW.</w:t>
      </w:r>
      <w:r w:rsidR="000C0549">
        <w:rPr>
          <w:noProof/>
          <w:lang w:val="fr-FR"/>
        </w:rPr>
        <w:t xml:space="preserve"> Clause 8.6.2 is not aligned with that principle.</w:t>
      </w:r>
    </w:p>
    <w:p w14:paraId="397F01B6" w14:textId="1AF48CB8" w:rsidR="00784665" w:rsidRDefault="00784665" w:rsidP="00CD2478">
      <w:pPr>
        <w:rPr>
          <w:noProof/>
          <w:lang w:val="fr-FR"/>
        </w:rPr>
      </w:pPr>
      <w:r>
        <w:rPr>
          <w:noProof/>
          <w:lang w:val="fr-FR"/>
        </w:rPr>
        <w:t xml:space="preserve">Another principle is that the Message GW </w:t>
      </w:r>
      <w:r w:rsidR="008F3111">
        <w:rPr>
          <w:noProof/>
          <w:lang w:val="fr-FR"/>
        </w:rPr>
        <w:t xml:space="preserve">does not have to be aware of groups and its members. </w:t>
      </w:r>
      <w:r w:rsidR="00AA722B">
        <w:rPr>
          <w:noProof/>
          <w:lang w:val="fr-FR"/>
        </w:rPr>
        <w:t>Clause 8.6.2 does not conta</w:t>
      </w:r>
      <w:r w:rsidR="00BB313F">
        <w:rPr>
          <w:noProof/>
          <w:lang w:val="fr-FR"/>
        </w:rPr>
        <w:t>i</w:t>
      </w:r>
      <w:r w:rsidR="00AA722B">
        <w:rPr>
          <w:noProof/>
          <w:lang w:val="fr-FR"/>
        </w:rPr>
        <w:t xml:space="preserve">n a pre-condition that </w:t>
      </w:r>
      <w:r w:rsidR="00BB313F">
        <w:rPr>
          <w:noProof/>
          <w:lang w:val="fr-FR"/>
        </w:rPr>
        <w:t>the GW is aware of groups and its members</w:t>
      </w:r>
      <w:r w:rsidR="00F4462A">
        <w:rPr>
          <w:noProof/>
          <w:lang w:val="fr-FR"/>
        </w:rPr>
        <w:t xml:space="preserve">, which </w:t>
      </w:r>
      <w:r w:rsidR="00316280">
        <w:rPr>
          <w:noProof/>
          <w:lang w:val="fr-FR"/>
        </w:rPr>
        <w:t xml:space="preserve">leaves it open </w:t>
      </w:r>
      <w:r w:rsidR="007271F9">
        <w:rPr>
          <w:noProof/>
          <w:lang w:val="fr-FR"/>
        </w:rPr>
        <w:t>why</w:t>
      </w:r>
      <w:r w:rsidR="00316280">
        <w:rPr>
          <w:noProof/>
          <w:lang w:val="fr-FR"/>
        </w:rPr>
        <w:t xml:space="preserve"> the Recipient Group ID</w:t>
      </w:r>
      <w:r w:rsidR="007271F9">
        <w:rPr>
          <w:noProof/>
          <w:lang w:val="fr-FR"/>
        </w:rPr>
        <w:t xml:space="preserve"> is included</w:t>
      </w:r>
      <w:r w:rsidR="009449E7">
        <w:rPr>
          <w:noProof/>
          <w:lang w:val="fr-FR"/>
        </w:rPr>
        <w:t xml:space="preserve">. Distribution based on topic is not mentioned at all, even though the principle of message distribution is the same for group messaging and </w:t>
      </w:r>
      <w:r w:rsidR="004C00AB">
        <w:rPr>
          <w:noProof/>
          <w:lang w:val="fr-FR"/>
        </w:rPr>
        <w:t xml:space="preserve">for </w:t>
      </w:r>
      <w:r w:rsidR="009449E7">
        <w:rPr>
          <w:noProof/>
          <w:lang w:val="fr-FR"/>
        </w:rPr>
        <w:t>topic messaging.</w:t>
      </w:r>
    </w:p>
    <w:p w14:paraId="5202E0B6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3739157" w14:textId="2EAA3884" w:rsidR="00CD2478" w:rsidRPr="008A5E86" w:rsidRDefault="001E31CF" w:rsidP="00CD2478">
      <w:pPr>
        <w:rPr>
          <w:noProof/>
          <w:lang w:val="en-US"/>
        </w:rPr>
      </w:pPr>
      <w:r>
        <w:rPr>
          <w:noProof/>
          <w:lang w:val="en-US"/>
        </w:rPr>
        <w:t xml:space="preserve">Alignment of </w:t>
      </w:r>
      <w:r w:rsidR="003250AE">
        <w:rPr>
          <w:noProof/>
          <w:lang w:val="en-US"/>
        </w:rPr>
        <w:t>the Group and Topic Messaging procedure is needed.</w:t>
      </w:r>
    </w:p>
    <w:p w14:paraId="139B8DAD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196DBDF" w14:textId="74C1DC43" w:rsidR="00CD2478" w:rsidRDefault="00F90845" w:rsidP="00CD2478">
      <w:pPr>
        <w:rPr>
          <w:noProof/>
          <w:lang w:val="fr-FR"/>
        </w:rPr>
      </w:pPr>
      <w:r>
        <w:rPr>
          <w:noProof/>
          <w:lang w:val="fr-FR"/>
        </w:rPr>
        <w:t xml:space="preserve">If we want to adhere to the </w:t>
      </w:r>
      <w:r w:rsidR="00A6303A">
        <w:rPr>
          <w:noProof/>
          <w:lang w:val="fr-FR"/>
        </w:rPr>
        <w:t xml:space="preserve">principle that the MSGin5G Server is unaware of the UE type and therefore the MSGin5G Server will </w:t>
      </w:r>
      <w:r w:rsidR="00D02DE7">
        <w:rPr>
          <w:noProof/>
          <w:lang w:val="fr-FR"/>
        </w:rPr>
        <w:t>do the distribtion of the group message and the topic message, clause 8.6.2 is not needed.</w:t>
      </w:r>
    </w:p>
    <w:p w14:paraId="4C2BF68B" w14:textId="45BC2FE3" w:rsidR="00656BD1" w:rsidRPr="00CD2478" w:rsidRDefault="00656BD1" w:rsidP="00CD2478">
      <w:pPr>
        <w:rPr>
          <w:noProof/>
          <w:lang w:val="fr-FR"/>
        </w:rPr>
      </w:pPr>
      <w:r>
        <w:rPr>
          <w:noProof/>
          <w:lang w:val="fr-FR"/>
        </w:rPr>
        <w:t xml:space="preserve">If we want to adhere to the principle that the Message GW does not have to be aware of groups </w:t>
      </w:r>
      <w:r w:rsidR="00DE0C44">
        <w:rPr>
          <w:noProof/>
          <w:lang w:val="fr-FR"/>
        </w:rPr>
        <w:t>and topics, then clause 8.6.2 is not needed.</w:t>
      </w:r>
    </w:p>
    <w:p w14:paraId="237DD26E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CFE8653" w14:textId="27B9D8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F2DF2">
        <w:rPr>
          <w:noProof/>
          <w:lang w:val="en-US"/>
        </w:rPr>
        <w:t>23.554 v</w:t>
      </w:r>
      <w:r w:rsidR="004C00AB">
        <w:rPr>
          <w:noProof/>
          <w:lang w:val="en-US"/>
        </w:rPr>
        <w:t>1</w:t>
      </w:r>
      <w:r w:rsidR="008F2DF2">
        <w:rPr>
          <w:noProof/>
          <w:lang w:val="en-US"/>
        </w:rPr>
        <w:t>.</w:t>
      </w:r>
      <w:r w:rsidR="004C00AB">
        <w:rPr>
          <w:noProof/>
          <w:lang w:val="en-US"/>
        </w:rPr>
        <w:t>0</w:t>
      </w:r>
      <w:r w:rsidR="008F2DF2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3B73F91E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B28BB01" w14:textId="77777777" w:rsidR="00C21836" w:rsidRPr="008A5E86" w:rsidRDefault="00C21836" w:rsidP="00CD2478">
      <w:pPr>
        <w:rPr>
          <w:noProof/>
          <w:lang w:val="en-US"/>
        </w:rPr>
      </w:pPr>
    </w:p>
    <w:p w14:paraId="149AFDAB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902369B" w14:textId="14A2D096" w:rsidR="00C21836" w:rsidRPr="00AD7C25" w:rsidRDefault="00907B16" w:rsidP="00C21836">
      <w:pPr>
        <w:rPr>
          <w:noProof/>
          <w:lang w:val="en-US"/>
        </w:rPr>
      </w:pPr>
      <w:r>
        <w:rPr>
          <w:noProof/>
          <w:lang w:val="en-US"/>
        </w:rPr>
        <w:t xml:space="preserve">The proposal is to remove </w:t>
      </w:r>
      <w:r w:rsidR="00F55C02">
        <w:rPr>
          <w:noProof/>
          <w:lang w:val="en-US"/>
        </w:rPr>
        <w:t>all of clause 8.6.2.</w:t>
      </w: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38DA" w14:textId="77777777" w:rsidR="004C1437" w:rsidRDefault="004C1437">
      <w:r>
        <w:separator/>
      </w:r>
    </w:p>
  </w:endnote>
  <w:endnote w:type="continuationSeparator" w:id="0">
    <w:p w14:paraId="75835E28" w14:textId="77777777" w:rsidR="004C1437" w:rsidRDefault="004C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DD846" w14:textId="77777777" w:rsidR="004C1437" w:rsidRDefault="004C1437">
      <w:r>
        <w:separator/>
      </w:r>
    </w:p>
  </w:footnote>
  <w:footnote w:type="continuationSeparator" w:id="0">
    <w:p w14:paraId="3C1DC044" w14:textId="77777777" w:rsidR="004C1437" w:rsidRDefault="004C1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F9B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62A46"/>
    <w:rsid w:val="00072D44"/>
    <w:rsid w:val="000928D3"/>
    <w:rsid w:val="000A1C77"/>
    <w:rsid w:val="000A5BBF"/>
    <w:rsid w:val="000B6310"/>
    <w:rsid w:val="000C0549"/>
    <w:rsid w:val="000C6598"/>
    <w:rsid w:val="000F73CB"/>
    <w:rsid w:val="000F76CD"/>
    <w:rsid w:val="00107AAB"/>
    <w:rsid w:val="0012798E"/>
    <w:rsid w:val="0013015B"/>
    <w:rsid w:val="0013504C"/>
    <w:rsid w:val="00135915"/>
    <w:rsid w:val="001526CE"/>
    <w:rsid w:val="001553AD"/>
    <w:rsid w:val="0015571C"/>
    <w:rsid w:val="00156707"/>
    <w:rsid w:val="001A1C18"/>
    <w:rsid w:val="001C182E"/>
    <w:rsid w:val="001E31CF"/>
    <w:rsid w:val="001E41F3"/>
    <w:rsid w:val="001E5A1C"/>
    <w:rsid w:val="0020225A"/>
    <w:rsid w:val="002037A2"/>
    <w:rsid w:val="002055DD"/>
    <w:rsid w:val="002100CD"/>
    <w:rsid w:val="00210E61"/>
    <w:rsid w:val="00212FF7"/>
    <w:rsid w:val="0022156F"/>
    <w:rsid w:val="00232D54"/>
    <w:rsid w:val="00243257"/>
    <w:rsid w:val="00247FAF"/>
    <w:rsid w:val="002526D3"/>
    <w:rsid w:val="00262BAD"/>
    <w:rsid w:val="00275D12"/>
    <w:rsid w:val="00297FD0"/>
    <w:rsid w:val="002A412E"/>
    <w:rsid w:val="002B095A"/>
    <w:rsid w:val="002B1F0E"/>
    <w:rsid w:val="002B38EA"/>
    <w:rsid w:val="002C7EBF"/>
    <w:rsid w:val="002D16C0"/>
    <w:rsid w:val="00307245"/>
    <w:rsid w:val="003131B7"/>
    <w:rsid w:val="00316280"/>
    <w:rsid w:val="003167B0"/>
    <w:rsid w:val="003250AE"/>
    <w:rsid w:val="00332BBF"/>
    <w:rsid w:val="00340A09"/>
    <w:rsid w:val="00347CAD"/>
    <w:rsid w:val="00370766"/>
    <w:rsid w:val="003C08DA"/>
    <w:rsid w:val="003E29EF"/>
    <w:rsid w:val="003E64CD"/>
    <w:rsid w:val="003F00E8"/>
    <w:rsid w:val="00400063"/>
    <w:rsid w:val="004120CD"/>
    <w:rsid w:val="00424B44"/>
    <w:rsid w:val="00425A80"/>
    <w:rsid w:val="00436BAB"/>
    <w:rsid w:val="004444CF"/>
    <w:rsid w:val="00445737"/>
    <w:rsid w:val="004543B0"/>
    <w:rsid w:val="0045524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00AB"/>
    <w:rsid w:val="004C1437"/>
    <w:rsid w:val="004D5F95"/>
    <w:rsid w:val="004E302C"/>
    <w:rsid w:val="0050780D"/>
    <w:rsid w:val="00521039"/>
    <w:rsid w:val="00521FBF"/>
    <w:rsid w:val="00525DE5"/>
    <w:rsid w:val="0052615C"/>
    <w:rsid w:val="005342CC"/>
    <w:rsid w:val="00560DE0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EF9"/>
    <w:rsid w:val="0065003E"/>
    <w:rsid w:val="00656BD1"/>
    <w:rsid w:val="00665EA1"/>
    <w:rsid w:val="00672A69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271F9"/>
    <w:rsid w:val="00732381"/>
    <w:rsid w:val="0073780F"/>
    <w:rsid w:val="007479F4"/>
    <w:rsid w:val="00755916"/>
    <w:rsid w:val="00770A9F"/>
    <w:rsid w:val="007825D3"/>
    <w:rsid w:val="00784665"/>
    <w:rsid w:val="007A4A08"/>
    <w:rsid w:val="007A751F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0605"/>
    <w:rsid w:val="008A5E86"/>
    <w:rsid w:val="008B1118"/>
    <w:rsid w:val="008B3DB0"/>
    <w:rsid w:val="008B6B24"/>
    <w:rsid w:val="008E448A"/>
    <w:rsid w:val="008F2DF2"/>
    <w:rsid w:val="008F3111"/>
    <w:rsid w:val="008F33A2"/>
    <w:rsid w:val="008F647C"/>
    <w:rsid w:val="008F686C"/>
    <w:rsid w:val="009012A3"/>
    <w:rsid w:val="00907B16"/>
    <w:rsid w:val="00927F98"/>
    <w:rsid w:val="009449E7"/>
    <w:rsid w:val="00946F9E"/>
    <w:rsid w:val="00957D6A"/>
    <w:rsid w:val="00970E0F"/>
    <w:rsid w:val="009947C8"/>
    <w:rsid w:val="009A3CCE"/>
    <w:rsid w:val="009B560B"/>
    <w:rsid w:val="009C61B9"/>
    <w:rsid w:val="009E3297"/>
    <w:rsid w:val="009F7FF6"/>
    <w:rsid w:val="00A200DC"/>
    <w:rsid w:val="00A3669C"/>
    <w:rsid w:val="00A47E70"/>
    <w:rsid w:val="00A526CC"/>
    <w:rsid w:val="00A6303A"/>
    <w:rsid w:val="00A823B2"/>
    <w:rsid w:val="00A828D3"/>
    <w:rsid w:val="00A8322D"/>
    <w:rsid w:val="00A862B9"/>
    <w:rsid w:val="00AA722B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67A96"/>
    <w:rsid w:val="00B74C22"/>
    <w:rsid w:val="00B754CE"/>
    <w:rsid w:val="00B8024E"/>
    <w:rsid w:val="00B95BA0"/>
    <w:rsid w:val="00B95BC8"/>
    <w:rsid w:val="00BA016E"/>
    <w:rsid w:val="00BB313F"/>
    <w:rsid w:val="00BB5301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941C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F99"/>
    <w:rsid w:val="00CC65BA"/>
    <w:rsid w:val="00CC6883"/>
    <w:rsid w:val="00CD2478"/>
    <w:rsid w:val="00CD3417"/>
    <w:rsid w:val="00CE0853"/>
    <w:rsid w:val="00CE21CA"/>
    <w:rsid w:val="00D02DE7"/>
    <w:rsid w:val="00D0472E"/>
    <w:rsid w:val="00D075A9"/>
    <w:rsid w:val="00D218E3"/>
    <w:rsid w:val="00D2328E"/>
    <w:rsid w:val="00D23A71"/>
    <w:rsid w:val="00D407B1"/>
    <w:rsid w:val="00D54E8C"/>
    <w:rsid w:val="00D57AD7"/>
    <w:rsid w:val="00D65026"/>
    <w:rsid w:val="00D658A3"/>
    <w:rsid w:val="00D70D86"/>
    <w:rsid w:val="00D83BF8"/>
    <w:rsid w:val="00DA4A78"/>
    <w:rsid w:val="00DA6E6B"/>
    <w:rsid w:val="00DA75EC"/>
    <w:rsid w:val="00DC492A"/>
    <w:rsid w:val="00DD30F3"/>
    <w:rsid w:val="00DE0C44"/>
    <w:rsid w:val="00DE1CFA"/>
    <w:rsid w:val="00E00442"/>
    <w:rsid w:val="00E028F3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770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462A"/>
    <w:rsid w:val="00F5389E"/>
    <w:rsid w:val="00F545AC"/>
    <w:rsid w:val="00F55C02"/>
    <w:rsid w:val="00F65CCD"/>
    <w:rsid w:val="00F81736"/>
    <w:rsid w:val="00F90845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3DE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5B476E6"/>
  <w15:chartTrackingRefBased/>
  <w15:docId w15:val="{9F96FC1C-D41A-4917-9A99-7F851F0F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psanders</cp:lastModifiedBy>
  <cp:revision>6</cp:revision>
  <cp:lastPrinted>1899-12-31T23:00:00Z</cp:lastPrinted>
  <dcterms:created xsi:type="dcterms:W3CDTF">2021-07-07T09:42:00Z</dcterms:created>
  <dcterms:modified xsi:type="dcterms:W3CDTF">2021-07-07T12:28:00Z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