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2430AB8C" w:rsidR="00EA1B0E" w:rsidRPr="00D2654F" w:rsidRDefault="00FF00A6">
      <w:pPr>
        <w:pStyle w:val="CRCoverPage"/>
        <w:tabs>
          <w:tab w:val="right" w:pos="9639"/>
        </w:tabs>
        <w:spacing w:after="0"/>
        <w:rPr>
          <w:b/>
          <w:i/>
          <w:sz w:val="28"/>
          <w:lang w:eastAsia="zh-CN"/>
        </w:rPr>
      </w:pPr>
      <w:r>
        <w:rPr>
          <w:b/>
          <w:sz w:val="24"/>
          <w:lang w:val="en-US" w:eastAsia="pl-PL"/>
        </w:rPr>
        <w:t>-</w:t>
      </w:r>
      <w:r w:rsidR="00EA1B0E" w:rsidRPr="003978E3">
        <w:rPr>
          <w:b/>
          <w:sz w:val="24"/>
          <w:lang w:val="en-US" w:eastAsia="pl-PL"/>
        </w:rPr>
        <w:t>3GPP TSG-</w:t>
      </w:r>
      <w:r w:rsidR="00EA1B0E">
        <w:rPr>
          <w:b/>
          <w:sz w:val="24"/>
          <w:lang w:val="pl-PL" w:eastAsia="pl-PL"/>
        </w:rPr>
        <w:fldChar w:fldCharType="begin"/>
      </w:r>
      <w:r w:rsidR="00EA1B0E" w:rsidRPr="003978E3">
        <w:rPr>
          <w:b/>
          <w:sz w:val="24"/>
          <w:lang w:val="en-US" w:eastAsia="pl-PL"/>
        </w:rPr>
        <w:instrText xml:space="preserve"> DOCPROPERTY  TSG/WGRef  \* MERGEFORMAT </w:instrText>
      </w:r>
      <w:r w:rsidR="00EA1B0E">
        <w:rPr>
          <w:b/>
          <w:sz w:val="24"/>
          <w:lang w:val="pl-PL" w:eastAsia="pl-PL"/>
        </w:rPr>
        <w:fldChar w:fldCharType="separate"/>
      </w:r>
      <w:r w:rsidR="00EA1B0E" w:rsidRPr="003978E3">
        <w:rPr>
          <w:b/>
          <w:sz w:val="24"/>
          <w:lang w:val="en-US" w:eastAsia="pl-PL"/>
        </w:rPr>
        <w:t>SA5</w:t>
      </w:r>
      <w:r w:rsidR="00EA1B0E">
        <w:rPr>
          <w:b/>
          <w:sz w:val="24"/>
          <w:lang w:val="pl-PL" w:eastAsia="pl-PL"/>
        </w:rPr>
        <w:fldChar w:fldCharType="end"/>
      </w:r>
      <w:r w:rsidR="00EA1B0E" w:rsidRPr="003978E3">
        <w:rPr>
          <w:b/>
          <w:sz w:val="24"/>
          <w:lang w:val="en-US" w:eastAsia="pl-PL"/>
        </w:rPr>
        <w:t xml:space="preserve"> Meeting #</w:t>
      </w:r>
      <w:r w:rsidR="00EA1B0E">
        <w:rPr>
          <w:rFonts w:hint="eastAsia"/>
          <w:b/>
          <w:sz w:val="24"/>
          <w:lang w:val="en-US" w:eastAsia="zh-CN"/>
        </w:rPr>
        <w:t>1</w:t>
      </w:r>
      <w:r w:rsidR="00347D26">
        <w:rPr>
          <w:b/>
          <w:sz w:val="24"/>
          <w:lang w:val="en-US" w:eastAsia="zh-CN"/>
        </w:rPr>
        <w:t>3</w:t>
      </w:r>
      <w:r w:rsidR="00B378CF">
        <w:rPr>
          <w:b/>
          <w:sz w:val="24"/>
          <w:lang w:val="en-US" w:eastAsia="zh-CN"/>
        </w:rPr>
        <w:t>8</w:t>
      </w:r>
      <w:r w:rsidR="00347D26">
        <w:rPr>
          <w:b/>
          <w:sz w:val="24"/>
          <w:lang w:val="en-US" w:eastAsia="zh-CN"/>
        </w:rPr>
        <w:t>e</w:t>
      </w:r>
      <w:r w:rsidR="00EA1B0E" w:rsidRPr="003978E3">
        <w:rPr>
          <w:b/>
          <w:i/>
          <w:sz w:val="28"/>
          <w:lang w:val="en-US" w:eastAsia="pl-PL"/>
        </w:rPr>
        <w:tab/>
      </w:r>
      <w:r w:rsidR="00D2654F" w:rsidRPr="00D2654F">
        <w:rPr>
          <w:b/>
          <w:sz w:val="24"/>
          <w:lang w:val="en-US" w:eastAsia="pl-PL"/>
        </w:rPr>
        <w:t>S5-</w:t>
      </w:r>
      <w:r w:rsidR="00B259F7">
        <w:rPr>
          <w:b/>
          <w:sz w:val="24"/>
          <w:lang w:val="en-US" w:eastAsia="pl-PL"/>
        </w:rPr>
        <w:t>215357</w:t>
      </w:r>
    </w:p>
    <w:p w14:paraId="52663F77" w14:textId="5E9660CD" w:rsidR="001200F1" w:rsidRPr="00386443" w:rsidRDefault="006F1450" w:rsidP="001200F1">
      <w:pPr>
        <w:rPr>
          <w:rFonts w:ascii="Arial" w:hAnsi="Arial" w:cs="Arial"/>
          <w:b/>
          <w:sz w:val="24"/>
          <w:lang w:val="en-US" w:eastAsia="pl-PL"/>
        </w:rPr>
      </w:pPr>
      <w:r>
        <w:rPr>
          <w:rFonts w:ascii="Arial" w:hAnsi="Arial" w:cs="Arial"/>
          <w:b/>
          <w:noProof/>
          <w:sz w:val="24"/>
          <w:lang w:val="en-US"/>
        </w:rPr>
        <w:t>11 - 20 Oct 2021</w:t>
      </w:r>
      <w:r w:rsidR="002D7BE0" w:rsidRPr="006D2649">
        <w:rPr>
          <w:rFonts w:ascii="Arial" w:hAnsi="Arial" w:cs="Arial"/>
          <w:b/>
          <w:noProof/>
          <w:sz w:val="24"/>
          <w:lang w:val="en-US"/>
        </w:rPr>
        <w:tab/>
      </w:r>
      <w:r w:rsidR="002D7BE0" w:rsidRPr="006D2649">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CD3E86"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2E72CB8D"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Pr>
                <w:b/>
                <w:sz w:val="28"/>
                <w:lang w:val="pl-PL" w:eastAsia="pl-PL"/>
              </w:rPr>
              <w:t>3</w:t>
            </w:r>
            <w:r w:rsidR="008E7C65">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01958578" w:rsidR="00EA1B0E" w:rsidRPr="00E30CFC" w:rsidRDefault="005A33C8" w:rsidP="00E30CFC">
            <w:pPr>
              <w:pStyle w:val="CRCoverPage"/>
              <w:spacing w:after="0"/>
              <w:jc w:val="center"/>
              <w:rPr>
                <w:b/>
                <w:sz w:val="28"/>
                <w:szCs w:val="28"/>
                <w:lang w:val="en-US" w:eastAsia="zh-CN"/>
              </w:rPr>
            </w:pPr>
            <w:r>
              <w:rPr>
                <w:b/>
                <w:sz w:val="28"/>
                <w:szCs w:val="28"/>
                <w:lang w:val="en-US" w:eastAsia="zh-CN"/>
              </w:rPr>
              <w:t>0008</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4DC2544E" w:rsidR="00EA1B0E" w:rsidRPr="00C61D18" w:rsidRDefault="001F5B28">
            <w:pPr>
              <w:pStyle w:val="CRCoverPage"/>
              <w:spacing w:after="0"/>
              <w:jc w:val="center"/>
              <w:rPr>
                <w:b/>
                <w:sz w:val="28"/>
                <w:szCs w:val="28"/>
                <w:lang w:val="en-US" w:eastAsia="zh-CN"/>
              </w:rPr>
            </w:pPr>
            <w:r>
              <w:rPr>
                <w:b/>
                <w:sz w:val="28"/>
                <w:szCs w:val="28"/>
                <w:lang w:val="en-US" w:eastAsia="zh-CN"/>
              </w:rPr>
              <w:t>3</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AFE0A84" w:rsidR="00EA1B0E" w:rsidRDefault="00DB7F9A" w:rsidP="00386443">
            <w:pPr>
              <w:pStyle w:val="CRCoverPage"/>
              <w:spacing w:after="0"/>
              <w:jc w:val="right"/>
              <w:rPr>
                <w:sz w:val="28"/>
                <w:lang w:val="pl-PL" w:eastAsia="pl-PL"/>
              </w:rPr>
            </w:pPr>
            <w:r w:rsidRPr="00386443">
              <w:rPr>
                <w:b/>
                <w:sz w:val="28"/>
                <w:lang w:val="pl-PL" w:eastAsia="pl-PL"/>
              </w:rPr>
              <w:t>16.0.0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71600E6E" w:rsidR="00F42CF2" w:rsidRPr="00DB7F9A" w:rsidRDefault="001B566E" w:rsidP="00DB7F9A">
            <w:pPr>
              <w:pStyle w:val="CRCoverPage"/>
              <w:spacing w:after="0"/>
              <w:ind w:left="100"/>
            </w:pPr>
            <w:r>
              <w:fldChar w:fldCharType="begin"/>
            </w:r>
            <w:r>
              <w:instrText xml:space="preserve"> DOCPROPERTY  CrTitle  \* MERGEFORMAT </w:instrText>
            </w:r>
            <w:r>
              <w:fldChar w:fldCharType="separate"/>
            </w:r>
            <w:r w:rsidR="00DB7F9A">
              <w:t>Add Exception Reporting Support to</w:t>
            </w:r>
            <w:r w:rsidR="000A7549">
              <w:t xml:space="preserve"> </w:t>
            </w:r>
            <w:r w:rsidR="00571DB6">
              <w:t xml:space="preserve">PM </w:t>
            </w:r>
            <w:r w:rsidR="00393264">
              <w:t>File Format Definition</w:t>
            </w:r>
            <w:r w:rsidR="003D1B34">
              <w:t xml:space="preserve"> </w:t>
            </w:r>
            <w:r>
              <w:fldChar w:fldCharType="end"/>
            </w: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6101B7DE" w:rsidR="00EA1B0E" w:rsidRDefault="00B845E3" w:rsidP="005E028E">
            <w:pPr>
              <w:pStyle w:val="CRCoverPage"/>
              <w:spacing w:after="0"/>
              <w:rPr>
                <w:lang w:val="pl-PL" w:eastAsia="pl-PL"/>
              </w:rPr>
            </w:pPr>
            <w:r>
              <w:rPr>
                <w:rFonts w:cs="Arial"/>
                <w:color w:val="000000"/>
                <w:sz w:val="18"/>
                <w:szCs w:val="18"/>
              </w:rPr>
              <w:t>ePM_</w:t>
            </w:r>
            <w:r w:rsidR="00FD0E5D">
              <w:rPr>
                <w:rFonts w:cs="Arial"/>
                <w:color w:val="000000"/>
                <w:sz w:val="18"/>
                <w:szCs w:val="18"/>
              </w:rPr>
              <w:t>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09FF3624"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C00CF7">
              <w:rPr>
                <w:lang w:val="pl-PL" w:eastAsia="pl-PL"/>
              </w:rPr>
              <w:t>10</w:t>
            </w:r>
            <w:r>
              <w:rPr>
                <w:lang w:val="pl-PL" w:eastAsia="pl-PL"/>
              </w:rPr>
              <w:t>-</w:t>
            </w:r>
            <w:r w:rsidR="00C00CF7">
              <w:rPr>
                <w:lang w:val="pl-PL" w:eastAsia="pl-PL"/>
              </w:rPr>
              <w:t>01</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C774EAF" w:rsidR="00EA1B0E" w:rsidRDefault="00FD0E5D">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48D983B8" w:rsidR="00496576" w:rsidRPr="00357C6C" w:rsidRDefault="001C7C3A" w:rsidP="00BD4A17">
            <w:pPr>
              <w:pStyle w:val="CRCoverPage"/>
              <w:spacing w:after="0"/>
              <w:rPr>
                <w:lang w:eastAsia="zh-CN"/>
              </w:rPr>
            </w:pPr>
            <w:r>
              <w:rPr>
                <w:lang w:val="en-US" w:eastAsia="pl-PL"/>
              </w:rPr>
              <w:t xml:space="preserve">There is no consistent way to report </w:t>
            </w:r>
            <w:r w:rsidR="00B36939">
              <w:rPr>
                <w:lang w:val="en-US" w:eastAsia="pl-PL"/>
              </w:rPr>
              <w:t>exceptions, or</w:t>
            </w:r>
            <w:r>
              <w:rPr>
                <w:lang w:val="en-US" w:eastAsia="pl-PL"/>
              </w:rPr>
              <w:t xml:space="preserve"> distinguish ambiguous values, using the existing PM </w:t>
            </w:r>
            <w:r w:rsidR="008E7C65">
              <w:rPr>
                <w:lang w:val="en-US" w:eastAsia="pl-PL"/>
              </w:rPr>
              <w:t>f</w:t>
            </w:r>
            <w:r>
              <w:rPr>
                <w:lang w:val="en-US" w:eastAsia="pl-PL"/>
              </w:rPr>
              <w:t>ile</w:t>
            </w:r>
            <w:r w:rsidR="008E7C65">
              <w:rPr>
                <w:lang w:val="en-US" w:eastAsia="pl-PL"/>
              </w:rPr>
              <w:t xml:space="preserve"> format definition</w:t>
            </w:r>
            <w:r>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20ABC4D8"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5519BE">
              <w:rPr>
                <w:lang w:val="en-US" w:eastAsia="pl-PL"/>
              </w:rPr>
              <w:t xml:space="preserve">elements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5519BE">
              <w:rPr>
                <w:lang w:val="en-US" w:eastAsia="pl-PL"/>
              </w:rPr>
              <w:t>in</w:t>
            </w:r>
            <w:r w:rsidR="00771CB5">
              <w:rPr>
                <w:lang w:val="en-US" w:eastAsia="pl-PL"/>
              </w:rPr>
              <w:t xml:space="preserve"> the</w:t>
            </w:r>
            <w:r w:rsidR="005519BE">
              <w:rPr>
                <w:lang w:val="en-US" w:eastAsia="pl-PL"/>
              </w:rPr>
              <w:t xml:space="preserve"> PM</w:t>
            </w:r>
            <w:r w:rsidR="008E7C65">
              <w:rPr>
                <w:lang w:val="en-US" w:eastAsia="pl-PL"/>
              </w:rPr>
              <w:t xml:space="preserve"> file format definition</w:t>
            </w:r>
            <w:r w:rsidR="000A7549">
              <w:rPr>
                <w:lang w:val="en-US" w:eastAsia="pl-PL"/>
              </w:rPr>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8AB53E1"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0A7549">
              <w:rPr>
                <w:lang w:val="en-US" w:eastAsia="pl-PL"/>
              </w:rPr>
              <w:t>file definition</w:t>
            </w:r>
            <w:r w:rsidR="00BD4A17">
              <w:rPr>
                <w:lang w:val="en-US" w:eastAsia="pl-PL"/>
              </w:rPr>
              <w:t>,</w:t>
            </w:r>
            <w:r w:rsidR="000A7549">
              <w:rPr>
                <w:lang w:val="en-US" w:eastAsia="pl-PL"/>
              </w:rPr>
              <w:t xml:space="preserve"> </w:t>
            </w:r>
            <w:r w:rsidR="00BD4A17">
              <w:rPr>
                <w:lang w:val="en-US" w:eastAsia="pl-PL"/>
              </w:rPr>
              <w:t>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04CEE8BF" w:rsidR="00EA1B0E" w:rsidRPr="00496576" w:rsidRDefault="00D34F7D" w:rsidP="00384C47">
            <w:pPr>
              <w:pStyle w:val="CRCoverPage"/>
              <w:spacing w:after="0"/>
              <w:rPr>
                <w:lang w:val="en-US" w:eastAsia="pl-PL"/>
              </w:rPr>
            </w:pPr>
            <w:r>
              <w:rPr>
                <w:lang w:val="en-US" w:eastAsia="pl-PL"/>
              </w:rPr>
              <w:t>4.1</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269C0F06" w14:textId="77777777" w:rsidR="00C13AED" w:rsidRDefault="00C13AED" w:rsidP="00C13AED">
      <w:pPr>
        <w:pStyle w:val="Heading2"/>
      </w:pPr>
      <w:r>
        <w:t>4.1</w:t>
      </w:r>
      <w:r>
        <w:tab/>
        <w:t>File Content description</w:t>
      </w:r>
    </w:p>
    <w:p w14:paraId="4BF92083" w14:textId="77777777" w:rsidR="00C13AED" w:rsidRDefault="00C13AED" w:rsidP="00C13AED">
      <w:pPr>
        <w:keepNext/>
      </w:pPr>
      <w:r>
        <w:t xml:space="preserve">Table 4.1 lists all the file content items. It also provides an explanation of the individual items. </w:t>
      </w:r>
    </w:p>
    <w:p w14:paraId="2F61186F" w14:textId="77777777" w:rsidR="00C13AED" w:rsidRDefault="00C13AED" w:rsidP="00C13AED">
      <w:pPr>
        <w:pStyle w:val="TH"/>
      </w:pPr>
      <w:r>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53"/>
        <w:gridCol w:w="7776"/>
      </w:tblGrid>
      <w:tr w:rsidR="00C13AED" w14:paraId="603E2CA3" w14:textId="77777777" w:rsidTr="00C13AED">
        <w:trPr>
          <w:cantSplit/>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3AF321CE" w14:textId="77777777" w:rsidR="00C13AED" w:rsidRDefault="00C13AED">
            <w:pPr>
              <w:pStyle w:val="TAH"/>
            </w:pPr>
            <w:r>
              <w:t>File Content Item</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1C64C09E" w14:textId="77777777" w:rsidR="00C13AED" w:rsidRDefault="00C13AED">
            <w:pPr>
              <w:pStyle w:val="TAH"/>
            </w:pPr>
            <w:r>
              <w:t>Description</w:t>
            </w:r>
          </w:p>
        </w:tc>
      </w:tr>
      <w:tr w:rsidR="00C13AED" w14:paraId="5F800FC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C434EBE" w14:textId="77777777" w:rsidR="00C13AED" w:rsidRDefault="00C13AED">
            <w:pPr>
              <w:pStyle w:val="TAL"/>
              <w:keepNext w:val="0"/>
            </w:pPr>
            <w:proofErr w:type="spellStart"/>
            <w:r>
              <w:t>measDataCollection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30AD95" w14:textId="77777777" w:rsidR="00C13AED" w:rsidRDefault="00C13AED">
            <w:pPr>
              <w:pStyle w:val="TAL"/>
              <w:keepNext w:val="0"/>
            </w:pPr>
            <w:r>
              <w:t>This is the top-level tag, which identifies the file as a collection of measurement data. The file content is made up of a header ("</w:t>
            </w:r>
            <w:proofErr w:type="spellStart"/>
            <w:r>
              <w:t>measFileHeader</w:t>
            </w:r>
            <w:proofErr w:type="spellEnd"/>
            <w:r>
              <w:t>"), the collection of measurement result items ("</w:t>
            </w:r>
            <w:proofErr w:type="spellStart"/>
            <w:r>
              <w:t>measData</w:t>
            </w:r>
            <w:proofErr w:type="spellEnd"/>
            <w:r>
              <w:t>"), and a measurement file footer ("</w:t>
            </w:r>
            <w:proofErr w:type="spellStart"/>
            <w:r>
              <w:t>measFileFooter</w:t>
            </w:r>
            <w:proofErr w:type="spellEnd"/>
            <w:r>
              <w:t>").</w:t>
            </w:r>
          </w:p>
        </w:tc>
      </w:tr>
      <w:tr w:rsidR="00C13AED" w14:paraId="1CB4165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EEB5A81" w14:textId="77777777" w:rsidR="00C13AED" w:rsidRDefault="00C13AED">
            <w:pPr>
              <w:pStyle w:val="TAL"/>
              <w:keepNext w:val="0"/>
            </w:pPr>
            <w:proofErr w:type="spellStart"/>
            <w:r>
              <w:t>measFileHeader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FBECB1" w14:textId="77777777" w:rsidR="00C13AED" w:rsidRDefault="00C13AED">
            <w:pPr>
              <w:pStyle w:val="TAL"/>
              <w:keepNext w:val="0"/>
            </w:pPr>
            <w:r>
              <w:t>This is the measurement result file header to be inserted in each file. It includes a version indicator, the name, type and vendor name of the sending network node, and a time stamp ("</w:t>
            </w:r>
            <w:proofErr w:type="spellStart"/>
            <w:r>
              <w:t>collectionBeginTime</w:t>
            </w:r>
            <w:proofErr w:type="spellEnd"/>
            <w:r>
              <w:t>").</w:t>
            </w:r>
          </w:p>
        </w:tc>
      </w:tr>
      <w:tr w:rsidR="00C13AED" w14:paraId="7ED0FCAC"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CB0CB5" w14:textId="77777777" w:rsidR="00C13AED" w:rsidRDefault="00C13AED">
            <w:pPr>
              <w:pStyle w:val="TAL"/>
              <w:keepNext w:val="0"/>
            </w:pPr>
            <w:proofErr w:type="spellStart"/>
            <w:r>
              <w:t>measData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B35F8F" w14:textId="77777777" w:rsidR="00C13AED" w:rsidRDefault="00C13AED">
            <w:pPr>
              <w:pStyle w:val="TAL"/>
              <w:keepNext w:val="0"/>
            </w:pPr>
            <w:r>
              <w:t>The "</w:t>
            </w:r>
            <w:proofErr w:type="spellStart"/>
            <w:r>
              <w:t>measData</w:t>
            </w:r>
            <w:proofErr w:type="spellEnd"/>
            <w:r>
              <w:t>" construct represents the sequence of zero or more measurement result items contained in the file. It can be empty in case no measurement data can be provided. The individual "</w:t>
            </w:r>
            <w:proofErr w:type="spellStart"/>
            <w:r>
              <w:t>measData</w:t>
            </w:r>
            <w:proofErr w:type="spellEnd"/>
            <w:r>
              <w:t>" elements can appear in any order.</w:t>
            </w:r>
          </w:p>
          <w:p w14:paraId="7F65C8B0" w14:textId="77777777" w:rsidR="00C13AED" w:rsidRDefault="00C13AED">
            <w:pPr>
              <w:pStyle w:val="TAL"/>
              <w:keepNext w:val="0"/>
            </w:pPr>
            <w:r>
              <w:t>Each "</w:t>
            </w:r>
            <w:proofErr w:type="spellStart"/>
            <w:r>
              <w:t>measData</w:t>
            </w:r>
            <w:proofErr w:type="spellEnd"/>
            <w:r>
              <w:t>" element contains the name of the NE ("</w:t>
            </w:r>
            <w:proofErr w:type="spellStart"/>
            <w:r>
              <w:t>nEId</w:t>
            </w:r>
            <w:proofErr w:type="spellEnd"/>
            <w:r>
              <w:t>") and the list of measurement results pertaining to that NE ("</w:t>
            </w:r>
            <w:proofErr w:type="spellStart"/>
            <w:r>
              <w:t>measInfo</w:t>
            </w:r>
            <w:proofErr w:type="spellEnd"/>
            <w:r>
              <w:t>").</w:t>
            </w:r>
          </w:p>
        </w:tc>
      </w:tr>
      <w:tr w:rsidR="00C13AED" w14:paraId="683E48EE"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A52B0" w14:textId="77777777" w:rsidR="00C13AED" w:rsidRDefault="00C13AED">
            <w:pPr>
              <w:pStyle w:val="TAL"/>
              <w:keepNext w:val="0"/>
            </w:pPr>
            <w:proofErr w:type="spellStart"/>
            <w:r>
              <w:t>measFileFooter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9C2FBB0" w14:textId="77777777" w:rsidR="00C13AED" w:rsidRDefault="00C13AED">
            <w:pPr>
              <w:pStyle w:val="TAL"/>
              <w:keepNext w:val="0"/>
            </w:pPr>
            <w:r>
              <w:t>The measurement result file footer to be inserted in each file. It includes a time stamp, which refers to the end of the overall measurement collection interval that is covered by the collected measurement results being stored in this file.</w:t>
            </w:r>
          </w:p>
        </w:tc>
      </w:tr>
      <w:tr w:rsidR="00C13AED" w14:paraId="4EE0FA48"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80C2EE" w14:textId="77777777" w:rsidR="00C13AED" w:rsidRDefault="00C13AED">
            <w:pPr>
              <w:pStyle w:val="TAL"/>
              <w:keepNext w:val="0"/>
            </w:pPr>
            <w:proofErr w:type="spellStart"/>
            <w:r>
              <w:t>fileFormatVersion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C2F097" w14:textId="77777777" w:rsidR="00C13AED" w:rsidRDefault="00C13AED">
            <w:pPr>
              <w:pStyle w:val="TAL"/>
              <w:keepNext w:val="0"/>
            </w:pPr>
            <w:r>
              <w:t>This parameter identifies the file format version applied by the sender. The format version defined in the present document shall be the abridged number and version of this 3GPP document (see below).</w:t>
            </w:r>
          </w:p>
          <w:p w14:paraId="5794994F" w14:textId="77777777" w:rsidR="00C13AED" w:rsidRDefault="00C13AED">
            <w:pPr>
              <w:pStyle w:val="TAL"/>
              <w:keepNext w:val="0"/>
            </w:pPr>
            <w:r>
              <w:t>The abridged number and version of a 3GPP document is constructed from its version specific full reference "3GPP […] (</w:t>
            </w:r>
            <w:proofErr w:type="spellStart"/>
            <w:r>
              <w:t>yyyy</w:t>
            </w:r>
            <w:proofErr w:type="spellEnd"/>
            <w:r>
              <w:t>-mm)" by:</w:t>
            </w:r>
          </w:p>
          <w:p w14:paraId="7ACA5E56" w14:textId="77777777" w:rsidR="00C13AED" w:rsidRDefault="00C13AED">
            <w:pPr>
              <w:pStyle w:val="TAL"/>
              <w:keepNext w:val="0"/>
              <w:ind w:left="114" w:hanging="114"/>
            </w:pPr>
            <w:r>
              <w:t>-</w:t>
            </w:r>
            <w:r>
              <w:tab/>
              <w:t>removing the leading "3GPP TS"</w:t>
            </w:r>
          </w:p>
          <w:p w14:paraId="40920600" w14:textId="77777777" w:rsidR="00C13AED" w:rsidRDefault="00C13AED">
            <w:pPr>
              <w:pStyle w:val="TAL"/>
              <w:keepNext w:val="0"/>
              <w:ind w:left="114" w:hanging="114"/>
            </w:pPr>
            <w:r>
              <w:t>-</w:t>
            </w:r>
            <w:r>
              <w:tab/>
              <w:t>removing everything including and after the version third digit, representing editorial only changes, together with its preceding dot character</w:t>
            </w:r>
          </w:p>
          <w:p w14:paraId="3CFCF21C" w14:textId="77777777" w:rsidR="00C13AED" w:rsidRDefault="00C13AED">
            <w:pPr>
              <w:pStyle w:val="TAL"/>
              <w:keepNext w:val="0"/>
              <w:ind w:left="114" w:hanging="114"/>
            </w:pPr>
            <w:r>
              <w:t>-</w:t>
            </w:r>
            <w:r>
              <w:tab/>
              <w:t>from the resulting string, removing leading and trailing white space, replacing every multi character white space by a single space character and changing the case of all characters to uppercase.</w:t>
            </w:r>
          </w:p>
        </w:tc>
      </w:tr>
      <w:tr w:rsidR="00C13AED" w14:paraId="453B3D37"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7EE7B64" w14:textId="77777777" w:rsidR="00C13AED" w:rsidRDefault="00C13AED">
            <w:pPr>
              <w:pStyle w:val="TAL"/>
              <w:keepNext w:val="0"/>
            </w:pPr>
            <w:proofErr w:type="spellStart"/>
            <w:r>
              <w:t>senderName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008000" w14:textId="77777777" w:rsidR="00C13AED" w:rsidRDefault="00C13AED">
            <w:pPr>
              <w:pStyle w:val="TAL"/>
              <w:keepNext w:val="0"/>
            </w:pPr>
            <w:r>
              <w:t xml:space="preserve">The </w:t>
            </w:r>
            <w:proofErr w:type="spellStart"/>
            <w:r>
              <w:t>senderName</w:t>
            </w:r>
            <w:proofErr w:type="spellEnd"/>
            <w:r>
              <w:t xml:space="preserve"> uniquely identifies the NE or EM that assembled this measurement file by its Distinguished Name (DN), according to the definitions in 3GPP TS 32.300 [6]. In the case of the NE-based approach, it is identical to the sender's "</w:t>
            </w:r>
            <w:proofErr w:type="spellStart"/>
            <w:r>
              <w:t>nEDistinguishedName</w:t>
            </w:r>
            <w:proofErr w:type="spellEnd"/>
            <w:r>
              <w:t>".</w:t>
            </w:r>
          </w:p>
        </w:tc>
      </w:tr>
      <w:tr w:rsidR="00C13AED" w14:paraId="464DBFA4"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CA85030" w14:textId="77777777" w:rsidR="00C13AED" w:rsidRDefault="00C13AED">
            <w:pPr>
              <w:pStyle w:val="TAL"/>
              <w:keepNext w:val="0"/>
            </w:pPr>
            <w:proofErr w:type="spellStart"/>
            <w:r>
              <w:t>senderType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18E674" w14:textId="77777777" w:rsidR="00C13AED" w:rsidRDefault="00C13AED">
            <w:pPr>
              <w:pStyle w:val="TAL"/>
              <w:keepNext w:val="0"/>
            </w:pPr>
            <w:r>
              <w:t xml:space="preserve">This is a user configurable identifier of the type of network node that generated the file, </w:t>
            </w:r>
            <w:proofErr w:type="gramStart"/>
            <w:r>
              <w:t>e.g.</w:t>
            </w:r>
            <w:proofErr w:type="gramEnd"/>
            <w:r>
              <w:t xml:space="preserve"> </w:t>
            </w:r>
            <w:proofErr w:type="spellStart"/>
            <w:r>
              <w:t>NodeB</w:t>
            </w:r>
            <w:proofErr w:type="spellEnd"/>
            <w:r>
              <w:t>, EM, SGSN. The string may be empty (</w:t>
            </w:r>
            <w:proofErr w:type="gramStart"/>
            <w:r>
              <w:t>i.e.</w:t>
            </w:r>
            <w:proofErr w:type="gramEnd"/>
            <w:r>
              <w:t xml:space="preserve"> string size =0) in case the "</w:t>
            </w:r>
            <w:proofErr w:type="spellStart"/>
            <w:r>
              <w:t>senderType</w:t>
            </w:r>
            <w:proofErr w:type="spellEnd"/>
            <w:r>
              <w:t xml:space="preserve">" is not configured in the sender. </w:t>
            </w:r>
          </w:p>
        </w:tc>
      </w:tr>
      <w:tr w:rsidR="00C13AED" w14:paraId="723C098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BDC5B4" w14:textId="77777777" w:rsidR="00C13AED" w:rsidRDefault="00C13AED">
            <w:pPr>
              <w:pStyle w:val="TAL"/>
              <w:keepNext w:val="0"/>
            </w:pPr>
            <w:proofErr w:type="spellStart"/>
            <w:r>
              <w:t>vendorName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565D0A" w14:textId="77777777" w:rsidR="00C13AED" w:rsidRDefault="00C13AED">
            <w:pPr>
              <w:pStyle w:val="TAL"/>
              <w:keepNext w:val="0"/>
            </w:pPr>
            <w:r>
              <w:t>The "</w:t>
            </w:r>
            <w:proofErr w:type="spellStart"/>
            <w:r>
              <w:t>vendorName</w:t>
            </w:r>
            <w:proofErr w:type="spellEnd"/>
            <w:r>
              <w:t>" identifies the vendor of the equipment that provided the measurement file. The string may be empty (</w:t>
            </w:r>
            <w:proofErr w:type="gramStart"/>
            <w:r>
              <w:t>i.e.</w:t>
            </w:r>
            <w:proofErr w:type="gramEnd"/>
            <w:r>
              <w:t xml:space="preserve"> string size =0) if the "</w:t>
            </w:r>
            <w:proofErr w:type="spellStart"/>
            <w:r>
              <w:t>vendorName</w:t>
            </w:r>
            <w:proofErr w:type="spellEnd"/>
            <w:r>
              <w:t>" is not configured in the sender.</w:t>
            </w:r>
          </w:p>
        </w:tc>
      </w:tr>
      <w:tr w:rsidR="00C13AED" w14:paraId="57C1FC50"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4618B3" w14:textId="77777777" w:rsidR="00C13AED" w:rsidRDefault="00C13AED">
            <w:pPr>
              <w:pStyle w:val="TAL"/>
              <w:keepNext w:val="0"/>
            </w:pPr>
            <w:proofErr w:type="spellStart"/>
            <w:r>
              <w:t>collectionBeginTime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2E355D" w14:textId="77777777" w:rsidR="00C13AED" w:rsidRDefault="00C13AED">
            <w:pPr>
              <w:pStyle w:val="TAL"/>
              <w:keepNext w:val="0"/>
            </w:pPr>
            <w:r>
              <w:t>The "</w:t>
            </w:r>
            <w:proofErr w:type="spellStart"/>
            <w:r>
              <w:t>collectionBeginTime</w:t>
            </w:r>
            <w:proofErr w:type="spellEnd"/>
            <w:r>
              <w:t>" is a time stamp that refers to the start of the first measurement collection interval (granularity period) that is covered by the collected measurement results that are stored in this file.</w:t>
            </w:r>
          </w:p>
        </w:tc>
      </w:tr>
      <w:tr w:rsidR="00C13AED" w14:paraId="713499FE"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F9667F" w14:textId="77777777" w:rsidR="00C13AED" w:rsidRDefault="00C13AED">
            <w:pPr>
              <w:pStyle w:val="TAL"/>
              <w:keepNext w:val="0"/>
            </w:pPr>
            <w:proofErr w:type="spellStart"/>
            <w:r>
              <w:t>neId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5DE0362" w14:textId="77777777" w:rsidR="00C13AED" w:rsidRDefault="00C13AED">
            <w:pPr>
              <w:pStyle w:val="TAL"/>
              <w:keepNext w:val="0"/>
            </w:pPr>
            <w:r>
              <w:t xml:space="preserve">The unique identification of the NE in the system. It includes the </w:t>
            </w:r>
            <w:proofErr w:type="gramStart"/>
            <w:r>
              <w:t>user name</w:t>
            </w:r>
            <w:proofErr w:type="gramEnd"/>
            <w:r>
              <w:t xml:space="preserve"> ("</w:t>
            </w:r>
            <w:proofErr w:type="spellStart"/>
            <w:r>
              <w:t>nEUserName</w:t>
            </w:r>
            <w:proofErr w:type="spellEnd"/>
            <w:r>
              <w:t>"), the distinguished name ("</w:t>
            </w:r>
            <w:proofErr w:type="spellStart"/>
            <w:r>
              <w:t>nEDistinguishedName</w:t>
            </w:r>
            <w:proofErr w:type="spellEnd"/>
            <w:r>
              <w:t>") and the software version ("</w:t>
            </w:r>
            <w:proofErr w:type="spellStart"/>
            <w:r>
              <w:t>nESoftwareVersion</w:t>
            </w:r>
            <w:proofErr w:type="spellEnd"/>
            <w:r>
              <w:t>") of the NE.</w:t>
            </w:r>
          </w:p>
        </w:tc>
      </w:tr>
      <w:tr w:rsidR="00C13AED" w14:paraId="170CB45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A04ABD9" w14:textId="77777777" w:rsidR="00C13AED" w:rsidRDefault="00C13AED">
            <w:pPr>
              <w:pStyle w:val="TAL"/>
              <w:keepNext w:val="0"/>
            </w:pPr>
            <w:proofErr w:type="spellStart"/>
            <w:r>
              <w:t>neUserName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0415FFF" w14:textId="77777777" w:rsidR="00C13AED" w:rsidRDefault="00C13AED">
            <w:pPr>
              <w:pStyle w:val="TAL"/>
              <w:keepNext w:val="0"/>
            </w:pPr>
            <w:r>
              <w:t xml:space="preserve">This is the </w:t>
            </w:r>
            <w:proofErr w:type="gramStart"/>
            <w:r>
              <w:t>user</w:t>
            </w:r>
            <w:proofErr w:type="gramEnd"/>
            <w:r>
              <w:t xml:space="preserve"> definable name ("</w:t>
            </w:r>
            <w:proofErr w:type="spellStart"/>
            <w:r>
              <w:t>userLabel</w:t>
            </w:r>
            <w:proofErr w:type="spellEnd"/>
            <w:r>
              <w:t>") defined for the NE in 3GPP TS 28.622 [23]. The string may be empty (</w:t>
            </w:r>
            <w:proofErr w:type="gramStart"/>
            <w:r>
              <w:t>i.e.</w:t>
            </w:r>
            <w:proofErr w:type="gramEnd"/>
            <w:r>
              <w:t xml:space="preserve"> string size =0) if the "</w:t>
            </w:r>
            <w:proofErr w:type="spellStart"/>
            <w:r>
              <w:t>nEUserName</w:t>
            </w:r>
            <w:proofErr w:type="spellEnd"/>
            <w:r>
              <w:t>" is not configured in the CM applications.</w:t>
            </w:r>
          </w:p>
        </w:tc>
      </w:tr>
      <w:tr w:rsidR="00C13AED" w14:paraId="669BC9C7"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D70685E" w14:textId="77777777" w:rsidR="00C13AED" w:rsidRDefault="00C13AED">
            <w:pPr>
              <w:pStyle w:val="TAL"/>
              <w:keepNext w:val="0"/>
            </w:pPr>
            <w:proofErr w:type="spellStart"/>
            <w:r>
              <w:t>neDistinguishedName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60BF68" w14:textId="77777777" w:rsidR="00C13AED" w:rsidRDefault="00C13AED">
            <w:pPr>
              <w:pStyle w:val="TAL"/>
              <w:keepNext w:val="0"/>
            </w:pPr>
            <w:r>
              <w:t>This is the Distinguished Name (DN) defined for the NE in 3GPP TS 32.300 [6]. It is unique across an operator's network. The string may be empty (</w:t>
            </w:r>
            <w:proofErr w:type="gramStart"/>
            <w:r>
              <w:t>i.e.</w:t>
            </w:r>
            <w:proofErr w:type="gramEnd"/>
            <w:r>
              <w:t xml:space="preserve"> string size =0) if the "</w:t>
            </w:r>
            <w:proofErr w:type="spellStart"/>
            <w:r>
              <w:t>nEDistinguishedName</w:t>
            </w:r>
            <w:proofErr w:type="spellEnd"/>
            <w:r>
              <w:t>" is not configured in the CM applications.</w:t>
            </w:r>
          </w:p>
        </w:tc>
      </w:tr>
      <w:tr w:rsidR="00C13AED" w14:paraId="1486016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98BEB3" w14:textId="77777777" w:rsidR="00C13AED" w:rsidRDefault="00C13AED">
            <w:pPr>
              <w:pStyle w:val="TAL"/>
              <w:keepNext w:val="0"/>
            </w:pPr>
            <w:proofErr w:type="spellStart"/>
            <w:r>
              <w:t>neSoftwareVersion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D87F9D" w14:textId="77777777" w:rsidR="00C13AED" w:rsidRDefault="00C13AED">
            <w:pPr>
              <w:pStyle w:val="TAL"/>
              <w:keepNext w:val="0"/>
            </w:pPr>
            <w:r>
              <w:t>This is the software version ("</w:t>
            </w:r>
            <w:proofErr w:type="spellStart"/>
            <w:r>
              <w:rPr>
                <w:rFonts w:ascii="Courier New" w:hAnsi="Courier New"/>
              </w:rPr>
              <w:t>swVersion</w:t>
            </w:r>
            <w:proofErr w:type="spellEnd"/>
            <w:r>
              <w:t xml:space="preserve">") defined for the NE in 3GPP TS 28.622 [23]. </w:t>
            </w:r>
          </w:p>
          <w:p w14:paraId="1BA498C8" w14:textId="77777777" w:rsidR="00C13AED" w:rsidRDefault="00C13AED">
            <w:pPr>
              <w:pStyle w:val="TAL"/>
              <w:keepNext w:val="0"/>
            </w:pPr>
            <w:r>
              <w:t>This is an optional parameter which allows post-processing systems to take care of vendor specific measurements modified between software versions.</w:t>
            </w:r>
          </w:p>
        </w:tc>
      </w:tr>
      <w:tr w:rsidR="00C13AED" w14:paraId="0099BF8D"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3F1AB74" w14:textId="77777777" w:rsidR="00C13AED" w:rsidRDefault="00C13AED">
            <w:pPr>
              <w:pStyle w:val="TAL"/>
              <w:keepNext w:val="0"/>
            </w:pPr>
            <w:proofErr w:type="spellStart"/>
            <w:r>
              <w:t>measInfo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94B80D2" w14:textId="77777777" w:rsidR="00C13AED" w:rsidRDefault="00C13AED">
            <w:pPr>
              <w:pStyle w:val="TAL"/>
              <w:keepNext w:val="0"/>
            </w:pPr>
            <w:r>
              <w:t xml:space="preserve">The sequence of measurements, </w:t>
            </w:r>
            <w:proofErr w:type="gramStart"/>
            <w:r>
              <w:t>values</w:t>
            </w:r>
            <w:proofErr w:type="gramEnd"/>
            <w:r>
              <w:t xml:space="preserve"> and related information. It includes a list of measurement types ("</w:t>
            </w:r>
            <w:proofErr w:type="spellStart"/>
            <w:r>
              <w:t>measTypes</w:t>
            </w:r>
            <w:proofErr w:type="spellEnd"/>
            <w:r>
              <w:t>") and the corresponding results ("</w:t>
            </w:r>
            <w:proofErr w:type="spellStart"/>
            <w:r>
              <w:t>measValues</w:t>
            </w:r>
            <w:proofErr w:type="spellEnd"/>
            <w:r>
              <w:t>"), together with the time stamp ("</w:t>
            </w:r>
            <w:proofErr w:type="spellStart"/>
            <w:r>
              <w:t>measTimeStamp</w:t>
            </w:r>
            <w:proofErr w:type="spellEnd"/>
            <w:r>
              <w:t>") and granularity period ("</w:t>
            </w:r>
            <w:proofErr w:type="spellStart"/>
            <w:r>
              <w:t>granularityPeriod</w:t>
            </w:r>
            <w:proofErr w:type="spellEnd"/>
            <w:r>
              <w:t>") pertaining to these measurements.</w:t>
            </w:r>
          </w:p>
        </w:tc>
      </w:tr>
      <w:tr w:rsidR="00C13AED" w14:paraId="109D7777"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562DBC" w14:textId="77777777" w:rsidR="00C13AED" w:rsidRDefault="00C13AED">
            <w:pPr>
              <w:pStyle w:val="TAL"/>
              <w:keepNext w:val="0"/>
            </w:pPr>
            <w:proofErr w:type="spellStart"/>
            <w:r>
              <w:lastRenderedPageBreak/>
              <w:t>measInfoId</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62550E6" w14:textId="77777777" w:rsidR="00C13AED" w:rsidRDefault="00C13AED">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C13AED" w14:paraId="6203833B"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3FCBB51" w14:textId="77777777" w:rsidR="00C13AED" w:rsidRDefault="00C13AED">
            <w:pPr>
              <w:pStyle w:val="TAL"/>
              <w:keepNext w:val="0"/>
            </w:pPr>
            <w:proofErr w:type="spellStart"/>
            <w:r>
              <w:t>measTimeStamp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1AAD6EA" w14:textId="77777777" w:rsidR="00C13AED" w:rsidRDefault="00C13AED">
            <w:pPr>
              <w:pStyle w:val="TAL"/>
              <w:keepNext w:val="0"/>
            </w:pPr>
            <w:r>
              <w:t>Time stamp referring to the end of the granularity period.</w:t>
            </w:r>
          </w:p>
        </w:tc>
      </w:tr>
      <w:tr w:rsidR="00C13AED" w14:paraId="7E7A23C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BCE5F6D" w14:textId="77777777" w:rsidR="00C13AED" w:rsidRDefault="00C13AED">
            <w:pPr>
              <w:pStyle w:val="TAL"/>
              <w:keepNext w:val="0"/>
            </w:pPr>
            <w:proofErr w:type="spellStart"/>
            <w:r>
              <w:t>jobId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72FAF23" w14:textId="77777777" w:rsidR="00C13AED" w:rsidRDefault="00C13AED">
            <w:pPr>
              <w:pStyle w:val="TAL"/>
              <w:keepNext w:val="0"/>
            </w:pPr>
            <w:r>
              <w:t>The "</w:t>
            </w:r>
            <w:proofErr w:type="spellStart"/>
            <w:r>
              <w:t>jobId</w:t>
            </w:r>
            <w:proofErr w:type="spellEnd"/>
            <w:r>
              <w:t>" represents the job with which measurement result contained in the file is associated.</w:t>
            </w:r>
          </w:p>
          <w:p w14:paraId="7B5ECA0C" w14:textId="77777777" w:rsidR="00C13AED" w:rsidRDefault="00C13AED">
            <w:pPr>
              <w:pStyle w:val="TAL"/>
              <w:keepNext w:val="0"/>
            </w:pPr>
            <w:r>
              <w:t>The "</w:t>
            </w:r>
            <w:proofErr w:type="spellStart"/>
            <w:r>
              <w:t>jobId</w:t>
            </w:r>
            <w:proofErr w:type="spellEnd"/>
            <w:r>
              <w:t>" is mandatory when PMIRP is supported.</w:t>
            </w:r>
          </w:p>
        </w:tc>
      </w:tr>
      <w:tr w:rsidR="00C13AED" w14:paraId="76FCD0F9"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BB2EAF" w14:textId="77777777" w:rsidR="00C13AED" w:rsidRDefault="00C13AED">
            <w:pPr>
              <w:pStyle w:val="TAL"/>
              <w:keepNext w:val="0"/>
            </w:pPr>
            <w:proofErr w:type="spellStart"/>
            <w:r>
              <w:t>granularityPeriod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DFABBA0" w14:textId="77777777" w:rsidR="00C13AED" w:rsidRDefault="00C13AED">
            <w:pPr>
              <w:pStyle w:val="TAL"/>
              <w:keepNext w:val="0"/>
            </w:pPr>
            <w:r>
              <w:t>Granularity period of the measurement(s) in seconds.</w:t>
            </w:r>
          </w:p>
        </w:tc>
      </w:tr>
      <w:tr w:rsidR="00C13AED" w14:paraId="3F44973E"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BE9D738" w14:textId="77777777" w:rsidR="00C13AED" w:rsidRDefault="00C13AED">
            <w:pPr>
              <w:pStyle w:val="TAL"/>
              <w:keepNext w:val="0"/>
            </w:pPr>
            <w:proofErr w:type="spellStart"/>
            <w:r>
              <w:t>reportingPeriod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F25570" w14:textId="77777777" w:rsidR="00C13AED" w:rsidRDefault="00C13AED">
            <w:pPr>
              <w:pStyle w:val="TAL"/>
              <w:keepNext w:val="0"/>
            </w:pPr>
            <w:r>
              <w:t>Reporting period of the measurement(s) in seconds.</w:t>
            </w:r>
          </w:p>
          <w:p w14:paraId="4FC47836" w14:textId="77777777" w:rsidR="00C13AED" w:rsidRDefault="00C13AED">
            <w:pPr>
              <w:pStyle w:val="TAL"/>
              <w:keepNext w:val="0"/>
            </w:pPr>
            <w:r>
              <w:t>The "</w:t>
            </w:r>
            <w:proofErr w:type="spellStart"/>
            <w:r>
              <w:t>reportingPeriod</w:t>
            </w:r>
            <w:proofErr w:type="spellEnd"/>
            <w:r>
              <w:t>" is mandatory when PMIRP is supported.</w:t>
            </w:r>
          </w:p>
        </w:tc>
      </w:tr>
      <w:tr w:rsidR="00C13AED" w14:paraId="70C7391A"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56B0761" w14:textId="77777777" w:rsidR="00C13AED" w:rsidRDefault="00C13AED">
            <w:pPr>
              <w:pStyle w:val="TAL"/>
              <w:keepNext w:val="0"/>
            </w:pPr>
            <w:proofErr w:type="spellStart"/>
            <w:r>
              <w:t>measTypes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06F69F" w14:textId="77777777" w:rsidR="00C13AED" w:rsidRDefault="00C13AED">
            <w:pPr>
              <w:pStyle w:val="TAL"/>
              <w:keepNext w:val="0"/>
            </w:pPr>
            <w:r>
              <w:t>This is the list of measurement types for which the following, analogous list of measurement values ("</w:t>
            </w:r>
            <w:proofErr w:type="spellStart"/>
            <w:r>
              <w:t>measValues</w:t>
            </w:r>
            <w:proofErr w:type="spellEnd"/>
            <w:r>
              <w:t xml:space="preserve">") pertains. </w:t>
            </w:r>
          </w:p>
          <w:p w14:paraId="442FF832" w14:textId="77777777" w:rsidR="00C13AED" w:rsidRDefault="00C13AED">
            <w:pPr>
              <w:pStyle w:val="TAL"/>
              <w:keepNext w:val="0"/>
            </w:pPr>
            <w:r>
              <w:t>The measurement types for UMTS and combined GSM/UMTS networks are specified in TS 32.40</w:t>
            </w:r>
            <w:r>
              <w:rPr>
                <w:lang w:eastAsia="zh-CN"/>
              </w:rPr>
              <w:t>5</w:t>
            </w:r>
            <w:r>
              <w:t xml:space="preserve"> [</w:t>
            </w:r>
            <w:r>
              <w:rPr>
                <w:lang w:eastAsia="zh-CN"/>
              </w:rPr>
              <w:t>12</w:t>
            </w:r>
            <w:r>
              <w:t>]</w:t>
            </w:r>
            <w:r>
              <w:rPr>
                <w:lang w:eastAsia="zh-CN"/>
              </w:rPr>
              <w:t>,</w:t>
            </w:r>
            <w:r>
              <w:t xml:space="preserve"> TS 32.40</w:t>
            </w:r>
            <w:r>
              <w:rPr>
                <w:lang w:eastAsia="zh-CN"/>
              </w:rPr>
              <w:t>6</w:t>
            </w:r>
            <w:r>
              <w:t xml:space="preserve"> [</w:t>
            </w:r>
            <w:r>
              <w:rPr>
                <w:lang w:eastAsia="zh-CN"/>
              </w:rPr>
              <w:t>13</w:t>
            </w:r>
            <w:r>
              <w:t>]</w:t>
            </w:r>
            <w:r>
              <w:rPr>
                <w:lang w:eastAsia="zh-CN"/>
              </w:rPr>
              <w:t>,</w:t>
            </w:r>
            <w:r>
              <w:t xml:space="preserve"> TS 32.40</w:t>
            </w:r>
            <w:r>
              <w:rPr>
                <w:lang w:eastAsia="zh-CN"/>
              </w:rPr>
              <w:t>7</w:t>
            </w:r>
            <w:r>
              <w:t xml:space="preserve"> [</w:t>
            </w:r>
            <w:r>
              <w:rPr>
                <w:lang w:eastAsia="zh-CN"/>
              </w:rPr>
              <w:t>14</w:t>
            </w:r>
            <w:r>
              <w:t>]</w:t>
            </w:r>
            <w:r>
              <w:rPr>
                <w:lang w:eastAsia="zh-CN"/>
              </w:rPr>
              <w:t>,</w:t>
            </w:r>
            <w:r>
              <w:t xml:space="preserve"> TS 32.40</w:t>
            </w:r>
            <w:r>
              <w:rPr>
                <w:lang w:eastAsia="zh-CN"/>
              </w:rPr>
              <w:t>8</w:t>
            </w:r>
            <w:r>
              <w:t xml:space="preserve"> [</w:t>
            </w:r>
            <w:r>
              <w:rPr>
                <w:lang w:eastAsia="zh-CN"/>
              </w:rPr>
              <w:t>15</w:t>
            </w:r>
            <w:r>
              <w:t>]</w:t>
            </w:r>
            <w:r>
              <w:rPr>
                <w:lang w:eastAsia="zh-CN"/>
              </w:rPr>
              <w:t xml:space="preserve"> and for IMS in </w:t>
            </w:r>
            <w:r>
              <w:t>TS 32.40</w:t>
            </w:r>
            <w:r>
              <w:rPr>
                <w:lang w:eastAsia="zh-CN"/>
              </w:rPr>
              <w:t>9</w:t>
            </w:r>
            <w:r>
              <w:t xml:space="preserve"> [</w:t>
            </w:r>
            <w:r>
              <w:rPr>
                <w:lang w:eastAsia="zh-CN"/>
              </w:rPr>
              <w:t>16</w:t>
            </w:r>
            <w:r>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].The</w:t>
            </w:r>
            <w:proofErr w:type="gramEnd"/>
            <w:r>
              <w:t xml:space="preserve"> GSM only measurement types are defined in TS 52.402 [7].</w:t>
            </w:r>
          </w:p>
          <w:p w14:paraId="7F51661C" w14:textId="77777777" w:rsidR="00C13AED" w:rsidRDefault="00C13AED">
            <w:pPr>
              <w:pStyle w:val="TAL"/>
              <w:keepNext w:val="0"/>
            </w:pPr>
            <w:r>
              <w:t>The measurement types for NR and 5GC are specified in TS 28.552 [21] and TS 32.404 [22]</w:t>
            </w:r>
          </w:p>
        </w:tc>
      </w:tr>
      <w:tr w:rsidR="00C13AED" w14:paraId="6021CD7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E6A13E" w14:textId="77777777" w:rsidR="00C13AED" w:rsidRDefault="00C13AED">
            <w:pPr>
              <w:pStyle w:val="TAL"/>
              <w:keepNext w:val="0"/>
            </w:pPr>
            <w:proofErr w:type="spellStart"/>
            <w:r>
              <w:t>measValues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C498AC" w14:textId="290584B8" w:rsidR="00C13AED" w:rsidRDefault="00C13AED">
            <w:pPr>
              <w:pStyle w:val="TAL"/>
              <w:keepNext w:val="0"/>
            </w:pPr>
            <w:r>
              <w:t xml:space="preserve">This parameter contains the list of measurement results for the resource being measured, </w:t>
            </w:r>
            <w:proofErr w:type="gramStart"/>
            <w:r>
              <w:t>e.g.</w:t>
            </w:r>
            <w:proofErr w:type="gramEnd"/>
            <w:r>
              <w:t xml:space="preserve"> trunk, cell. It includes an identifier of the resource ("</w:t>
            </w:r>
            <w:proofErr w:type="spellStart"/>
            <w:r>
              <w:t>measObjInstId</w:t>
            </w:r>
            <w:proofErr w:type="spellEnd"/>
            <w:r>
              <w:t>"), the list of measurement result values ("</w:t>
            </w:r>
            <w:proofErr w:type="spellStart"/>
            <w:r>
              <w:t>measResults</w:t>
            </w:r>
            <w:proofErr w:type="spellEnd"/>
            <w:r>
              <w:t>")</w:t>
            </w:r>
            <w:ins w:id="0" w:author="Mark Scott" w:date="2021-08-12T12:44:00Z">
              <w:r w:rsidR="009A0845">
                <w:t>,</w:t>
              </w:r>
            </w:ins>
            <w:ins w:id="1" w:author="Mark Scott" w:date="2021-08-27T12:28:00Z">
              <w:r w:rsidR="00D06C7C">
                <w:t xml:space="preserve"> the list of</w:t>
              </w:r>
            </w:ins>
            <w:ins w:id="2" w:author="Mark Scott" w:date="2021-10-01T07:10:00Z">
              <w:r w:rsidR="002C0D2A">
                <w:t xml:space="preserve"> </w:t>
              </w:r>
            </w:ins>
            <w:del w:id="3" w:author="Mark Scott" w:date="2021-08-27T12:28:00Z">
              <w:r w:rsidDel="00D06C7C">
                <w:delText xml:space="preserve"> </w:delText>
              </w:r>
            </w:del>
            <w:ins w:id="4" w:author="Mark Scott" w:date="2021-08-27T11:29:00Z">
              <w:r w:rsidR="005C1762">
                <w:t xml:space="preserve">exception codes </w:t>
              </w:r>
            </w:ins>
            <w:r>
              <w:t>and a flag that indicates whether the data is reliable ("</w:t>
            </w:r>
            <w:proofErr w:type="spellStart"/>
            <w:r>
              <w:t>suspectFlag</w:t>
            </w:r>
            <w:proofErr w:type="spellEnd"/>
            <w:r>
              <w:t>").</w:t>
            </w:r>
          </w:p>
        </w:tc>
      </w:tr>
      <w:tr w:rsidR="00C13AED" w14:paraId="7A06DFD1"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D3EC94" w14:textId="77777777" w:rsidR="00C13AED" w:rsidRDefault="00C13AED">
            <w:pPr>
              <w:pStyle w:val="TAL"/>
              <w:keepNext w:val="0"/>
            </w:pPr>
            <w:proofErr w:type="spellStart"/>
            <w:r>
              <w:t>measObjInstId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27B2E5" w14:textId="77777777" w:rsidR="00C13AED" w:rsidRDefault="00C13AED">
            <w:pPr>
              <w:pStyle w:val="TAL"/>
              <w:keepNext w:val="0"/>
            </w:pPr>
            <w:r>
              <w:t>The "</w:t>
            </w:r>
            <w:proofErr w:type="spellStart"/>
            <w:r>
              <w:t>measObjInstId</w:t>
            </w:r>
            <w:proofErr w:type="spellEnd"/>
            <w:r>
              <w:t>" field contains the local distinguished name (LDN) of the measured object within the scope defined by the "</w:t>
            </w:r>
            <w:proofErr w:type="spellStart"/>
            <w:r>
              <w:t>nEDistinguishedName</w:t>
            </w:r>
            <w:proofErr w:type="spellEnd"/>
            <w:r>
              <w:t>" (see 3GPP TS 32.300 [6]). The concatenation of the "</w:t>
            </w:r>
            <w:proofErr w:type="spellStart"/>
            <w:r>
              <w:t>nEDistinguishedName</w:t>
            </w:r>
            <w:proofErr w:type="spellEnd"/>
            <w:r>
              <w:t>" and the "</w:t>
            </w:r>
            <w:proofErr w:type="spellStart"/>
            <w:r>
              <w:t>measObjInstId</w:t>
            </w:r>
            <w:proofErr w:type="spellEnd"/>
            <w:r>
              <w:t>" yields the DN of the measured object. The "</w:t>
            </w:r>
            <w:proofErr w:type="spellStart"/>
            <w:r>
              <w:t>measObjInstId</w:t>
            </w:r>
            <w:proofErr w:type="spellEnd"/>
            <w:r>
              <w:t>" is therefore empty if the "</w:t>
            </w:r>
            <w:proofErr w:type="spellStart"/>
            <w:r>
              <w:t>nEDistinguishedName</w:t>
            </w:r>
            <w:proofErr w:type="spellEnd"/>
            <w:r>
              <w:t>" already specifies completely the DN of the measured object, which is the case for all measurements specified on NE level. For example, if the measured object is a "</w:t>
            </w:r>
            <w:proofErr w:type="spellStart"/>
            <w:r>
              <w:t>ManagedElement</w:t>
            </w:r>
            <w:proofErr w:type="spellEnd"/>
            <w:r>
              <w:t>" representing RNC "RNC-Gbg-1", then the "</w:t>
            </w:r>
            <w:proofErr w:type="spellStart"/>
            <w:r>
              <w:t>nEDistinguishedName</w:t>
            </w:r>
            <w:proofErr w:type="spellEnd"/>
            <w:r>
              <w:t>" will be for instance "</w:t>
            </w:r>
            <w:proofErr w:type="gramStart"/>
            <w:r>
              <w:t>DC=a1.companyNN.com,SubNetwork</w:t>
            </w:r>
            <w:proofErr w:type="gramEnd"/>
            <w:r>
              <w:t>=1,IRPAgent=1,SubNetwork=CountryNN,MeContext=MEC-Gbg-1,ManagedElement=RNC-Gbg-1", and the "</w:t>
            </w:r>
            <w:proofErr w:type="spellStart"/>
            <w:r>
              <w:t>measObjInstId</w:t>
            </w:r>
            <w:proofErr w:type="spellEnd"/>
            <w:r>
              <w:t>" will be empty. On the other hand, if the measured object is a "</w:t>
            </w:r>
            <w:proofErr w:type="spellStart"/>
            <w:r>
              <w:t>UtranCell</w:t>
            </w:r>
            <w:proofErr w:type="spellEnd"/>
            <w:r>
              <w:t>" representing cell "Gbg-997" managed by that RNC, then the "</w:t>
            </w:r>
            <w:proofErr w:type="spellStart"/>
            <w:r>
              <w:t>nEDistinguishedName</w:t>
            </w:r>
            <w:proofErr w:type="spellEnd"/>
            <w:r>
              <w:t>" will be for instance the same as above, i.e. "</w:t>
            </w:r>
            <w:proofErr w:type="gramStart"/>
            <w:r>
              <w:t>DC=a1.companyNN.com,SubNetwork</w:t>
            </w:r>
            <w:proofErr w:type="gramEnd"/>
            <w:r>
              <w:t>=1,IRPAgent=1,SubNetwork=CountryNN,MeContext=MEC-Gbg-1,ManagedElement=RNC-Gbg-1", and the "</w:t>
            </w:r>
            <w:proofErr w:type="spellStart"/>
            <w:r>
              <w:t>measObjInstId</w:t>
            </w:r>
            <w:proofErr w:type="spellEnd"/>
            <w:r>
              <w:t>" will be for instance "</w:t>
            </w:r>
            <w:proofErr w:type="spellStart"/>
            <w:r>
              <w:t>RncFunction</w:t>
            </w:r>
            <w:proofErr w:type="spellEnd"/>
            <w:r>
              <w:t>=RF-1,UtranCell=Gbg-997". The class of the "</w:t>
            </w:r>
            <w:proofErr w:type="spellStart"/>
            <w:r>
              <w:t>measObjInstId</w:t>
            </w:r>
            <w:proofErr w:type="spellEnd"/>
            <w:r>
              <w:t>" is defined in item F of each measurement definition template.</w:t>
            </w:r>
          </w:p>
        </w:tc>
      </w:tr>
      <w:tr w:rsidR="00C13AED" w14:paraId="5F4881C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552F4" w14:textId="77777777" w:rsidR="00C13AED" w:rsidRDefault="00C13AED">
            <w:pPr>
              <w:pStyle w:val="TAL"/>
              <w:keepNext w:val="0"/>
            </w:pPr>
            <w:proofErr w:type="spellStart"/>
            <w:r>
              <w:t>measResults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0C488F" w14:textId="77777777" w:rsidR="00C13AED" w:rsidRDefault="00C13AED">
            <w:pPr>
              <w:pStyle w:val="TAL"/>
              <w:keepNext w:val="0"/>
            </w:pPr>
            <w:r>
              <w:t>This parameter contains the sequence of result values for the observed measurement types. The "</w:t>
            </w:r>
            <w:proofErr w:type="spellStart"/>
            <w:r>
              <w:t>measResults</w:t>
            </w:r>
            <w:proofErr w:type="spellEnd"/>
            <w:r>
              <w:t xml:space="preserve">" sequence shall have the same number of elements, which follow the same order as the </w:t>
            </w:r>
            <w:proofErr w:type="spellStart"/>
            <w:r>
              <w:t>measTypes</w:t>
            </w:r>
            <w:proofErr w:type="spellEnd"/>
            <w:r>
              <w:t xml:space="preserve"> sequence. Normal values are INTEGERs and REALs. The NULL value is reserved to indicate that the measurement item is not applicable or could not be retrieved for the object instance.</w:t>
            </w:r>
          </w:p>
        </w:tc>
      </w:tr>
      <w:tr w:rsidR="00C13AED" w14:paraId="7CF66B48"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BA74B03" w14:textId="77777777" w:rsidR="00C13AED" w:rsidRDefault="00C13AED">
            <w:pPr>
              <w:pStyle w:val="TAL"/>
              <w:keepNext w:val="0"/>
            </w:pPr>
            <w:proofErr w:type="spellStart"/>
            <w:r>
              <w:t>suspectFlag</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F5BA3C" w14:textId="77777777" w:rsidR="00C13AED" w:rsidRDefault="00C13AED">
            <w:pPr>
              <w:pStyle w:val="TAL"/>
              <w:keepNext w:val="0"/>
            </w:pPr>
            <w:r>
              <w:t>Used as an indication of quality of the scanned data. FALSE in the case of reliable data, TRUE if not reliable. The default value is "FALSE</w:t>
            </w:r>
            <w:proofErr w:type="gramStart"/>
            <w:r>
              <w:t>", in case</w:t>
            </w:r>
            <w:proofErr w:type="gramEnd"/>
            <w:r>
              <w:t xml:space="preserve"> the suspect flag has its default value it may be omitted.</w:t>
            </w:r>
          </w:p>
        </w:tc>
      </w:tr>
      <w:tr w:rsidR="00055D62" w14:paraId="207CA2B6" w14:textId="77777777" w:rsidTr="00C13AED">
        <w:trPr>
          <w:cantSplit/>
          <w:jc w:val="center"/>
          <w:ins w:id="5" w:author="Mark Scott" w:date="2021-08-12T12:52:00Z"/>
        </w:trPr>
        <w:tc>
          <w:tcPr>
            <w:tcW w:w="0" w:type="auto"/>
            <w:tcBorders>
              <w:top w:val="single" w:sz="4" w:space="0" w:color="auto"/>
              <w:left w:val="single" w:sz="4" w:space="0" w:color="auto"/>
              <w:bottom w:val="single" w:sz="4" w:space="0" w:color="auto"/>
              <w:right w:val="single" w:sz="4" w:space="0" w:color="auto"/>
            </w:tcBorders>
          </w:tcPr>
          <w:p w14:paraId="55DDA6EF" w14:textId="47868D99" w:rsidR="00055D62" w:rsidRDefault="00055D62" w:rsidP="00055D62">
            <w:pPr>
              <w:pStyle w:val="TAL"/>
              <w:keepNext w:val="0"/>
              <w:rPr>
                <w:ins w:id="6" w:author="Mark Scott" w:date="2021-08-12T12:52:00Z"/>
              </w:rPr>
            </w:pPr>
            <w:proofErr w:type="spellStart"/>
            <w:ins w:id="7" w:author="Mark Scott" w:date="2021-08-12T12:52:00Z">
              <w:r>
                <w:t>exceptionCode</w:t>
              </w:r>
              <w:proofErr w:type="spellEnd"/>
            </w:ins>
          </w:p>
        </w:tc>
        <w:tc>
          <w:tcPr>
            <w:tcW w:w="0" w:type="auto"/>
            <w:tcBorders>
              <w:top w:val="single" w:sz="4" w:space="0" w:color="auto"/>
              <w:left w:val="single" w:sz="4" w:space="0" w:color="auto"/>
              <w:bottom w:val="single" w:sz="4" w:space="0" w:color="auto"/>
              <w:right w:val="single" w:sz="4" w:space="0" w:color="auto"/>
            </w:tcBorders>
          </w:tcPr>
          <w:p w14:paraId="335A0B9F" w14:textId="2D240779" w:rsidR="00055D62" w:rsidRDefault="00055D62" w:rsidP="00055D62">
            <w:pPr>
              <w:pStyle w:val="TAL"/>
              <w:keepNext w:val="0"/>
              <w:rPr>
                <w:ins w:id="8" w:author="Mark Scott" w:date="2021-08-12T12:52:00Z"/>
              </w:rPr>
            </w:pPr>
            <w:ins w:id="9" w:author="Mark Scott" w:date="2021-08-12T13:03:00Z">
              <w:r>
                <w:t>For a result value indicative of an error, this provides the exception code.</w:t>
              </w:r>
            </w:ins>
          </w:p>
        </w:tc>
      </w:tr>
      <w:tr w:rsidR="00055D62" w14:paraId="476C883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7EA10B" w14:textId="77777777" w:rsidR="00055D62" w:rsidRDefault="00055D62" w:rsidP="00055D62">
            <w:pPr>
              <w:pStyle w:val="TAL"/>
              <w:keepNext w:val="0"/>
            </w:pPr>
            <w:r>
              <w:t>timestamp</w:t>
            </w:r>
          </w:p>
        </w:tc>
        <w:tc>
          <w:tcPr>
            <w:tcW w:w="0" w:type="auto"/>
            <w:tcBorders>
              <w:top w:val="single" w:sz="4" w:space="0" w:color="auto"/>
              <w:left w:val="single" w:sz="4" w:space="0" w:color="auto"/>
              <w:bottom w:val="single" w:sz="4" w:space="0" w:color="auto"/>
              <w:right w:val="single" w:sz="4" w:space="0" w:color="auto"/>
            </w:tcBorders>
            <w:hideMark/>
          </w:tcPr>
          <w:p w14:paraId="58F4EE73" w14:textId="77777777" w:rsidR="00055D62" w:rsidRDefault="00055D62" w:rsidP="00055D62">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29B3A3E4" w14:textId="77777777" w:rsidR="00C13AED" w:rsidRDefault="00C13AED" w:rsidP="00C13AED">
      <w:pPr>
        <w:rPr>
          <w:rFonts w:eastAsia="Times New Roman"/>
          <w:lang w:eastAsia="en-GB"/>
        </w:rPr>
      </w:pPr>
    </w:p>
    <w:p w14:paraId="6BA334D9" w14:textId="77777777" w:rsidR="00C13AED" w:rsidRDefault="00C13AED" w:rsidP="00C13AED">
      <w:r>
        <w:t xml:space="preserve">The </w:t>
      </w:r>
      <w:proofErr w:type="spellStart"/>
      <w:r>
        <w:t>measInfo</w:t>
      </w:r>
      <w:proofErr w:type="spellEnd"/>
      <w:r>
        <w:t xml:space="preserve"> contains the sequence of measurements, </w:t>
      </w:r>
      <w:proofErr w:type="gramStart"/>
      <w:r>
        <w:t>values</w:t>
      </w:r>
      <w:proofErr w:type="gramEnd"/>
      <w:r>
        <w:t xml:space="preserve"> and related information, in a table-oriented structure. A graphical representation of this structure can be found in clause 6.1. </w:t>
      </w:r>
    </w:p>
    <w:p w14:paraId="6F2F4C8F" w14:textId="77777777" w:rsidR="00C13AED" w:rsidRDefault="00C13AED" w:rsidP="00C13AE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64223C0A" w14:textId="53C144CF" w:rsidR="0056553A" w:rsidRDefault="00C13AED" w:rsidP="0056553A">
      <w:pPr>
        <w:rPr>
          <w:ins w:id="10" w:author="Mark Scott" w:date="2021-10-01T07:10:00Z"/>
        </w:rPr>
      </w:pPr>
      <w:r>
        <w:t>At least for those measurement types that are re-used from non-3GPP standards (</w:t>
      </w:r>
      <w:proofErr w:type="gramStart"/>
      <w:r>
        <w:t>e.g.</w:t>
      </w:r>
      <w:proofErr w:type="gramEnd"/>
      <w:r>
        <w:t xml:space="preserve"> IP, ATM), it is required that the </w:t>
      </w:r>
      <w:proofErr w:type="spellStart"/>
      <w:r>
        <w:t>measType</w:t>
      </w:r>
      <w:proofErr w:type="spellEnd"/>
      <w:r>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t>measType</w:t>
      </w:r>
      <w:proofErr w:type="spellEnd"/>
      <w:r>
        <w:t xml:space="preserve"> value, which is required by the post-processing system. </w:t>
      </w:r>
    </w:p>
    <w:p w14:paraId="38799B5B" w14:textId="662A7AAD" w:rsidR="002C0D2A" w:rsidDel="00AD459D" w:rsidRDefault="002C0D2A" w:rsidP="00FB5AAB">
      <w:pPr>
        <w:rPr>
          <w:del w:id="11" w:author="Mark Scott" w:date="2021-10-01T07:11:00Z"/>
        </w:rPr>
      </w:pPr>
      <w:ins w:id="12" w:author="Mark Scott" w:date="2021-10-01T07:10:00Z">
        <w:r>
          <w:lastRenderedPageBreak/>
          <w:t>Th</w:t>
        </w:r>
      </w:ins>
      <w:ins w:id="13" w:author="Mark Scott" w:date="2021-10-01T07:11:00Z">
        <w:r w:rsidR="005826D8">
          <w:t>e supported exception code</w:t>
        </w:r>
      </w:ins>
      <w:ins w:id="14" w:author="Mark Scott" w:date="2021-10-01T07:16:00Z">
        <w:r w:rsidR="000A3E8B">
          <w:t>s</w:t>
        </w:r>
        <w:r w:rsidR="00AD0D1A">
          <w:t xml:space="preserve"> </w:t>
        </w:r>
      </w:ins>
      <w:ins w:id="15" w:author="Mark Scott" w:date="2021-10-01T07:11:00Z">
        <w:r w:rsidR="005826D8">
          <w:t>provide</w:t>
        </w:r>
      </w:ins>
      <w:ins w:id="16" w:author="Mark Scott" w:date="2021-10-01T07:16:00Z">
        <w:r w:rsidR="000A3E8B">
          <w:t xml:space="preserve"> </w:t>
        </w:r>
      </w:ins>
      <w:ins w:id="17" w:author="Mark Scott" w:date="2021-10-01T07:11:00Z">
        <w:r w:rsidR="005826D8">
          <w:t xml:space="preserve">additional information </w:t>
        </w:r>
      </w:ins>
      <w:ins w:id="18" w:author="Mark Scott" w:date="2021-10-01T07:12:00Z">
        <w:r w:rsidR="005826D8">
          <w:t xml:space="preserve">for errors in the reported data.  </w:t>
        </w:r>
      </w:ins>
      <w:ins w:id="19" w:author="Mark Scott" w:date="2021-10-01T07:13:00Z">
        <w:r w:rsidR="00E2327F">
          <w:t xml:space="preserve">Each </w:t>
        </w:r>
      </w:ins>
      <w:ins w:id="20" w:author="Mark Scott" w:date="2021-10-01T07:12:00Z">
        <w:r w:rsidR="005826D8">
          <w:t>exception</w:t>
        </w:r>
      </w:ins>
      <w:ins w:id="21" w:author="Mark Scott" w:date="2021-10-01T07:13:00Z">
        <w:r w:rsidR="00E2327F">
          <w:t xml:space="preserve"> code </w:t>
        </w:r>
      </w:ins>
      <w:ins w:id="22" w:author="Mark Scott" w:date="2021-10-01T07:12:00Z">
        <w:r w:rsidR="005826D8">
          <w:t xml:space="preserve">element identifies the measurement for which </w:t>
        </w:r>
      </w:ins>
      <w:ins w:id="23" w:author="Mark Scott" w:date="2021-10-01T07:17:00Z">
        <w:r w:rsidR="000A3E8B">
          <w:t xml:space="preserve">an </w:t>
        </w:r>
      </w:ins>
      <w:ins w:id="24" w:author="Mark Scott" w:date="2021-10-01T07:12:00Z">
        <w:r w:rsidR="005826D8">
          <w:t>error occurred</w:t>
        </w:r>
      </w:ins>
      <w:ins w:id="25" w:author="Mark Scott" w:date="2021-10-01T07:17:00Z">
        <w:r w:rsidR="000A3E8B">
          <w:t xml:space="preserve"> </w:t>
        </w:r>
      </w:ins>
      <w:ins w:id="26" w:author="Mark Scott" w:date="2021-10-01T07:12:00Z">
        <w:r w:rsidR="005826D8">
          <w:t>along with a value indicating th</w:t>
        </w:r>
      </w:ins>
      <w:ins w:id="27" w:author="Mark Scott" w:date="2021-10-01T07:13:00Z">
        <w:r w:rsidR="00E2327F">
          <w:t xml:space="preserve">e </w:t>
        </w:r>
      </w:ins>
      <w:ins w:id="28" w:author="Mark Scott" w:date="2021-10-01T07:12:00Z">
        <w:r w:rsidR="005826D8">
          <w:t>specific error.</w:t>
        </w:r>
      </w:ins>
      <w:ins w:id="29" w:author="Mark Scott" w:date="2021-10-01T07:14:00Z">
        <w:r w:rsidR="00AD459D">
          <w:t xml:space="preserve">  In addition </w:t>
        </w:r>
      </w:ins>
      <w:ins w:id="30" w:author="Mark Scott" w:date="2021-10-01T07:16:00Z">
        <w:r w:rsidR="00AD0D1A">
          <w:t xml:space="preserve">to </w:t>
        </w:r>
      </w:ins>
      <w:ins w:id="31" w:author="Mark Scott" w:date="2021-10-01T07:14:00Z">
        <w:r w:rsidR="00AD459D">
          <w:t>the standardized code</w:t>
        </w:r>
      </w:ins>
      <w:ins w:id="32" w:author="Mark Scott" w:date="2021-10-01T07:16:00Z">
        <w:r w:rsidR="00AD0D1A">
          <w:t xml:space="preserve">s </w:t>
        </w:r>
      </w:ins>
      <w:ins w:id="33" w:author="Mark Scott" w:date="2021-10-01T07:14:00Z">
        <w:r w:rsidR="00AD459D">
          <w:t>define</w:t>
        </w:r>
      </w:ins>
      <w:ins w:id="34" w:author="Mark Scott" w:date="2021-10-01T07:15:00Z">
        <w:r w:rsidR="00AD459D">
          <w:t xml:space="preserve">d below, vendor specific </w:t>
        </w:r>
      </w:ins>
      <w:ins w:id="35" w:author="Mark Scott" w:date="2021-10-01T07:17:00Z">
        <w:r w:rsidR="008F4C79">
          <w:t xml:space="preserve">exception </w:t>
        </w:r>
      </w:ins>
      <w:ins w:id="36" w:author="Mark Scott" w:date="2021-10-01T07:15:00Z">
        <w:r w:rsidR="00AD459D">
          <w:t>code</w:t>
        </w:r>
      </w:ins>
      <w:ins w:id="37" w:author="Mark Scott" w:date="2021-10-01T07:17:00Z">
        <w:r w:rsidR="008F4C79">
          <w:t xml:space="preserve"> values can </w:t>
        </w:r>
      </w:ins>
      <w:ins w:id="38" w:author="Mark Scott" w:date="2021-10-01T07:15:00Z">
        <w:r w:rsidR="00AD459D">
          <w:t xml:space="preserve">also be </w:t>
        </w:r>
      </w:ins>
      <w:proofErr w:type="spellStart"/>
      <w:ins w:id="39" w:author="Mark Scott" w:date="2021-10-01T07:17:00Z">
        <w:r w:rsidR="008F4C79">
          <w:t>reported.</w:t>
        </w:r>
      </w:ins>
    </w:p>
    <w:p w14:paraId="1F4286E5" w14:textId="3EEEF049" w:rsidR="008722BF" w:rsidRDefault="008722BF">
      <w:pPr>
        <w:pStyle w:val="TH"/>
        <w:jc w:val="left"/>
        <w:rPr>
          <w:ins w:id="40" w:author="Mark Scott" w:date="2021-10-01T07:15:00Z"/>
        </w:rPr>
        <w:pPrChange w:id="41" w:author="Mark Scott" w:date="2021-10-01T07:25:00Z">
          <w:pPr/>
        </w:pPrChange>
      </w:pPr>
      <w:ins w:id="42" w:author="Mark Scott" w:date="2021-10-01T07:25:00Z">
        <w:r>
          <w:t>Table</w:t>
        </w:r>
        <w:proofErr w:type="spellEnd"/>
        <w:r>
          <w:t xml:space="preserve"> 4.1-</w:t>
        </w:r>
      </w:ins>
      <w:ins w:id="43" w:author="Mark Scott" w:date="2021-10-01T07:28:00Z">
        <w:r w:rsidR="00EE42A8">
          <w:t>x</w:t>
        </w:r>
      </w:ins>
      <w:ins w:id="44" w:author="Mark Scott" w:date="2021-10-01T07:25:00Z">
        <w:r>
          <w:t xml:space="preserve">: </w:t>
        </w:r>
        <w:r w:rsidR="00000F54">
          <w:t>Exception Code Values</w:t>
        </w:r>
      </w:ins>
    </w:p>
    <w:tbl>
      <w:tblPr>
        <w:tblStyle w:val="TableGrid"/>
        <w:tblW w:w="0" w:type="auto"/>
        <w:tblLook w:val="04A0" w:firstRow="1" w:lastRow="0" w:firstColumn="1" w:lastColumn="0" w:noHBand="0" w:noVBand="1"/>
        <w:tblPrChange w:id="45" w:author="Mark Scott" w:date="2021-10-01T07:25:00Z">
          <w:tblPr>
            <w:tblStyle w:val="TableGrid"/>
            <w:tblW w:w="0" w:type="auto"/>
            <w:tblLook w:val="04A0" w:firstRow="1" w:lastRow="0" w:firstColumn="1" w:lastColumn="0" w:noHBand="0" w:noVBand="1"/>
          </w:tblPr>
        </w:tblPrChange>
      </w:tblPr>
      <w:tblGrid>
        <w:gridCol w:w="2875"/>
        <w:gridCol w:w="5130"/>
        <w:tblGridChange w:id="46">
          <w:tblGrid>
            <w:gridCol w:w="4814"/>
            <w:gridCol w:w="2471"/>
            <w:gridCol w:w="2344"/>
          </w:tblGrid>
        </w:tblGridChange>
      </w:tblGrid>
      <w:tr w:rsidR="000F6AB0" w14:paraId="5521E65A" w14:textId="77777777" w:rsidTr="00956A5E">
        <w:trPr>
          <w:ins w:id="47" w:author="Mark Scott" w:date="2021-10-01T07:15:00Z"/>
        </w:trPr>
        <w:tc>
          <w:tcPr>
            <w:tcW w:w="2875" w:type="dxa"/>
            <w:tcPrChange w:id="48" w:author="Mark Scott" w:date="2021-10-01T07:25:00Z">
              <w:tcPr>
                <w:tcW w:w="4814" w:type="dxa"/>
              </w:tcPr>
            </w:tcPrChange>
          </w:tcPr>
          <w:p w14:paraId="3144760A" w14:textId="505A1935" w:rsidR="000F6AB0" w:rsidRDefault="000F6AB0" w:rsidP="0056553A">
            <w:pPr>
              <w:rPr>
                <w:ins w:id="49" w:author="Mark Scott" w:date="2021-10-01T07:15:00Z"/>
              </w:rPr>
            </w:pPr>
            <w:ins w:id="50" w:author="Mark Scott" w:date="2021-10-01T07:15:00Z">
              <w:r>
                <w:t>Exception Code value</w:t>
              </w:r>
            </w:ins>
          </w:p>
        </w:tc>
        <w:tc>
          <w:tcPr>
            <w:tcW w:w="5130" w:type="dxa"/>
            <w:tcPrChange w:id="51" w:author="Mark Scott" w:date="2021-10-01T07:25:00Z">
              <w:tcPr>
                <w:tcW w:w="4815" w:type="dxa"/>
                <w:gridSpan w:val="2"/>
              </w:tcPr>
            </w:tcPrChange>
          </w:tcPr>
          <w:p w14:paraId="2A713C45" w14:textId="4BC2420E" w:rsidR="000F6AB0" w:rsidRDefault="00F52029" w:rsidP="0056553A">
            <w:pPr>
              <w:rPr>
                <w:ins w:id="52" w:author="Mark Scott" w:date="2021-10-01T07:15:00Z"/>
              </w:rPr>
            </w:pPr>
            <w:ins w:id="53" w:author="Mark Scott" w:date="2021-10-01T07:20:00Z">
              <w:r>
                <w:t>Description</w:t>
              </w:r>
            </w:ins>
          </w:p>
        </w:tc>
      </w:tr>
      <w:tr w:rsidR="00F52029" w14:paraId="163B3005" w14:textId="77777777" w:rsidTr="00956A5E">
        <w:trPr>
          <w:ins w:id="54" w:author="Mark Scott" w:date="2021-10-01T07:20:00Z"/>
          <w:trPrChange w:id="55" w:author="Mark Scott" w:date="2021-10-01T07:25:00Z">
            <w:trPr>
              <w:gridAfter w:val="0"/>
            </w:trPr>
          </w:trPrChange>
        </w:trPr>
        <w:tc>
          <w:tcPr>
            <w:tcW w:w="2875" w:type="dxa"/>
            <w:tcPrChange w:id="56" w:author="Mark Scott" w:date="2021-10-01T07:25:00Z">
              <w:tcPr>
                <w:tcW w:w="4814" w:type="dxa"/>
              </w:tcPr>
            </w:tcPrChange>
          </w:tcPr>
          <w:p w14:paraId="2FE53CFB" w14:textId="585DA375" w:rsidR="00F52029" w:rsidRDefault="00830DAE" w:rsidP="0056553A">
            <w:pPr>
              <w:rPr>
                <w:ins w:id="57" w:author="Mark Scott" w:date="2021-10-01T07:20:00Z"/>
              </w:rPr>
            </w:pPr>
            <w:ins w:id="58" w:author="Mark Scott" w:date="2021-10-01T07:20:00Z">
              <w:r>
                <w:t>NEGATIVE_VALUE</w:t>
              </w:r>
            </w:ins>
          </w:p>
        </w:tc>
        <w:tc>
          <w:tcPr>
            <w:tcW w:w="5130" w:type="dxa"/>
            <w:tcPrChange w:id="59" w:author="Mark Scott" w:date="2021-10-01T07:25:00Z">
              <w:tcPr>
                <w:tcW w:w="2471" w:type="dxa"/>
              </w:tcPr>
            </w:tcPrChange>
          </w:tcPr>
          <w:p w14:paraId="0861425A" w14:textId="7AD37DEC" w:rsidR="00F52029" w:rsidRDefault="00475B87" w:rsidP="0056553A">
            <w:pPr>
              <w:rPr>
                <w:ins w:id="60" w:author="Mark Scott" w:date="2021-10-01T07:20:00Z"/>
              </w:rPr>
            </w:pPr>
            <w:ins w:id="61" w:author="Mark Scott" w:date="2021-10-01T07:21:00Z">
              <w:r>
                <w:t>A counter has been stepped in negative direction.</w:t>
              </w:r>
            </w:ins>
          </w:p>
        </w:tc>
      </w:tr>
      <w:tr w:rsidR="00F52029" w14:paraId="38711C55" w14:textId="77777777" w:rsidTr="00956A5E">
        <w:trPr>
          <w:ins w:id="62" w:author="Mark Scott" w:date="2021-10-01T07:20:00Z"/>
          <w:trPrChange w:id="63" w:author="Mark Scott" w:date="2021-10-01T07:25:00Z">
            <w:trPr>
              <w:gridAfter w:val="0"/>
            </w:trPr>
          </w:trPrChange>
        </w:trPr>
        <w:tc>
          <w:tcPr>
            <w:tcW w:w="2875" w:type="dxa"/>
            <w:tcPrChange w:id="64" w:author="Mark Scott" w:date="2021-10-01T07:25:00Z">
              <w:tcPr>
                <w:tcW w:w="4814" w:type="dxa"/>
              </w:tcPr>
            </w:tcPrChange>
          </w:tcPr>
          <w:p w14:paraId="51CBDE59" w14:textId="1874FBD6" w:rsidR="00F52029" w:rsidRDefault="00830DAE" w:rsidP="0056553A">
            <w:pPr>
              <w:rPr>
                <w:ins w:id="65" w:author="Mark Scott" w:date="2021-10-01T07:20:00Z"/>
              </w:rPr>
            </w:pPr>
            <w:ins w:id="66" w:author="Mark Scott" w:date="2021-10-01T07:20:00Z">
              <w:r>
                <w:t>WRAPPED_</w:t>
              </w:r>
            </w:ins>
            <w:ins w:id="67" w:author="Mark Scott" w:date="2021-10-01T07:28:00Z">
              <w:r w:rsidR="00065C05">
                <w:t>VALUE</w:t>
              </w:r>
            </w:ins>
          </w:p>
        </w:tc>
        <w:tc>
          <w:tcPr>
            <w:tcW w:w="5130" w:type="dxa"/>
            <w:tcPrChange w:id="68" w:author="Mark Scott" w:date="2021-10-01T07:25:00Z">
              <w:tcPr>
                <w:tcW w:w="2471" w:type="dxa"/>
              </w:tcPr>
            </w:tcPrChange>
          </w:tcPr>
          <w:p w14:paraId="151DEF46" w14:textId="2C77C7DB" w:rsidR="00F52029" w:rsidRDefault="00475B87" w:rsidP="0056553A">
            <w:pPr>
              <w:rPr>
                <w:ins w:id="69" w:author="Mark Scott" w:date="2021-10-01T07:20:00Z"/>
              </w:rPr>
            </w:pPr>
            <w:ins w:id="70" w:author="Mark Scott" w:date="2021-10-01T07:21:00Z">
              <w:r>
                <w:t>A</w:t>
              </w:r>
            </w:ins>
            <w:ins w:id="71" w:author="Mark Scott" w:date="2021-10-01T07:24:00Z">
              <w:r w:rsidR="00956A5E">
                <w:t>n unexpected high value has caused</w:t>
              </w:r>
            </w:ins>
            <w:ins w:id="72" w:author="Mark Scott" w:date="2021-10-01T07:25:00Z">
              <w:r w:rsidR="00956A5E">
                <w:t xml:space="preserve"> the </w:t>
              </w:r>
            </w:ins>
            <w:ins w:id="73" w:author="Mark Scott" w:date="2021-10-01T07:21:00Z">
              <w:r>
                <w:t>counter</w:t>
              </w:r>
            </w:ins>
            <w:ins w:id="74" w:author="Mark Scott" w:date="2021-10-01T07:25:00Z">
              <w:r w:rsidR="00956A5E">
                <w:t xml:space="preserve"> to</w:t>
              </w:r>
            </w:ins>
            <w:ins w:id="75" w:author="Mark Scott" w:date="2021-10-01T07:26:00Z">
              <w:r w:rsidR="005C0C78">
                <w:t xml:space="preserve"> </w:t>
              </w:r>
            </w:ins>
            <w:ins w:id="76" w:author="Mark Scott" w:date="2021-10-01T07:21:00Z">
              <w:r>
                <w:t>wrap.</w:t>
              </w:r>
            </w:ins>
          </w:p>
        </w:tc>
      </w:tr>
      <w:tr w:rsidR="00F52029" w14:paraId="5EC9E606" w14:textId="77777777" w:rsidTr="00956A5E">
        <w:trPr>
          <w:ins w:id="77" w:author="Mark Scott" w:date="2021-10-01T07:20:00Z"/>
          <w:trPrChange w:id="78" w:author="Mark Scott" w:date="2021-10-01T07:25:00Z">
            <w:trPr>
              <w:gridAfter w:val="0"/>
            </w:trPr>
          </w:trPrChange>
        </w:trPr>
        <w:tc>
          <w:tcPr>
            <w:tcW w:w="2875" w:type="dxa"/>
            <w:tcPrChange w:id="79" w:author="Mark Scott" w:date="2021-10-01T07:25:00Z">
              <w:tcPr>
                <w:tcW w:w="4814" w:type="dxa"/>
              </w:tcPr>
            </w:tcPrChange>
          </w:tcPr>
          <w:p w14:paraId="06D5B13D" w14:textId="00568B2E" w:rsidR="00F52029" w:rsidRDefault="005A2738" w:rsidP="0056553A">
            <w:pPr>
              <w:rPr>
                <w:ins w:id="80" w:author="Mark Scott" w:date="2021-10-01T07:20:00Z"/>
              </w:rPr>
            </w:pPr>
            <w:ins w:id="81" w:author="Mark Scott" w:date="2021-10-18T13:28:00Z">
              <w:r>
                <w:t>INVALID_</w:t>
              </w:r>
              <w:r w:rsidR="00C35DE8">
                <w:t>VALUE</w:t>
              </w:r>
            </w:ins>
          </w:p>
        </w:tc>
        <w:tc>
          <w:tcPr>
            <w:tcW w:w="5130" w:type="dxa"/>
            <w:tcPrChange w:id="82" w:author="Mark Scott" w:date="2021-10-01T07:25:00Z">
              <w:tcPr>
                <w:tcW w:w="2471" w:type="dxa"/>
              </w:tcPr>
            </w:tcPrChange>
          </w:tcPr>
          <w:p w14:paraId="4EFD198C" w14:textId="687EB7A8" w:rsidR="00F52029" w:rsidRDefault="00A95634" w:rsidP="0056553A">
            <w:pPr>
              <w:rPr>
                <w:ins w:id="83" w:author="Mark Scott" w:date="2021-10-01T07:20:00Z"/>
              </w:rPr>
            </w:pPr>
            <w:ins w:id="84" w:author="Mark Scott" w:date="2021-10-01T07:22:00Z">
              <w:r>
                <w:t>A</w:t>
              </w:r>
              <w:r w:rsidR="00496771">
                <w:t xml:space="preserve"> calculation error has </w:t>
              </w:r>
            </w:ins>
            <w:ins w:id="85" w:author="Mark Scott" w:date="2021-10-01T07:23:00Z">
              <w:r w:rsidR="00496771">
                <w:t>occurred</w:t>
              </w:r>
            </w:ins>
            <w:ins w:id="86" w:author="Mark Scott" w:date="2021-10-18T13:28:00Z">
              <w:r w:rsidR="00C35DE8">
                <w:t>.</w:t>
              </w:r>
            </w:ins>
          </w:p>
        </w:tc>
      </w:tr>
    </w:tbl>
    <w:p w14:paraId="0116AD47" w14:textId="70F08CC0" w:rsidR="00772149" w:rsidRPr="00772736" w:rsidRDefault="00772149" w:rsidP="00FB5A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1FAC5" w14:textId="77777777" w:rsidR="00A400D3" w:rsidRDefault="00A400D3">
      <w:pPr>
        <w:spacing w:after="0"/>
      </w:pPr>
      <w:r>
        <w:separator/>
      </w:r>
    </w:p>
  </w:endnote>
  <w:endnote w:type="continuationSeparator" w:id="0">
    <w:p w14:paraId="3941336B" w14:textId="77777777" w:rsidR="00A400D3" w:rsidRDefault="00A40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5E111" w14:textId="77777777" w:rsidR="00A400D3" w:rsidRDefault="00A400D3">
      <w:pPr>
        <w:spacing w:after="0"/>
      </w:pPr>
      <w:r>
        <w:separator/>
      </w:r>
    </w:p>
  </w:footnote>
  <w:footnote w:type="continuationSeparator" w:id="0">
    <w:p w14:paraId="6979920F" w14:textId="77777777" w:rsidR="00A400D3" w:rsidRDefault="00A400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54"/>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1EDB"/>
    <w:rsid w:val="0003202B"/>
    <w:rsid w:val="00035F28"/>
    <w:rsid w:val="00036FAD"/>
    <w:rsid w:val="00040AA6"/>
    <w:rsid w:val="00040E02"/>
    <w:rsid w:val="00044D1D"/>
    <w:rsid w:val="000455D3"/>
    <w:rsid w:val="00047867"/>
    <w:rsid w:val="00047F5C"/>
    <w:rsid w:val="00054140"/>
    <w:rsid w:val="00055D62"/>
    <w:rsid w:val="00061747"/>
    <w:rsid w:val="00063876"/>
    <w:rsid w:val="00065C05"/>
    <w:rsid w:val="000663BD"/>
    <w:rsid w:val="000739EF"/>
    <w:rsid w:val="0008179F"/>
    <w:rsid w:val="000819CF"/>
    <w:rsid w:val="00082314"/>
    <w:rsid w:val="000856D0"/>
    <w:rsid w:val="00087C05"/>
    <w:rsid w:val="00097C44"/>
    <w:rsid w:val="000A26C7"/>
    <w:rsid w:val="000A3E8B"/>
    <w:rsid w:val="000A620D"/>
    <w:rsid w:val="000A6394"/>
    <w:rsid w:val="000A7549"/>
    <w:rsid w:val="000A78E7"/>
    <w:rsid w:val="000B70C7"/>
    <w:rsid w:val="000B7ED7"/>
    <w:rsid w:val="000C038A"/>
    <w:rsid w:val="000C0D22"/>
    <w:rsid w:val="000C478B"/>
    <w:rsid w:val="000C6598"/>
    <w:rsid w:val="000D2984"/>
    <w:rsid w:val="000D3282"/>
    <w:rsid w:val="000D57B1"/>
    <w:rsid w:val="000E4C3D"/>
    <w:rsid w:val="000E7C9F"/>
    <w:rsid w:val="000F0083"/>
    <w:rsid w:val="000F0A33"/>
    <w:rsid w:val="000F2368"/>
    <w:rsid w:val="000F2C8A"/>
    <w:rsid w:val="000F6AB0"/>
    <w:rsid w:val="00107586"/>
    <w:rsid w:val="00107FE2"/>
    <w:rsid w:val="00110540"/>
    <w:rsid w:val="00115AEE"/>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72A27"/>
    <w:rsid w:val="001751E2"/>
    <w:rsid w:val="0017776E"/>
    <w:rsid w:val="00181B8D"/>
    <w:rsid w:val="001835A7"/>
    <w:rsid w:val="00184ED9"/>
    <w:rsid w:val="0018714D"/>
    <w:rsid w:val="0018748F"/>
    <w:rsid w:val="0019129F"/>
    <w:rsid w:val="00192C46"/>
    <w:rsid w:val="00192DE6"/>
    <w:rsid w:val="00194AAA"/>
    <w:rsid w:val="001A3C0A"/>
    <w:rsid w:val="001A7904"/>
    <w:rsid w:val="001A7B60"/>
    <w:rsid w:val="001B566E"/>
    <w:rsid w:val="001B7A65"/>
    <w:rsid w:val="001C04AA"/>
    <w:rsid w:val="001C440F"/>
    <w:rsid w:val="001C7322"/>
    <w:rsid w:val="001C7C3A"/>
    <w:rsid w:val="001D0AE2"/>
    <w:rsid w:val="001E0B29"/>
    <w:rsid w:val="001E2592"/>
    <w:rsid w:val="001E41F3"/>
    <w:rsid w:val="001E58FC"/>
    <w:rsid w:val="001F5B28"/>
    <w:rsid w:val="00204D16"/>
    <w:rsid w:val="00206278"/>
    <w:rsid w:val="00211988"/>
    <w:rsid w:val="00214B4B"/>
    <w:rsid w:val="002233D1"/>
    <w:rsid w:val="00223AA3"/>
    <w:rsid w:val="00225DFC"/>
    <w:rsid w:val="0022753F"/>
    <w:rsid w:val="00235F36"/>
    <w:rsid w:val="00236C2B"/>
    <w:rsid w:val="002373F0"/>
    <w:rsid w:val="00241829"/>
    <w:rsid w:val="0024646E"/>
    <w:rsid w:val="002512BA"/>
    <w:rsid w:val="0025371F"/>
    <w:rsid w:val="0026004D"/>
    <w:rsid w:val="0026492A"/>
    <w:rsid w:val="00265227"/>
    <w:rsid w:val="0027116C"/>
    <w:rsid w:val="00271638"/>
    <w:rsid w:val="00271860"/>
    <w:rsid w:val="00275D12"/>
    <w:rsid w:val="0028292B"/>
    <w:rsid w:val="00283110"/>
    <w:rsid w:val="00283C0C"/>
    <w:rsid w:val="002860C4"/>
    <w:rsid w:val="00293EAF"/>
    <w:rsid w:val="00294C06"/>
    <w:rsid w:val="00295FB6"/>
    <w:rsid w:val="002A01CC"/>
    <w:rsid w:val="002A39BD"/>
    <w:rsid w:val="002A79F1"/>
    <w:rsid w:val="002B2646"/>
    <w:rsid w:val="002B3B4C"/>
    <w:rsid w:val="002B478B"/>
    <w:rsid w:val="002B5741"/>
    <w:rsid w:val="002C037B"/>
    <w:rsid w:val="002C0D2A"/>
    <w:rsid w:val="002C59D5"/>
    <w:rsid w:val="002D4B19"/>
    <w:rsid w:val="002D7BE0"/>
    <w:rsid w:val="002E31C6"/>
    <w:rsid w:val="002E365D"/>
    <w:rsid w:val="002E3F14"/>
    <w:rsid w:val="002E697C"/>
    <w:rsid w:val="002F0FDB"/>
    <w:rsid w:val="002F1E9D"/>
    <w:rsid w:val="002F2F70"/>
    <w:rsid w:val="002F3224"/>
    <w:rsid w:val="002F6E8A"/>
    <w:rsid w:val="002F6F0E"/>
    <w:rsid w:val="002F772B"/>
    <w:rsid w:val="00301BB6"/>
    <w:rsid w:val="00302E78"/>
    <w:rsid w:val="00305409"/>
    <w:rsid w:val="0030700A"/>
    <w:rsid w:val="00310ADE"/>
    <w:rsid w:val="00311C4A"/>
    <w:rsid w:val="00317659"/>
    <w:rsid w:val="00321AD6"/>
    <w:rsid w:val="003231AF"/>
    <w:rsid w:val="00323EFC"/>
    <w:rsid w:val="003256E4"/>
    <w:rsid w:val="003265C9"/>
    <w:rsid w:val="00331101"/>
    <w:rsid w:val="00331DE3"/>
    <w:rsid w:val="00333C50"/>
    <w:rsid w:val="0033427E"/>
    <w:rsid w:val="0033429F"/>
    <w:rsid w:val="003358F5"/>
    <w:rsid w:val="00335A2D"/>
    <w:rsid w:val="00336D3A"/>
    <w:rsid w:val="003426C0"/>
    <w:rsid w:val="00345198"/>
    <w:rsid w:val="00346374"/>
    <w:rsid w:val="00346B79"/>
    <w:rsid w:val="00347D26"/>
    <w:rsid w:val="0035309A"/>
    <w:rsid w:val="003539A1"/>
    <w:rsid w:val="00357C6C"/>
    <w:rsid w:val="00360B27"/>
    <w:rsid w:val="00363435"/>
    <w:rsid w:val="00367BA9"/>
    <w:rsid w:val="0037072D"/>
    <w:rsid w:val="00371C69"/>
    <w:rsid w:val="0037286C"/>
    <w:rsid w:val="003768A3"/>
    <w:rsid w:val="00377018"/>
    <w:rsid w:val="00381021"/>
    <w:rsid w:val="00384C47"/>
    <w:rsid w:val="00386443"/>
    <w:rsid w:val="00390774"/>
    <w:rsid w:val="00390B05"/>
    <w:rsid w:val="00390D5D"/>
    <w:rsid w:val="00393264"/>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D75DF"/>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CB2"/>
    <w:rsid w:val="00413E4B"/>
    <w:rsid w:val="004242F1"/>
    <w:rsid w:val="0042724F"/>
    <w:rsid w:val="00433DE7"/>
    <w:rsid w:val="004350DF"/>
    <w:rsid w:val="00436B0E"/>
    <w:rsid w:val="00445FED"/>
    <w:rsid w:val="00446206"/>
    <w:rsid w:val="00446761"/>
    <w:rsid w:val="004472E7"/>
    <w:rsid w:val="004519AB"/>
    <w:rsid w:val="00454E39"/>
    <w:rsid w:val="00455BFA"/>
    <w:rsid w:val="00464CA4"/>
    <w:rsid w:val="0047375F"/>
    <w:rsid w:val="004748A4"/>
    <w:rsid w:val="00475B87"/>
    <w:rsid w:val="00476848"/>
    <w:rsid w:val="00481524"/>
    <w:rsid w:val="0048526F"/>
    <w:rsid w:val="0048535F"/>
    <w:rsid w:val="004859AD"/>
    <w:rsid w:val="00490963"/>
    <w:rsid w:val="00494743"/>
    <w:rsid w:val="00496576"/>
    <w:rsid w:val="00496771"/>
    <w:rsid w:val="00496DFC"/>
    <w:rsid w:val="004A637C"/>
    <w:rsid w:val="004A7B17"/>
    <w:rsid w:val="004B07A9"/>
    <w:rsid w:val="004B6294"/>
    <w:rsid w:val="004B63E9"/>
    <w:rsid w:val="004B75B7"/>
    <w:rsid w:val="004B7857"/>
    <w:rsid w:val="004C43D6"/>
    <w:rsid w:val="004C5DF7"/>
    <w:rsid w:val="004C792D"/>
    <w:rsid w:val="004D2628"/>
    <w:rsid w:val="004D5B75"/>
    <w:rsid w:val="004E0DA9"/>
    <w:rsid w:val="004E51D3"/>
    <w:rsid w:val="004E6255"/>
    <w:rsid w:val="004F20BF"/>
    <w:rsid w:val="004F3FB8"/>
    <w:rsid w:val="00503DBA"/>
    <w:rsid w:val="00505746"/>
    <w:rsid w:val="005102A2"/>
    <w:rsid w:val="0051580D"/>
    <w:rsid w:val="0052047A"/>
    <w:rsid w:val="00532E10"/>
    <w:rsid w:val="005330C1"/>
    <w:rsid w:val="005334C5"/>
    <w:rsid w:val="00536424"/>
    <w:rsid w:val="005369C6"/>
    <w:rsid w:val="005370B2"/>
    <w:rsid w:val="00543D5F"/>
    <w:rsid w:val="00544CA0"/>
    <w:rsid w:val="0054555D"/>
    <w:rsid w:val="005456EB"/>
    <w:rsid w:val="00547172"/>
    <w:rsid w:val="005519BE"/>
    <w:rsid w:val="00551EE5"/>
    <w:rsid w:val="005553A3"/>
    <w:rsid w:val="00555B86"/>
    <w:rsid w:val="005621F4"/>
    <w:rsid w:val="00563D14"/>
    <w:rsid w:val="0056553A"/>
    <w:rsid w:val="00571DB6"/>
    <w:rsid w:val="00572627"/>
    <w:rsid w:val="005733F3"/>
    <w:rsid w:val="00576F9A"/>
    <w:rsid w:val="005813D2"/>
    <w:rsid w:val="005826D8"/>
    <w:rsid w:val="0058280C"/>
    <w:rsid w:val="00591A1F"/>
    <w:rsid w:val="00592D74"/>
    <w:rsid w:val="0059460F"/>
    <w:rsid w:val="005975C9"/>
    <w:rsid w:val="005A2738"/>
    <w:rsid w:val="005A33C8"/>
    <w:rsid w:val="005A7F2E"/>
    <w:rsid w:val="005B2557"/>
    <w:rsid w:val="005B25B3"/>
    <w:rsid w:val="005B311E"/>
    <w:rsid w:val="005B3872"/>
    <w:rsid w:val="005B4E2F"/>
    <w:rsid w:val="005B5D9D"/>
    <w:rsid w:val="005C0C78"/>
    <w:rsid w:val="005C0E7B"/>
    <w:rsid w:val="005C1762"/>
    <w:rsid w:val="005C38A8"/>
    <w:rsid w:val="005C4F9B"/>
    <w:rsid w:val="005E028E"/>
    <w:rsid w:val="005E1B5A"/>
    <w:rsid w:val="005E2C44"/>
    <w:rsid w:val="005E376A"/>
    <w:rsid w:val="005E5580"/>
    <w:rsid w:val="005E7210"/>
    <w:rsid w:val="005F069E"/>
    <w:rsid w:val="005F1C53"/>
    <w:rsid w:val="00605AD8"/>
    <w:rsid w:val="00605CDA"/>
    <w:rsid w:val="006078DB"/>
    <w:rsid w:val="00620489"/>
    <w:rsid w:val="00621188"/>
    <w:rsid w:val="006256E9"/>
    <w:rsid w:val="006257ED"/>
    <w:rsid w:val="00627B95"/>
    <w:rsid w:val="006353D8"/>
    <w:rsid w:val="00637070"/>
    <w:rsid w:val="00643051"/>
    <w:rsid w:val="00651E73"/>
    <w:rsid w:val="0065445E"/>
    <w:rsid w:val="00654C72"/>
    <w:rsid w:val="0066397D"/>
    <w:rsid w:val="00664689"/>
    <w:rsid w:val="006657E6"/>
    <w:rsid w:val="0067468F"/>
    <w:rsid w:val="006773A9"/>
    <w:rsid w:val="00695808"/>
    <w:rsid w:val="006A1B25"/>
    <w:rsid w:val="006A2684"/>
    <w:rsid w:val="006A58EE"/>
    <w:rsid w:val="006B2211"/>
    <w:rsid w:val="006B46FB"/>
    <w:rsid w:val="006B4E66"/>
    <w:rsid w:val="006C1EA2"/>
    <w:rsid w:val="006C5B8D"/>
    <w:rsid w:val="006C5E0F"/>
    <w:rsid w:val="006D2649"/>
    <w:rsid w:val="006E0C9B"/>
    <w:rsid w:val="006E1871"/>
    <w:rsid w:val="006E21FB"/>
    <w:rsid w:val="006E32AF"/>
    <w:rsid w:val="006E35E5"/>
    <w:rsid w:val="006E544C"/>
    <w:rsid w:val="006E5B8A"/>
    <w:rsid w:val="006E5CF0"/>
    <w:rsid w:val="006E7BAE"/>
    <w:rsid w:val="006F0D0E"/>
    <w:rsid w:val="006F1450"/>
    <w:rsid w:val="006F2E73"/>
    <w:rsid w:val="006F4534"/>
    <w:rsid w:val="006F6338"/>
    <w:rsid w:val="00700931"/>
    <w:rsid w:val="00701C29"/>
    <w:rsid w:val="00703BDA"/>
    <w:rsid w:val="00710225"/>
    <w:rsid w:val="00710E09"/>
    <w:rsid w:val="0071648A"/>
    <w:rsid w:val="007246CA"/>
    <w:rsid w:val="00732CA5"/>
    <w:rsid w:val="00734F50"/>
    <w:rsid w:val="0073768D"/>
    <w:rsid w:val="007404B2"/>
    <w:rsid w:val="00740C28"/>
    <w:rsid w:val="00740E8E"/>
    <w:rsid w:val="0074398E"/>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35F"/>
    <w:rsid w:val="007D3892"/>
    <w:rsid w:val="007D45A9"/>
    <w:rsid w:val="007D6A07"/>
    <w:rsid w:val="007D750D"/>
    <w:rsid w:val="007E248E"/>
    <w:rsid w:val="007E37B9"/>
    <w:rsid w:val="007E5906"/>
    <w:rsid w:val="007F5D17"/>
    <w:rsid w:val="007F5F50"/>
    <w:rsid w:val="00802C62"/>
    <w:rsid w:val="00805A2D"/>
    <w:rsid w:val="00805C42"/>
    <w:rsid w:val="00806275"/>
    <w:rsid w:val="00820C28"/>
    <w:rsid w:val="008255C3"/>
    <w:rsid w:val="008279FA"/>
    <w:rsid w:val="00830DAE"/>
    <w:rsid w:val="00830F99"/>
    <w:rsid w:val="008403F7"/>
    <w:rsid w:val="008409E6"/>
    <w:rsid w:val="00842EBC"/>
    <w:rsid w:val="00847F10"/>
    <w:rsid w:val="00860338"/>
    <w:rsid w:val="008626E7"/>
    <w:rsid w:val="00863AF5"/>
    <w:rsid w:val="00870EE7"/>
    <w:rsid w:val="0087114D"/>
    <w:rsid w:val="008722BF"/>
    <w:rsid w:val="00876D08"/>
    <w:rsid w:val="00896EBB"/>
    <w:rsid w:val="008A7651"/>
    <w:rsid w:val="008B02F8"/>
    <w:rsid w:val="008B2ED0"/>
    <w:rsid w:val="008B2F51"/>
    <w:rsid w:val="008B7A06"/>
    <w:rsid w:val="008C65F0"/>
    <w:rsid w:val="008C6815"/>
    <w:rsid w:val="008D3880"/>
    <w:rsid w:val="008D41AE"/>
    <w:rsid w:val="008D4411"/>
    <w:rsid w:val="008D7B20"/>
    <w:rsid w:val="008E0611"/>
    <w:rsid w:val="008E1AD6"/>
    <w:rsid w:val="008E7556"/>
    <w:rsid w:val="008E7C65"/>
    <w:rsid w:val="008F11B7"/>
    <w:rsid w:val="008F3F24"/>
    <w:rsid w:val="008F4C79"/>
    <w:rsid w:val="008F5176"/>
    <w:rsid w:val="008F5732"/>
    <w:rsid w:val="008F5C3C"/>
    <w:rsid w:val="008F63A1"/>
    <w:rsid w:val="008F686C"/>
    <w:rsid w:val="00900EBD"/>
    <w:rsid w:val="00903821"/>
    <w:rsid w:val="00904DCF"/>
    <w:rsid w:val="00910B1A"/>
    <w:rsid w:val="00911E6E"/>
    <w:rsid w:val="0091598F"/>
    <w:rsid w:val="009209A0"/>
    <w:rsid w:val="0092123B"/>
    <w:rsid w:val="00925957"/>
    <w:rsid w:val="009316A3"/>
    <w:rsid w:val="00934D88"/>
    <w:rsid w:val="009377AA"/>
    <w:rsid w:val="0094371E"/>
    <w:rsid w:val="0094375D"/>
    <w:rsid w:val="00943AC5"/>
    <w:rsid w:val="00944821"/>
    <w:rsid w:val="00946A94"/>
    <w:rsid w:val="009561A1"/>
    <w:rsid w:val="00956A5E"/>
    <w:rsid w:val="009644EA"/>
    <w:rsid w:val="00965893"/>
    <w:rsid w:val="0097054F"/>
    <w:rsid w:val="00971E28"/>
    <w:rsid w:val="0097382D"/>
    <w:rsid w:val="00977409"/>
    <w:rsid w:val="009777D9"/>
    <w:rsid w:val="0098010D"/>
    <w:rsid w:val="00982C59"/>
    <w:rsid w:val="00983603"/>
    <w:rsid w:val="0098465C"/>
    <w:rsid w:val="00991B88"/>
    <w:rsid w:val="00996D06"/>
    <w:rsid w:val="009A081E"/>
    <w:rsid w:val="009A0845"/>
    <w:rsid w:val="009A1020"/>
    <w:rsid w:val="009A16E8"/>
    <w:rsid w:val="009A579D"/>
    <w:rsid w:val="009A6FF3"/>
    <w:rsid w:val="009B0C0F"/>
    <w:rsid w:val="009B5827"/>
    <w:rsid w:val="009D1253"/>
    <w:rsid w:val="009D33C5"/>
    <w:rsid w:val="009E3297"/>
    <w:rsid w:val="009F357A"/>
    <w:rsid w:val="009F5914"/>
    <w:rsid w:val="009F5946"/>
    <w:rsid w:val="009F734F"/>
    <w:rsid w:val="00A01487"/>
    <w:rsid w:val="00A02C7A"/>
    <w:rsid w:val="00A02D54"/>
    <w:rsid w:val="00A056A7"/>
    <w:rsid w:val="00A07D6E"/>
    <w:rsid w:val="00A20301"/>
    <w:rsid w:val="00A2436E"/>
    <w:rsid w:val="00A246B6"/>
    <w:rsid w:val="00A3161F"/>
    <w:rsid w:val="00A324C5"/>
    <w:rsid w:val="00A376E4"/>
    <w:rsid w:val="00A37F23"/>
    <w:rsid w:val="00A400D3"/>
    <w:rsid w:val="00A42386"/>
    <w:rsid w:val="00A427D0"/>
    <w:rsid w:val="00A47E70"/>
    <w:rsid w:val="00A502BA"/>
    <w:rsid w:val="00A55C96"/>
    <w:rsid w:val="00A5753B"/>
    <w:rsid w:val="00A577DB"/>
    <w:rsid w:val="00A63A43"/>
    <w:rsid w:val="00A645A7"/>
    <w:rsid w:val="00A646F6"/>
    <w:rsid w:val="00A649E3"/>
    <w:rsid w:val="00A667F6"/>
    <w:rsid w:val="00A700B2"/>
    <w:rsid w:val="00A74DF5"/>
    <w:rsid w:val="00A7671C"/>
    <w:rsid w:val="00A77380"/>
    <w:rsid w:val="00A77DB9"/>
    <w:rsid w:val="00A80265"/>
    <w:rsid w:val="00A95634"/>
    <w:rsid w:val="00A95F5E"/>
    <w:rsid w:val="00A9672C"/>
    <w:rsid w:val="00A974C4"/>
    <w:rsid w:val="00A9751E"/>
    <w:rsid w:val="00AA0A35"/>
    <w:rsid w:val="00AA28C9"/>
    <w:rsid w:val="00AA2B34"/>
    <w:rsid w:val="00AA3C0E"/>
    <w:rsid w:val="00AA63B5"/>
    <w:rsid w:val="00AB0BAC"/>
    <w:rsid w:val="00AC088A"/>
    <w:rsid w:val="00AD07BB"/>
    <w:rsid w:val="00AD0D1A"/>
    <w:rsid w:val="00AD1541"/>
    <w:rsid w:val="00AD1CD8"/>
    <w:rsid w:val="00AD459D"/>
    <w:rsid w:val="00AD466D"/>
    <w:rsid w:val="00AD4C25"/>
    <w:rsid w:val="00AE0959"/>
    <w:rsid w:val="00AE17F0"/>
    <w:rsid w:val="00AE1928"/>
    <w:rsid w:val="00AE2B64"/>
    <w:rsid w:val="00AE3B2A"/>
    <w:rsid w:val="00AE628B"/>
    <w:rsid w:val="00AF0CC0"/>
    <w:rsid w:val="00AF2B87"/>
    <w:rsid w:val="00B04499"/>
    <w:rsid w:val="00B051A6"/>
    <w:rsid w:val="00B12705"/>
    <w:rsid w:val="00B12FCA"/>
    <w:rsid w:val="00B13020"/>
    <w:rsid w:val="00B13312"/>
    <w:rsid w:val="00B155A3"/>
    <w:rsid w:val="00B17BB4"/>
    <w:rsid w:val="00B258BB"/>
    <w:rsid w:val="00B259F7"/>
    <w:rsid w:val="00B2632A"/>
    <w:rsid w:val="00B35F12"/>
    <w:rsid w:val="00B36939"/>
    <w:rsid w:val="00B378CF"/>
    <w:rsid w:val="00B413A2"/>
    <w:rsid w:val="00B43553"/>
    <w:rsid w:val="00B453EA"/>
    <w:rsid w:val="00B5169E"/>
    <w:rsid w:val="00B5353C"/>
    <w:rsid w:val="00B57B3C"/>
    <w:rsid w:val="00B62DF6"/>
    <w:rsid w:val="00B66E6F"/>
    <w:rsid w:val="00B67B97"/>
    <w:rsid w:val="00B7117C"/>
    <w:rsid w:val="00B7187C"/>
    <w:rsid w:val="00B74A43"/>
    <w:rsid w:val="00B7781C"/>
    <w:rsid w:val="00B82C2D"/>
    <w:rsid w:val="00B83E28"/>
    <w:rsid w:val="00B845E3"/>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E5529"/>
    <w:rsid w:val="00BF314B"/>
    <w:rsid w:val="00C00CF7"/>
    <w:rsid w:val="00C03DB5"/>
    <w:rsid w:val="00C1278B"/>
    <w:rsid w:val="00C133F8"/>
    <w:rsid w:val="00C13AED"/>
    <w:rsid w:val="00C13D07"/>
    <w:rsid w:val="00C165ED"/>
    <w:rsid w:val="00C169D4"/>
    <w:rsid w:val="00C226DF"/>
    <w:rsid w:val="00C252EC"/>
    <w:rsid w:val="00C32B08"/>
    <w:rsid w:val="00C35DE8"/>
    <w:rsid w:val="00C366B6"/>
    <w:rsid w:val="00C40AA0"/>
    <w:rsid w:val="00C43B0F"/>
    <w:rsid w:val="00C47026"/>
    <w:rsid w:val="00C47F9D"/>
    <w:rsid w:val="00C50062"/>
    <w:rsid w:val="00C50665"/>
    <w:rsid w:val="00C52642"/>
    <w:rsid w:val="00C55025"/>
    <w:rsid w:val="00C574E2"/>
    <w:rsid w:val="00C61D18"/>
    <w:rsid w:val="00C66CF0"/>
    <w:rsid w:val="00C70A39"/>
    <w:rsid w:val="00C71D92"/>
    <w:rsid w:val="00C748D7"/>
    <w:rsid w:val="00C76916"/>
    <w:rsid w:val="00C80A2F"/>
    <w:rsid w:val="00C82492"/>
    <w:rsid w:val="00C824A5"/>
    <w:rsid w:val="00C85EE0"/>
    <w:rsid w:val="00C91C30"/>
    <w:rsid w:val="00C923BB"/>
    <w:rsid w:val="00C92EC3"/>
    <w:rsid w:val="00C9378B"/>
    <w:rsid w:val="00C9464D"/>
    <w:rsid w:val="00C95985"/>
    <w:rsid w:val="00C97F7E"/>
    <w:rsid w:val="00CA5F98"/>
    <w:rsid w:val="00CA6618"/>
    <w:rsid w:val="00CA7A68"/>
    <w:rsid w:val="00CB52EE"/>
    <w:rsid w:val="00CB5BC9"/>
    <w:rsid w:val="00CB67E1"/>
    <w:rsid w:val="00CC0C63"/>
    <w:rsid w:val="00CC5026"/>
    <w:rsid w:val="00CC53B7"/>
    <w:rsid w:val="00CC7895"/>
    <w:rsid w:val="00CD0908"/>
    <w:rsid w:val="00CD0F31"/>
    <w:rsid w:val="00CD134A"/>
    <w:rsid w:val="00CD2DF9"/>
    <w:rsid w:val="00CD3E86"/>
    <w:rsid w:val="00CD401B"/>
    <w:rsid w:val="00CD48A8"/>
    <w:rsid w:val="00CD52FE"/>
    <w:rsid w:val="00CD6B7A"/>
    <w:rsid w:val="00CE26AB"/>
    <w:rsid w:val="00CF1D36"/>
    <w:rsid w:val="00D02A48"/>
    <w:rsid w:val="00D03F9A"/>
    <w:rsid w:val="00D06C7C"/>
    <w:rsid w:val="00D161C7"/>
    <w:rsid w:val="00D25319"/>
    <w:rsid w:val="00D2654F"/>
    <w:rsid w:val="00D300EA"/>
    <w:rsid w:val="00D303BB"/>
    <w:rsid w:val="00D30572"/>
    <w:rsid w:val="00D31E41"/>
    <w:rsid w:val="00D339DA"/>
    <w:rsid w:val="00D34F7D"/>
    <w:rsid w:val="00D36914"/>
    <w:rsid w:val="00D41238"/>
    <w:rsid w:val="00D4302E"/>
    <w:rsid w:val="00D45AD5"/>
    <w:rsid w:val="00D46029"/>
    <w:rsid w:val="00D47CF5"/>
    <w:rsid w:val="00D57982"/>
    <w:rsid w:val="00D6139C"/>
    <w:rsid w:val="00D638A0"/>
    <w:rsid w:val="00D6404A"/>
    <w:rsid w:val="00D66FB0"/>
    <w:rsid w:val="00D71203"/>
    <w:rsid w:val="00D717D6"/>
    <w:rsid w:val="00D73562"/>
    <w:rsid w:val="00D738BD"/>
    <w:rsid w:val="00D739DA"/>
    <w:rsid w:val="00D7525B"/>
    <w:rsid w:val="00D759CB"/>
    <w:rsid w:val="00D8556E"/>
    <w:rsid w:val="00D90B45"/>
    <w:rsid w:val="00D95110"/>
    <w:rsid w:val="00D97D30"/>
    <w:rsid w:val="00DA7088"/>
    <w:rsid w:val="00DB04E5"/>
    <w:rsid w:val="00DB1EFD"/>
    <w:rsid w:val="00DB59B7"/>
    <w:rsid w:val="00DB68DE"/>
    <w:rsid w:val="00DB7F9A"/>
    <w:rsid w:val="00DC046A"/>
    <w:rsid w:val="00DE09C6"/>
    <w:rsid w:val="00DE34CF"/>
    <w:rsid w:val="00DE60B1"/>
    <w:rsid w:val="00DF035E"/>
    <w:rsid w:val="00DF0578"/>
    <w:rsid w:val="00DF11A3"/>
    <w:rsid w:val="00DF43FB"/>
    <w:rsid w:val="00DF4E6F"/>
    <w:rsid w:val="00DF7B43"/>
    <w:rsid w:val="00E01114"/>
    <w:rsid w:val="00E036EE"/>
    <w:rsid w:val="00E10C45"/>
    <w:rsid w:val="00E10D83"/>
    <w:rsid w:val="00E21959"/>
    <w:rsid w:val="00E22E39"/>
    <w:rsid w:val="00E2327F"/>
    <w:rsid w:val="00E23E1B"/>
    <w:rsid w:val="00E30CFC"/>
    <w:rsid w:val="00E33CD4"/>
    <w:rsid w:val="00E35EDC"/>
    <w:rsid w:val="00E45614"/>
    <w:rsid w:val="00E46AEF"/>
    <w:rsid w:val="00E51F1E"/>
    <w:rsid w:val="00E521FE"/>
    <w:rsid w:val="00E56E11"/>
    <w:rsid w:val="00E60236"/>
    <w:rsid w:val="00E61BB0"/>
    <w:rsid w:val="00E62DB0"/>
    <w:rsid w:val="00E63009"/>
    <w:rsid w:val="00E6460D"/>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C5D7A"/>
    <w:rsid w:val="00ED0B40"/>
    <w:rsid w:val="00ED3AC1"/>
    <w:rsid w:val="00ED6D99"/>
    <w:rsid w:val="00EE07DE"/>
    <w:rsid w:val="00EE3EB6"/>
    <w:rsid w:val="00EE42A8"/>
    <w:rsid w:val="00EE49EC"/>
    <w:rsid w:val="00EE7D7C"/>
    <w:rsid w:val="00EF72BF"/>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52029"/>
    <w:rsid w:val="00F601E8"/>
    <w:rsid w:val="00F61AC4"/>
    <w:rsid w:val="00F61B48"/>
    <w:rsid w:val="00F6340A"/>
    <w:rsid w:val="00F72789"/>
    <w:rsid w:val="00F72FCE"/>
    <w:rsid w:val="00F735CA"/>
    <w:rsid w:val="00F77F0B"/>
    <w:rsid w:val="00F82C79"/>
    <w:rsid w:val="00F91695"/>
    <w:rsid w:val="00FA4981"/>
    <w:rsid w:val="00FB5AAB"/>
    <w:rsid w:val="00FB6386"/>
    <w:rsid w:val="00FB7FBA"/>
    <w:rsid w:val="00FC070A"/>
    <w:rsid w:val="00FC2251"/>
    <w:rsid w:val="00FC3716"/>
    <w:rsid w:val="00FC6F20"/>
    <w:rsid w:val="00FC719F"/>
    <w:rsid w:val="00FC7CA1"/>
    <w:rsid w:val="00FD0E5D"/>
    <w:rsid w:val="00FD2814"/>
    <w:rsid w:val="00FD6A95"/>
    <w:rsid w:val="00FD79C0"/>
    <w:rsid w:val="00FE0892"/>
    <w:rsid w:val="00FE1190"/>
    <w:rsid w:val="00FE43A0"/>
    <w:rsid w:val="00FE5A3F"/>
    <w:rsid w:val="00FE7C65"/>
    <w:rsid w:val="00FF00A6"/>
    <w:rsid w:val="00FF074E"/>
    <w:rsid w:val="00FF4335"/>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table" w:styleId="TableGrid">
    <w:name w:val="Table Grid"/>
    <w:basedOn w:val="TableNormal"/>
    <w:rsid w:val="000F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78396555">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52396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12011</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2</cp:revision>
  <dcterms:created xsi:type="dcterms:W3CDTF">2021-10-18T17:36:00Z</dcterms:created>
  <dcterms:modified xsi:type="dcterms:W3CDTF">2021-10-18T17:36:00Z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