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/>
      </w:tblPr>
      <w:tblGrid>
        <w:gridCol w:w="1705"/>
        <w:gridCol w:w="3410"/>
        <w:gridCol w:w="3410"/>
      </w:tblGrid>
      <w:tr w:rsidR="004C3531">
        <w:tc>
          <w:tcPr>
            <w:tcW w:w="5115" w:type="dxa"/>
            <w:gridSpan w:val="2"/>
          </w:tcPr>
          <w:p w:rsidR="00C64F4C" w:rsidRPr="00AD56D2" w:rsidRDefault="00C64F4C" w:rsidP="00F81E4E">
            <w:pPr>
              <w:tabs>
                <w:tab w:val="left" w:pos="4062"/>
              </w:tabs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3GPP - TM Forum</w:t>
            </w:r>
            <w:r w:rsidR="00F81E4E">
              <w:rPr>
                <w:b/>
                <w:sz w:val="28"/>
              </w:rPr>
              <w:tab/>
            </w:r>
          </w:p>
          <w:p w:rsidR="00C64F4C" w:rsidRPr="00AD56D2" w:rsidRDefault="00C64F4C">
            <w:pPr>
              <w:rPr>
                <w:b/>
                <w:sz w:val="28"/>
              </w:rPr>
            </w:pPr>
            <w:r w:rsidRPr="00AD56D2">
              <w:rPr>
                <w:b/>
                <w:sz w:val="28"/>
              </w:rPr>
              <w:t>Model Alignment Study</w:t>
            </w:r>
          </w:p>
        </w:tc>
        <w:tc>
          <w:tcPr>
            <w:tcW w:w="3410" w:type="dxa"/>
          </w:tcPr>
          <w:p w:rsidR="004C3531" w:rsidRDefault="00C64F4C" w:rsidP="00504F3F">
            <w:pPr>
              <w:jc w:val="right"/>
            </w:pPr>
            <w:r>
              <w:t xml:space="preserve">Document: </w:t>
            </w:r>
            <w:r w:rsidRPr="00E62E97">
              <w:t>S5vTMFa</w:t>
            </w:r>
            <w:r w:rsidR="001051CC">
              <w:t>222</w:t>
            </w:r>
          </w:p>
          <w:p w:rsidR="00DC03E6" w:rsidRPr="00504F3F" w:rsidRDefault="00DC03E6" w:rsidP="00504F3F">
            <w:pPr>
              <w:jc w:val="right"/>
            </w:pPr>
          </w:p>
        </w:tc>
      </w:tr>
      <w:tr w:rsidR="004C3531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:rsidR="004C3531" w:rsidRDefault="00EA3BD2" w:rsidP="00F81E4E">
            <w:pPr>
              <w:tabs>
                <w:tab w:val="left" w:pos="1170"/>
                <w:tab w:val="right" w:pos="8295"/>
              </w:tabs>
            </w:pPr>
            <w:r>
              <w:tab/>
            </w:r>
            <w:r>
              <w:tab/>
            </w:r>
            <w:r w:rsidR="004C3531">
              <w:t xml:space="preserve">Meeting date: </w:t>
            </w:r>
            <w:r w:rsidR="00F81E4E">
              <w:t>30 Nov</w:t>
            </w:r>
            <w:r w:rsidR="005B1B42">
              <w:t xml:space="preserve"> -</w:t>
            </w:r>
            <w:r w:rsidR="00F81E4E">
              <w:t xml:space="preserve"> 2 Dec</w:t>
            </w:r>
            <w:r w:rsidR="00FF23F2">
              <w:t xml:space="preserve"> 2011</w:t>
            </w:r>
          </w:p>
        </w:tc>
      </w:tr>
      <w:tr w:rsidR="004C3531">
        <w:tc>
          <w:tcPr>
            <w:tcW w:w="1705" w:type="dxa"/>
          </w:tcPr>
          <w:p w:rsidR="004C3531" w:rsidRDefault="004C3531">
            <w:r w:rsidRPr="00AD56D2">
              <w:rPr>
                <w:b/>
              </w:rPr>
              <w:t>Author</w:t>
            </w:r>
            <w:r>
              <w:t>:</w:t>
            </w:r>
            <w:r w:rsidR="00D236CB">
              <w:t xml:space="preserve"> </w:t>
            </w:r>
          </w:p>
        </w:tc>
        <w:tc>
          <w:tcPr>
            <w:tcW w:w="6820" w:type="dxa"/>
            <w:gridSpan w:val="2"/>
          </w:tcPr>
          <w:p w:rsidR="004C3531" w:rsidRDefault="00FF23F2" w:rsidP="00BA40DE">
            <w:r>
              <w:t>Nigel Davis</w:t>
            </w:r>
            <w:r w:rsidR="00CD4EF9">
              <w:t>, Ciena</w:t>
            </w:r>
            <w:r w:rsidR="00BA40DE">
              <w:t>.</w:t>
            </w:r>
          </w:p>
        </w:tc>
      </w:tr>
      <w:tr w:rsidR="004C3531">
        <w:tc>
          <w:tcPr>
            <w:tcW w:w="1705" w:type="dxa"/>
            <w:tcBorders>
              <w:bottom w:val="single" w:sz="4" w:space="0" w:color="auto"/>
            </w:tcBorders>
          </w:tcPr>
          <w:p w:rsidR="004C3531" w:rsidRPr="00AD56D2" w:rsidRDefault="004C3531">
            <w:pPr>
              <w:rPr>
                <w:b/>
              </w:rPr>
            </w:pPr>
            <w:r w:rsidRPr="00AD56D2">
              <w:rPr>
                <w:b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:rsidR="004C3531" w:rsidRDefault="00FB68BA" w:rsidP="005B1B42">
            <w:r>
              <w:t>Comments on S5vTMF 200 and 205</w:t>
            </w:r>
          </w:p>
        </w:tc>
      </w:tr>
    </w:tbl>
    <w:p w:rsidR="004C3531" w:rsidRDefault="004C3531"/>
    <w:p w:rsidR="004C3531" w:rsidRPr="00456A9C" w:rsidRDefault="00FF23F2">
      <w:pPr>
        <w:rPr>
          <w:b/>
          <w:sz w:val="36"/>
        </w:rPr>
      </w:pPr>
      <w:r w:rsidRPr="00456A9C">
        <w:rPr>
          <w:b/>
          <w:sz w:val="36"/>
        </w:rPr>
        <w:t>Introduction</w:t>
      </w:r>
    </w:p>
    <w:p w:rsidR="00B40A06" w:rsidRPr="005B1B42" w:rsidRDefault="00FB68BA">
      <w:r>
        <w:t>This document includes editable diagrams that have been modified to assist in generation of</w:t>
      </w:r>
      <w:r w:rsidR="003B1716">
        <w:t xml:space="preserve"> a completed version of </w:t>
      </w:r>
      <w:r w:rsidR="00B40A06">
        <w:t xml:space="preserve">the </w:t>
      </w:r>
      <w:r w:rsidR="003B1716">
        <w:t xml:space="preserve">, some diagrams agreed during the first two days of the Darmstadt review and further diagrams to </w:t>
      </w:r>
      <w:r w:rsidR="00D53D2F">
        <w:t xml:space="preserve">be </w:t>
      </w:r>
      <w:r w:rsidR="003B1716">
        <w:t>agree</w:t>
      </w:r>
      <w:r w:rsidR="00D53D2F">
        <w:t xml:space="preserve"> during the final day of the Darmstadt meeting</w:t>
      </w:r>
      <w:r w:rsidR="00B40A06">
        <w:t xml:space="preserve"> (was </w:t>
      </w:r>
      <w:r w:rsidR="00B40A06" w:rsidRPr="00E62E97">
        <w:t>S5vTMFa</w:t>
      </w:r>
      <w:r w:rsidR="00B40A06">
        <w:t>216)</w:t>
      </w:r>
      <w:r w:rsidR="003B1716">
        <w:t>.</w:t>
      </w:r>
    </w:p>
    <w:p w:rsidR="00504F3F" w:rsidRPr="005B1B42" w:rsidRDefault="00504F3F"/>
    <w:p w:rsidR="00504F3F" w:rsidRPr="00813230" w:rsidRDefault="00504F3F" w:rsidP="00504F3F">
      <w:pPr>
        <w:rPr>
          <w:sz w:val="36"/>
          <w:szCs w:val="36"/>
        </w:rPr>
      </w:pPr>
      <w:r>
        <w:rPr>
          <w:sz w:val="36"/>
          <w:szCs w:val="36"/>
        </w:rPr>
        <w:t>Comments</w:t>
      </w:r>
    </w:p>
    <w:p w:rsidR="00504F3F" w:rsidRDefault="00504F3F" w:rsidP="00504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</w:pPr>
      <w:r>
        <w:rPr>
          <w:sz w:val="40"/>
        </w:rPr>
        <w:t>Extract of existing text</w:t>
      </w:r>
      <w:r w:rsidR="00FB68BA">
        <w:rPr>
          <w:sz w:val="40"/>
        </w:rPr>
        <w:t>/diagrams</w:t>
      </w:r>
      <w:r>
        <w:rPr>
          <w:sz w:val="40"/>
        </w:rPr>
        <w:t xml:space="preserve"> with comments etc</w:t>
      </w:r>
    </w:p>
    <w:p w:rsidR="00434427" w:rsidRDefault="00434427" w:rsidP="00FB68BA"/>
    <w:p w:rsidR="00FB68BA" w:rsidRPr="003B1716" w:rsidRDefault="003B1716" w:rsidP="00FB68BA">
      <w:pPr>
        <w:rPr>
          <w:b/>
          <w:i/>
        </w:rPr>
      </w:pPr>
      <w:r>
        <w:rPr>
          <w:b/>
          <w:i/>
        </w:rPr>
        <w:t>Updates to figure 10 (in 8.1)</w:t>
      </w:r>
    </w:p>
    <w:p w:rsidR="00FB68BA" w:rsidRPr="003B1716" w:rsidRDefault="003B1716" w:rsidP="00FB68BA">
      <w:pPr>
        <w:rPr>
          <w:i/>
        </w:rPr>
      </w:pPr>
      <w:r w:rsidRPr="003B1716">
        <w:rPr>
          <w:i/>
        </w:rPr>
        <w:t xml:space="preserve">Replace the following </w:t>
      </w:r>
      <w:r w:rsidR="00FB68BA" w:rsidRPr="003B1716">
        <w:rPr>
          <w:i/>
        </w:rPr>
        <w:t xml:space="preserve">diagram </w:t>
      </w:r>
      <w:r w:rsidRPr="003B1716">
        <w:rPr>
          <w:i/>
        </w:rPr>
        <w:t>in</w:t>
      </w:r>
      <w:r w:rsidR="00FB68BA" w:rsidRPr="003B1716">
        <w:rPr>
          <w:i/>
        </w:rPr>
        <w:t xml:space="preserve"> 200/205</w:t>
      </w:r>
    </w:p>
    <w:p w:rsidR="00FB68BA" w:rsidRPr="00FB68BA" w:rsidRDefault="00FB68BA" w:rsidP="00FB68BA">
      <w:pPr>
        <w:rPr>
          <w:i/>
        </w:rPr>
      </w:pPr>
    </w:p>
    <w:p w:rsidR="00FB68BA" w:rsidRPr="003B1716" w:rsidRDefault="00FB68BA" w:rsidP="00FB68BA">
      <w:r>
        <w:rPr>
          <w:noProof/>
        </w:rPr>
        <w:drawing>
          <wp:inline distT="0" distB="0" distL="0" distR="0">
            <wp:extent cx="3797300" cy="3357880"/>
            <wp:effectExtent l="19050" t="0" r="0" b="0"/>
            <wp:docPr id="2" name="Picture 2" descr="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e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0" cy="335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8BA" w:rsidRPr="00FB68BA" w:rsidRDefault="003B1716" w:rsidP="00FB68BA">
      <w:pPr>
        <w:rPr>
          <w:i/>
        </w:rPr>
      </w:pPr>
      <w:r>
        <w:rPr>
          <w:i/>
        </w:rPr>
        <w:t>with…</w:t>
      </w:r>
    </w:p>
    <w:p w:rsidR="00FB68BA" w:rsidRDefault="0068070E" w:rsidP="00FB68BA">
      <w:r w:rsidRPr="007F0F24">
        <w:object w:dxaOrig="7180" w:dyaOrig="5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25pt;height:268.5pt" o:ole="">
            <v:imagedata r:id="rId8" o:title=""/>
          </v:shape>
          <o:OLEObject Type="Embed" ProgID="PowerPoint.Slide.12" ShapeID="_x0000_i1025" DrawAspect="Content" ObjectID="_1384869806" r:id="rId9"/>
        </w:object>
      </w:r>
    </w:p>
    <w:p w:rsidR="00FB68BA" w:rsidRDefault="00FB68BA" w:rsidP="00FB68BA"/>
    <w:p w:rsidR="00FB68BA" w:rsidRDefault="00FB68BA" w:rsidP="00FB68BA">
      <w:pPr>
        <w:keepNext/>
      </w:pPr>
    </w:p>
    <w:p w:rsidR="00FB68BA" w:rsidRPr="003B1716" w:rsidRDefault="003B1716" w:rsidP="00FB68BA">
      <w:pPr>
        <w:keepNext/>
        <w:rPr>
          <w:b/>
          <w:i/>
        </w:rPr>
      </w:pPr>
      <w:r>
        <w:rPr>
          <w:b/>
          <w:i/>
        </w:rPr>
        <w:t>Replace figure 11 (in 8.1)</w:t>
      </w:r>
    </w:p>
    <w:p w:rsidR="003B1716" w:rsidRDefault="003B1716" w:rsidP="003B1716">
      <w:pPr>
        <w:rPr>
          <w:i/>
        </w:rPr>
      </w:pPr>
      <w:r w:rsidRPr="003B1716">
        <w:rPr>
          <w:i/>
        </w:rPr>
        <w:t>Replace the following diagram in 200/205</w:t>
      </w:r>
      <w:r w:rsidR="00D53D2F">
        <w:rPr>
          <w:i/>
        </w:rPr>
        <w:t xml:space="preserve"> and preceding text</w:t>
      </w:r>
    </w:p>
    <w:p w:rsidR="00D53D2F" w:rsidRDefault="00D53D2F" w:rsidP="003B1716">
      <w:pPr>
        <w:rPr>
          <w:i/>
        </w:rPr>
      </w:pPr>
    </w:p>
    <w:p w:rsidR="00D53D2F" w:rsidRDefault="00D53D2F" w:rsidP="00D53D2F">
      <w:r>
        <w:t>"The proposed solution here (e.g. class diagram in Figure 11) has the following characteristics/properties: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r>
        <w:t>It supports the alarm correlation Use Cases described in this document.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r>
        <w:t>It models wireless nodes that would use IP-based transport services;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r>
        <w:t>It supports navigation from modeled elements of wireless node (a customer premise equipment (CPE) from view of the transport network) to modeled elements of the edge node of the transport network;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r>
        <w:t>It models the link(s) between CPEs; and</w:t>
      </w:r>
    </w:p>
    <w:p w:rsidR="00D53D2F" w:rsidRPr="00D53D2F" w:rsidRDefault="00D53D2F" w:rsidP="00D53D2F">
      <w:pPr>
        <w:numPr>
          <w:ilvl w:val="0"/>
          <w:numId w:val="23"/>
        </w:numPr>
        <w:spacing w:before="60" w:after="60"/>
      </w:pPr>
      <w:r>
        <w:t>It models the link between CPE and the transport network edge node.</w:t>
      </w:r>
    </w:p>
    <w:p w:rsidR="00FB68BA" w:rsidRPr="00831A03" w:rsidRDefault="00FB68BA" w:rsidP="00FB68BA">
      <w:pPr>
        <w:keepNext/>
        <w:jc w:val="center"/>
        <w:rPr>
          <w:rFonts w:ascii="EricssonSans" w:hAnsi="EricssonSans" w:cs="EricssonSans"/>
        </w:rPr>
      </w:pPr>
      <w:r>
        <w:rPr>
          <w:noProof/>
        </w:rPr>
        <w:drawing>
          <wp:inline distT="0" distB="0" distL="0" distR="0">
            <wp:extent cx="5416550" cy="24384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8BA" w:rsidRDefault="00D53D2F" w:rsidP="00FB68BA">
      <w:pPr>
        <w:pStyle w:val="Caption"/>
        <w:jc w:val="left"/>
      </w:pPr>
      <w:r>
        <w:t>“</w:t>
      </w:r>
    </w:p>
    <w:p w:rsidR="00FB68BA" w:rsidRDefault="003B1716" w:rsidP="00FB68BA">
      <w:pPr>
        <w:rPr>
          <w:i/>
        </w:rPr>
      </w:pPr>
      <w:r>
        <w:rPr>
          <w:i/>
        </w:rPr>
        <w:lastRenderedPageBreak/>
        <w:t>With</w:t>
      </w:r>
      <w:r w:rsidR="003E5CBA">
        <w:rPr>
          <w:i/>
        </w:rPr>
        <w:t xml:space="preserve"> the following two diagrams and supporting text:</w:t>
      </w:r>
    </w:p>
    <w:p w:rsidR="00D53D2F" w:rsidRDefault="00D53D2F" w:rsidP="00FB68BA">
      <w:pPr>
        <w:rPr>
          <w:i/>
        </w:rPr>
      </w:pPr>
    </w:p>
    <w:p w:rsidR="00D53D2F" w:rsidRDefault="00D53D2F" w:rsidP="00D53D2F">
      <w:r>
        <w:t>“The proposed model solution depicted in Figure 11has the following characteristics/properties: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commentRangeStart w:id="0"/>
      <w:r>
        <w:t>It supports the alarm correlation Use Cases described in this document.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r>
        <w:t>It models wireless nodes that would use IP-based transport services;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r>
        <w:t>It supports navigation from modeled elements of wireless node (a customer premise equipment (CPE) from view of the transport network) to modeled elements of the edge node of the transport network;</w:t>
      </w:r>
    </w:p>
    <w:p w:rsidR="00D53D2F" w:rsidRDefault="00D53D2F" w:rsidP="00D53D2F">
      <w:pPr>
        <w:numPr>
          <w:ilvl w:val="0"/>
          <w:numId w:val="23"/>
        </w:numPr>
        <w:spacing w:before="60" w:after="60"/>
      </w:pPr>
      <w:r>
        <w:t>It models the link(s) between CPEs; and</w:t>
      </w:r>
    </w:p>
    <w:p w:rsidR="00D53D2F" w:rsidRPr="00D53D2F" w:rsidRDefault="00D53D2F" w:rsidP="00D53D2F">
      <w:pPr>
        <w:numPr>
          <w:ilvl w:val="0"/>
          <w:numId w:val="23"/>
        </w:numPr>
        <w:spacing w:before="60" w:after="60"/>
      </w:pPr>
      <w:r>
        <w:t>It models the link between CPE and the transport network edge node.</w:t>
      </w:r>
    </w:p>
    <w:commentRangeEnd w:id="0"/>
    <w:p w:rsidR="003E5CBA" w:rsidRDefault="00D53D2F" w:rsidP="00FB68BA">
      <w:pPr>
        <w:rPr>
          <w:i/>
        </w:rPr>
      </w:pPr>
      <w:r>
        <w:rPr>
          <w:rStyle w:val="CommentReference"/>
          <w:rFonts w:ascii="Arial" w:eastAsia="Times New Roman" w:hAnsi="Arial"/>
          <w:spacing w:val="-5"/>
          <w:lang w:eastAsia="en-US"/>
        </w:rPr>
        <w:commentReference w:id="0"/>
      </w:r>
      <w:r w:rsidR="001166FA" w:rsidRPr="001166FA">
        <w:rPr>
          <w:sz w:val="20"/>
          <w:szCs w:val="20"/>
        </w:rPr>
        <w:t xml:space="preserve"> </w:t>
      </w:r>
      <w:r w:rsidR="00927AA2" w:rsidRPr="00927AA2">
        <w:rPr>
          <w:sz w:val="20"/>
          <w:szCs w:val="20"/>
        </w:rPr>
        <w:object w:dxaOrig="7214" w:dyaOrig="3401">
          <v:shape id="_x0000_i1026" type="#_x0000_t75" style="width:409.5pt;height:193.5pt" o:ole="">
            <v:imagedata r:id="rId12" o:title=""/>
          </v:shape>
          <o:OLEObject Type="Embed" ProgID="PowerPoint.Slide.12" ShapeID="_x0000_i1026" DrawAspect="Content" ObjectID="_1384869807" r:id="rId13"/>
        </w:object>
      </w:r>
    </w:p>
    <w:p w:rsidR="003E5CBA" w:rsidRDefault="003E5CBA" w:rsidP="003E5CBA">
      <w:pPr>
        <w:jc w:val="center"/>
      </w:pPr>
      <w:r>
        <w:t>Figure 11: Class diagram for both wireless and wireline cases</w:t>
      </w:r>
    </w:p>
    <w:p w:rsidR="00D53D2F" w:rsidRDefault="00D53D2F" w:rsidP="00D53D2F"/>
    <w:p w:rsidR="00722589" w:rsidRDefault="00722589" w:rsidP="00D53D2F">
      <w:r>
        <w:t>Note that a wireless ExternalCTP is intentionally not shown in the class diagram. Definition of this class is a 3GPP matter.</w:t>
      </w:r>
    </w:p>
    <w:p w:rsidR="00722589" w:rsidRDefault="00722589" w:rsidP="00D53D2F"/>
    <w:p w:rsidR="00D53D2F" w:rsidRPr="003E5CBA" w:rsidRDefault="00D53D2F" w:rsidP="00D53D2F">
      <w:r>
        <w:t>Using the class diagram above an instance diagram for the network case in figure 10 can be constructed as shown in figure 12 below.</w:t>
      </w:r>
    </w:p>
    <w:p w:rsidR="003B1716" w:rsidRDefault="00B51285" w:rsidP="00FB68BA">
      <w:pPr>
        <w:rPr>
          <w:i/>
        </w:rPr>
      </w:pPr>
      <w:r w:rsidRPr="00B51285">
        <w:rPr>
          <w:i/>
        </w:rPr>
        <w:object w:dxaOrig="7214" w:dyaOrig="3401">
          <v:shape id="_x0000_i1027" type="#_x0000_t75" style="width:414.75pt;height:195.75pt" o:ole="">
            <v:imagedata r:id="rId14" o:title=""/>
          </v:shape>
          <o:OLEObject Type="Embed" ProgID="PowerPoint.Slide.12" ShapeID="_x0000_i1027" DrawAspect="Content" ObjectID="_1384869808" r:id="rId15"/>
        </w:object>
      </w:r>
    </w:p>
    <w:p w:rsidR="003E5CBA" w:rsidRPr="003E5CBA" w:rsidRDefault="003E5CBA" w:rsidP="003E5CBA">
      <w:pPr>
        <w:jc w:val="center"/>
      </w:pPr>
      <w:r>
        <w:t>Figure 12: Instance diagram for case shown in figure 10</w:t>
      </w:r>
    </w:p>
    <w:p w:rsidR="00434427" w:rsidRDefault="00434427" w:rsidP="00D4697F"/>
    <w:p w:rsidR="0006685E" w:rsidRDefault="0006685E" w:rsidP="0006685E">
      <w:pPr>
        <w:jc w:val="center"/>
        <w:rPr>
          <w:i/>
        </w:rPr>
      </w:pPr>
      <w:r w:rsidRPr="0006685E">
        <w:rPr>
          <w:i/>
        </w:rPr>
        <w:object w:dxaOrig="7214" w:dyaOrig="3401">
          <v:shape id="_x0000_i1028" type="#_x0000_t75" style="width:360.75pt;height:170.25pt" o:ole="">
            <v:imagedata r:id="rId16" o:title=""/>
          </v:shape>
          <o:OLEObject Type="Embed" ProgID="PowerPoint.Slide.12" ShapeID="_x0000_i1028" DrawAspect="Content" ObjectID="_1384869809" r:id="rId17"/>
        </w:object>
      </w:r>
    </w:p>
    <w:p w:rsidR="0006685E" w:rsidRPr="003E5CBA" w:rsidRDefault="0006685E" w:rsidP="0006685E">
      <w:pPr>
        <w:jc w:val="center"/>
      </w:pPr>
      <w:r>
        <w:t>Figure 13: Diagram showing derivation of wireless and wireline classes figure 10</w:t>
      </w:r>
    </w:p>
    <w:p w:rsidR="0006685E" w:rsidRDefault="0006685E" w:rsidP="00D4697F">
      <w:pPr>
        <w:rPr>
          <w:i/>
        </w:rPr>
      </w:pPr>
    </w:p>
    <w:p w:rsidR="0006685E" w:rsidRDefault="00D53D2F" w:rsidP="00D4697F">
      <w:pPr>
        <w:rPr>
          <w:i/>
        </w:rPr>
      </w:pPr>
      <w:r>
        <w:rPr>
          <w:i/>
        </w:rPr>
        <w:t>“</w:t>
      </w:r>
    </w:p>
    <w:p w:rsidR="00D53D2F" w:rsidRPr="00D53D2F" w:rsidRDefault="00D53D2F" w:rsidP="00D4697F">
      <w:pPr>
        <w:rPr>
          <w:i/>
        </w:rPr>
      </w:pPr>
      <w:r>
        <w:rPr>
          <w:i/>
        </w:rPr>
        <w:t>Remove table 1 and supporting text.</w:t>
      </w:r>
    </w:p>
    <w:p w:rsidR="00434427" w:rsidRPr="00F671A6" w:rsidRDefault="00434427" w:rsidP="00D4697F"/>
    <w:p w:rsidR="00D62867" w:rsidRDefault="00D62867" w:rsidP="00D628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</w:rPr>
      </w:pPr>
      <w:r>
        <w:rPr>
          <w:sz w:val="40"/>
        </w:rPr>
        <w:t>End of specific comments</w:t>
      </w:r>
    </w:p>
    <w:p w:rsidR="00D4697F" w:rsidRDefault="00D4697F" w:rsidP="00554030">
      <w:pPr>
        <w:rPr>
          <w:i/>
        </w:rPr>
      </w:pPr>
    </w:p>
    <w:p w:rsidR="00D62867" w:rsidRDefault="00D62867" w:rsidP="00554030">
      <w:pPr>
        <w:rPr>
          <w:i/>
        </w:rPr>
      </w:pPr>
    </w:p>
    <w:p w:rsidR="00D62867" w:rsidRPr="00D62867" w:rsidRDefault="00D62867" w:rsidP="00554030">
      <w:pPr>
        <w:rPr>
          <w:b/>
        </w:rPr>
      </w:pPr>
      <w:r>
        <w:rPr>
          <w:b/>
        </w:rPr>
        <w:t>END OF DOCUMENT</w:t>
      </w:r>
    </w:p>
    <w:sectPr w:rsidR="00D62867" w:rsidRPr="00D62867" w:rsidSect="004C3531"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Nigel Davis" w:date="2011-12-02T06:39:00Z" w:initials="ndavis">
    <w:p w:rsidR="00D53D2F" w:rsidRDefault="00D53D2F">
      <w:pPr>
        <w:pStyle w:val="CommentText"/>
      </w:pPr>
      <w:r>
        <w:rPr>
          <w:rStyle w:val="CommentReference"/>
        </w:rPr>
        <w:annotationRef/>
      </w:r>
      <w:r>
        <w:t>Note that this is unchanged from original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7D7" w:rsidRDefault="003707D7" w:rsidP="00D236CB">
      <w:r>
        <w:separator/>
      </w:r>
    </w:p>
  </w:endnote>
  <w:endnote w:type="continuationSeparator" w:id="1">
    <w:p w:rsidR="003707D7" w:rsidRDefault="003707D7" w:rsidP="00D2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¡ì??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ricssonSan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7D7" w:rsidRDefault="003707D7" w:rsidP="00D236CB">
      <w:r>
        <w:separator/>
      </w:r>
    </w:p>
  </w:footnote>
  <w:footnote w:type="continuationSeparator" w:id="1">
    <w:p w:rsidR="003707D7" w:rsidRDefault="003707D7" w:rsidP="00D236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EF5"/>
    <w:multiLevelType w:val="hybridMultilevel"/>
    <w:tmpl w:val="A3D0E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B3587"/>
    <w:multiLevelType w:val="hybridMultilevel"/>
    <w:tmpl w:val="685CF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3513"/>
    <w:multiLevelType w:val="hybridMultilevel"/>
    <w:tmpl w:val="A8F6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4">
    <w:nsid w:val="1A933EC2"/>
    <w:multiLevelType w:val="hybridMultilevel"/>
    <w:tmpl w:val="047C5E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A3A32"/>
    <w:multiLevelType w:val="hybridMultilevel"/>
    <w:tmpl w:val="814A896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EB1450"/>
    <w:multiLevelType w:val="hybridMultilevel"/>
    <w:tmpl w:val="B10A5144"/>
    <w:lvl w:ilvl="0" w:tplc="23C497CC">
      <w:start w:val="1"/>
      <w:numFmt w:val="bullet"/>
      <w:pStyle w:val="Bullist"/>
      <w:lvlText w:val=""/>
      <w:lvlJc w:val="left"/>
      <w:pPr>
        <w:ind w:left="26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7">
    <w:nsid w:val="40984E8A"/>
    <w:multiLevelType w:val="hybridMultilevel"/>
    <w:tmpl w:val="9886C6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0A07BFD"/>
    <w:multiLevelType w:val="multilevel"/>
    <w:tmpl w:val="8B362EE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062"/>
        </w:tabs>
        <w:ind w:left="106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83A2FDC"/>
    <w:multiLevelType w:val="hybridMultilevel"/>
    <w:tmpl w:val="956E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C1F7D"/>
    <w:multiLevelType w:val="hybridMultilevel"/>
    <w:tmpl w:val="597690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57855B3B"/>
    <w:multiLevelType w:val="hybridMultilevel"/>
    <w:tmpl w:val="50983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E22E4F"/>
    <w:multiLevelType w:val="hybridMultilevel"/>
    <w:tmpl w:val="B2447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7256B9"/>
    <w:multiLevelType w:val="hybridMultilevel"/>
    <w:tmpl w:val="74742B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B8676A"/>
    <w:multiLevelType w:val="hybridMultilevel"/>
    <w:tmpl w:val="1C16E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803BF2"/>
    <w:multiLevelType w:val="hybridMultilevel"/>
    <w:tmpl w:val="0C44EC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91B0B26"/>
    <w:multiLevelType w:val="hybridMultilevel"/>
    <w:tmpl w:val="BB288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5A7AA2"/>
    <w:multiLevelType w:val="hybridMultilevel"/>
    <w:tmpl w:val="E4C6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37157"/>
    <w:multiLevelType w:val="hybridMultilevel"/>
    <w:tmpl w:val="B99E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146F3D"/>
    <w:multiLevelType w:val="hybridMultilevel"/>
    <w:tmpl w:val="94DE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755B81"/>
    <w:multiLevelType w:val="hybridMultilevel"/>
    <w:tmpl w:val="718C983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79CA16AE"/>
    <w:multiLevelType w:val="hybridMultilevel"/>
    <w:tmpl w:val="1F80E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B5FBB"/>
    <w:multiLevelType w:val="hybridMultilevel"/>
    <w:tmpl w:val="C11845F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6"/>
  </w:num>
  <w:num w:numId="4">
    <w:abstractNumId w:val="11"/>
  </w:num>
  <w:num w:numId="5">
    <w:abstractNumId w:val="8"/>
  </w:num>
  <w:num w:numId="6">
    <w:abstractNumId w:val="7"/>
  </w:num>
  <w:num w:numId="7">
    <w:abstractNumId w:val="20"/>
  </w:num>
  <w:num w:numId="8">
    <w:abstractNumId w:val="1"/>
  </w:num>
  <w:num w:numId="9">
    <w:abstractNumId w:val="9"/>
  </w:num>
  <w:num w:numId="10">
    <w:abstractNumId w:val="17"/>
  </w:num>
  <w:num w:numId="11">
    <w:abstractNumId w:val="4"/>
  </w:num>
  <w:num w:numId="12">
    <w:abstractNumId w:val="12"/>
  </w:num>
  <w:num w:numId="13">
    <w:abstractNumId w:val="10"/>
  </w:num>
  <w:num w:numId="14">
    <w:abstractNumId w:val="14"/>
  </w:num>
  <w:num w:numId="15">
    <w:abstractNumId w:val="19"/>
  </w:num>
  <w:num w:numId="16">
    <w:abstractNumId w:val="0"/>
  </w:num>
  <w:num w:numId="17">
    <w:abstractNumId w:val="2"/>
  </w:num>
  <w:num w:numId="18">
    <w:abstractNumId w:val="22"/>
  </w:num>
  <w:num w:numId="19">
    <w:abstractNumId w:val="21"/>
  </w:num>
  <w:num w:numId="20">
    <w:abstractNumId w:val="5"/>
  </w:num>
  <w:num w:numId="21">
    <w:abstractNumId w:val="18"/>
  </w:num>
  <w:num w:numId="22">
    <w:abstractNumId w:val="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stylePaneSortMethod w:val="0000"/>
  <w:defaultTabStop w:val="720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45FC6"/>
    <w:rsid w:val="00001847"/>
    <w:rsid w:val="0006685E"/>
    <w:rsid w:val="00080637"/>
    <w:rsid w:val="00085FD5"/>
    <w:rsid w:val="00092356"/>
    <w:rsid w:val="00093D00"/>
    <w:rsid w:val="000A4B3C"/>
    <w:rsid w:val="000B4200"/>
    <w:rsid w:val="000B447D"/>
    <w:rsid w:val="000B7F60"/>
    <w:rsid w:val="001051CC"/>
    <w:rsid w:val="00105643"/>
    <w:rsid w:val="0010711B"/>
    <w:rsid w:val="001166FA"/>
    <w:rsid w:val="00124662"/>
    <w:rsid w:val="001465DB"/>
    <w:rsid w:val="00146BEE"/>
    <w:rsid w:val="00154D58"/>
    <w:rsid w:val="00175F32"/>
    <w:rsid w:val="00184618"/>
    <w:rsid w:val="00184B05"/>
    <w:rsid w:val="001943B1"/>
    <w:rsid w:val="001949B9"/>
    <w:rsid w:val="001A3211"/>
    <w:rsid w:val="001A4DFE"/>
    <w:rsid w:val="001C045F"/>
    <w:rsid w:val="001D325D"/>
    <w:rsid w:val="002331C0"/>
    <w:rsid w:val="00245FC6"/>
    <w:rsid w:val="0026624C"/>
    <w:rsid w:val="002C3446"/>
    <w:rsid w:val="002C5966"/>
    <w:rsid w:val="002D1F52"/>
    <w:rsid w:val="002D5D01"/>
    <w:rsid w:val="002E376E"/>
    <w:rsid w:val="002F1811"/>
    <w:rsid w:val="003127AE"/>
    <w:rsid w:val="0032588D"/>
    <w:rsid w:val="00326F90"/>
    <w:rsid w:val="00343FC5"/>
    <w:rsid w:val="00362BAF"/>
    <w:rsid w:val="003707D7"/>
    <w:rsid w:val="00376169"/>
    <w:rsid w:val="00384314"/>
    <w:rsid w:val="00393B43"/>
    <w:rsid w:val="00395AD3"/>
    <w:rsid w:val="003A2DC1"/>
    <w:rsid w:val="003B1716"/>
    <w:rsid w:val="003B2A52"/>
    <w:rsid w:val="003B65D9"/>
    <w:rsid w:val="003C2B04"/>
    <w:rsid w:val="003C5D34"/>
    <w:rsid w:val="003E5163"/>
    <w:rsid w:val="003E5CBA"/>
    <w:rsid w:val="004060F6"/>
    <w:rsid w:val="004136F3"/>
    <w:rsid w:val="00415961"/>
    <w:rsid w:val="00415DF3"/>
    <w:rsid w:val="00434427"/>
    <w:rsid w:val="00456A9C"/>
    <w:rsid w:val="00462DB3"/>
    <w:rsid w:val="00483AA2"/>
    <w:rsid w:val="004C3531"/>
    <w:rsid w:val="004C3C79"/>
    <w:rsid w:val="004D4E34"/>
    <w:rsid w:val="00504F3F"/>
    <w:rsid w:val="00506DDF"/>
    <w:rsid w:val="00554030"/>
    <w:rsid w:val="00567C37"/>
    <w:rsid w:val="00587465"/>
    <w:rsid w:val="00594E57"/>
    <w:rsid w:val="005A74C0"/>
    <w:rsid w:val="005B0D9D"/>
    <w:rsid w:val="005B1B42"/>
    <w:rsid w:val="005D2022"/>
    <w:rsid w:val="005D24B4"/>
    <w:rsid w:val="005D68E4"/>
    <w:rsid w:val="00601AA6"/>
    <w:rsid w:val="00617680"/>
    <w:rsid w:val="0062339E"/>
    <w:rsid w:val="006239A1"/>
    <w:rsid w:val="006569F9"/>
    <w:rsid w:val="00671913"/>
    <w:rsid w:val="0068070E"/>
    <w:rsid w:val="006A7AEA"/>
    <w:rsid w:val="006B13A0"/>
    <w:rsid w:val="006C66EA"/>
    <w:rsid w:val="006F53F3"/>
    <w:rsid w:val="00712DEF"/>
    <w:rsid w:val="00722589"/>
    <w:rsid w:val="0072391B"/>
    <w:rsid w:val="007433E3"/>
    <w:rsid w:val="0076160A"/>
    <w:rsid w:val="007761C7"/>
    <w:rsid w:val="00787AA5"/>
    <w:rsid w:val="0079116A"/>
    <w:rsid w:val="007A0048"/>
    <w:rsid w:val="007D5C30"/>
    <w:rsid w:val="007E7179"/>
    <w:rsid w:val="008029A9"/>
    <w:rsid w:val="00824E77"/>
    <w:rsid w:val="008259D0"/>
    <w:rsid w:val="00832954"/>
    <w:rsid w:val="00842B1B"/>
    <w:rsid w:val="00845D71"/>
    <w:rsid w:val="00870AAB"/>
    <w:rsid w:val="008711F8"/>
    <w:rsid w:val="008A7EA2"/>
    <w:rsid w:val="008D0DFD"/>
    <w:rsid w:val="008E5418"/>
    <w:rsid w:val="0090224F"/>
    <w:rsid w:val="0091212B"/>
    <w:rsid w:val="00927AA2"/>
    <w:rsid w:val="00931F79"/>
    <w:rsid w:val="00962364"/>
    <w:rsid w:val="00962401"/>
    <w:rsid w:val="00966BD6"/>
    <w:rsid w:val="009706A4"/>
    <w:rsid w:val="009860B7"/>
    <w:rsid w:val="00992FA5"/>
    <w:rsid w:val="009C0D2D"/>
    <w:rsid w:val="009D7707"/>
    <w:rsid w:val="00A03B93"/>
    <w:rsid w:val="00A27D05"/>
    <w:rsid w:val="00A33404"/>
    <w:rsid w:val="00A5762D"/>
    <w:rsid w:val="00A83FFA"/>
    <w:rsid w:val="00AA00F2"/>
    <w:rsid w:val="00AC42F5"/>
    <w:rsid w:val="00AC4F83"/>
    <w:rsid w:val="00AE5B6F"/>
    <w:rsid w:val="00B12634"/>
    <w:rsid w:val="00B1270E"/>
    <w:rsid w:val="00B3595A"/>
    <w:rsid w:val="00B40A06"/>
    <w:rsid w:val="00B42F4A"/>
    <w:rsid w:val="00B44165"/>
    <w:rsid w:val="00B4600D"/>
    <w:rsid w:val="00B51285"/>
    <w:rsid w:val="00B525D5"/>
    <w:rsid w:val="00B562BA"/>
    <w:rsid w:val="00B5707A"/>
    <w:rsid w:val="00B71E39"/>
    <w:rsid w:val="00B75C5B"/>
    <w:rsid w:val="00B76609"/>
    <w:rsid w:val="00B805B1"/>
    <w:rsid w:val="00BA1C3A"/>
    <w:rsid w:val="00BA40DE"/>
    <w:rsid w:val="00BA75DE"/>
    <w:rsid w:val="00BC7FC9"/>
    <w:rsid w:val="00BD5B81"/>
    <w:rsid w:val="00BD5CF9"/>
    <w:rsid w:val="00BD74E1"/>
    <w:rsid w:val="00C20F69"/>
    <w:rsid w:val="00C21572"/>
    <w:rsid w:val="00C25B5F"/>
    <w:rsid w:val="00C408CD"/>
    <w:rsid w:val="00C519B3"/>
    <w:rsid w:val="00C51C44"/>
    <w:rsid w:val="00C54991"/>
    <w:rsid w:val="00C64F4C"/>
    <w:rsid w:val="00C875E5"/>
    <w:rsid w:val="00CA7AFD"/>
    <w:rsid w:val="00CB4E6F"/>
    <w:rsid w:val="00CB56EB"/>
    <w:rsid w:val="00CB7B0C"/>
    <w:rsid w:val="00CD2FD6"/>
    <w:rsid w:val="00CD4EF9"/>
    <w:rsid w:val="00CF2D36"/>
    <w:rsid w:val="00CF6B6F"/>
    <w:rsid w:val="00D15487"/>
    <w:rsid w:val="00D236CB"/>
    <w:rsid w:val="00D2476C"/>
    <w:rsid w:val="00D30CB1"/>
    <w:rsid w:val="00D3377E"/>
    <w:rsid w:val="00D36E9A"/>
    <w:rsid w:val="00D4049C"/>
    <w:rsid w:val="00D45AAC"/>
    <w:rsid w:val="00D4697F"/>
    <w:rsid w:val="00D52A50"/>
    <w:rsid w:val="00D53D2F"/>
    <w:rsid w:val="00D62867"/>
    <w:rsid w:val="00D813B3"/>
    <w:rsid w:val="00D91DE0"/>
    <w:rsid w:val="00DA6EBF"/>
    <w:rsid w:val="00DB7056"/>
    <w:rsid w:val="00DC03E6"/>
    <w:rsid w:val="00DC100D"/>
    <w:rsid w:val="00DC5F12"/>
    <w:rsid w:val="00DD22BA"/>
    <w:rsid w:val="00DF1B5F"/>
    <w:rsid w:val="00DF4745"/>
    <w:rsid w:val="00DF513F"/>
    <w:rsid w:val="00E0114C"/>
    <w:rsid w:val="00E0650A"/>
    <w:rsid w:val="00E1216F"/>
    <w:rsid w:val="00E2709A"/>
    <w:rsid w:val="00E302C4"/>
    <w:rsid w:val="00E303A2"/>
    <w:rsid w:val="00E32F37"/>
    <w:rsid w:val="00E630A0"/>
    <w:rsid w:val="00E6544D"/>
    <w:rsid w:val="00E6695F"/>
    <w:rsid w:val="00E73C82"/>
    <w:rsid w:val="00E82B91"/>
    <w:rsid w:val="00E87864"/>
    <w:rsid w:val="00E939BB"/>
    <w:rsid w:val="00EA1EE4"/>
    <w:rsid w:val="00EA3BD2"/>
    <w:rsid w:val="00EA6333"/>
    <w:rsid w:val="00ED19B0"/>
    <w:rsid w:val="00EE19B6"/>
    <w:rsid w:val="00EE3FDE"/>
    <w:rsid w:val="00EF3B33"/>
    <w:rsid w:val="00F02B9E"/>
    <w:rsid w:val="00F112EE"/>
    <w:rsid w:val="00F23080"/>
    <w:rsid w:val="00F468E1"/>
    <w:rsid w:val="00F53456"/>
    <w:rsid w:val="00F67949"/>
    <w:rsid w:val="00F77DE9"/>
    <w:rsid w:val="00F81E4E"/>
    <w:rsid w:val="00F918EC"/>
    <w:rsid w:val="00F943FA"/>
    <w:rsid w:val="00F95F96"/>
    <w:rsid w:val="00FB1B2E"/>
    <w:rsid w:val="00FB54D5"/>
    <w:rsid w:val="00FB68BA"/>
    <w:rsid w:val="00FC4B21"/>
    <w:rsid w:val="00FC78FA"/>
    <w:rsid w:val="00FF23F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B71E39"/>
    <w:rPr>
      <w:sz w:val="24"/>
      <w:szCs w:val="24"/>
    </w:rPr>
  </w:style>
  <w:style w:type="paragraph" w:styleId="Heading1">
    <w:name w:val="heading 1"/>
    <w:basedOn w:val="Normal"/>
    <w:next w:val="BodyTextKeep"/>
    <w:link w:val="Heading1Char"/>
    <w:autoRedefine/>
    <w:qFormat/>
    <w:rsid w:val="008A7EA2"/>
    <w:pPr>
      <w:keepNext/>
      <w:keepLines/>
      <w:pageBreakBefore/>
      <w:numPr>
        <w:numId w:val="5"/>
      </w:numPr>
      <w:spacing w:before="480" w:after="120" w:line="240" w:lineRule="atLeast"/>
      <w:outlineLvl w:val="0"/>
    </w:pPr>
    <w:rPr>
      <w:rFonts w:ascii="Arial" w:eastAsia="Times New Roman" w:hAnsi="Arial"/>
      <w:b/>
      <w:color w:val="000080"/>
      <w:spacing w:val="-10"/>
      <w:kern w:val="20"/>
      <w:position w:val="8"/>
      <w:sz w:val="32"/>
      <w:szCs w:val="20"/>
      <w:lang w:eastAsia="en-US"/>
    </w:rPr>
  </w:style>
  <w:style w:type="paragraph" w:styleId="Heading2">
    <w:name w:val="heading 2"/>
    <w:basedOn w:val="Normal"/>
    <w:next w:val="BodyTextKeep"/>
    <w:link w:val="Heading2Char"/>
    <w:autoRedefine/>
    <w:qFormat/>
    <w:rsid w:val="008A7EA2"/>
    <w:pPr>
      <w:keepNext/>
      <w:keepLines/>
      <w:numPr>
        <w:ilvl w:val="1"/>
        <w:numId w:val="5"/>
      </w:numPr>
      <w:pBdr>
        <w:bottom w:val="single" w:sz="4" w:space="1" w:color="FF6600"/>
      </w:pBdr>
      <w:tabs>
        <w:tab w:val="clear" w:pos="1062"/>
        <w:tab w:val="num" w:pos="792"/>
      </w:tabs>
      <w:spacing w:before="600" w:after="240" w:line="240" w:lineRule="atLeast"/>
      <w:ind w:left="792" w:right="4321"/>
      <w:outlineLvl w:val="1"/>
    </w:pPr>
    <w:rPr>
      <w:rFonts w:ascii="Arial" w:eastAsia="Times New Roman" w:hAnsi="Arial"/>
      <w:color w:val="333399"/>
      <w:spacing w:val="-15"/>
      <w:kern w:val="28"/>
      <w:sz w:val="28"/>
      <w:szCs w:val="20"/>
      <w:lang w:eastAsia="en-US"/>
    </w:rPr>
  </w:style>
  <w:style w:type="paragraph" w:styleId="Heading3">
    <w:name w:val="heading 3"/>
    <w:basedOn w:val="Normal"/>
    <w:next w:val="BodyTextKeep"/>
    <w:link w:val="Heading3Char"/>
    <w:autoRedefine/>
    <w:qFormat/>
    <w:rsid w:val="008A7EA2"/>
    <w:pPr>
      <w:keepNext/>
      <w:keepLines/>
      <w:numPr>
        <w:ilvl w:val="2"/>
        <w:numId w:val="5"/>
      </w:numPr>
      <w:spacing w:before="240" w:after="120"/>
      <w:outlineLvl w:val="2"/>
    </w:pPr>
    <w:rPr>
      <w:rFonts w:ascii="Arial" w:eastAsia="Times New Roman" w:hAnsi="Arial"/>
      <w:b/>
      <w:color w:val="FF6600"/>
      <w:spacing w:val="-10"/>
      <w:kern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540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93D0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236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36CB"/>
    <w:rPr>
      <w:sz w:val="24"/>
      <w:szCs w:val="24"/>
    </w:rPr>
  </w:style>
  <w:style w:type="paragraph" w:styleId="Footer">
    <w:name w:val="footer"/>
    <w:basedOn w:val="Normal"/>
    <w:link w:val="FooterChar"/>
    <w:rsid w:val="00D236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36CB"/>
    <w:rPr>
      <w:sz w:val="24"/>
      <w:szCs w:val="24"/>
    </w:rPr>
  </w:style>
  <w:style w:type="character" w:styleId="Emphasis">
    <w:name w:val="Emphasis"/>
    <w:basedOn w:val="DefaultParagraphFont"/>
    <w:qFormat/>
    <w:rsid w:val="00832954"/>
    <w:rPr>
      <w:i/>
      <w:iCs/>
    </w:rPr>
  </w:style>
  <w:style w:type="paragraph" w:customStyle="1" w:styleId="BodyTextKeep">
    <w:name w:val="Body Text Keep"/>
    <w:basedOn w:val="Normal"/>
    <w:link w:val="BodyTextKeepChar"/>
    <w:rsid w:val="00832954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paragraph" w:customStyle="1" w:styleId="Bullist">
    <w:name w:val="Bullist"/>
    <w:basedOn w:val="Normal"/>
    <w:autoRedefine/>
    <w:rsid w:val="00832954"/>
    <w:pPr>
      <w:numPr>
        <w:numId w:val="2"/>
      </w:numPr>
      <w:spacing w:before="60" w:after="60"/>
      <w:jc w:val="both"/>
    </w:pPr>
    <w:rPr>
      <w:rFonts w:ascii="Arial" w:eastAsia="Times New Roman" w:hAnsi="Arial"/>
      <w:spacing w:val="-5"/>
      <w:sz w:val="22"/>
      <w:szCs w:val="20"/>
      <w:lang w:eastAsia="en-US"/>
    </w:rPr>
  </w:style>
  <w:style w:type="character" w:styleId="FootnoteReference">
    <w:name w:val="footnote reference"/>
    <w:rsid w:val="00832954"/>
    <w:rPr>
      <w:vertAlign w:val="superscript"/>
    </w:rPr>
  </w:style>
  <w:style w:type="paragraph" w:styleId="FootnoteText">
    <w:name w:val="footnote text"/>
    <w:basedOn w:val="Normal"/>
    <w:link w:val="FootnoteTextChar"/>
    <w:rsid w:val="00832954"/>
    <w:pPr>
      <w:keepLines/>
      <w:spacing w:line="200" w:lineRule="atLeast"/>
      <w:ind w:left="1080"/>
    </w:pPr>
    <w:rPr>
      <w:rFonts w:ascii="Arial" w:eastAsia="Times New Roman" w:hAnsi="Arial"/>
      <w:spacing w:val="-5"/>
      <w:sz w:val="16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32954"/>
    <w:rPr>
      <w:rFonts w:ascii="Arial" w:eastAsia="Times New Roman" w:hAnsi="Arial"/>
      <w:spacing w:val="-5"/>
      <w:sz w:val="16"/>
      <w:lang w:eastAsia="en-US"/>
    </w:rPr>
  </w:style>
  <w:style w:type="character" w:customStyle="1" w:styleId="BodyTextKeepChar">
    <w:name w:val="Body Text Keep Char"/>
    <w:basedOn w:val="DefaultParagraphFont"/>
    <w:link w:val="BodyTextKeep"/>
    <w:rsid w:val="00832954"/>
    <w:rPr>
      <w:rFonts w:ascii="Arial" w:eastAsia="Times New Roman" w:hAnsi="Arial"/>
      <w:spacing w:val="-5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8A7EA2"/>
    <w:rPr>
      <w:rFonts w:ascii="Arial" w:eastAsia="Times New Roman" w:hAnsi="Arial"/>
      <w:b/>
      <w:color w:val="000080"/>
      <w:spacing w:val="-10"/>
      <w:kern w:val="20"/>
      <w:position w:val="8"/>
      <w:sz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8A7EA2"/>
    <w:rPr>
      <w:rFonts w:ascii="Arial" w:eastAsia="Times New Roman" w:hAnsi="Arial"/>
      <w:color w:val="333399"/>
      <w:spacing w:val="-15"/>
      <w:kern w:val="28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8A7EA2"/>
    <w:rPr>
      <w:rFonts w:ascii="Arial" w:eastAsia="Times New Roman" w:hAnsi="Arial"/>
      <w:b/>
      <w:color w:val="FF6600"/>
      <w:spacing w:val="-10"/>
      <w:kern w:val="28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53456"/>
    <w:pPr>
      <w:ind w:left="720"/>
      <w:contextualSpacing/>
    </w:pPr>
  </w:style>
  <w:style w:type="character" w:styleId="Hyperlink">
    <w:name w:val="Hyperlink"/>
    <w:basedOn w:val="DefaultParagraphFont"/>
    <w:rsid w:val="00601AA6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nhideWhenUsed/>
    <w:rsid w:val="00395AD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95AD3"/>
    <w:pPr>
      <w:ind w:left="1080"/>
    </w:pPr>
    <w:rPr>
      <w:rFonts w:ascii="Arial" w:eastAsia="Times New Roman" w:hAnsi="Arial"/>
      <w:spacing w:val="-5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95AD3"/>
    <w:rPr>
      <w:rFonts w:ascii="Arial" w:eastAsia="Times New Roman" w:hAnsi="Arial"/>
      <w:spacing w:val="-5"/>
      <w:lang w:eastAsia="en-US"/>
    </w:rPr>
  </w:style>
  <w:style w:type="paragraph" w:styleId="BalloonText">
    <w:name w:val="Balloon Text"/>
    <w:basedOn w:val="Normal"/>
    <w:link w:val="BalloonTextChar"/>
    <w:rsid w:val="00395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95AD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autoRedefine/>
    <w:uiPriority w:val="99"/>
    <w:qFormat/>
    <w:rsid w:val="001949B9"/>
    <w:pPr>
      <w:widowControl w:val="0"/>
      <w:tabs>
        <w:tab w:val="left" w:pos="2880"/>
      </w:tabs>
      <w:spacing w:before="120" w:after="120" w:line="220" w:lineRule="atLeast"/>
      <w:jc w:val="center"/>
    </w:pPr>
    <w:rPr>
      <w:rFonts w:ascii="Arial" w:eastAsia="Times New Roman" w:hAnsi="Arial" w:cs="Arial"/>
      <w:b/>
      <w:bCs/>
      <w:spacing w:val="-5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C54991"/>
    <w:pPr>
      <w:spacing w:before="100" w:beforeAutospacing="1" w:after="100" w:afterAutospacing="1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939BB"/>
    <w:pPr>
      <w:ind w:left="0"/>
    </w:pPr>
    <w:rPr>
      <w:rFonts w:ascii="Times New Roman" w:eastAsia="SimSun" w:hAnsi="Times New Roman"/>
      <w:b/>
      <w:bCs/>
      <w:spacing w:val="0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939BB"/>
    <w:rPr>
      <w:b/>
      <w:bCs/>
    </w:rPr>
  </w:style>
  <w:style w:type="paragraph" w:styleId="Revision">
    <w:name w:val="Revision"/>
    <w:hidden/>
    <w:uiPriority w:val="71"/>
    <w:rsid w:val="003A2DC1"/>
    <w:rPr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5403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EditorsNote">
    <w:name w:val="Editor's Note"/>
    <w:basedOn w:val="Normal"/>
    <w:rsid w:val="000B7F60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93D0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L">
    <w:name w:val="TAL"/>
    <w:basedOn w:val="Normal"/>
    <w:link w:val="TALChar"/>
    <w:rsid w:val="00093D00"/>
    <w:pPr>
      <w:keepNext/>
      <w:keepLines/>
    </w:pPr>
    <w:rPr>
      <w:rFonts w:ascii="Arial" w:eastAsia="Times New Roman" w:hAnsi="Arial"/>
      <w:sz w:val="18"/>
      <w:szCs w:val="20"/>
      <w:lang w:val="en-GB" w:eastAsia="en-US"/>
    </w:rPr>
  </w:style>
  <w:style w:type="paragraph" w:customStyle="1" w:styleId="TAH">
    <w:name w:val="TAH"/>
    <w:basedOn w:val="Normal"/>
    <w:rsid w:val="00093D00"/>
    <w:pPr>
      <w:keepNext/>
      <w:keepLines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H">
    <w:name w:val="TH"/>
    <w:basedOn w:val="Normal"/>
    <w:rsid w:val="00093D00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character" w:customStyle="1" w:styleId="TALChar">
    <w:name w:val="TAL Char"/>
    <w:basedOn w:val="DefaultParagraphFont"/>
    <w:link w:val="TAL"/>
    <w:rsid w:val="00093D00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1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Office_PowerPoint_Slide2.sldx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emf"/><Relationship Id="rId17" Type="http://schemas.openxmlformats.org/officeDocument/2006/relationships/package" Target="embeddings/Microsoft_Office_PowerPoint_Slide4.sld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PowerPoint_Slide3.sldx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PowerPoint_Slide1.sldx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- TM Forum Fault Management Harmonization Study</vt:lpstr>
    </vt:vector>
  </TitlesOfParts>
  <Company>Lucent Technologies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- TM Forum Fault Management Harmonization Study</dc:title>
  <dc:subject/>
  <dc:creator>Leen Mak</dc:creator>
  <cp:keywords/>
  <dc:description/>
  <cp:lastModifiedBy>Nigel Davis</cp:lastModifiedBy>
  <cp:revision>2</cp:revision>
  <cp:lastPrinted>2010-03-18T15:18:00Z</cp:lastPrinted>
  <dcterms:created xsi:type="dcterms:W3CDTF">2011-12-08T17:17:00Z</dcterms:created>
  <dcterms:modified xsi:type="dcterms:W3CDTF">2011-12-08T17:17:00Z</dcterms:modified>
</cp:coreProperties>
</file>