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719" w:rsidRDefault="004D3719" w:rsidP="009F7175">
      <w:pPr>
        <w:pStyle w:val="CRCoverPage"/>
        <w:tabs>
          <w:tab w:val="left" w:pos="2268"/>
          <w:tab w:val="right" w:pos="9639"/>
        </w:tabs>
        <w:spacing w:after="0"/>
        <w:rPr>
          <w:rFonts w:cs="Arial"/>
          <w:b/>
          <w:sz w:val="24"/>
        </w:rPr>
      </w:pPr>
      <w:bookmarkStart w:id="0" w:name="_Toc270548527"/>
    </w:p>
    <w:p w:rsidR="004D3719" w:rsidRPr="00EE2967" w:rsidRDefault="004D3719" w:rsidP="009F7175">
      <w:pPr>
        <w:pStyle w:val="CRCoverPage"/>
        <w:tabs>
          <w:tab w:val="left" w:pos="2268"/>
          <w:tab w:val="right" w:pos="9639"/>
        </w:tabs>
        <w:spacing w:after="0"/>
        <w:rPr>
          <w:rFonts w:cs="Arial"/>
          <w:b/>
          <w:sz w:val="24"/>
        </w:rPr>
      </w:pPr>
      <w:r>
        <w:rPr>
          <w:rFonts w:cs="Arial"/>
          <w:b/>
          <w:sz w:val="24"/>
        </w:rPr>
        <w:t>3GPPSA5-TMF Model Alignment meetings</w:t>
      </w:r>
      <w:r>
        <w:rPr>
          <w:rFonts w:cs="Arial"/>
          <w:color w:val="000000"/>
        </w:rPr>
        <w:t xml:space="preserve"> </w:t>
      </w:r>
      <w:r>
        <w:rPr>
          <w:rFonts w:cs="Arial"/>
          <w:color w:val="000000"/>
        </w:rPr>
        <w:tab/>
      </w:r>
      <w:r w:rsidR="004514D0" w:rsidRPr="004514D0">
        <w:t>S5vTMFa</w:t>
      </w:r>
      <w:r w:rsidR="001277B2">
        <w:t>188</w:t>
      </w:r>
      <w:r>
        <w:rPr>
          <w:rFonts w:cs="Arial"/>
          <w:b/>
          <w:sz w:val="24"/>
        </w:rPr>
        <w:tab/>
      </w:r>
    </w:p>
    <w:p w:rsidR="004D3719" w:rsidRPr="00D71EE5" w:rsidRDefault="004D3719" w:rsidP="009F7175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</w:p>
    <w:p w:rsidR="004D3719" w:rsidRPr="009A6EED" w:rsidRDefault="004D3719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 w:rsidRPr="009A6EED">
        <w:rPr>
          <w:rFonts w:ascii="Arial" w:hAnsi="Arial"/>
          <w:b/>
        </w:rPr>
        <w:t>Source:</w:t>
      </w:r>
      <w:r w:rsidRPr="009A6EED">
        <w:rPr>
          <w:rFonts w:ascii="Arial" w:hAnsi="Arial"/>
          <w:b/>
        </w:rPr>
        <w:tab/>
      </w:r>
      <w:r w:rsidR="004514D0">
        <w:rPr>
          <w:rFonts w:ascii="Arial" w:hAnsi="Arial"/>
          <w:b/>
        </w:rPr>
        <w:t>Ciena</w:t>
      </w:r>
    </w:p>
    <w:p w:rsidR="004D3719" w:rsidRPr="00125E82" w:rsidRDefault="004D3719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 w:rsidRPr="00125E82">
        <w:rPr>
          <w:rFonts w:ascii="Arial" w:hAnsi="Arial" w:cs="Arial"/>
          <w:b/>
        </w:rPr>
        <w:t>Title:</w:t>
      </w:r>
      <w:r w:rsidRPr="00125E82">
        <w:rPr>
          <w:rFonts w:ascii="Arial" w:hAnsi="Arial" w:cs="Arial"/>
          <w:b/>
        </w:rPr>
        <w:tab/>
      </w:r>
      <w:r w:rsidR="001277B2">
        <w:rPr>
          <w:rFonts w:ascii="Arial" w:hAnsi="Arial" w:cs="Arial"/>
          <w:b/>
        </w:rPr>
        <w:t>Comments on the definition of the term “Interface”</w:t>
      </w:r>
    </w:p>
    <w:p w:rsidR="004D3719" w:rsidRPr="00125E82" w:rsidRDefault="004D3719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 w:rsidRPr="00125E82">
        <w:rPr>
          <w:rFonts w:ascii="Arial" w:hAnsi="Arial"/>
          <w:b/>
        </w:rPr>
        <w:t>Document for:</w:t>
      </w:r>
      <w:r w:rsidRPr="00125E82">
        <w:rPr>
          <w:rFonts w:ascii="Arial" w:hAnsi="Arial"/>
          <w:b/>
        </w:rPr>
        <w:tab/>
      </w:r>
      <w:r w:rsidR="009943E8">
        <w:rPr>
          <w:rFonts w:ascii="Arial" w:hAnsi="Arial"/>
          <w:b/>
          <w:lang w:eastAsia="zh-CN"/>
        </w:rPr>
        <w:t>Comment</w:t>
      </w:r>
    </w:p>
    <w:p w:rsidR="004D3719" w:rsidRPr="00125E82" w:rsidRDefault="004D3719" w:rsidP="009F7175">
      <w:pPr>
        <w:keepNext/>
        <w:pBdr>
          <w:bottom w:val="single" w:sz="4" w:space="1" w:color="auto"/>
        </w:pBdr>
        <w:tabs>
          <w:tab w:val="left" w:pos="2127"/>
        </w:tabs>
        <w:ind w:left="2126" w:hanging="2126"/>
        <w:rPr>
          <w:rFonts w:ascii="Arial" w:hAnsi="Arial"/>
          <w:b/>
          <w:lang w:eastAsia="zh-CN"/>
        </w:rPr>
      </w:pPr>
      <w:r w:rsidRPr="00125E82">
        <w:rPr>
          <w:rFonts w:ascii="Arial" w:hAnsi="Arial"/>
          <w:b/>
        </w:rPr>
        <w:t>Agenda Item:</w:t>
      </w:r>
      <w:r w:rsidRPr="00125E82">
        <w:rPr>
          <w:rFonts w:ascii="Arial" w:hAnsi="Arial"/>
          <w:b/>
        </w:rPr>
        <w:tab/>
      </w:r>
    </w:p>
    <w:p w:rsidR="004D3719" w:rsidRPr="00441F94" w:rsidRDefault="004D3719" w:rsidP="00441F94">
      <w:pPr>
        <w:rPr>
          <w:rFonts w:ascii="Arial" w:hAnsi="Arial" w:cs="Arial"/>
          <w:sz w:val="36"/>
          <w:szCs w:val="36"/>
        </w:rPr>
      </w:pPr>
      <w:bookmarkStart w:id="1" w:name="_Toc291154642"/>
      <w:r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 w:rsidRPr="00441F94">
        <w:rPr>
          <w:rFonts w:ascii="Arial" w:hAnsi="Arial" w:cs="Arial"/>
          <w:sz w:val="36"/>
          <w:szCs w:val="36"/>
        </w:rPr>
        <w:t>Decision/action requested</w:t>
      </w:r>
      <w:bookmarkEnd w:id="1"/>
    </w:p>
    <w:p w:rsidR="004D3719" w:rsidRDefault="009943E8" w:rsidP="00ED5B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rPr>
          <w:lang w:eastAsia="zh-CN"/>
        </w:rPr>
      </w:pPr>
      <w:r>
        <w:rPr>
          <w:lang w:eastAsia="zh-CN"/>
        </w:rPr>
        <w:t>No decision/action requested.</w:t>
      </w:r>
    </w:p>
    <w:p w:rsidR="004D3719" w:rsidRPr="00441F94" w:rsidRDefault="004D3719" w:rsidP="00441F94">
      <w:pPr>
        <w:rPr>
          <w:rFonts w:ascii="Arial" w:hAnsi="Arial" w:cs="Arial"/>
          <w:sz w:val="36"/>
          <w:szCs w:val="36"/>
        </w:rPr>
      </w:pPr>
      <w:bookmarkStart w:id="2" w:name="_Toc291154643"/>
      <w:r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 w:rsidRPr="00441F94">
        <w:rPr>
          <w:rFonts w:ascii="Arial" w:hAnsi="Arial" w:cs="Arial"/>
          <w:sz w:val="36"/>
          <w:szCs w:val="36"/>
        </w:rPr>
        <w:t>References</w:t>
      </w:r>
      <w:bookmarkEnd w:id="2"/>
    </w:p>
    <w:p w:rsidR="004D3719" w:rsidRPr="005876E3" w:rsidRDefault="004D3719" w:rsidP="009F7175">
      <w:r>
        <w:t>None</w:t>
      </w:r>
    </w:p>
    <w:p w:rsidR="004D3719" w:rsidRPr="00441F94" w:rsidRDefault="004D3719" w:rsidP="00441F94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3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 w:rsidRPr="00441F94">
        <w:rPr>
          <w:rFonts w:ascii="Arial" w:hAnsi="Arial" w:cs="Arial"/>
          <w:sz w:val="36"/>
          <w:szCs w:val="36"/>
        </w:rPr>
        <w:t>Current status</w:t>
      </w:r>
    </w:p>
    <w:p w:rsidR="004D3719" w:rsidRDefault="004D3719" w:rsidP="009F7175">
      <w:pPr>
        <w:rPr>
          <w:lang w:val="en-US"/>
        </w:rPr>
      </w:pPr>
      <w:r w:rsidRPr="009F7175">
        <w:rPr>
          <w:lang w:val="en-US"/>
        </w:rPr>
        <w:t>The following</w:t>
      </w:r>
      <w:r>
        <w:rPr>
          <w:lang w:val="en-US"/>
        </w:rPr>
        <w:t xml:space="preserve"> is a st</w:t>
      </w:r>
      <w:r w:rsidR="001277B2">
        <w:rPr>
          <w:lang w:val="en-US"/>
        </w:rPr>
        <w:t xml:space="preserve">andalone document that contains some background material related to the definition of the term “Interface”. The material is taken from the work in TMF related to OSS/J and MTOSI alignment. The pack that the material was taken from and other related material is available from the TM Forum Community at </w:t>
      </w:r>
      <w:hyperlink r:id="rId7" w:history="1">
        <w:r w:rsidR="001277B2" w:rsidRPr="00D2709C">
          <w:rPr>
            <w:rStyle w:val="Hyperlink"/>
            <w:lang w:val="en-US"/>
          </w:rPr>
          <w:t>http://collab.tmforum.org/sf/docman/do/listDocuments/projects.interface_program/docman.root.original_projects.mtop_oss_j_harmonization_documen</w:t>
        </w:r>
      </w:hyperlink>
      <w:r w:rsidR="001277B2">
        <w:rPr>
          <w:lang w:val="en-US"/>
        </w:rPr>
        <w:t xml:space="preserve"> </w:t>
      </w:r>
      <w:r>
        <w:rPr>
          <w:lang w:val="en-US"/>
        </w:rPr>
        <w:t>.</w:t>
      </w:r>
    </w:p>
    <w:p w:rsidR="004D3719" w:rsidRPr="009F7175" w:rsidRDefault="004D3719" w:rsidP="009F7175">
      <w:pPr>
        <w:rPr>
          <w:lang w:val="en-US"/>
        </w:rPr>
      </w:pPr>
      <w:r>
        <w:rPr>
          <w:lang w:val="en-US"/>
        </w:rPr>
        <w:t>=================</w:t>
      </w:r>
    </w:p>
    <w:p w:rsidR="004D3719" w:rsidRPr="00A849FF" w:rsidRDefault="001277B2" w:rsidP="00EE2D84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Comments on the definition of the term “Interface”</w:t>
      </w:r>
    </w:p>
    <w:p w:rsidR="004D3719" w:rsidRPr="00A849FF" w:rsidRDefault="004D3719" w:rsidP="00EE2D84">
      <w:pPr>
        <w:rPr>
          <w:lang w:val="en-US"/>
        </w:rPr>
      </w:pPr>
      <w:r w:rsidRPr="00A849FF">
        <w:rPr>
          <w:lang w:val="en-US"/>
        </w:rPr>
        <w:t>Source: Joint 3GPP/TMF model alignment project</w:t>
      </w:r>
    </w:p>
    <w:p w:rsidR="004D3719" w:rsidRPr="00785D5F" w:rsidRDefault="004D3719" w:rsidP="00EE2D84">
      <w:pPr>
        <w:rPr>
          <w:lang w:val="en-US"/>
        </w:rPr>
      </w:pPr>
      <w:r w:rsidRPr="00785D5F">
        <w:rPr>
          <w:lang w:val="en-US"/>
        </w:rPr>
        <w:t xml:space="preserve">Editor: </w:t>
      </w:r>
      <w:r>
        <w:rPr>
          <w:lang w:val="en-US"/>
        </w:rPr>
        <w:t>Nigel Davis</w:t>
      </w:r>
      <w:r w:rsidRPr="00785D5F">
        <w:rPr>
          <w:lang w:val="en-US"/>
        </w:rPr>
        <w:t xml:space="preserve"> (</w:t>
      </w:r>
      <w:r>
        <w:rPr>
          <w:lang w:val="en-US"/>
        </w:rPr>
        <w:t>Ciena</w:t>
      </w:r>
      <w:r w:rsidRPr="00785D5F">
        <w:rPr>
          <w:lang w:val="en-US"/>
        </w:rPr>
        <w:t>)</w:t>
      </w:r>
    </w:p>
    <w:p w:rsidR="004D3719" w:rsidRDefault="00CB24B9" w:rsidP="00E83365">
      <w:pPr>
        <w:pStyle w:val="TT"/>
        <w:numPr>
          <w:ilvl w:val="0"/>
          <w:numId w:val="0"/>
        </w:numPr>
        <w:pBdr>
          <w:top w:val="single" w:sz="12" w:space="2" w:color="auto"/>
        </w:pBdr>
      </w:pPr>
      <w:r>
        <w:t xml:space="preserve">Table of </w:t>
      </w:r>
      <w:r w:rsidR="004D3719">
        <w:t>Contents</w:t>
      </w:r>
    </w:p>
    <w:p w:rsidR="00CB24B9" w:rsidRDefault="003E48E6">
      <w:pPr>
        <w:pStyle w:val="TOC1"/>
        <w:rPr>
          <w:rFonts w:asciiTheme="minorHAnsi" w:eastAsiaTheme="minorEastAsia" w:hAnsiTheme="minorHAnsi" w:cstheme="minorBidi"/>
          <w:szCs w:val="22"/>
          <w:lang w:val="en-US" w:eastAsia="zh-CN"/>
        </w:rPr>
      </w:pPr>
      <w:r w:rsidRPr="003E48E6">
        <w:fldChar w:fldCharType="begin"/>
      </w:r>
      <w:r w:rsidR="004D3719">
        <w:instrText xml:space="preserve"> TOC \o "1-9" </w:instrText>
      </w:r>
      <w:r w:rsidRPr="003E48E6">
        <w:fldChar w:fldCharType="separate"/>
      </w:r>
      <w:r w:rsidR="00CB24B9">
        <w:t>1</w:t>
      </w:r>
      <w:r w:rsidR="00CB24B9">
        <w:rPr>
          <w:rFonts w:asciiTheme="minorHAnsi" w:eastAsiaTheme="minorEastAsia" w:hAnsiTheme="minorHAnsi" w:cstheme="minorBidi"/>
          <w:szCs w:val="22"/>
          <w:lang w:val="en-US" w:eastAsia="zh-CN"/>
        </w:rPr>
        <w:tab/>
      </w:r>
      <w:r w:rsidR="00CB24B9">
        <w:t>Background and Objective</w:t>
      </w:r>
      <w:r w:rsidR="00CB24B9">
        <w:tab/>
      </w:r>
      <w:r w:rsidR="00CB24B9">
        <w:fldChar w:fldCharType="begin"/>
      </w:r>
      <w:r w:rsidR="00CB24B9">
        <w:instrText xml:space="preserve"> PAGEREF _Toc306537653 \h </w:instrText>
      </w:r>
      <w:r w:rsidR="00CB24B9">
        <w:fldChar w:fldCharType="separate"/>
      </w:r>
      <w:r w:rsidR="00CB24B9">
        <w:t>2</w:t>
      </w:r>
      <w:r w:rsidR="00CB24B9">
        <w:fldChar w:fldCharType="end"/>
      </w:r>
    </w:p>
    <w:p w:rsidR="00CB24B9" w:rsidRDefault="00CB24B9">
      <w:pPr>
        <w:pStyle w:val="TOC1"/>
        <w:rPr>
          <w:rFonts w:asciiTheme="minorHAnsi" w:eastAsiaTheme="minorEastAsia" w:hAnsiTheme="minorHAnsi" w:cstheme="minorBidi"/>
          <w:szCs w:val="22"/>
          <w:lang w:val="en-US" w:eastAsia="zh-CN"/>
        </w:rPr>
      </w:pPr>
      <w:r>
        <w:t>2</w:t>
      </w:r>
      <w:r>
        <w:rPr>
          <w:rFonts w:asciiTheme="minorHAnsi" w:eastAsiaTheme="minorEastAsia" w:hAnsiTheme="minorHAnsi" w:cstheme="minorBidi"/>
          <w:szCs w:val="22"/>
          <w:lang w:val="en-US" w:eastAsia="zh-CN"/>
        </w:rPr>
        <w:tab/>
      </w:r>
      <w:r>
        <w:t>References</w:t>
      </w:r>
      <w:r>
        <w:tab/>
      </w:r>
      <w:r>
        <w:fldChar w:fldCharType="begin"/>
      </w:r>
      <w:r>
        <w:instrText xml:space="preserve"> PAGEREF _Toc306537654 \h </w:instrText>
      </w:r>
      <w:r>
        <w:fldChar w:fldCharType="separate"/>
      </w:r>
      <w:r>
        <w:t>2</w:t>
      </w:r>
      <w:r>
        <w:fldChar w:fldCharType="end"/>
      </w:r>
    </w:p>
    <w:p w:rsidR="00CB24B9" w:rsidRDefault="00CB24B9">
      <w:pPr>
        <w:pStyle w:val="TOC1"/>
        <w:rPr>
          <w:rFonts w:asciiTheme="minorHAnsi" w:eastAsiaTheme="minorEastAsia" w:hAnsiTheme="minorHAnsi" w:cstheme="minorBidi"/>
          <w:szCs w:val="22"/>
          <w:lang w:val="en-US" w:eastAsia="zh-CN"/>
        </w:rPr>
      </w:pPr>
      <w:r>
        <w:t>3</w:t>
      </w:r>
      <w:r>
        <w:rPr>
          <w:rFonts w:asciiTheme="minorHAnsi" w:eastAsiaTheme="minorEastAsia" w:hAnsiTheme="minorHAnsi" w:cstheme="minorBidi"/>
          <w:szCs w:val="22"/>
          <w:lang w:val="en-US" w:eastAsia="zh-CN"/>
        </w:rPr>
        <w:tab/>
      </w:r>
      <w:r>
        <w:t>Definitions, symbols and abbreviations</w:t>
      </w:r>
      <w:r>
        <w:tab/>
      </w:r>
      <w:r>
        <w:fldChar w:fldCharType="begin"/>
      </w:r>
      <w:r>
        <w:instrText xml:space="preserve"> PAGEREF _Toc306537655 \h </w:instrText>
      </w:r>
      <w:r>
        <w:fldChar w:fldCharType="separate"/>
      </w:r>
      <w:r>
        <w:t>2</w:t>
      </w:r>
      <w:r>
        <w:fldChar w:fldCharType="end"/>
      </w:r>
    </w:p>
    <w:p w:rsidR="00CB24B9" w:rsidRDefault="00CB24B9">
      <w:pPr>
        <w:pStyle w:val="TOC2"/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</w:pPr>
      <w:r>
        <w:t>3.1</w:t>
      </w:r>
      <w:r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  <w:tab/>
      </w:r>
      <w:r>
        <w:t>Definitions</w:t>
      </w:r>
      <w:r>
        <w:tab/>
      </w:r>
      <w:r>
        <w:fldChar w:fldCharType="begin"/>
      </w:r>
      <w:r>
        <w:instrText xml:space="preserve"> PAGEREF _Toc306537656 \h </w:instrText>
      </w:r>
      <w:r>
        <w:fldChar w:fldCharType="separate"/>
      </w:r>
      <w:r>
        <w:t>2</w:t>
      </w:r>
      <w:r>
        <w:fldChar w:fldCharType="end"/>
      </w:r>
    </w:p>
    <w:p w:rsidR="00CB24B9" w:rsidRDefault="00CB24B9">
      <w:pPr>
        <w:pStyle w:val="TOC2"/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</w:pPr>
      <w:r>
        <w:t>3.2</w:t>
      </w:r>
      <w:r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  <w:tab/>
      </w:r>
      <w:r>
        <w:t>Symbols and abbreviations</w:t>
      </w:r>
      <w:r>
        <w:tab/>
      </w:r>
      <w:r>
        <w:fldChar w:fldCharType="begin"/>
      </w:r>
      <w:r>
        <w:instrText xml:space="preserve"> PAGEREF _Toc306537657 \h </w:instrText>
      </w:r>
      <w:r>
        <w:fldChar w:fldCharType="separate"/>
      </w:r>
      <w:r>
        <w:t>2</w:t>
      </w:r>
      <w:r>
        <w:fldChar w:fldCharType="end"/>
      </w:r>
    </w:p>
    <w:p w:rsidR="00CB24B9" w:rsidRDefault="00CB24B9">
      <w:pPr>
        <w:pStyle w:val="TOC1"/>
        <w:rPr>
          <w:rFonts w:asciiTheme="minorHAnsi" w:eastAsiaTheme="minorEastAsia" w:hAnsiTheme="minorHAnsi" w:cstheme="minorBidi"/>
          <w:szCs w:val="22"/>
          <w:lang w:val="en-US" w:eastAsia="zh-CN"/>
        </w:rPr>
      </w:pPr>
      <w:r>
        <w:t>4</w:t>
      </w:r>
      <w:r>
        <w:rPr>
          <w:rFonts w:asciiTheme="minorHAnsi" w:eastAsiaTheme="minorEastAsia" w:hAnsiTheme="minorHAnsi" w:cstheme="minorBidi"/>
          <w:szCs w:val="22"/>
          <w:lang w:val="en-US" w:eastAsia="zh-CN"/>
        </w:rPr>
        <w:tab/>
      </w:r>
      <w:r>
        <w:t>Interface</w:t>
      </w:r>
      <w:r>
        <w:tab/>
      </w:r>
      <w:r>
        <w:fldChar w:fldCharType="begin"/>
      </w:r>
      <w:r>
        <w:instrText xml:space="preserve"> PAGEREF _Toc306537658 \h </w:instrText>
      </w:r>
      <w:r>
        <w:fldChar w:fldCharType="separate"/>
      </w:r>
      <w:r>
        <w:t>3</w:t>
      </w:r>
      <w:r>
        <w:fldChar w:fldCharType="end"/>
      </w:r>
    </w:p>
    <w:p w:rsidR="00CB24B9" w:rsidRDefault="00CB24B9">
      <w:pPr>
        <w:pStyle w:val="TOC2"/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</w:pPr>
      <w:r>
        <w:t>4.1</w:t>
      </w:r>
      <w:r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  <w:tab/>
      </w:r>
      <w:r>
        <w:t>“API” and “On the wire interface”</w:t>
      </w:r>
      <w:r>
        <w:tab/>
      </w:r>
      <w:r>
        <w:fldChar w:fldCharType="begin"/>
      </w:r>
      <w:r>
        <w:instrText xml:space="preserve"> PAGEREF _Toc306537659 \h </w:instrText>
      </w:r>
      <w:r>
        <w:fldChar w:fldCharType="separate"/>
      </w:r>
      <w:r>
        <w:t>3</w:t>
      </w:r>
      <w:r>
        <w:fldChar w:fldCharType="end"/>
      </w:r>
    </w:p>
    <w:p w:rsidR="00CB24B9" w:rsidRDefault="00CB24B9">
      <w:pPr>
        <w:pStyle w:val="TOC2"/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</w:pPr>
      <w:r>
        <w:t>4.2</w:t>
      </w:r>
      <w:r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  <w:tab/>
      </w:r>
      <w:r>
        <w:t>Interface layering</w:t>
      </w:r>
      <w:r>
        <w:tab/>
      </w:r>
      <w:r>
        <w:fldChar w:fldCharType="begin"/>
      </w:r>
      <w:r>
        <w:instrText xml:space="preserve"> PAGEREF _Toc306537660 \h </w:instrText>
      </w:r>
      <w:r>
        <w:fldChar w:fldCharType="separate"/>
      </w:r>
      <w:r>
        <w:t>3</w:t>
      </w:r>
      <w:r>
        <w:fldChar w:fldCharType="end"/>
      </w:r>
    </w:p>
    <w:p w:rsidR="00CB24B9" w:rsidRPr="00CB24B9" w:rsidRDefault="00CB24B9" w:rsidP="00CB24B9">
      <w:pPr>
        <w:pStyle w:val="TOC2"/>
      </w:pPr>
      <w:r>
        <w:t>4.3</w:t>
      </w:r>
      <w:r>
        <w:rPr>
          <w:rFonts w:asciiTheme="minorHAnsi" w:eastAsiaTheme="minorEastAsia" w:hAnsiTheme="minorHAnsi" w:cstheme="minorBidi"/>
          <w:sz w:val="22"/>
          <w:szCs w:val="22"/>
          <w:lang w:val="en-US" w:eastAsia="zh-CN"/>
        </w:rPr>
        <w:tab/>
      </w:r>
      <w:r>
        <w:t>Interface message grammar</w:t>
      </w:r>
      <w:r>
        <w:tab/>
      </w:r>
      <w:r>
        <w:fldChar w:fldCharType="begin"/>
      </w:r>
      <w:r>
        <w:instrText xml:space="preserve"> PAGEREF _Toc306537661 \h </w:instrText>
      </w:r>
      <w:r>
        <w:fldChar w:fldCharType="separate"/>
      </w:r>
      <w:r>
        <w:t>4</w:t>
      </w:r>
      <w:r>
        <w:fldChar w:fldCharType="end"/>
      </w:r>
    </w:p>
    <w:p w:rsidR="00CB24B9" w:rsidRDefault="003E48E6" w:rsidP="00CB24B9">
      <w:r>
        <w:fldChar w:fldCharType="end"/>
      </w:r>
    </w:p>
    <w:p w:rsidR="00CB24B9" w:rsidRPr="00CB24B9" w:rsidRDefault="00CB24B9" w:rsidP="00CB24B9">
      <w:pPr>
        <w:pStyle w:val="TT"/>
        <w:numPr>
          <w:ilvl w:val="0"/>
          <w:numId w:val="0"/>
        </w:numPr>
        <w:pBdr>
          <w:top w:val="single" w:sz="12" w:space="2" w:color="auto"/>
        </w:pBdr>
      </w:pPr>
      <w:r>
        <w:t>Table of Figures</w:t>
      </w:r>
    </w:p>
    <w:p w:rsidR="00CB24B9" w:rsidRDefault="00CB24B9">
      <w:pPr>
        <w:pStyle w:val="TableofFigures"/>
        <w:tabs>
          <w:tab w:val="right" w:leader="dot" w:pos="9631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zh-CN"/>
        </w:rPr>
      </w:pPr>
      <w:r>
        <w:rPr>
          <w:noProof/>
        </w:rPr>
        <w:fldChar w:fldCharType="begin"/>
      </w:r>
      <w:r>
        <w:rPr>
          <w:noProof/>
        </w:rPr>
        <w:instrText xml:space="preserve"> TOC \h \z \c "Figure" </w:instrText>
      </w:r>
      <w:r>
        <w:rPr>
          <w:noProof/>
        </w:rPr>
        <w:fldChar w:fldCharType="separate"/>
      </w:r>
      <w:hyperlink w:anchor="_Toc306537750" w:history="1">
        <w:r w:rsidRPr="00DA004C">
          <w:rPr>
            <w:rStyle w:val="Hyperlink"/>
            <w:noProof/>
          </w:rPr>
          <w:t>Figure 1: API v On-the-wire Interface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_Toc306537750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B24B9" w:rsidRDefault="00CB24B9">
      <w:pPr>
        <w:pStyle w:val="TableofFigures"/>
        <w:tabs>
          <w:tab w:val="right" w:leader="dot" w:pos="9631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zh-CN"/>
        </w:rPr>
      </w:pPr>
      <w:hyperlink w:anchor="_Toc306537751" w:history="1">
        <w:r w:rsidRPr="00DA004C">
          <w:rPr>
            <w:rStyle w:val="Hyperlink"/>
            <w:noProof/>
          </w:rPr>
          <w:t>Figure 2: Layering of the Interface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_Toc306537751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B24B9" w:rsidRDefault="00CB24B9">
      <w:pPr>
        <w:pStyle w:val="TableofFigures"/>
        <w:tabs>
          <w:tab w:val="right" w:leader="dot" w:pos="9631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 w:eastAsia="zh-CN"/>
        </w:rPr>
      </w:pPr>
      <w:hyperlink w:anchor="_Toc306537752" w:history="1">
        <w:r w:rsidRPr="00DA004C">
          <w:rPr>
            <w:rStyle w:val="Hyperlink"/>
            <w:noProof/>
          </w:rPr>
          <w:t>Figure 3: Interface Message Grammar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_Toc306537752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B24B9" w:rsidRDefault="00CB24B9" w:rsidP="00CB24B9">
      <w:r>
        <w:rPr>
          <w:noProof/>
        </w:rPr>
        <w:lastRenderedPageBreak/>
        <w:fldChar w:fldCharType="end"/>
      </w:r>
    </w:p>
    <w:p w:rsidR="004D3719" w:rsidRDefault="004D3719" w:rsidP="00441F94">
      <w:pPr>
        <w:pStyle w:val="Heading1"/>
        <w:numPr>
          <w:ilvl w:val="0"/>
          <w:numId w:val="13"/>
        </w:numPr>
      </w:pPr>
      <w:bookmarkStart w:id="3" w:name="_Toc306537653"/>
      <w:r>
        <w:t>Background and Objective</w:t>
      </w:r>
      <w:bookmarkEnd w:id="3"/>
    </w:p>
    <w:p w:rsidR="004D3719" w:rsidRDefault="001277B2" w:rsidP="00C503B1">
      <w:r>
        <w:t>This document simply provides some background material to assist in closure of the definition of the term “Interface”</w:t>
      </w:r>
      <w:r w:rsidR="009943E8">
        <w:t>.</w:t>
      </w:r>
    </w:p>
    <w:p w:rsidR="004D3719" w:rsidRDefault="004D3719" w:rsidP="007316FA">
      <w:pPr>
        <w:pStyle w:val="Bullist"/>
        <w:numPr>
          <w:ilvl w:val="0"/>
          <w:numId w:val="0"/>
        </w:numPr>
        <w:ind w:left="1625"/>
      </w:pPr>
    </w:p>
    <w:p w:rsidR="004D3719" w:rsidRPr="007316FA" w:rsidRDefault="004D3719" w:rsidP="007316FA"/>
    <w:p w:rsidR="004D3719" w:rsidRDefault="004D3719" w:rsidP="00842160">
      <w:pPr>
        <w:pStyle w:val="Heading1"/>
      </w:pPr>
      <w:bookmarkStart w:id="4" w:name="_Toc306537654"/>
      <w:r>
        <w:t>References</w:t>
      </w:r>
      <w:bookmarkEnd w:id="4"/>
    </w:p>
    <w:p w:rsidR="004D3719" w:rsidRDefault="001277B2" w:rsidP="00765729">
      <w:pPr>
        <w:spacing w:before="120"/>
        <w:rPr>
          <w:lang w:val="en-US"/>
        </w:rPr>
      </w:pPr>
      <w:r>
        <w:t xml:space="preserve">The diagrams in this document were drawn from material available at </w:t>
      </w:r>
      <w:hyperlink r:id="rId8" w:history="1">
        <w:r w:rsidRPr="00D2709C">
          <w:rPr>
            <w:rStyle w:val="Hyperlink"/>
            <w:lang w:val="en-US"/>
          </w:rPr>
          <w:t>http://collab.tmforum.org/sf/docman/do/listDocuments/projects.interface_program/docman.root.original_projects.mtop_oss_j_harmonization_documen</w:t>
        </w:r>
      </w:hyperlink>
      <w:r>
        <w:rPr>
          <w:lang w:val="en-US"/>
        </w:rPr>
        <w:t>. This document is standalone. The reader is not required to acquire any material from the link above. The link is simply provided for background reading.</w:t>
      </w:r>
    </w:p>
    <w:p w:rsidR="00771363" w:rsidRPr="00990402" w:rsidRDefault="00771363" w:rsidP="00765729">
      <w:pPr>
        <w:spacing w:before="120"/>
      </w:pPr>
      <w:r>
        <w:rPr>
          <w:lang w:val="en-US"/>
        </w:rPr>
        <w:t xml:space="preserve">It should be noted that the reference material </w:t>
      </w:r>
      <w:r w:rsidR="00A53195">
        <w:rPr>
          <w:lang w:val="en-US"/>
        </w:rPr>
        <w:t>is from 2007.</w:t>
      </w:r>
      <w:r>
        <w:rPr>
          <w:lang w:val="en-US"/>
        </w:rPr>
        <w:t xml:space="preserve"> </w:t>
      </w:r>
    </w:p>
    <w:p w:rsidR="004D3719" w:rsidRDefault="004D3719" w:rsidP="00842160">
      <w:pPr>
        <w:pStyle w:val="Heading1"/>
      </w:pPr>
      <w:bookmarkStart w:id="5" w:name="_Toc306537655"/>
      <w:r>
        <w:t>Definitions, symbols and abbreviations</w:t>
      </w:r>
      <w:bookmarkEnd w:id="5"/>
    </w:p>
    <w:p w:rsidR="004D3719" w:rsidRDefault="004D3719" w:rsidP="00842160">
      <w:pPr>
        <w:pStyle w:val="Heading2"/>
      </w:pPr>
      <w:bookmarkStart w:id="6" w:name="_Toc306537656"/>
      <w:r>
        <w:t>Definitions</w:t>
      </w:r>
      <w:bookmarkEnd w:id="6"/>
    </w:p>
    <w:p w:rsidR="00771363" w:rsidRDefault="00771363" w:rsidP="00842160">
      <w:r>
        <w:t>API – Application Programming Interface (</w:t>
      </w:r>
      <w:hyperlink r:id="rId9" w:history="1">
        <w:r w:rsidRPr="00D2709C">
          <w:rPr>
            <w:rStyle w:val="Hyperlink"/>
          </w:rPr>
          <w:t>http://en.wikipedia.org/wiki/API</w:t>
        </w:r>
      </w:hyperlink>
      <w:r>
        <w:t>)</w:t>
      </w:r>
    </w:p>
    <w:p w:rsidR="004D3719" w:rsidRDefault="004D3719" w:rsidP="00E30E4F">
      <w:pPr>
        <w:pStyle w:val="Heading2"/>
      </w:pPr>
      <w:bookmarkStart w:id="7" w:name="_Toc306537657"/>
      <w:r>
        <w:t>Symbols and abbreviations</w:t>
      </w:r>
      <w:bookmarkEnd w:id="7"/>
    </w:p>
    <w:p w:rsidR="004D3719" w:rsidRDefault="009943E8" w:rsidP="009943E8">
      <w:pPr>
        <w:pStyle w:val="NW"/>
        <w:ind w:left="0" w:firstLine="0"/>
      </w:pPr>
      <w:r>
        <w:t>No specific special symbols used</w:t>
      </w:r>
    </w:p>
    <w:p w:rsidR="00A53195" w:rsidRDefault="00A53195">
      <w:pPr>
        <w:spacing w:after="0"/>
        <w:rPr>
          <w:rFonts w:ascii="Arial" w:hAnsi="Arial"/>
          <w:sz w:val="36"/>
        </w:rPr>
      </w:pPr>
      <w:r>
        <w:br w:type="page"/>
      </w:r>
    </w:p>
    <w:p w:rsidR="004D3719" w:rsidRPr="003C3158" w:rsidRDefault="001277B2" w:rsidP="003C3158">
      <w:pPr>
        <w:pStyle w:val="Heading1"/>
      </w:pPr>
      <w:bookmarkStart w:id="8" w:name="_Toc306537658"/>
      <w:r>
        <w:lastRenderedPageBreak/>
        <w:t>Interface</w:t>
      </w:r>
      <w:bookmarkEnd w:id="8"/>
    </w:p>
    <w:p w:rsidR="00EE5996" w:rsidRDefault="00EE5996" w:rsidP="001D0FB1">
      <w:r>
        <w:t>Many of the following sections have been constructed by extracting notes from other contributions. The origin of each section is noted.</w:t>
      </w:r>
    </w:p>
    <w:p w:rsidR="00EE5996" w:rsidRPr="003C3158" w:rsidRDefault="001277B2" w:rsidP="00EE5996">
      <w:pPr>
        <w:pStyle w:val="Heading2"/>
      </w:pPr>
      <w:bookmarkStart w:id="9" w:name="_Toc306537659"/>
      <w:bookmarkEnd w:id="0"/>
      <w:r>
        <w:t>“API” and “On the wire interface”</w:t>
      </w:r>
      <w:bookmarkEnd w:id="9"/>
    </w:p>
    <w:p w:rsidR="00771363" w:rsidRDefault="001277B2" w:rsidP="00EE5996">
      <w:r>
        <w:t xml:space="preserve">The following diagram shows the positioning of two interface views. </w:t>
      </w:r>
    </w:p>
    <w:p w:rsidR="00A53195" w:rsidRDefault="00A53195" w:rsidP="00CB24B9">
      <w:pPr>
        <w:jc w:val="center"/>
      </w:pPr>
      <w:r w:rsidRPr="00771363">
        <w:rPr>
          <w:lang w:val="en-US"/>
        </w:rPr>
        <w:object w:dxaOrig="7214" w:dyaOrig="5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60.75pt;height:270pt" o:ole="">
            <v:imagedata r:id="rId10" o:title=""/>
          </v:shape>
          <o:OLEObject Type="Embed" ProgID="PowerPoint.Slide.12" ShapeID="_x0000_i1026" DrawAspect="Content" ObjectID="_1380279760" r:id="rId11"/>
        </w:object>
      </w:r>
    </w:p>
    <w:p w:rsidR="00CB24B9" w:rsidRDefault="00CB24B9" w:rsidP="00CB24B9">
      <w:pPr>
        <w:pStyle w:val="Caption"/>
        <w:jc w:val="center"/>
      </w:pPr>
      <w:bookmarkStart w:id="10" w:name="_Toc30653775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: </w:t>
      </w:r>
      <w:r>
        <w:t>API v On-the-wire Interface</w:t>
      </w:r>
      <w:bookmarkEnd w:id="10"/>
    </w:p>
    <w:p w:rsidR="00CB24B9" w:rsidRPr="00CB24B9" w:rsidRDefault="00CB24B9" w:rsidP="00CB24B9"/>
    <w:p w:rsidR="00EE5996" w:rsidRDefault="00A53195" w:rsidP="00EE5996">
      <w:r>
        <w:t>T</w:t>
      </w:r>
      <w:r w:rsidR="001277B2">
        <w:t>he distinction between API and “On</w:t>
      </w:r>
      <w:r w:rsidR="00CB24B9">
        <w:t>-the-</w:t>
      </w:r>
      <w:r w:rsidR="001277B2">
        <w:t>w</w:t>
      </w:r>
      <w:r w:rsidR="00771363">
        <w:t>ire I</w:t>
      </w:r>
      <w:r w:rsidR="001277B2">
        <w:t xml:space="preserve">nterface” </w:t>
      </w:r>
      <w:r>
        <w:t xml:space="preserve">highlighted in the diagram </w:t>
      </w:r>
      <w:r w:rsidR="001277B2">
        <w:t>is that the API is directly coded in the native programming language of the application (equivalent to a call, library etc) where as the “</w:t>
      </w:r>
      <w:r w:rsidR="00CB24B9">
        <w:t>On-the-</w:t>
      </w:r>
      <w:r w:rsidR="00771363">
        <w:t>wire I</w:t>
      </w:r>
      <w:r w:rsidR="001277B2">
        <w:t xml:space="preserve">nterface” is essentially serialised and in a platform neutral </w:t>
      </w:r>
      <w:r w:rsidR="00771363">
        <w:t>form. The “API” could be considered an “internal” Interface and the “</w:t>
      </w:r>
      <w:r w:rsidR="00CB24B9">
        <w:t>On-the-</w:t>
      </w:r>
      <w:r w:rsidR="00771363">
        <w:t>wire Interface” and “external” Interface.</w:t>
      </w:r>
    </w:p>
    <w:p w:rsidR="00771363" w:rsidRDefault="00771363" w:rsidP="00EE5996">
      <w:r>
        <w:t>However the key point of the diagram is to emphasise that:</w:t>
      </w:r>
    </w:p>
    <w:p w:rsidR="00771363" w:rsidRDefault="00771363" w:rsidP="00771363">
      <w:pPr>
        <w:pStyle w:val="ListParagraph"/>
        <w:numPr>
          <w:ilvl w:val="0"/>
          <w:numId w:val="21"/>
        </w:numPr>
      </w:pPr>
      <w:r>
        <w:t xml:space="preserve">The term “Interface” in both “API” and </w:t>
      </w:r>
      <w:r w:rsidR="00CB24B9">
        <w:t>“On-the-</w:t>
      </w:r>
      <w:r>
        <w:t>wire Interface” includes the definition of both the information and operations</w:t>
      </w:r>
    </w:p>
    <w:p w:rsidR="00771363" w:rsidRDefault="00771363" w:rsidP="00771363">
      <w:pPr>
        <w:pStyle w:val="ListParagraph"/>
        <w:numPr>
          <w:ilvl w:val="0"/>
          <w:numId w:val="21"/>
        </w:numPr>
      </w:pPr>
      <w:r>
        <w:t xml:space="preserve">The aspects covered by the term “Interface” can be considered as layered and broken down into </w:t>
      </w:r>
    </w:p>
    <w:p w:rsidR="00EE5996" w:rsidRDefault="00A53195" w:rsidP="00A53195">
      <w:pPr>
        <w:ind w:left="30"/>
      </w:pPr>
      <w:r>
        <w:t>It should be noted that the term “NGOSS Contracts” shown in the diagram has now been replaces by the term “Business Services”. A “Business Service” defines the relationship between interacting parties in terms of Contracts (SLAs etc) and Tasks (specific operations on specific things).</w:t>
      </w:r>
    </w:p>
    <w:p w:rsidR="00CB24B9" w:rsidRPr="003C3158" w:rsidRDefault="00CB24B9" w:rsidP="00CB24B9">
      <w:pPr>
        <w:pStyle w:val="Heading2"/>
      </w:pPr>
      <w:bookmarkStart w:id="11" w:name="_Toc306537660"/>
      <w:r>
        <w:t>Interface layering</w:t>
      </w:r>
      <w:bookmarkEnd w:id="11"/>
    </w:p>
    <w:p w:rsidR="00CB24B9" w:rsidRDefault="00CB24B9" w:rsidP="00CB24B9">
      <w:r>
        <w:t>The layering of the problem is further emphasized in the following diagram.</w:t>
      </w:r>
    </w:p>
    <w:p w:rsidR="00CB24B9" w:rsidRDefault="00CB24B9" w:rsidP="00A53195"/>
    <w:p w:rsidR="00A53195" w:rsidRDefault="00A53195" w:rsidP="00A53195">
      <w:pPr>
        <w:jc w:val="center"/>
      </w:pPr>
      <w:r w:rsidRPr="00A53195">
        <w:rPr>
          <w:lang w:val="en-US"/>
        </w:rPr>
        <w:object w:dxaOrig="7214" w:dyaOrig="5397">
          <v:shape id="_x0000_i1027" type="#_x0000_t75" style="width:360.75pt;height:270pt" o:ole="">
            <v:imagedata r:id="rId12" o:title=""/>
          </v:shape>
          <o:OLEObject Type="Embed" ProgID="PowerPoint.Slide.12" ShapeID="_x0000_i1027" DrawAspect="Content" ObjectID="_1380279761" r:id="rId13"/>
        </w:object>
      </w:r>
    </w:p>
    <w:p w:rsidR="00CB24B9" w:rsidRDefault="00CB24B9" w:rsidP="00CB24B9">
      <w:pPr>
        <w:pStyle w:val="Caption"/>
        <w:jc w:val="center"/>
      </w:pPr>
      <w:bookmarkStart w:id="12" w:name="_Toc3065377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: </w:t>
      </w:r>
      <w:r>
        <w:t>Layering of the Interface</w:t>
      </w:r>
      <w:bookmarkEnd w:id="12"/>
    </w:p>
    <w:p w:rsidR="00CB24B9" w:rsidRDefault="00A53195" w:rsidP="00A53195">
      <w:r>
        <w:t>Again it should be recognised that some of the terminology has moved on but the essential view continues to be valid.</w:t>
      </w:r>
    </w:p>
    <w:p w:rsidR="00CB24B9" w:rsidRPr="003C3158" w:rsidRDefault="00CB24B9" w:rsidP="00CB24B9">
      <w:pPr>
        <w:pStyle w:val="Heading2"/>
      </w:pPr>
      <w:bookmarkStart w:id="13" w:name="_Toc306537661"/>
      <w:r>
        <w:t>Interface message grammar</w:t>
      </w:r>
      <w:bookmarkEnd w:id="13"/>
    </w:p>
    <w:p w:rsidR="00A53195" w:rsidRDefault="00A53195" w:rsidP="00A53195">
      <w:r>
        <w:t>A further aspect of grammar is introduced in the following diagram. The interaction pattern is in the previous diagram covers the micro-dependencies and grammar.</w:t>
      </w:r>
      <w:r w:rsidR="00CB24B9">
        <w:t xml:space="preserve"> The first diagram assumes that the interaction patterns are encoded on-the-wire in WSDL/XML.</w:t>
      </w:r>
      <w:r>
        <w:t xml:space="preserve"> </w:t>
      </w:r>
    </w:p>
    <w:p w:rsidR="00CB24B9" w:rsidRDefault="00CB24B9" w:rsidP="00CB24B9">
      <w:pPr>
        <w:jc w:val="center"/>
      </w:pPr>
      <w:r w:rsidRPr="00CB24B9">
        <w:rPr>
          <w:lang w:val="en-US"/>
        </w:rPr>
        <w:object w:dxaOrig="7214" w:dyaOrig="5397">
          <v:shape id="_x0000_i1025" type="#_x0000_t75" style="width:360.75pt;height:270pt" o:ole="">
            <v:imagedata r:id="rId14" o:title=""/>
          </v:shape>
          <o:OLEObject Type="Embed" ProgID="PowerPoint.Slide.12" ShapeID="_x0000_i1025" DrawAspect="Content" ObjectID="_1380279762" r:id="rId15"/>
        </w:object>
      </w:r>
    </w:p>
    <w:p w:rsidR="00CB24B9" w:rsidRDefault="00CB24B9" w:rsidP="00CB24B9">
      <w:pPr>
        <w:pStyle w:val="Caption"/>
        <w:jc w:val="center"/>
      </w:pPr>
      <w:bookmarkStart w:id="14" w:name="_Toc30653775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: </w:t>
      </w:r>
      <w:r>
        <w:t>Interface Message Grammar</w:t>
      </w:r>
      <w:bookmarkEnd w:id="14"/>
    </w:p>
    <w:p w:rsidR="00CB24B9" w:rsidRPr="00CB24B9" w:rsidRDefault="00CB24B9" w:rsidP="00CB24B9">
      <w:pPr>
        <w:rPr>
          <w:b/>
        </w:rPr>
      </w:pPr>
      <w:r>
        <w:rPr>
          <w:b/>
        </w:rPr>
        <w:t>END OF DOCUMENT</w:t>
      </w:r>
    </w:p>
    <w:sectPr w:rsidR="00CB24B9" w:rsidRPr="00CB24B9" w:rsidSect="00BB438D">
      <w:headerReference w:type="default" r:id="rId1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122B" w:rsidRDefault="00C0122B">
      <w:r>
        <w:separator/>
      </w:r>
    </w:p>
  </w:endnote>
  <w:endnote w:type="continuationSeparator" w:id="1">
    <w:p w:rsidR="00C0122B" w:rsidRDefault="00C012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宋体">
    <w:altName w:val="Times New Roman"/>
    <w:panose1 w:val="00000000000000000000"/>
    <w:charset w:val="4D"/>
    <w:family w:val="roman"/>
    <w:notTrueType/>
    <w:pitch w:val="default"/>
    <w:sig w:usb0="00000000" w:usb1="0A02889C" w:usb2="00000015" w:usb3="0D07859C" w:csb0="3D78AF95" w:csb1="0D07862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122B" w:rsidRDefault="00C0122B">
      <w:r>
        <w:separator/>
      </w:r>
    </w:p>
  </w:footnote>
  <w:footnote w:type="continuationSeparator" w:id="1">
    <w:p w:rsidR="00C0122B" w:rsidRDefault="00C012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3719" w:rsidRDefault="004D3719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</w:p>
  <w:p w:rsidR="004D3719" w:rsidRDefault="004D3719" w:rsidP="002560D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C2BD2"/>
    <w:multiLevelType w:val="hybridMultilevel"/>
    <w:tmpl w:val="849CC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B80D61"/>
    <w:multiLevelType w:val="hybridMultilevel"/>
    <w:tmpl w:val="060A2A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EE5539"/>
    <w:multiLevelType w:val="hybridMultilevel"/>
    <w:tmpl w:val="0FC09680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3">
    <w:nsid w:val="085B3587"/>
    <w:multiLevelType w:val="hybridMultilevel"/>
    <w:tmpl w:val="685CF6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8B3143"/>
    <w:multiLevelType w:val="hybridMultilevel"/>
    <w:tmpl w:val="289C3080"/>
    <w:lvl w:ilvl="0" w:tplc="0409000B">
      <w:start w:val="1"/>
      <w:numFmt w:val="bullet"/>
      <w:lvlText w:val="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5">
    <w:nsid w:val="14564DAE"/>
    <w:multiLevelType w:val="hybridMultilevel"/>
    <w:tmpl w:val="83AA8B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FD6094"/>
    <w:multiLevelType w:val="hybridMultilevel"/>
    <w:tmpl w:val="C12ADADE"/>
    <w:lvl w:ilvl="0" w:tplc="43FA255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58B1A67"/>
    <w:multiLevelType w:val="hybridMultilevel"/>
    <w:tmpl w:val="456C9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63AA1"/>
    <w:multiLevelType w:val="hybridMultilevel"/>
    <w:tmpl w:val="E4D0B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355CCF"/>
    <w:multiLevelType w:val="multilevel"/>
    <w:tmpl w:val="9B36178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10">
    <w:nsid w:val="34707961"/>
    <w:multiLevelType w:val="hybridMultilevel"/>
    <w:tmpl w:val="8EE0CDB6"/>
    <w:lvl w:ilvl="0" w:tplc="04090001">
      <w:start w:val="1"/>
      <w:numFmt w:val="bullet"/>
      <w:lvlText w:val=""/>
      <w:lvlJc w:val="left"/>
      <w:pPr>
        <w:ind w:left="7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11">
    <w:nsid w:val="36EB1450"/>
    <w:multiLevelType w:val="hybridMultilevel"/>
    <w:tmpl w:val="1652A9FE"/>
    <w:lvl w:ilvl="0" w:tplc="23C497CC">
      <w:start w:val="1"/>
      <w:numFmt w:val="bullet"/>
      <w:pStyle w:val="Bullis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>
    <w:nsid w:val="395F33F5"/>
    <w:multiLevelType w:val="hybridMultilevel"/>
    <w:tmpl w:val="16FC2B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C23341"/>
    <w:multiLevelType w:val="hybridMultilevel"/>
    <w:tmpl w:val="EBE8C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E235A88"/>
    <w:multiLevelType w:val="hybridMultilevel"/>
    <w:tmpl w:val="DCAAF566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15">
    <w:nsid w:val="56664E40"/>
    <w:multiLevelType w:val="hybridMultilevel"/>
    <w:tmpl w:val="4D2E2D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466BAA"/>
    <w:multiLevelType w:val="hybridMultilevel"/>
    <w:tmpl w:val="4E0C99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D15005"/>
    <w:multiLevelType w:val="hybridMultilevel"/>
    <w:tmpl w:val="065C6472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8">
    <w:nsid w:val="7C5E7BEA"/>
    <w:multiLevelType w:val="hybridMultilevel"/>
    <w:tmpl w:val="168AF21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7D7E1176"/>
    <w:multiLevelType w:val="hybridMultilevel"/>
    <w:tmpl w:val="F9420CAC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9"/>
  </w:num>
  <w:num w:numId="3">
    <w:abstractNumId w:val="14"/>
  </w:num>
  <w:num w:numId="4">
    <w:abstractNumId w:val="2"/>
  </w:num>
  <w:num w:numId="5">
    <w:abstractNumId w:val="4"/>
  </w:num>
  <w:num w:numId="6">
    <w:abstractNumId w:val="17"/>
  </w:num>
  <w:num w:numId="7">
    <w:abstractNumId w:val="15"/>
  </w:num>
  <w:num w:numId="8">
    <w:abstractNumId w:val="8"/>
  </w:num>
  <w:num w:numId="9">
    <w:abstractNumId w:val="12"/>
  </w:num>
  <w:num w:numId="10">
    <w:abstractNumId w:val="0"/>
  </w:num>
  <w:num w:numId="11">
    <w:abstractNumId w:val="13"/>
  </w:num>
  <w:num w:numId="12">
    <w:abstractNumId w:val="9"/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6"/>
  </w:num>
  <w:num w:numId="16">
    <w:abstractNumId w:val="1"/>
  </w:num>
  <w:num w:numId="17">
    <w:abstractNumId w:val="5"/>
  </w:num>
  <w:num w:numId="18">
    <w:abstractNumId w:val="7"/>
  </w:num>
  <w:num w:numId="19">
    <w:abstractNumId w:val="16"/>
  </w:num>
  <w:num w:numId="20">
    <w:abstractNumId w:val="3"/>
  </w:num>
  <w:num w:numId="21">
    <w:abstractNumId w:val="10"/>
  </w:num>
  <w:num w:numId="22">
    <w:abstractNumId w:val="9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intFractionalCharacterWidth/>
  <w:embedSystemFonts/>
  <w:attachedTemplate r:id="rId1"/>
  <w:stylePaneFormatFilter w:val="3F01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1506"/>
  </w:hdrShapeDefaults>
  <w:footnotePr>
    <w:numRestart w:val="eachSect"/>
    <w:footnote w:id="0"/>
    <w:footnote w:id="1"/>
  </w:footnotePr>
  <w:endnotePr>
    <w:endnote w:id="0"/>
    <w:endnote w:id="1"/>
  </w:endnotePr>
  <w:compat/>
  <w:rsids>
    <w:rsidRoot w:val="004E213A"/>
    <w:rsid w:val="00002F15"/>
    <w:rsid w:val="0000348E"/>
    <w:rsid w:val="0000350A"/>
    <w:rsid w:val="0002213C"/>
    <w:rsid w:val="00027575"/>
    <w:rsid w:val="00031153"/>
    <w:rsid w:val="00033F1F"/>
    <w:rsid w:val="00034CC8"/>
    <w:rsid w:val="00035F58"/>
    <w:rsid w:val="000360BD"/>
    <w:rsid w:val="00040095"/>
    <w:rsid w:val="00041410"/>
    <w:rsid w:val="00047460"/>
    <w:rsid w:val="00052460"/>
    <w:rsid w:val="00053F6E"/>
    <w:rsid w:val="0006069F"/>
    <w:rsid w:val="00064588"/>
    <w:rsid w:val="00064A5A"/>
    <w:rsid w:val="000662FC"/>
    <w:rsid w:val="000715C0"/>
    <w:rsid w:val="00074620"/>
    <w:rsid w:val="00080512"/>
    <w:rsid w:val="000819AE"/>
    <w:rsid w:val="00085DFE"/>
    <w:rsid w:val="000A4296"/>
    <w:rsid w:val="000C3828"/>
    <w:rsid w:val="000D5A77"/>
    <w:rsid w:val="000D7D4C"/>
    <w:rsid w:val="000E1B1C"/>
    <w:rsid w:val="000E2375"/>
    <w:rsid w:val="000F2D72"/>
    <w:rsid w:val="000F50A0"/>
    <w:rsid w:val="00100CDA"/>
    <w:rsid w:val="00100F86"/>
    <w:rsid w:val="00102603"/>
    <w:rsid w:val="00112A5D"/>
    <w:rsid w:val="00120550"/>
    <w:rsid w:val="001232DD"/>
    <w:rsid w:val="00125E82"/>
    <w:rsid w:val="001277B2"/>
    <w:rsid w:val="00133666"/>
    <w:rsid w:val="001340D9"/>
    <w:rsid w:val="00142497"/>
    <w:rsid w:val="00145155"/>
    <w:rsid w:val="001476D2"/>
    <w:rsid w:val="00150811"/>
    <w:rsid w:val="001516E2"/>
    <w:rsid w:val="00154186"/>
    <w:rsid w:val="00156F2A"/>
    <w:rsid w:val="00160C2A"/>
    <w:rsid w:val="0016476D"/>
    <w:rsid w:val="00167C42"/>
    <w:rsid w:val="0017135E"/>
    <w:rsid w:val="00177F25"/>
    <w:rsid w:val="00183D85"/>
    <w:rsid w:val="00185D87"/>
    <w:rsid w:val="001912C9"/>
    <w:rsid w:val="00193912"/>
    <w:rsid w:val="001A0DE2"/>
    <w:rsid w:val="001A1D58"/>
    <w:rsid w:val="001A4DCD"/>
    <w:rsid w:val="001C794C"/>
    <w:rsid w:val="001D0FB1"/>
    <w:rsid w:val="001D21C4"/>
    <w:rsid w:val="001D26B9"/>
    <w:rsid w:val="001D4924"/>
    <w:rsid w:val="001D6B17"/>
    <w:rsid w:val="001F03BB"/>
    <w:rsid w:val="001F3A31"/>
    <w:rsid w:val="001F446B"/>
    <w:rsid w:val="00203094"/>
    <w:rsid w:val="0020555C"/>
    <w:rsid w:val="00206B31"/>
    <w:rsid w:val="00207C4B"/>
    <w:rsid w:val="00210EC9"/>
    <w:rsid w:val="00211893"/>
    <w:rsid w:val="00221B91"/>
    <w:rsid w:val="00222C9D"/>
    <w:rsid w:val="00225336"/>
    <w:rsid w:val="00225368"/>
    <w:rsid w:val="002319F2"/>
    <w:rsid w:val="00231F40"/>
    <w:rsid w:val="00233AA5"/>
    <w:rsid w:val="00234228"/>
    <w:rsid w:val="00234360"/>
    <w:rsid w:val="00234F4D"/>
    <w:rsid w:val="00240CD1"/>
    <w:rsid w:val="00247D5A"/>
    <w:rsid w:val="00253FFF"/>
    <w:rsid w:val="002560DB"/>
    <w:rsid w:val="002561FC"/>
    <w:rsid w:val="0025793A"/>
    <w:rsid w:val="00260552"/>
    <w:rsid w:val="00264D5A"/>
    <w:rsid w:val="002650DD"/>
    <w:rsid w:val="0026560C"/>
    <w:rsid w:val="00270132"/>
    <w:rsid w:val="002765E0"/>
    <w:rsid w:val="00290574"/>
    <w:rsid w:val="00290A87"/>
    <w:rsid w:val="00292BF2"/>
    <w:rsid w:val="00293A23"/>
    <w:rsid w:val="00296C4E"/>
    <w:rsid w:val="002A2834"/>
    <w:rsid w:val="002A2842"/>
    <w:rsid w:val="002A4C9C"/>
    <w:rsid w:val="002A5551"/>
    <w:rsid w:val="002A746A"/>
    <w:rsid w:val="002B293D"/>
    <w:rsid w:val="002B643E"/>
    <w:rsid w:val="002B679E"/>
    <w:rsid w:val="002B77A8"/>
    <w:rsid w:val="002C2BE6"/>
    <w:rsid w:val="002C5320"/>
    <w:rsid w:val="002C6015"/>
    <w:rsid w:val="002C697C"/>
    <w:rsid w:val="002E0757"/>
    <w:rsid w:val="002E525C"/>
    <w:rsid w:val="002E75ED"/>
    <w:rsid w:val="002E7A11"/>
    <w:rsid w:val="00300C55"/>
    <w:rsid w:val="00312204"/>
    <w:rsid w:val="0031569E"/>
    <w:rsid w:val="0031617D"/>
    <w:rsid w:val="00317837"/>
    <w:rsid w:val="00320A34"/>
    <w:rsid w:val="00323613"/>
    <w:rsid w:val="00326387"/>
    <w:rsid w:val="0032691B"/>
    <w:rsid w:val="00330A86"/>
    <w:rsid w:val="00346447"/>
    <w:rsid w:val="00350974"/>
    <w:rsid w:val="00352B18"/>
    <w:rsid w:val="00356AB2"/>
    <w:rsid w:val="00361A7D"/>
    <w:rsid w:val="0036392D"/>
    <w:rsid w:val="003668FD"/>
    <w:rsid w:val="00377D76"/>
    <w:rsid w:val="0038283A"/>
    <w:rsid w:val="00383CD4"/>
    <w:rsid w:val="00385EF7"/>
    <w:rsid w:val="00386296"/>
    <w:rsid w:val="00392876"/>
    <w:rsid w:val="003B474E"/>
    <w:rsid w:val="003B4961"/>
    <w:rsid w:val="003B7E54"/>
    <w:rsid w:val="003C3158"/>
    <w:rsid w:val="003C7713"/>
    <w:rsid w:val="003D0D55"/>
    <w:rsid w:val="003E48E6"/>
    <w:rsid w:val="003E566A"/>
    <w:rsid w:val="003F752F"/>
    <w:rsid w:val="004116FC"/>
    <w:rsid w:val="00414D2B"/>
    <w:rsid w:val="00441A8C"/>
    <w:rsid w:val="00441F94"/>
    <w:rsid w:val="00447EA1"/>
    <w:rsid w:val="004514D0"/>
    <w:rsid w:val="00453545"/>
    <w:rsid w:val="00454880"/>
    <w:rsid w:val="004709BF"/>
    <w:rsid w:val="00474592"/>
    <w:rsid w:val="0047661C"/>
    <w:rsid w:val="0048480E"/>
    <w:rsid w:val="0049075C"/>
    <w:rsid w:val="004A70E1"/>
    <w:rsid w:val="004B19E2"/>
    <w:rsid w:val="004B1BD5"/>
    <w:rsid w:val="004B32E3"/>
    <w:rsid w:val="004B44BB"/>
    <w:rsid w:val="004B4BB7"/>
    <w:rsid w:val="004B609C"/>
    <w:rsid w:val="004C028F"/>
    <w:rsid w:val="004C4DD9"/>
    <w:rsid w:val="004C6F41"/>
    <w:rsid w:val="004D0D08"/>
    <w:rsid w:val="004D0F02"/>
    <w:rsid w:val="004D3719"/>
    <w:rsid w:val="004D6637"/>
    <w:rsid w:val="004D681D"/>
    <w:rsid w:val="004E1225"/>
    <w:rsid w:val="004E213A"/>
    <w:rsid w:val="004E5CF5"/>
    <w:rsid w:val="004F1764"/>
    <w:rsid w:val="004F17A5"/>
    <w:rsid w:val="004F1EC1"/>
    <w:rsid w:val="004F3C62"/>
    <w:rsid w:val="004F4280"/>
    <w:rsid w:val="005008A0"/>
    <w:rsid w:val="005033DA"/>
    <w:rsid w:val="0050624A"/>
    <w:rsid w:val="00515FC5"/>
    <w:rsid w:val="00517B14"/>
    <w:rsid w:val="00520384"/>
    <w:rsid w:val="0053243F"/>
    <w:rsid w:val="0053416E"/>
    <w:rsid w:val="00534E6C"/>
    <w:rsid w:val="0053551F"/>
    <w:rsid w:val="005360C6"/>
    <w:rsid w:val="00557396"/>
    <w:rsid w:val="00562C4E"/>
    <w:rsid w:val="00563F2D"/>
    <w:rsid w:val="00564A36"/>
    <w:rsid w:val="00566998"/>
    <w:rsid w:val="005761D7"/>
    <w:rsid w:val="005817AB"/>
    <w:rsid w:val="005876E3"/>
    <w:rsid w:val="00592701"/>
    <w:rsid w:val="005A5520"/>
    <w:rsid w:val="005A7DB7"/>
    <w:rsid w:val="005B7236"/>
    <w:rsid w:val="005B7AE2"/>
    <w:rsid w:val="005C045F"/>
    <w:rsid w:val="005C1D47"/>
    <w:rsid w:val="005D0FE2"/>
    <w:rsid w:val="005D1156"/>
    <w:rsid w:val="005D2349"/>
    <w:rsid w:val="005D3A0A"/>
    <w:rsid w:val="005D42D8"/>
    <w:rsid w:val="005D647F"/>
    <w:rsid w:val="005E2EA9"/>
    <w:rsid w:val="005E3A77"/>
    <w:rsid w:val="005E41CD"/>
    <w:rsid w:val="005E52B8"/>
    <w:rsid w:val="005F60B9"/>
    <w:rsid w:val="005F73D6"/>
    <w:rsid w:val="006030C2"/>
    <w:rsid w:val="00603FC8"/>
    <w:rsid w:val="00614987"/>
    <w:rsid w:val="00616F24"/>
    <w:rsid w:val="006172C7"/>
    <w:rsid w:val="00617EC6"/>
    <w:rsid w:val="006229CE"/>
    <w:rsid w:val="0063399F"/>
    <w:rsid w:val="00634AF0"/>
    <w:rsid w:val="006372A6"/>
    <w:rsid w:val="0064133C"/>
    <w:rsid w:val="006528B8"/>
    <w:rsid w:val="006615F9"/>
    <w:rsid w:val="006724B7"/>
    <w:rsid w:val="00674606"/>
    <w:rsid w:val="00680737"/>
    <w:rsid w:val="006851F7"/>
    <w:rsid w:val="006A25BB"/>
    <w:rsid w:val="006A68BB"/>
    <w:rsid w:val="006A6D0A"/>
    <w:rsid w:val="006B436B"/>
    <w:rsid w:val="006C7617"/>
    <w:rsid w:val="006D63FE"/>
    <w:rsid w:val="006E05EF"/>
    <w:rsid w:val="006E56D5"/>
    <w:rsid w:val="006E5C55"/>
    <w:rsid w:val="006E7A4A"/>
    <w:rsid w:val="006E7D55"/>
    <w:rsid w:val="006F121D"/>
    <w:rsid w:val="006F42DA"/>
    <w:rsid w:val="006F6D85"/>
    <w:rsid w:val="006F7852"/>
    <w:rsid w:val="007064F3"/>
    <w:rsid w:val="0071271C"/>
    <w:rsid w:val="00712D73"/>
    <w:rsid w:val="00717582"/>
    <w:rsid w:val="00724FB2"/>
    <w:rsid w:val="007316FA"/>
    <w:rsid w:val="007348E3"/>
    <w:rsid w:val="00734A5B"/>
    <w:rsid w:val="0073533C"/>
    <w:rsid w:val="007432C4"/>
    <w:rsid w:val="00747E59"/>
    <w:rsid w:val="00750219"/>
    <w:rsid w:val="0075108E"/>
    <w:rsid w:val="00763F9B"/>
    <w:rsid w:val="007649F0"/>
    <w:rsid w:val="00765729"/>
    <w:rsid w:val="00770C3C"/>
    <w:rsid w:val="00771363"/>
    <w:rsid w:val="007736B5"/>
    <w:rsid w:val="0077457A"/>
    <w:rsid w:val="0077545A"/>
    <w:rsid w:val="00781ACE"/>
    <w:rsid w:val="00785D5F"/>
    <w:rsid w:val="00791A30"/>
    <w:rsid w:val="00797356"/>
    <w:rsid w:val="007A10F6"/>
    <w:rsid w:val="007A5309"/>
    <w:rsid w:val="007A6E6B"/>
    <w:rsid w:val="007B43EC"/>
    <w:rsid w:val="007B491F"/>
    <w:rsid w:val="007B4D06"/>
    <w:rsid w:val="007B50DC"/>
    <w:rsid w:val="007B6515"/>
    <w:rsid w:val="007C08F9"/>
    <w:rsid w:val="007C4E25"/>
    <w:rsid w:val="007D0A51"/>
    <w:rsid w:val="007D2B2B"/>
    <w:rsid w:val="007D59A6"/>
    <w:rsid w:val="007E175D"/>
    <w:rsid w:val="0080071B"/>
    <w:rsid w:val="0080467C"/>
    <w:rsid w:val="00805207"/>
    <w:rsid w:val="00806A95"/>
    <w:rsid w:val="00807BDE"/>
    <w:rsid w:val="00811DF4"/>
    <w:rsid w:val="0081410A"/>
    <w:rsid w:val="00821973"/>
    <w:rsid w:val="00836E9B"/>
    <w:rsid w:val="00840D60"/>
    <w:rsid w:val="00842160"/>
    <w:rsid w:val="00850EF5"/>
    <w:rsid w:val="00851368"/>
    <w:rsid w:val="008523D1"/>
    <w:rsid w:val="00853581"/>
    <w:rsid w:val="008557BC"/>
    <w:rsid w:val="00857E3F"/>
    <w:rsid w:val="0086725E"/>
    <w:rsid w:val="00870151"/>
    <w:rsid w:val="0087036B"/>
    <w:rsid w:val="00873040"/>
    <w:rsid w:val="00873F33"/>
    <w:rsid w:val="0088075C"/>
    <w:rsid w:val="00881260"/>
    <w:rsid w:val="008832B3"/>
    <w:rsid w:val="00884E78"/>
    <w:rsid w:val="0089402C"/>
    <w:rsid w:val="008A077D"/>
    <w:rsid w:val="008B10BB"/>
    <w:rsid w:val="008B2053"/>
    <w:rsid w:val="008B5111"/>
    <w:rsid w:val="008C0384"/>
    <w:rsid w:val="008C7021"/>
    <w:rsid w:val="008C7CF3"/>
    <w:rsid w:val="008D2750"/>
    <w:rsid w:val="008E3544"/>
    <w:rsid w:val="008E6CF3"/>
    <w:rsid w:val="008F0091"/>
    <w:rsid w:val="008F3901"/>
    <w:rsid w:val="008F4C9F"/>
    <w:rsid w:val="00911324"/>
    <w:rsid w:val="00912E97"/>
    <w:rsid w:val="00917A96"/>
    <w:rsid w:val="00930BDB"/>
    <w:rsid w:val="00936763"/>
    <w:rsid w:val="0094095E"/>
    <w:rsid w:val="00942385"/>
    <w:rsid w:val="009426F3"/>
    <w:rsid w:val="00943D2E"/>
    <w:rsid w:val="00946AD3"/>
    <w:rsid w:val="009515BB"/>
    <w:rsid w:val="00955FA2"/>
    <w:rsid w:val="00961292"/>
    <w:rsid w:val="00961B3B"/>
    <w:rsid w:val="009641AA"/>
    <w:rsid w:val="00973075"/>
    <w:rsid w:val="00975461"/>
    <w:rsid w:val="009760BD"/>
    <w:rsid w:val="00983194"/>
    <w:rsid w:val="00984A26"/>
    <w:rsid w:val="00986B56"/>
    <w:rsid w:val="00990402"/>
    <w:rsid w:val="009943E8"/>
    <w:rsid w:val="009A07D5"/>
    <w:rsid w:val="009A6EED"/>
    <w:rsid w:val="009B38A8"/>
    <w:rsid w:val="009B71ED"/>
    <w:rsid w:val="009C59F5"/>
    <w:rsid w:val="009D205A"/>
    <w:rsid w:val="009D3951"/>
    <w:rsid w:val="009D4998"/>
    <w:rsid w:val="009D6035"/>
    <w:rsid w:val="009D7746"/>
    <w:rsid w:val="009E33E6"/>
    <w:rsid w:val="009E6DC8"/>
    <w:rsid w:val="009F03F7"/>
    <w:rsid w:val="009F67C7"/>
    <w:rsid w:val="009F7175"/>
    <w:rsid w:val="00A02730"/>
    <w:rsid w:val="00A059C4"/>
    <w:rsid w:val="00A10BCD"/>
    <w:rsid w:val="00A12239"/>
    <w:rsid w:val="00A17DDB"/>
    <w:rsid w:val="00A2250F"/>
    <w:rsid w:val="00A2440D"/>
    <w:rsid w:val="00A25664"/>
    <w:rsid w:val="00A34533"/>
    <w:rsid w:val="00A35C4D"/>
    <w:rsid w:val="00A37047"/>
    <w:rsid w:val="00A4315C"/>
    <w:rsid w:val="00A53195"/>
    <w:rsid w:val="00A53724"/>
    <w:rsid w:val="00A56566"/>
    <w:rsid w:val="00A565A8"/>
    <w:rsid w:val="00A63554"/>
    <w:rsid w:val="00A63A28"/>
    <w:rsid w:val="00A65E82"/>
    <w:rsid w:val="00A74F81"/>
    <w:rsid w:val="00A849FF"/>
    <w:rsid w:val="00A8601B"/>
    <w:rsid w:val="00AB04F2"/>
    <w:rsid w:val="00AB6938"/>
    <w:rsid w:val="00AB7B48"/>
    <w:rsid w:val="00AC20B5"/>
    <w:rsid w:val="00AD0019"/>
    <w:rsid w:val="00AD376F"/>
    <w:rsid w:val="00AF7DD5"/>
    <w:rsid w:val="00B05CF3"/>
    <w:rsid w:val="00B05FF8"/>
    <w:rsid w:val="00B06FA9"/>
    <w:rsid w:val="00B07375"/>
    <w:rsid w:val="00B07642"/>
    <w:rsid w:val="00B105AF"/>
    <w:rsid w:val="00B1160B"/>
    <w:rsid w:val="00B1306C"/>
    <w:rsid w:val="00B13D22"/>
    <w:rsid w:val="00B17D8A"/>
    <w:rsid w:val="00B20E23"/>
    <w:rsid w:val="00B325EA"/>
    <w:rsid w:val="00B33625"/>
    <w:rsid w:val="00B51A1C"/>
    <w:rsid w:val="00B5320B"/>
    <w:rsid w:val="00B539BD"/>
    <w:rsid w:val="00B604C6"/>
    <w:rsid w:val="00B63A5E"/>
    <w:rsid w:val="00B8153A"/>
    <w:rsid w:val="00B8387B"/>
    <w:rsid w:val="00B93C6E"/>
    <w:rsid w:val="00B9549E"/>
    <w:rsid w:val="00BA521D"/>
    <w:rsid w:val="00BB019E"/>
    <w:rsid w:val="00BB438D"/>
    <w:rsid w:val="00BC05CF"/>
    <w:rsid w:val="00BC6237"/>
    <w:rsid w:val="00BC6F93"/>
    <w:rsid w:val="00BD2396"/>
    <w:rsid w:val="00BD34A8"/>
    <w:rsid w:val="00BD39A6"/>
    <w:rsid w:val="00BD6EB0"/>
    <w:rsid w:val="00BE0544"/>
    <w:rsid w:val="00BE0F37"/>
    <w:rsid w:val="00BE543D"/>
    <w:rsid w:val="00BF1115"/>
    <w:rsid w:val="00BF3155"/>
    <w:rsid w:val="00BF4D89"/>
    <w:rsid w:val="00C002A3"/>
    <w:rsid w:val="00C00E18"/>
    <w:rsid w:val="00C0122B"/>
    <w:rsid w:val="00C02C18"/>
    <w:rsid w:val="00C065C8"/>
    <w:rsid w:val="00C103A0"/>
    <w:rsid w:val="00C21396"/>
    <w:rsid w:val="00C25087"/>
    <w:rsid w:val="00C25344"/>
    <w:rsid w:val="00C27F1D"/>
    <w:rsid w:val="00C3321F"/>
    <w:rsid w:val="00C4012C"/>
    <w:rsid w:val="00C40FD4"/>
    <w:rsid w:val="00C4241B"/>
    <w:rsid w:val="00C457D8"/>
    <w:rsid w:val="00C503B1"/>
    <w:rsid w:val="00C52514"/>
    <w:rsid w:val="00C52857"/>
    <w:rsid w:val="00C53A12"/>
    <w:rsid w:val="00C92203"/>
    <w:rsid w:val="00C93615"/>
    <w:rsid w:val="00C96E80"/>
    <w:rsid w:val="00C977E6"/>
    <w:rsid w:val="00CA06F0"/>
    <w:rsid w:val="00CA3B55"/>
    <w:rsid w:val="00CA4EC9"/>
    <w:rsid w:val="00CB24B9"/>
    <w:rsid w:val="00CB5BDB"/>
    <w:rsid w:val="00CB5E6A"/>
    <w:rsid w:val="00CB7AA5"/>
    <w:rsid w:val="00CC109D"/>
    <w:rsid w:val="00CC397F"/>
    <w:rsid w:val="00CC4091"/>
    <w:rsid w:val="00CC49EF"/>
    <w:rsid w:val="00CC4BC2"/>
    <w:rsid w:val="00CC5BF0"/>
    <w:rsid w:val="00CD5F2C"/>
    <w:rsid w:val="00CE0F67"/>
    <w:rsid w:val="00CE2574"/>
    <w:rsid w:val="00CE4550"/>
    <w:rsid w:val="00CF1415"/>
    <w:rsid w:val="00D00E42"/>
    <w:rsid w:val="00D0503C"/>
    <w:rsid w:val="00D07094"/>
    <w:rsid w:val="00D1058B"/>
    <w:rsid w:val="00D1194D"/>
    <w:rsid w:val="00D12379"/>
    <w:rsid w:val="00D13320"/>
    <w:rsid w:val="00D2003C"/>
    <w:rsid w:val="00D21044"/>
    <w:rsid w:val="00D22830"/>
    <w:rsid w:val="00D23C5E"/>
    <w:rsid w:val="00D34710"/>
    <w:rsid w:val="00D42C56"/>
    <w:rsid w:val="00D51A3A"/>
    <w:rsid w:val="00D54EAA"/>
    <w:rsid w:val="00D5568E"/>
    <w:rsid w:val="00D6059A"/>
    <w:rsid w:val="00D6296F"/>
    <w:rsid w:val="00D647FD"/>
    <w:rsid w:val="00D66B2D"/>
    <w:rsid w:val="00D66B7C"/>
    <w:rsid w:val="00D70785"/>
    <w:rsid w:val="00D71EE5"/>
    <w:rsid w:val="00D7437E"/>
    <w:rsid w:val="00D80DBE"/>
    <w:rsid w:val="00D8269E"/>
    <w:rsid w:val="00D8626E"/>
    <w:rsid w:val="00D922B2"/>
    <w:rsid w:val="00DA11B2"/>
    <w:rsid w:val="00DA122C"/>
    <w:rsid w:val="00DA124C"/>
    <w:rsid w:val="00DA5A75"/>
    <w:rsid w:val="00DA5EA1"/>
    <w:rsid w:val="00DA6272"/>
    <w:rsid w:val="00DB0BA5"/>
    <w:rsid w:val="00DB23B0"/>
    <w:rsid w:val="00DC00B9"/>
    <w:rsid w:val="00DC0ADD"/>
    <w:rsid w:val="00DC309B"/>
    <w:rsid w:val="00DC30F6"/>
    <w:rsid w:val="00DC4DA2"/>
    <w:rsid w:val="00DD46E1"/>
    <w:rsid w:val="00DE2CD9"/>
    <w:rsid w:val="00DE3CF0"/>
    <w:rsid w:val="00DE5451"/>
    <w:rsid w:val="00DE60C5"/>
    <w:rsid w:val="00DE7363"/>
    <w:rsid w:val="00DF0A15"/>
    <w:rsid w:val="00DF3483"/>
    <w:rsid w:val="00E00441"/>
    <w:rsid w:val="00E05A7A"/>
    <w:rsid w:val="00E12D98"/>
    <w:rsid w:val="00E14D40"/>
    <w:rsid w:val="00E15227"/>
    <w:rsid w:val="00E16557"/>
    <w:rsid w:val="00E22AF3"/>
    <w:rsid w:val="00E2529C"/>
    <w:rsid w:val="00E27CA0"/>
    <w:rsid w:val="00E3096E"/>
    <w:rsid w:val="00E30CCE"/>
    <w:rsid w:val="00E30E4F"/>
    <w:rsid w:val="00E34AFF"/>
    <w:rsid w:val="00E4097B"/>
    <w:rsid w:val="00E5133B"/>
    <w:rsid w:val="00E54D54"/>
    <w:rsid w:val="00E55B65"/>
    <w:rsid w:val="00E57777"/>
    <w:rsid w:val="00E57ED0"/>
    <w:rsid w:val="00E61023"/>
    <w:rsid w:val="00E65F33"/>
    <w:rsid w:val="00E83365"/>
    <w:rsid w:val="00E84A08"/>
    <w:rsid w:val="00E9551E"/>
    <w:rsid w:val="00EA59EE"/>
    <w:rsid w:val="00EA6CAB"/>
    <w:rsid w:val="00EB2579"/>
    <w:rsid w:val="00EB7EA4"/>
    <w:rsid w:val="00EC4A25"/>
    <w:rsid w:val="00ED38AC"/>
    <w:rsid w:val="00ED5B9E"/>
    <w:rsid w:val="00EE2967"/>
    <w:rsid w:val="00EE2D84"/>
    <w:rsid w:val="00EE38C3"/>
    <w:rsid w:val="00EE5996"/>
    <w:rsid w:val="00EF19D9"/>
    <w:rsid w:val="00EF7CCF"/>
    <w:rsid w:val="00F04F8B"/>
    <w:rsid w:val="00F1189E"/>
    <w:rsid w:val="00F11D29"/>
    <w:rsid w:val="00F16A0D"/>
    <w:rsid w:val="00F20104"/>
    <w:rsid w:val="00F22E66"/>
    <w:rsid w:val="00F239DB"/>
    <w:rsid w:val="00F241C5"/>
    <w:rsid w:val="00F2542A"/>
    <w:rsid w:val="00F37144"/>
    <w:rsid w:val="00F37854"/>
    <w:rsid w:val="00F43CD2"/>
    <w:rsid w:val="00F43DCD"/>
    <w:rsid w:val="00F43E00"/>
    <w:rsid w:val="00F470FA"/>
    <w:rsid w:val="00F6290E"/>
    <w:rsid w:val="00F650B2"/>
    <w:rsid w:val="00F655A1"/>
    <w:rsid w:val="00F66E9B"/>
    <w:rsid w:val="00F67163"/>
    <w:rsid w:val="00F67E9D"/>
    <w:rsid w:val="00F80D18"/>
    <w:rsid w:val="00F907F1"/>
    <w:rsid w:val="00FA1266"/>
    <w:rsid w:val="00FA3191"/>
    <w:rsid w:val="00FA7213"/>
    <w:rsid w:val="00FA7251"/>
    <w:rsid w:val="00FB2B15"/>
    <w:rsid w:val="00FB3F40"/>
    <w:rsid w:val="00FB708C"/>
    <w:rsid w:val="00FC0B09"/>
    <w:rsid w:val="00FC0C01"/>
    <w:rsid w:val="00FC1D21"/>
    <w:rsid w:val="00FE47FB"/>
    <w:rsid w:val="00FE72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CA" w:eastAsia="en-CA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lock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B438D"/>
    <w:pPr>
      <w:spacing w:after="180"/>
    </w:pPr>
    <w:rPr>
      <w:sz w:val="20"/>
      <w:szCs w:val="20"/>
      <w:lang w:val="en-GB"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BB438D"/>
    <w:pPr>
      <w:keepNext/>
      <w:keepLines/>
      <w:numPr>
        <w:numId w:val="12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</w:rPr>
  </w:style>
  <w:style w:type="paragraph" w:styleId="Heading2">
    <w:name w:val="heading 2"/>
    <w:basedOn w:val="Heading1"/>
    <w:next w:val="Normal"/>
    <w:link w:val="Heading2Char"/>
    <w:uiPriority w:val="99"/>
    <w:qFormat/>
    <w:rsid w:val="00BB438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uiPriority w:val="99"/>
    <w:qFormat/>
    <w:rsid w:val="00BB438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9"/>
    <w:qFormat/>
    <w:rsid w:val="00BB438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9"/>
    <w:qFormat/>
    <w:rsid w:val="00BB438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uiPriority w:val="99"/>
    <w:qFormat/>
    <w:rsid w:val="00BB438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uiPriority w:val="99"/>
    <w:qFormat/>
    <w:rsid w:val="00BB438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uiPriority w:val="99"/>
    <w:qFormat/>
    <w:rsid w:val="00BB438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BB438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668FD"/>
    <w:rPr>
      <w:rFonts w:ascii="Cambria" w:hAnsi="Cambria" w:cs="Times New Roman"/>
      <w:b/>
      <w:bCs/>
      <w:kern w:val="32"/>
      <w:sz w:val="32"/>
      <w:szCs w:val="32"/>
      <w:lang w:val="en-GB"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3668FD"/>
    <w:rPr>
      <w:rFonts w:ascii="Cambria" w:hAnsi="Cambria" w:cs="Times New Roman"/>
      <w:b/>
      <w:bCs/>
      <w:i/>
      <w:iCs/>
      <w:sz w:val="28"/>
      <w:szCs w:val="28"/>
      <w:lang w:val="en-GB"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3668FD"/>
    <w:rPr>
      <w:rFonts w:ascii="Cambria" w:hAnsi="Cambria" w:cs="Times New Roman"/>
      <w:b/>
      <w:bCs/>
      <w:sz w:val="26"/>
      <w:szCs w:val="26"/>
      <w:lang w:val="en-GB"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3668FD"/>
    <w:rPr>
      <w:rFonts w:ascii="Calibri" w:hAnsi="Calibri" w:cs="Times New Roman"/>
      <w:b/>
      <w:bCs/>
      <w:sz w:val="28"/>
      <w:szCs w:val="28"/>
      <w:lang w:val="en-GB" w:eastAsia="en-US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3668FD"/>
    <w:rPr>
      <w:rFonts w:ascii="Calibri" w:hAnsi="Calibri" w:cs="Times New Roman"/>
      <w:b/>
      <w:bCs/>
      <w:i/>
      <w:iCs/>
      <w:sz w:val="26"/>
      <w:szCs w:val="26"/>
      <w:lang w:val="en-GB" w:eastAsia="en-US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3668FD"/>
    <w:rPr>
      <w:rFonts w:ascii="Calibri" w:hAnsi="Calibri" w:cs="Times New Roman"/>
      <w:b/>
      <w:bCs/>
      <w:lang w:val="en-GB" w:eastAsia="en-US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3668FD"/>
    <w:rPr>
      <w:rFonts w:ascii="Calibri" w:hAnsi="Calibri" w:cs="Times New Roman"/>
      <w:sz w:val="24"/>
      <w:szCs w:val="24"/>
      <w:lang w:val="en-GB" w:eastAsia="en-US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3668FD"/>
    <w:rPr>
      <w:rFonts w:ascii="Calibri" w:hAnsi="Calibri" w:cs="Times New Roman"/>
      <w:i/>
      <w:iCs/>
      <w:sz w:val="24"/>
      <w:szCs w:val="24"/>
      <w:lang w:val="en-GB" w:eastAsia="en-US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3668FD"/>
    <w:rPr>
      <w:rFonts w:ascii="Cambria" w:hAnsi="Cambria" w:cs="Times New Roman"/>
      <w:lang w:val="en-GB" w:eastAsia="en-US"/>
    </w:rPr>
  </w:style>
  <w:style w:type="paragraph" w:customStyle="1" w:styleId="H6">
    <w:name w:val="H6"/>
    <w:basedOn w:val="Heading5"/>
    <w:next w:val="Normal"/>
    <w:uiPriority w:val="99"/>
    <w:rsid w:val="00BB438D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99"/>
    <w:rsid w:val="00BB438D"/>
    <w:pPr>
      <w:ind w:left="1418" w:hanging="1418"/>
    </w:pPr>
  </w:style>
  <w:style w:type="paragraph" w:styleId="TOC8">
    <w:name w:val="toc 8"/>
    <w:basedOn w:val="TOC1"/>
    <w:uiPriority w:val="99"/>
    <w:semiHidden/>
    <w:rsid w:val="00BB438D"/>
    <w:pPr>
      <w:spacing w:before="180"/>
      <w:ind w:left="2693" w:hanging="2693"/>
    </w:pPr>
    <w:rPr>
      <w:b/>
    </w:rPr>
  </w:style>
  <w:style w:type="paragraph" w:styleId="TOC1">
    <w:name w:val="toc 1"/>
    <w:basedOn w:val="Normal"/>
    <w:uiPriority w:val="39"/>
    <w:rsid w:val="00BB438D"/>
    <w:pPr>
      <w:keepNext/>
      <w:keepLines/>
      <w:widowControl w:val="0"/>
      <w:tabs>
        <w:tab w:val="right" w:leader="dot" w:pos="9639"/>
      </w:tabs>
      <w:spacing w:before="120" w:after="0"/>
      <w:ind w:left="567" w:right="425" w:hanging="567"/>
    </w:pPr>
    <w:rPr>
      <w:noProof/>
      <w:sz w:val="22"/>
    </w:rPr>
  </w:style>
  <w:style w:type="paragraph" w:customStyle="1" w:styleId="EQ">
    <w:name w:val="EQ"/>
    <w:basedOn w:val="Normal"/>
    <w:next w:val="Normal"/>
    <w:uiPriority w:val="99"/>
    <w:rsid w:val="00BB438D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uiPriority w:val="99"/>
    <w:rsid w:val="00BB438D"/>
  </w:style>
  <w:style w:type="paragraph" w:styleId="Header">
    <w:name w:val="header"/>
    <w:basedOn w:val="Normal"/>
    <w:link w:val="HeaderChar"/>
    <w:uiPriority w:val="99"/>
    <w:rsid w:val="00BB438D"/>
    <w:pPr>
      <w:widowControl w:val="0"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b/>
      <w:noProof/>
      <w:sz w:val="18"/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668FD"/>
    <w:rPr>
      <w:rFonts w:cs="Times New Roman"/>
      <w:sz w:val="20"/>
      <w:szCs w:val="20"/>
      <w:lang w:val="en-GB" w:eastAsia="en-US"/>
    </w:rPr>
  </w:style>
  <w:style w:type="paragraph" w:customStyle="1" w:styleId="ZD">
    <w:name w:val="ZD"/>
    <w:uiPriority w:val="99"/>
    <w:rsid w:val="00BB438D"/>
    <w:pPr>
      <w:framePr w:wrap="notBeside" w:vAnchor="page" w:hAnchor="margin" w:y="15764"/>
      <w:widowControl w:val="0"/>
    </w:pPr>
    <w:rPr>
      <w:rFonts w:ascii="Arial" w:hAnsi="Arial"/>
      <w:noProof/>
      <w:sz w:val="32"/>
      <w:szCs w:val="20"/>
      <w:lang w:val="en-GB" w:eastAsia="en-US"/>
    </w:rPr>
  </w:style>
  <w:style w:type="paragraph" w:styleId="TOC5">
    <w:name w:val="toc 5"/>
    <w:basedOn w:val="TOC4"/>
    <w:uiPriority w:val="99"/>
    <w:semiHidden/>
    <w:rsid w:val="00BB438D"/>
    <w:pPr>
      <w:ind w:left="1701" w:hanging="1701"/>
    </w:pPr>
  </w:style>
  <w:style w:type="paragraph" w:styleId="TOC4">
    <w:name w:val="toc 4"/>
    <w:basedOn w:val="TOC3"/>
    <w:uiPriority w:val="99"/>
    <w:semiHidden/>
    <w:rsid w:val="00BB438D"/>
    <w:pPr>
      <w:ind w:left="1418" w:hanging="1418"/>
    </w:pPr>
  </w:style>
  <w:style w:type="paragraph" w:styleId="TOC3">
    <w:name w:val="toc 3"/>
    <w:basedOn w:val="TOC2"/>
    <w:uiPriority w:val="99"/>
    <w:semiHidden/>
    <w:rsid w:val="00BB438D"/>
    <w:pPr>
      <w:ind w:left="1134" w:hanging="1134"/>
    </w:pPr>
  </w:style>
  <w:style w:type="paragraph" w:styleId="TOC2">
    <w:name w:val="toc 2"/>
    <w:basedOn w:val="TOC1"/>
    <w:uiPriority w:val="39"/>
    <w:rsid w:val="00BB438D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uiPriority w:val="99"/>
    <w:rsid w:val="00BB438D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668FD"/>
    <w:rPr>
      <w:rFonts w:cs="Times New Roman"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uiPriority w:val="99"/>
    <w:rsid w:val="00BB438D"/>
    <w:pPr>
      <w:outlineLvl w:val="9"/>
    </w:pPr>
  </w:style>
  <w:style w:type="paragraph" w:customStyle="1" w:styleId="NF">
    <w:name w:val="NF"/>
    <w:basedOn w:val="NO"/>
    <w:uiPriority w:val="99"/>
    <w:rsid w:val="00BB438D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uiPriority w:val="99"/>
    <w:rsid w:val="00BB438D"/>
    <w:pPr>
      <w:keepLines/>
      <w:ind w:left="1135" w:hanging="851"/>
    </w:pPr>
  </w:style>
  <w:style w:type="paragraph" w:customStyle="1" w:styleId="PL">
    <w:name w:val="PL"/>
    <w:uiPriority w:val="99"/>
    <w:rsid w:val="00BB438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szCs w:val="20"/>
      <w:lang w:val="en-GB" w:eastAsia="en-US"/>
    </w:rPr>
  </w:style>
  <w:style w:type="paragraph" w:customStyle="1" w:styleId="TAR">
    <w:name w:val="TAR"/>
    <w:basedOn w:val="TAL"/>
    <w:uiPriority w:val="99"/>
    <w:rsid w:val="00BB438D"/>
    <w:pPr>
      <w:jc w:val="right"/>
    </w:pPr>
  </w:style>
  <w:style w:type="paragraph" w:customStyle="1" w:styleId="TAL">
    <w:name w:val="TAL"/>
    <w:basedOn w:val="Normal"/>
    <w:link w:val="TALChar"/>
    <w:uiPriority w:val="99"/>
    <w:rsid w:val="00BB438D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uiPriority w:val="99"/>
    <w:rsid w:val="00BB438D"/>
    <w:rPr>
      <w:b/>
    </w:rPr>
  </w:style>
  <w:style w:type="paragraph" w:customStyle="1" w:styleId="TAC">
    <w:name w:val="TAC"/>
    <w:basedOn w:val="TAL"/>
    <w:uiPriority w:val="99"/>
    <w:rsid w:val="00BB438D"/>
    <w:pPr>
      <w:jc w:val="center"/>
    </w:pPr>
  </w:style>
  <w:style w:type="paragraph" w:customStyle="1" w:styleId="LD">
    <w:name w:val="LD"/>
    <w:uiPriority w:val="99"/>
    <w:rsid w:val="00BB438D"/>
    <w:pPr>
      <w:keepNext/>
      <w:keepLines/>
      <w:spacing w:line="180" w:lineRule="exact"/>
    </w:pPr>
    <w:rPr>
      <w:rFonts w:ascii="Courier New" w:hAnsi="Courier New"/>
      <w:noProof/>
      <w:sz w:val="20"/>
      <w:szCs w:val="20"/>
      <w:lang w:val="en-GB" w:eastAsia="en-US"/>
    </w:rPr>
  </w:style>
  <w:style w:type="paragraph" w:customStyle="1" w:styleId="EX">
    <w:name w:val="EX"/>
    <w:basedOn w:val="Normal"/>
    <w:uiPriority w:val="99"/>
    <w:rsid w:val="00BB438D"/>
    <w:pPr>
      <w:keepLines/>
      <w:ind w:left="1702" w:hanging="1418"/>
    </w:pPr>
  </w:style>
  <w:style w:type="paragraph" w:customStyle="1" w:styleId="FP">
    <w:name w:val="FP"/>
    <w:basedOn w:val="Normal"/>
    <w:uiPriority w:val="99"/>
    <w:rsid w:val="00BB438D"/>
    <w:pPr>
      <w:spacing w:after="0"/>
    </w:pPr>
  </w:style>
  <w:style w:type="paragraph" w:customStyle="1" w:styleId="NW">
    <w:name w:val="NW"/>
    <w:basedOn w:val="NO"/>
    <w:uiPriority w:val="99"/>
    <w:rsid w:val="00BB438D"/>
    <w:pPr>
      <w:spacing w:after="0"/>
    </w:pPr>
  </w:style>
  <w:style w:type="paragraph" w:customStyle="1" w:styleId="EW">
    <w:name w:val="EW"/>
    <w:basedOn w:val="EX"/>
    <w:uiPriority w:val="99"/>
    <w:rsid w:val="00BB438D"/>
    <w:pPr>
      <w:spacing w:after="0"/>
    </w:pPr>
  </w:style>
  <w:style w:type="paragraph" w:customStyle="1" w:styleId="B1">
    <w:name w:val="B1"/>
    <w:basedOn w:val="Normal"/>
    <w:uiPriority w:val="99"/>
    <w:rsid w:val="00BB438D"/>
    <w:pPr>
      <w:ind w:left="568" w:hanging="284"/>
    </w:pPr>
  </w:style>
  <w:style w:type="paragraph" w:styleId="TOC6">
    <w:name w:val="toc 6"/>
    <w:basedOn w:val="TOC5"/>
    <w:next w:val="Normal"/>
    <w:uiPriority w:val="99"/>
    <w:semiHidden/>
    <w:rsid w:val="00BB438D"/>
    <w:pPr>
      <w:ind w:left="1985" w:hanging="1985"/>
    </w:pPr>
  </w:style>
  <w:style w:type="paragraph" w:styleId="TOC7">
    <w:name w:val="toc 7"/>
    <w:basedOn w:val="TOC6"/>
    <w:next w:val="Normal"/>
    <w:uiPriority w:val="99"/>
    <w:semiHidden/>
    <w:rsid w:val="00BB438D"/>
    <w:pPr>
      <w:ind w:left="2268" w:hanging="2268"/>
    </w:pPr>
  </w:style>
  <w:style w:type="paragraph" w:customStyle="1" w:styleId="EditorsNote">
    <w:name w:val="Editor's Note"/>
    <w:basedOn w:val="NO"/>
    <w:uiPriority w:val="99"/>
    <w:rsid w:val="00BB438D"/>
    <w:rPr>
      <w:color w:val="FF0000"/>
    </w:rPr>
  </w:style>
  <w:style w:type="paragraph" w:customStyle="1" w:styleId="TH">
    <w:name w:val="TH"/>
    <w:basedOn w:val="Normal"/>
    <w:uiPriority w:val="99"/>
    <w:rsid w:val="00BB438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uiPriority w:val="99"/>
    <w:rsid w:val="00BB438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szCs w:val="20"/>
      <w:lang w:val="en-GB" w:eastAsia="en-US"/>
    </w:rPr>
  </w:style>
  <w:style w:type="paragraph" w:customStyle="1" w:styleId="ZB">
    <w:name w:val="ZB"/>
    <w:uiPriority w:val="99"/>
    <w:rsid w:val="00BB438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sz w:val="20"/>
      <w:szCs w:val="20"/>
      <w:lang w:val="en-GB" w:eastAsia="en-US"/>
    </w:rPr>
  </w:style>
  <w:style w:type="paragraph" w:customStyle="1" w:styleId="ZT">
    <w:name w:val="ZT"/>
    <w:uiPriority w:val="99"/>
    <w:rsid w:val="00BB438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szCs w:val="20"/>
      <w:lang w:val="en-GB" w:eastAsia="en-US"/>
    </w:rPr>
  </w:style>
  <w:style w:type="paragraph" w:customStyle="1" w:styleId="ZU">
    <w:name w:val="ZU"/>
    <w:uiPriority w:val="99"/>
    <w:rsid w:val="00BB438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sz w:val="20"/>
      <w:szCs w:val="20"/>
      <w:lang w:val="en-GB" w:eastAsia="en-US"/>
    </w:rPr>
  </w:style>
  <w:style w:type="paragraph" w:customStyle="1" w:styleId="TAN">
    <w:name w:val="TAN"/>
    <w:basedOn w:val="TAL"/>
    <w:uiPriority w:val="99"/>
    <w:rsid w:val="00BB438D"/>
    <w:pPr>
      <w:ind w:left="851" w:hanging="851"/>
    </w:pPr>
  </w:style>
  <w:style w:type="paragraph" w:customStyle="1" w:styleId="ZH">
    <w:name w:val="ZH"/>
    <w:uiPriority w:val="99"/>
    <w:rsid w:val="00BB438D"/>
    <w:pPr>
      <w:framePr w:wrap="notBeside" w:vAnchor="page" w:hAnchor="margin" w:xAlign="center" w:y="6805"/>
      <w:widowControl w:val="0"/>
    </w:pPr>
    <w:rPr>
      <w:rFonts w:ascii="Arial" w:hAnsi="Arial"/>
      <w:noProof/>
      <w:sz w:val="20"/>
      <w:szCs w:val="20"/>
      <w:lang w:val="en-GB" w:eastAsia="en-US"/>
    </w:rPr>
  </w:style>
  <w:style w:type="paragraph" w:customStyle="1" w:styleId="TF">
    <w:name w:val="TF"/>
    <w:basedOn w:val="TH"/>
    <w:uiPriority w:val="99"/>
    <w:rsid w:val="00BB438D"/>
    <w:pPr>
      <w:keepNext w:val="0"/>
      <w:spacing w:before="0" w:after="240"/>
    </w:pPr>
  </w:style>
  <w:style w:type="paragraph" w:customStyle="1" w:styleId="ZG">
    <w:name w:val="ZG"/>
    <w:uiPriority w:val="99"/>
    <w:rsid w:val="00BB438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sz w:val="20"/>
      <w:szCs w:val="20"/>
      <w:lang w:val="en-GB" w:eastAsia="en-US"/>
    </w:rPr>
  </w:style>
  <w:style w:type="paragraph" w:customStyle="1" w:styleId="B2">
    <w:name w:val="B2"/>
    <w:basedOn w:val="Normal"/>
    <w:uiPriority w:val="99"/>
    <w:rsid w:val="00BB438D"/>
    <w:pPr>
      <w:ind w:left="851" w:hanging="284"/>
    </w:pPr>
  </w:style>
  <w:style w:type="paragraph" w:customStyle="1" w:styleId="B3">
    <w:name w:val="B3"/>
    <w:basedOn w:val="Normal"/>
    <w:uiPriority w:val="99"/>
    <w:rsid w:val="00BB438D"/>
    <w:pPr>
      <w:ind w:left="1135" w:hanging="284"/>
    </w:pPr>
  </w:style>
  <w:style w:type="paragraph" w:customStyle="1" w:styleId="B4">
    <w:name w:val="B4"/>
    <w:basedOn w:val="Normal"/>
    <w:uiPriority w:val="99"/>
    <w:rsid w:val="00BB438D"/>
    <w:pPr>
      <w:ind w:left="1418" w:hanging="284"/>
    </w:pPr>
  </w:style>
  <w:style w:type="paragraph" w:customStyle="1" w:styleId="B5">
    <w:name w:val="B5"/>
    <w:basedOn w:val="Normal"/>
    <w:uiPriority w:val="99"/>
    <w:rsid w:val="00BB438D"/>
    <w:pPr>
      <w:ind w:left="1702" w:hanging="284"/>
    </w:pPr>
  </w:style>
  <w:style w:type="paragraph" w:customStyle="1" w:styleId="ZTD">
    <w:name w:val="ZTD"/>
    <w:basedOn w:val="ZB"/>
    <w:uiPriority w:val="99"/>
    <w:rsid w:val="00BB438D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uiPriority w:val="99"/>
    <w:rsid w:val="00BB438D"/>
    <w:pPr>
      <w:framePr w:wrap="notBeside" w:y="16161"/>
    </w:pPr>
  </w:style>
  <w:style w:type="paragraph" w:customStyle="1" w:styleId="TAJ">
    <w:name w:val="TAJ"/>
    <w:basedOn w:val="TH"/>
    <w:uiPriority w:val="99"/>
    <w:rsid w:val="00BB438D"/>
  </w:style>
  <w:style w:type="paragraph" w:customStyle="1" w:styleId="Guidance">
    <w:name w:val="Guidance"/>
    <w:basedOn w:val="Normal"/>
    <w:uiPriority w:val="99"/>
    <w:rsid w:val="00BB438D"/>
    <w:rPr>
      <w:i/>
      <w:color w:val="0000FF"/>
    </w:rPr>
  </w:style>
  <w:style w:type="character" w:styleId="CommentReference">
    <w:name w:val="annotation reference"/>
    <w:basedOn w:val="DefaultParagraphFont"/>
    <w:uiPriority w:val="99"/>
    <w:rsid w:val="00177F2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77F25"/>
    <w:p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16FA"/>
    <w:rPr>
      <w:rFonts w:cs="Times New Roman"/>
      <w:lang w:val="en-GB" w:eastAsia="ja-JP" w:bidi="ar-SA"/>
    </w:rPr>
  </w:style>
  <w:style w:type="paragraph" w:styleId="NormalWeb">
    <w:name w:val="Normal (Web)"/>
    <w:basedOn w:val="Normal"/>
    <w:uiPriority w:val="99"/>
    <w:rsid w:val="00177F25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rsid w:val="00177F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668FD"/>
    <w:rPr>
      <w:rFonts w:cs="Times New Roman"/>
      <w:sz w:val="2"/>
      <w:lang w:val="en-GB" w:eastAsia="en-US"/>
    </w:rPr>
  </w:style>
  <w:style w:type="character" w:customStyle="1" w:styleId="TALChar">
    <w:name w:val="TAL Char"/>
    <w:basedOn w:val="DefaultParagraphFont"/>
    <w:link w:val="TAL"/>
    <w:uiPriority w:val="99"/>
    <w:locked/>
    <w:rsid w:val="00E54D54"/>
    <w:rPr>
      <w:rFonts w:ascii="Arial" w:hAnsi="Arial" w:cs="Times New Roman"/>
      <w:sz w:val="18"/>
      <w:lang w:val="en-GB" w:eastAsia="en-US" w:bidi="ar-SA"/>
    </w:rPr>
  </w:style>
  <w:style w:type="paragraph" w:customStyle="1" w:styleId="CharChar">
    <w:name w:val="Char Char"/>
    <w:autoRedefine/>
    <w:uiPriority w:val="99"/>
    <w:semiHidden/>
    <w:rsid w:val="00F37854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0"/>
      <w:szCs w:val="20"/>
      <w:lang w:val="en-US" w:eastAsia="zh-CN"/>
    </w:rPr>
  </w:style>
  <w:style w:type="paragraph" w:styleId="Caption">
    <w:name w:val="caption"/>
    <w:basedOn w:val="Normal"/>
    <w:next w:val="Normal"/>
    <w:qFormat/>
    <w:rsid w:val="00F2542A"/>
    <w:rPr>
      <w:b/>
      <w:bCs/>
    </w:rPr>
  </w:style>
  <w:style w:type="paragraph" w:styleId="FootnoteText">
    <w:name w:val="footnote text"/>
    <w:basedOn w:val="Normal"/>
    <w:link w:val="FootnoteTextChar"/>
    <w:uiPriority w:val="99"/>
    <w:semiHidden/>
    <w:rsid w:val="006372A6"/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2E0757"/>
    <w:rPr>
      <w:rFonts w:cs="Times New Roman"/>
      <w:lang w:val="en-GB" w:eastAsia="en-US" w:bidi="ar-SA"/>
    </w:rPr>
  </w:style>
  <w:style w:type="character" w:styleId="FootnoteReference">
    <w:name w:val="footnote reference"/>
    <w:basedOn w:val="DefaultParagraphFont"/>
    <w:uiPriority w:val="99"/>
    <w:semiHidden/>
    <w:rsid w:val="006372A6"/>
    <w:rPr>
      <w:rFonts w:cs="Times New Roman"/>
      <w:vertAlign w:val="superscript"/>
    </w:rPr>
  </w:style>
  <w:style w:type="paragraph" w:styleId="BodyText">
    <w:name w:val="Body Text"/>
    <w:basedOn w:val="Normal"/>
    <w:link w:val="BodyTextChar"/>
    <w:uiPriority w:val="99"/>
    <w:rsid w:val="00F650B2"/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3668FD"/>
    <w:rPr>
      <w:rFonts w:cs="Times New Roman"/>
      <w:sz w:val="20"/>
      <w:szCs w:val="20"/>
      <w:lang w:val="en-GB" w:eastAsia="en-US"/>
    </w:rPr>
  </w:style>
  <w:style w:type="paragraph" w:customStyle="1" w:styleId="StyleBefore6pt">
    <w:name w:val="Style Before:  6 pt"/>
    <w:basedOn w:val="Normal"/>
    <w:uiPriority w:val="99"/>
    <w:rsid w:val="006A6D0A"/>
    <w:pPr>
      <w:spacing w:before="120" w:after="0"/>
    </w:pPr>
    <w:rPr>
      <w:sz w:val="24"/>
      <w:lang w:val="en-US"/>
    </w:rPr>
  </w:style>
  <w:style w:type="table" w:styleId="TableGrid">
    <w:name w:val="Table Grid"/>
    <w:basedOn w:val="TableNormal"/>
    <w:uiPriority w:val="99"/>
    <w:rsid w:val="006A6D0A"/>
    <w:pPr>
      <w:spacing w:before="120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RCoverPage">
    <w:name w:val="CR Cover Page"/>
    <w:uiPriority w:val="99"/>
    <w:rsid w:val="00D6296F"/>
    <w:pPr>
      <w:spacing w:after="120"/>
    </w:pPr>
    <w:rPr>
      <w:rFonts w:ascii="Arial" w:eastAsia="SimSun" w:hAnsi="Arial"/>
      <w:sz w:val="20"/>
      <w:szCs w:val="20"/>
      <w:lang w:val="en-GB" w:eastAsia="en-US"/>
    </w:rPr>
  </w:style>
  <w:style w:type="paragraph" w:customStyle="1" w:styleId="BodyTextKeep">
    <w:name w:val="Body Text Keep"/>
    <w:basedOn w:val="Normal"/>
    <w:link w:val="BodyTextKeepChar"/>
    <w:rsid w:val="00881260"/>
    <w:pPr>
      <w:spacing w:before="120" w:after="120"/>
      <w:ind w:left="1440"/>
      <w:jc w:val="both"/>
    </w:pPr>
    <w:rPr>
      <w:rFonts w:ascii="Arial" w:hAnsi="Arial"/>
      <w:spacing w:val="-5"/>
      <w:sz w:val="22"/>
      <w:lang w:val="en-US"/>
    </w:rPr>
  </w:style>
  <w:style w:type="paragraph" w:customStyle="1" w:styleId="BodyTextKeepCharChar">
    <w:name w:val="Body Text Keep Char Char"/>
    <w:basedOn w:val="Normal"/>
    <w:link w:val="BodyTextKeepCharCharChar"/>
    <w:uiPriority w:val="99"/>
    <w:rsid w:val="00881260"/>
    <w:pPr>
      <w:spacing w:before="120" w:after="120"/>
      <w:ind w:left="1440"/>
      <w:jc w:val="both"/>
    </w:pPr>
    <w:rPr>
      <w:rFonts w:ascii="Arial" w:hAnsi="Arial"/>
      <w:spacing w:val="-5"/>
      <w:sz w:val="22"/>
      <w:lang w:val="en-US"/>
    </w:rPr>
  </w:style>
  <w:style w:type="character" w:customStyle="1" w:styleId="BodyTextKeepCharCharChar">
    <w:name w:val="Body Text Keep Char Char Char"/>
    <w:basedOn w:val="DefaultParagraphFont"/>
    <w:link w:val="BodyTextKeepCharChar"/>
    <w:uiPriority w:val="99"/>
    <w:locked/>
    <w:rsid w:val="00881260"/>
    <w:rPr>
      <w:rFonts w:ascii="Arial" w:hAnsi="Arial" w:cs="Times New Roman"/>
      <w:spacing w:val="-5"/>
      <w:sz w:val="22"/>
      <w:lang w:val="en-US" w:eastAsia="en-US" w:bidi="ar-SA"/>
    </w:rPr>
  </w:style>
  <w:style w:type="character" w:styleId="Strong">
    <w:name w:val="Strong"/>
    <w:basedOn w:val="DefaultParagraphFont"/>
    <w:uiPriority w:val="99"/>
    <w:qFormat/>
    <w:rsid w:val="006E56D5"/>
    <w:rPr>
      <w:rFonts w:cs="Times New Roman"/>
      <w:b/>
      <w:bCs/>
    </w:rPr>
  </w:style>
  <w:style w:type="character" w:styleId="Hyperlink">
    <w:name w:val="Hyperlink"/>
    <w:basedOn w:val="DefaultParagraphFont"/>
    <w:uiPriority w:val="99"/>
    <w:rsid w:val="0000350A"/>
    <w:rPr>
      <w:rFonts w:cs="Times New Roman"/>
      <w:color w:val="0000FF"/>
      <w:u w:val="single"/>
    </w:rPr>
  </w:style>
  <w:style w:type="paragraph" w:styleId="List">
    <w:name w:val="List"/>
    <w:basedOn w:val="Normal"/>
    <w:uiPriority w:val="99"/>
    <w:rsid w:val="004F1764"/>
    <w:pPr>
      <w:ind w:left="283" w:hanging="283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F37144"/>
    <w:pPr>
      <w:overflowPunct/>
      <w:autoSpaceDE/>
      <w:autoSpaceDN/>
      <w:adjustRightInd/>
      <w:textAlignment w:val="auto"/>
    </w:pPr>
    <w:rPr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3668FD"/>
    <w:rPr>
      <w:b/>
      <w:bCs/>
      <w:sz w:val="20"/>
      <w:szCs w:val="20"/>
      <w:lang w:eastAsia="en-US"/>
    </w:rPr>
  </w:style>
  <w:style w:type="paragraph" w:customStyle="1" w:styleId="Default">
    <w:name w:val="Default"/>
    <w:uiPriority w:val="99"/>
    <w:rsid w:val="001D6B1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character" w:styleId="Emphasis">
    <w:name w:val="Emphasis"/>
    <w:basedOn w:val="DefaultParagraphFont"/>
    <w:uiPriority w:val="99"/>
    <w:qFormat/>
    <w:rsid w:val="00FB3F40"/>
    <w:rPr>
      <w:rFonts w:cs="Times New Roman"/>
      <w:i/>
      <w:iCs/>
    </w:rPr>
  </w:style>
  <w:style w:type="character" w:customStyle="1" w:styleId="BodyTextKeepChar">
    <w:name w:val="Body Text Keep Char"/>
    <w:basedOn w:val="DefaultParagraphFont"/>
    <w:link w:val="BodyTextKeep"/>
    <w:locked/>
    <w:rsid w:val="007316FA"/>
    <w:rPr>
      <w:rFonts w:ascii="Arial" w:hAnsi="Arial" w:cs="Times New Roman"/>
      <w:spacing w:val="-5"/>
      <w:sz w:val="22"/>
      <w:lang w:val="en-US" w:eastAsia="en-US" w:bidi="ar-SA"/>
    </w:rPr>
  </w:style>
  <w:style w:type="paragraph" w:customStyle="1" w:styleId="Bullist">
    <w:name w:val="Bullist"/>
    <w:basedOn w:val="Normal"/>
    <w:autoRedefine/>
    <w:uiPriority w:val="99"/>
    <w:rsid w:val="007316FA"/>
    <w:pPr>
      <w:numPr>
        <w:numId w:val="1"/>
      </w:numPr>
      <w:spacing w:before="60" w:after="60"/>
      <w:jc w:val="both"/>
    </w:pPr>
    <w:rPr>
      <w:rFonts w:ascii="Arial" w:eastAsia="SimSun" w:hAnsi="Arial"/>
      <w:spacing w:val="-5"/>
      <w:sz w:val="22"/>
      <w:lang w:val="en-US"/>
    </w:rPr>
  </w:style>
  <w:style w:type="paragraph" w:styleId="ListParagraph">
    <w:name w:val="List Paragraph"/>
    <w:basedOn w:val="Normal"/>
    <w:uiPriority w:val="34"/>
    <w:qFormat/>
    <w:rsid w:val="000C3828"/>
    <w:pPr>
      <w:ind w:left="720"/>
      <w:contextualSpacing/>
    </w:pPr>
  </w:style>
  <w:style w:type="paragraph" w:styleId="TableofFigures">
    <w:name w:val="table of figures"/>
    <w:basedOn w:val="Normal"/>
    <w:next w:val="Normal"/>
    <w:uiPriority w:val="99"/>
    <w:rsid w:val="00CB24B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7654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4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4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4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4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654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65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654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4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0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ollab.tmforum.org/sf/docman/do/listDocuments/projects.interface_program/docman.root.original_projects.mtop_oss_j_harmonization_documen" TargetMode="External"/><Relationship Id="rId13" Type="http://schemas.openxmlformats.org/officeDocument/2006/relationships/package" Target="embeddings/Microsoft_Office_PowerPoint_Slide2.sldx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collab.tmforum.org/sf/docman/do/listDocuments/projects.interface_program/docman.root.original_projects.mtop_oss_j_harmonization_documen" TargetMode="External"/><Relationship Id="rId12" Type="http://schemas.openxmlformats.org/officeDocument/2006/relationships/image" Target="media/image2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Office_PowerPoint_Slide1.sldx"/><Relationship Id="rId5" Type="http://schemas.openxmlformats.org/officeDocument/2006/relationships/footnotes" Target="footnotes.xml"/><Relationship Id="rId15" Type="http://schemas.openxmlformats.org/officeDocument/2006/relationships/package" Target="embeddings/Microsoft_Office_PowerPoint_Slide3.sldx"/><Relationship Id="rId10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hyperlink" Target="http://en.wikipedia.org/wiki/API" TargetMode="External"/><Relationship Id="rId14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41</TotalTime>
  <Pages>4</Pages>
  <Words>737</Words>
  <Characters>4201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spec skeleton</vt:lpstr>
    </vt:vector>
  </TitlesOfParts>
  <Company>ETSI-MCC</Company>
  <LinksUpToDate>false</LinksUpToDate>
  <CharactersWithSpaces>4929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spec skeleton</dc:title>
  <dc:subject>3GPP spec skeleton</dc:subject>
  <dc:creator>Maurice Pope / John M Meredith</dc:creator>
  <cp:keywords>3GPP</cp:keywords>
  <dc:description/>
  <cp:lastModifiedBy>Nigel Davis</cp:lastModifiedBy>
  <cp:revision>3</cp:revision>
  <dcterms:created xsi:type="dcterms:W3CDTF">2011-10-16T12:35:00Z</dcterms:created>
  <dcterms:modified xsi:type="dcterms:W3CDTF">2011-10-16T13:15:00Z</dcterms:modified>
</cp:coreProperties>
</file>