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63D" w:rsidRPr="00BC263D" w:rsidRDefault="00BC263D" w:rsidP="00BC263D">
      <w:pPr>
        <w:pStyle w:val="Header"/>
        <w:tabs>
          <w:tab w:val="clear" w:pos="8306"/>
          <w:tab w:val="right" w:pos="7088"/>
          <w:tab w:val="right" w:pos="9781"/>
        </w:tabs>
        <w:rPr>
          <w:rFonts w:ascii="Arial" w:hAnsi="Arial" w:cs="Arial"/>
          <w:b/>
          <w:bCs/>
          <w:sz w:val="22"/>
          <w:szCs w:val="22"/>
        </w:rPr>
      </w:pPr>
      <w:r w:rsidRPr="00BC263D">
        <w:rPr>
          <w:rFonts w:ascii="Arial" w:hAnsi="Arial" w:cs="Arial"/>
          <w:b/>
          <w:bCs/>
          <w:sz w:val="22"/>
          <w:szCs w:val="22"/>
        </w:rPr>
        <w:t>3GPP TSG-SA WG4 Meeting #92</w:t>
      </w:r>
      <w:r w:rsidRPr="00BC263D">
        <w:rPr>
          <w:rFonts w:ascii="Arial" w:hAnsi="Arial" w:cs="Arial"/>
          <w:b/>
          <w:bCs/>
          <w:sz w:val="22"/>
          <w:szCs w:val="22"/>
        </w:rPr>
        <w:tab/>
      </w:r>
      <w:r w:rsidRPr="00BC263D">
        <w:rPr>
          <w:rFonts w:ascii="Arial" w:hAnsi="Arial" w:cs="Arial"/>
          <w:b/>
          <w:bCs/>
          <w:sz w:val="22"/>
          <w:szCs w:val="22"/>
        </w:rPr>
        <w:tab/>
      </w:r>
      <w:r w:rsidRPr="00BC263D">
        <w:rPr>
          <w:rFonts w:ascii="Arial" w:hAnsi="Arial" w:cs="Arial"/>
          <w:b/>
          <w:bCs/>
          <w:sz w:val="22"/>
          <w:szCs w:val="22"/>
        </w:rPr>
        <w:tab/>
        <w:t>S4-170014</w:t>
      </w:r>
    </w:p>
    <w:p w:rsidR="00BC263D" w:rsidRPr="00BC263D" w:rsidRDefault="00BC263D" w:rsidP="00BC263D">
      <w:pPr>
        <w:tabs>
          <w:tab w:val="left" w:pos="8080"/>
        </w:tabs>
        <w:rPr>
          <w:rFonts w:ascii="Arial" w:hAnsi="Arial" w:cs="Arial"/>
          <w:b/>
          <w:bCs/>
          <w:sz w:val="22"/>
          <w:szCs w:val="22"/>
        </w:rPr>
      </w:pPr>
      <w:r w:rsidRPr="00BC263D">
        <w:rPr>
          <w:rFonts w:ascii="Arial" w:hAnsi="Arial" w:cs="Arial"/>
          <w:b/>
          <w:bCs/>
          <w:sz w:val="22"/>
          <w:szCs w:val="22"/>
        </w:rPr>
        <w:t>Tallin, Estonia, 23 - 27 January 2017</w:t>
      </w:r>
      <w:r w:rsidRPr="00BC263D">
        <w:rPr>
          <w:rFonts w:ascii="Arial" w:hAnsi="Arial" w:cs="Arial"/>
          <w:b/>
          <w:bCs/>
          <w:sz w:val="22"/>
          <w:szCs w:val="22"/>
        </w:rPr>
        <w:tab/>
        <w:t>Agenda Item: 5.3</w:t>
      </w:r>
    </w:p>
    <w:p w:rsidR="00BC263D" w:rsidRDefault="00BC263D" w:rsidP="00B07144">
      <w:pPr>
        <w:pStyle w:val="CRCoverPage"/>
        <w:tabs>
          <w:tab w:val="right" w:pos="9639"/>
        </w:tabs>
        <w:spacing w:after="0"/>
        <w:rPr>
          <w:b/>
          <w:noProof/>
          <w:sz w:val="24"/>
        </w:rPr>
      </w:pPr>
    </w:p>
    <w:p w:rsidR="00B07144" w:rsidRPr="00BC263D" w:rsidRDefault="00B07144" w:rsidP="00B07144">
      <w:pPr>
        <w:pStyle w:val="CRCoverPage"/>
        <w:tabs>
          <w:tab w:val="right" w:pos="9639"/>
        </w:tabs>
        <w:spacing w:after="0"/>
        <w:rPr>
          <w:noProof/>
          <w:sz w:val="22"/>
          <w:szCs w:val="22"/>
        </w:rPr>
      </w:pPr>
      <w:r w:rsidRPr="00BC263D">
        <w:rPr>
          <w:noProof/>
          <w:sz w:val="22"/>
          <w:szCs w:val="22"/>
        </w:rPr>
        <w:t>3G</w:t>
      </w:r>
      <w:r w:rsidR="00481F55" w:rsidRPr="00BC263D">
        <w:rPr>
          <w:noProof/>
          <w:sz w:val="22"/>
          <w:szCs w:val="22"/>
        </w:rPr>
        <w:t>PP TSG CT4 Meeting #75</w:t>
      </w:r>
      <w:r w:rsidR="00481F55" w:rsidRPr="00BC263D">
        <w:rPr>
          <w:noProof/>
          <w:sz w:val="22"/>
          <w:szCs w:val="22"/>
        </w:rPr>
        <w:tab/>
        <w:t>C4-166228</w:t>
      </w:r>
    </w:p>
    <w:p w:rsidR="00B07144" w:rsidRPr="00BC263D" w:rsidRDefault="00B07144" w:rsidP="00B07144">
      <w:pPr>
        <w:pStyle w:val="CRCoverPage"/>
        <w:tabs>
          <w:tab w:val="right" w:pos="9639"/>
        </w:tabs>
        <w:spacing w:after="0"/>
        <w:rPr>
          <w:noProof/>
          <w:sz w:val="22"/>
          <w:szCs w:val="22"/>
        </w:rPr>
      </w:pPr>
      <w:r w:rsidRPr="00BC263D">
        <w:rPr>
          <w:noProof/>
          <w:sz w:val="22"/>
          <w:szCs w:val="22"/>
        </w:rPr>
        <w:t>Reno, US; 14</w:t>
      </w:r>
      <w:r w:rsidRPr="00BC263D">
        <w:rPr>
          <w:noProof/>
          <w:sz w:val="22"/>
          <w:szCs w:val="22"/>
          <w:vertAlign w:val="superscript"/>
        </w:rPr>
        <w:t>th</w:t>
      </w:r>
      <w:r w:rsidRPr="00BC263D">
        <w:rPr>
          <w:noProof/>
          <w:sz w:val="22"/>
          <w:szCs w:val="22"/>
        </w:rPr>
        <w:t xml:space="preserve"> – 18</w:t>
      </w:r>
      <w:r w:rsidRPr="00BC263D">
        <w:rPr>
          <w:noProof/>
          <w:sz w:val="22"/>
          <w:szCs w:val="22"/>
          <w:vertAlign w:val="superscript"/>
        </w:rPr>
        <w:t>th</w:t>
      </w:r>
      <w:r w:rsidRPr="00BC263D">
        <w:rPr>
          <w:noProof/>
          <w:sz w:val="22"/>
          <w:szCs w:val="22"/>
        </w:rPr>
        <w:t xml:space="preserve"> November 2016</w:t>
      </w:r>
    </w:p>
    <w:p w:rsidR="00463675" w:rsidRDefault="00463675">
      <w:pPr>
        <w:rPr>
          <w:rFonts w:ascii="Arial" w:hAnsi="Arial" w:cs="Arial"/>
        </w:rPr>
      </w:pPr>
    </w:p>
    <w:p w:rsidR="00463675" w:rsidRPr="00B75096"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B75096">
        <w:rPr>
          <w:rFonts w:ascii="Arial" w:hAnsi="Arial" w:cs="Arial"/>
          <w:bCs/>
        </w:rPr>
        <w:t xml:space="preserve">LS on </w:t>
      </w:r>
      <w:r w:rsidR="00B75096" w:rsidRPr="00B75096">
        <w:rPr>
          <w:rFonts w:ascii="Arial" w:hAnsi="Arial" w:cs="Arial"/>
        </w:rPr>
        <w:t>clarification on</w:t>
      </w:r>
      <w:r w:rsidR="00B75096" w:rsidRPr="00B75096">
        <w:rPr>
          <w:rFonts w:ascii="Arial" w:hAnsi="Arial" w:cs="Arial"/>
          <w:lang w:val="en-US"/>
        </w:rPr>
        <w:t xml:space="preserve"> Rel-14 MMCMH_Enh features</w:t>
      </w:r>
    </w:p>
    <w:p w:rsidR="00463675" w:rsidRPr="009D50A2" w:rsidRDefault="00463675">
      <w:pPr>
        <w:spacing w:after="60"/>
        <w:ind w:left="1985" w:hanging="1985"/>
        <w:rPr>
          <w:rFonts w:ascii="Arial" w:hAnsi="Arial" w:cs="Arial"/>
          <w:bCs/>
        </w:rPr>
      </w:pPr>
      <w:r w:rsidRPr="009D50A2">
        <w:rPr>
          <w:rFonts w:ascii="Arial" w:hAnsi="Arial" w:cs="Arial"/>
          <w:b/>
        </w:rPr>
        <w:t>Response to:</w:t>
      </w:r>
      <w:r w:rsidRPr="009D50A2">
        <w:rPr>
          <w:rFonts w:ascii="Arial" w:hAnsi="Arial" w:cs="Arial"/>
          <w:bCs/>
        </w:rPr>
        <w:tab/>
      </w:r>
    </w:p>
    <w:p w:rsidR="00463675" w:rsidRPr="009D50A2" w:rsidRDefault="00463675">
      <w:pPr>
        <w:spacing w:after="60"/>
        <w:ind w:left="1985" w:hanging="1985"/>
        <w:rPr>
          <w:rFonts w:ascii="Arial" w:hAnsi="Arial" w:cs="Arial"/>
          <w:bCs/>
        </w:rPr>
      </w:pPr>
      <w:r w:rsidRPr="009D50A2">
        <w:rPr>
          <w:rFonts w:ascii="Arial" w:hAnsi="Arial" w:cs="Arial"/>
          <w:b/>
        </w:rPr>
        <w:t>Release:</w:t>
      </w:r>
      <w:r w:rsidRPr="009D50A2">
        <w:rPr>
          <w:rFonts w:ascii="Arial" w:hAnsi="Arial" w:cs="Arial"/>
          <w:bCs/>
        </w:rPr>
        <w:tab/>
      </w:r>
      <w:r w:rsidR="009D50A2">
        <w:rPr>
          <w:rFonts w:ascii="Arial" w:hAnsi="Arial" w:cs="Arial"/>
          <w:bCs/>
        </w:rPr>
        <w:t>Release-14</w:t>
      </w:r>
    </w:p>
    <w:p w:rsidR="00463675" w:rsidRPr="009D50A2" w:rsidRDefault="00463675">
      <w:pPr>
        <w:spacing w:after="60"/>
        <w:ind w:left="1985" w:hanging="1985"/>
        <w:rPr>
          <w:rFonts w:ascii="Arial" w:hAnsi="Arial" w:cs="Arial"/>
          <w:bCs/>
        </w:rPr>
      </w:pPr>
      <w:r w:rsidRPr="009D50A2">
        <w:rPr>
          <w:rFonts w:ascii="Arial" w:hAnsi="Arial" w:cs="Arial"/>
          <w:b/>
        </w:rPr>
        <w:t>Work Item:</w:t>
      </w:r>
      <w:r w:rsidRPr="009D50A2">
        <w:rPr>
          <w:rFonts w:ascii="Arial" w:hAnsi="Arial" w:cs="Arial"/>
          <w:bCs/>
        </w:rPr>
        <w:tab/>
      </w:r>
      <w:r w:rsidR="009D50A2" w:rsidRPr="006058F7">
        <w:rPr>
          <w:rFonts w:ascii="Arial" w:hAnsi="Arial" w:cs="Arial"/>
        </w:rPr>
        <w:t>Enhancements to Multi-stream Multiparty Conferencing Media Handling</w:t>
      </w:r>
    </w:p>
    <w:p w:rsidR="00463675" w:rsidRPr="009D50A2" w:rsidRDefault="00463675">
      <w:pPr>
        <w:spacing w:after="60"/>
        <w:ind w:left="1985" w:hanging="1985"/>
        <w:rPr>
          <w:rFonts w:ascii="Arial" w:hAnsi="Arial" w:cs="Arial"/>
          <w:b/>
        </w:rPr>
      </w:pPr>
    </w:p>
    <w:p w:rsidR="00463675" w:rsidRPr="009D50A2" w:rsidRDefault="00463675">
      <w:pPr>
        <w:spacing w:after="60"/>
        <w:ind w:left="1985" w:hanging="1985"/>
        <w:rPr>
          <w:rFonts w:ascii="Arial" w:hAnsi="Arial" w:cs="Arial"/>
          <w:bCs/>
        </w:rPr>
      </w:pPr>
      <w:r w:rsidRPr="009D50A2">
        <w:rPr>
          <w:rFonts w:ascii="Arial" w:hAnsi="Arial" w:cs="Arial"/>
          <w:b/>
        </w:rPr>
        <w:t>Source:</w:t>
      </w:r>
      <w:r w:rsidRPr="009D50A2">
        <w:rPr>
          <w:rFonts w:ascii="Arial" w:hAnsi="Arial" w:cs="Arial"/>
          <w:bCs/>
        </w:rPr>
        <w:tab/>
      </w:r>
      <w:r w:rsidR="009407FC">
        <w:rPr>
          <w:rFonts w:ascii="Arial" w:hAnsi="Arial" w:cs="Arial"/>
          <w:bCs/>
        </w:rPr>
        <w:t>3GPP CT WG4</w:t>
      </w:r>
    </w:p>
    <w:p w:rsidR="00463675" w:rsidRPr="009D50A2" w:rsidRDefault="00463675">
      <w:pPr>
        <w:spacing w:after="60"/>
        <w:ind w:left="1985" w:hanging="1985"/>
        <w:rPr>
          <w:rFonts w:ascii="Arial" w:hAnsi="Arial" w:cs="Arial"/>
          <w:bCs/>
        </w:rPr>
      </w:pPr>
      <w:r w:rsidRPr="009D50A2">
        <w:rPr>
          <w:rFonts w:ascii="Arial" w:hAnsi="Arial" w:cs="Arial"/>
          <w:b/>
        </w:rPr>
        <w:t>To:</w:t>
      </w:r>
      <w:r w:rsidRPr="009D50A2">
        <w:rPr>
          <w:rFonts w:ascii="Arial" w:hAnsi="Arial" w:cs="Arial"/>
          <w:bCs/>
        </w:rPr>
        <w:tab/>
      </w:r>
      <w:r w:rsidR="009407FC" w:rsidRPr="00B416C0">
        <w:rPr>
          <w:rFonts w:ascii="Arial" w:hAnsi="Arial" w:cs="Arial"/>
          <w:bCs/>
        </w:rPr>
        <w:t>3GPP SA WG4</w:t>
      </w:r>
    </w:p>
    <w:p w:rsidR="00463675" w:rsidRPr="009D50A2" w:rsidRDefault="00463675">
      <w:pPr>
        <w:spacing w:after="60"/>
        <w:ind w:left="1985" w:hanging="1985"/>
        <w:rPr>
          <w:rFonts w:ascii="Arial" w:hAnsi="Arial" w:cs="Arial"/>
          <w:bCs/>
        </w:rPr>
      </w:pPr>
      <w:r w:rsidRPr="009D50A2">
        <w:rPr>
          <w:rFonts w:ascii="Arial" w:hAnsi="Arial" w:cs="Arial"/>
          <w:b/>
        </w:rPr>
        <w:t>Cc:</w:t>
      </w:r>
      <w:r w:rsidRPr="009D50A2">
        <w:rPr>
          <w:rFonts w:ascii="Arial" w:hAnsi="Arial" w:cs="Arial"/>
          <w:bCs/>
        </w:rPr>
        <w:tab/>
      </w:r>
    </w:p>
    <w:p w:rsidR="00463675" w:rsidRDefault="00463675">
      <w:pPr>
        <w:spacing w:after="60"/>
        <w:ind w:left="1985" w:hanging="1985"/>
        <w:rPr>
          <w:rFonts w:ascii="Arial" w:hAnsi="Arial" w:cs="Arial"/>
          <w:bCs/>
        </w:rPr>
      </w:pPr>
    </w:p>
    <w:p w:rsidR="007D2D7E" w:rsidRDefault="007D2D7E" w:rsidP="007D2D7E">
      <w:pPr>
        <w:tabs>
          <w:tab w:val="left" w:pos="2268"/>
        </w:tabs>
        <w:rPr>
          <w:rFonts w:ascii="Arial" w:hAnsi="Arial" w:cs="Arial"/>
          <w:bCs/>
        </w:rPr>
      </w:pPr>
      <w:r>
        <w:rPr>
          <w:rFonts w:ascii="Arial" w:hAnsi="Arial" w:cs="Arial"/>
          <w:b/>
        </w:rPr>
        <w:t>Contact Person:</w:t>
      </w:r>
      <w:r>
        <w:rPr>
          <w:rFonts w:ascii="Arial" w:hAnsi="Arial" w:cs="Arial"/>
          <w:bCs/>
        </w:rPr>
        <w:tab/>
      </w:r>
    </w:p>
    <w:p w:rsidR="007D2D7E" w:rsidRDefault="007D2D7E" w:rsidP="007D2D7E">
      <w:pPr>
        <w:pStyle w:val="Heading4"/>
        <w:tabs>
          <w:tab w:val="left" w:pos="2268"/>
        </w:tabs>
        <w:ind w:left="567"/>
        <w:rPr>
          <w:rFonts w:cs="Arial"/>
          <w:b w:val="0"/>
          <w:bCs/>
        </w:rPr>
      </w:pPr>
      <w:r>
        <w:rPr>
          <w:rFonts w:cs="Arial"/>
        </w:rPr>
        <w:t>Name:</w:t>
      </w:r>
      <w:r>
        <w:rPr>
          <w:rFonts w:cs="Arial"/>
        </w:rPr>
        <w:tab/>
      </w:r>
      <w:r w:rsidRPr="003B140A">
        <w:rPr>
          <w:rFonts w:cs="Arial"/>
          <w:b w:val="0"/>
          <w:bCs/>
          <w:lang w:val="en-US"/>
        </w:rPr>
        <w:t>Nevenka Biondic</w:t>
      </w:r>
    </w:p>
    <w:p w:rsidR="007D2D7E" w:rsidRPr="003B140A" w:rsidRDefault="007D2D7E" w:rsidP="007D2D7E">
      <w:pPr>
        <w:pStyle w:val="Heading7"/>
        <w:tabs>
          <w:tab w:val="left" w:pos="2268"/>
        </w:tabs>
        <w:ind w:left="567"/>
        <w:rPr>
          <w:rFonts w:cs="Arial"/>
          <w:b w:val="0"/>
          <w:bCs/>
          <w:color w:val="auto"/>
        </w:rPr>
      </w:pPr>
      <w:r>
        <w:rPr>
          <w:rFonts w:cs="Arial"/>
        </w:rPr>
        <w:t>E-mail Address:</w:t>
      </w:r>
      <w:r>
        <w:rPr>
          <w:rFonts w:cs="Arial"/>
          <w:b w:val="0"/>
          <w:bCs/>
        </w:rPr>
        <w:tab/>
      </w:r>
      <w:r w:rsidRPr="003B140A">
        <w:rPr>
          <w:rFonts w:cs="Arial"/>
          <w:b w:val="0"/>
          <w:bCs/>
          <w:color w:val="auto"/>
          <w:lang w:val="en-US"/>
        </w:rPr>
        <w:t>Nevenka dot Biondic at ericsson dot com</w:t>
      </w:r>
    </w:p>
    <w:p w:rsidR="007D2D7E" w:rsidRPr="003B140A" w:rsidRDefault="007D2D7E" w:rsidP="007D2D7E">
      <w:pPr>
        <w:spacing w:after="60"/>
        <w:ind w:left="1985" w:hanging="1985"/>
        <w:rPr>
          <w:rFonts w:ascii="Arial" w:hAnsi="Arial" w:cs="Arial"/>
          <w:b/>
        </w:rPr>
      </w:pP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rsidR="00923E7C" w:rsidRDefault="00923E7C">
      <w:pPr>
        <w:spacing w:after="60"/>
        <w:ind w:left="1985" w:hanging="1985"/>
        <w:rPr>
          <w:rFonts w:ascii="Arial" w:hAnsi="Arial" w:cs="Arial"/>
          <w:b/>
        </w:rPr>
      </w:pPr>
    </w:p>
    <w:p w:rsidR="00463675" w:rsidRPr="00BA4602" w:rsidRDefault="00463675">
      <w:pPr>
        <w:spacing w:after="60"/>
        <w:ind w:left="1985" w:hanging="1985"/>
        <w:rPr>
          <w:rFonts w:ascii="Arial" w:hAnsi="Arial" w:cs="Arial"/>
          <w:bCs/>
        </w:rPr>
      </w:pPr>
      <w:r w:rsidRPr="00BA4602">
        <w:rPr>
          <w:rFonts w:ascii="Arial" w:hAnsi="Arial" w:cs="Arial"/>
          <w:b/>
        </w:rPr>
        <w:t>Attachments:</w:t>
      </w:r>
      <w:r w:rsidRPr="00BA4602">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F20080" w:rsidRPr="00D15C6D" w:rsidRDefault="00F20080" w:rsidP="006B774E">
      <w:pPr>
        <w:pStyle w:val="Header"/>
        <w:tabs>
          <w:tab w:val="clear" w:pos="4153"/>
          <w:tab w:val="clear" w:pos="8306"/>
        </w:tabs>
        <w:rPr>
          <w:rFonts w:ascii="Arial" w:eastAsia="Arial" w:hAnsi="Arial" w:cs="Arial"/>
          <w:lang w:val="en-US"/>
        </w:rPr>
      </w:pPr>
      <w:r w:rsidRPr="00D15C6D">
        <w:rPr>
          <w:rFonts w:ascii="Arial" w:hAnsi="Arial" w:cs="Arial"/>
        </w:rPr>
        <w:t xml:space="preserve">CT4 noticed that SA4 </w:t>
      </w:r>
      <w:r w:rsidRPr="00D15C6D">
        <w:rPr>
          <w:rFonts w:ascii="Arial" w:eastAsia="Arial" w:hAnsi="Arial" w:cs="Arial"/>
          <w:lang w:val="en-US"/>
        </w:rPr>
        <w:t xml:space="preserve">sent </w:t>
      </w:r>
      <w:r w:rsidRPr="00D15C6D">
        <w:rPr>
          <w:rFonts w:ascii="Arial" w:hAnsi="Arial" w:cs="Arial"/>
        </w:rPr>
        <w:t>LS (</w:t>
      </w:r>
      <w:r w:rsidRPr="00D15C6D">
        <w:rPr>
          <w:rFonts w:ascii="Arial" w:hAnsi="Arial" w:cs="Arial"/>
          <w:bCs/>
        </w:rPr>
        <w:t>S4-161357</w:t>
      </w:r>
      <w:r w:rsidRPr="00D15C6D">
        <w:rPr>
          <w:rFonts w:ascii="Arial" w:hAnsi="Arial" w:cs="Arial"/>
        </w:rPr>
        <w:t xml:space="preserve">) on </w:t>
      </w:r>
      <w:r w:rsidRPr="00D15C6D">
        <w:rPr>
          <w:rFonts w:ascii="Arial" w:hAnsi="Arial" w:cs="Arial"/>
          <w:lang w:val="en-US"/>
        </w:rPr>
        <w:t>MMCMH_Enh Progress</w:t>
      </w:r>
      <w:r w:rsidRPr="00D15C6D">
        <w:rPr>
          <w:rFonts w:ascii="Arial" w:eastAsia="Arial" w:hAnsi="Arial" w:cs="Arial"/>
          <w:lang w:val="en-US"/>
        </w:rPr>
        <w:t xml:space="preserve"> with the number of CRs SA4 agreed at the SA4#91 meeting</w:t>
      </w:r>
      <w:r w:rsidR="00D93163" w:rsidRPr="00D93163">
        <w:rPr>
          <w:rFonts w:ascii="Arial" w:eastAsia="Arial" w:hAnsi="Arial" w:cs="Arial"/>
          <w:lang w:val="en-US"/>
        </w:rPr>
        <w:t xml:space="preserve"> </w:t>
      </w:r>
      <w:r w:rsidR="00D93163" w:rsidRPr="00D15C6D">
        <w:rPr>
          <w:rFonts w:ascii="Arial" w:eastAsia="Arial" w:hAnsi="Arial" w:cs="Arial"/>
          <w:lang w:val="en-US"/>
        </w:rPr>
        <w:t>to CT3</w:t>
      </w:r>
      <w:r w:rsidRPr="00D15C6D">
        <w:rPr>
          <w:rFonts w:ascii="Arial" w:eastAsia="Arial" w:hAnsi="Arial" w:cs="Arial"/>
          <w:lang w:val="en-US"/>
        </w:rPr>
        <w:t>.</w:t>
      </w:r>
    </w:p>
    <w:p w:rsidR="00F20080" w:rsidRPr="00D15C6D" w:rsidRDefault="00F20080" w:rsidP="006B774E">
      <w:pPr>
        <w:pStyle w:val="Header"/>
        <w:tabs>
          <w:tab w:val="clear" w:pos="4153"/>
          <w:tab w:val="clear" w:pos="8306"/>
        </w:tabs>
        <w:rPr>
          <w:rFonts w:ascii="Arial" w:eastAsia="Arial" w:hAnsi="Arial" w:cs="Arial"/>
          <w:lang w:val="en-US"/>
        </w:rPr>
      </w:pPr>
    </w:p>
    <w:p w:rsidR="00F20080" w:rsidRPr="00D15C6D" w:rsidRDefault="00F20080" w:rsidP="006B774E">
      <w:pPr>
        <w:pStyle w:val="Header"/>
        <w:tabs>
          <w:tab w:val="clear" w:pos="4153"/>
          <w:tab w:val="clear" w:pos="8306"/>
        </w:tabs>
        <w:rPr>
          <w:rFonts w:ascii="Arial" w:eastAsia="Arial" w:hAnsi="Arial" w:cs="Arial"/>
          <w:lang w:val="en-US"/>
        </w:rPr>
      </w:pPr>
      <w:r w:rsidRPr="00D15C6D">
        <w:rPr>
          <w:rFonts w:ascii="Arial" w:eastAsia="Arial" w:hAnsi="Arial" w:cs="Arial"/>
          <w:lang w:val="en-US"/>
        </w:rPr>
        <w:t xml:space="preserve">CT4 would like to inform SA4 that </w:t>
      </w:r>
      <w:r w:rsidR="0001244F" w:rsidRPr="00D15C6D">
        <w:rPr>
          <w:rFonts w:ascii="Arial" w:eastAsia="Arial" w:hAnsi="Arial" w:cs="Arial"/>
          <w:lang w:val="en-US"/>
        </w:rPr>
        <w:t xml:space="preserve">CT4 is responsible for the interface between the MRFC and </w:t>
      </w:r>
      <w:r w:rsidR="00065718">
        <w:rPr>
          <w:rFonts w:ascii="Arial" w:eastAsia="Arial" w:hAnsi="Arial" w:cs="Arial"/>
          <w:lang w:val="en-US"/>
        </w:rPr>
        <w:t xml:space="preserve">the </w:t>
      </w:r>
      <w:r w:rsidR="0001244F" w:rsidRPr="00D15C6D">
        <w:rPr>
          <w:rFonts w:ascii="Arial" w:eastAsia="Arial" w:hAnsi="Arial" w:cs="Arial"/>
          <w:lang w:val="en-US"/>
        </w:rPr>
        <w:t>MRFP and thus should be informed about any requirement impacting the MRF.</w:t>
      </w:r>
    </w:p>
    <w:p w:rsidR="0001244F" w:rsidRPr="00D15C6D" w:rsidRDefault="0001244F" w:rsidP="006B774E">
      <w:pPr>
        <w:pStyle w:val="Header"/>
        <w:tabs>
          <w:tab w:val="clear" w:pos="4153"/>
          <w:tab w:val="clear" w:pos="8306"/>
        </w:tabs>
        <w:rPr>
          <w:rFonts w:ascii="Arial" w:eastAsia="Arial" w:hAnsi="Arial" w:cs="Arial"/>
          <w:lang w:val="en-US"/>
        </w:rPr>
      </w:pPr>
    </w:p>
    <w:p w:rsidR="00F20080" w:rsidRPr="00D15C6D" w:rsidRDefault="0001244F" w:rsidP="006B774E">
      <w:pPr>
        <w:pStyle w:val="Header"/>
        <w:tabs>
          <w:tab w:val="clear" w:pos="4153"/>
          <w:tab w:val="clear" w:pos="8306"/>
        </w:tabs>
        <w:rPr>
          <w:rFonts w:ascii="Arial" w:hAnsi="Arial" w:cs="Arial"/>
        </w:rPr>
      </w:pPr>
      <w:r w:rsidRPr="00D15C6D">
        <w:rPr>
          <w:rFonts w:ascii="Arial" w:hAnsi="Arial" w:cs="Arial"/>
        </w:rPr>
        <w:t xml:space="preserve">CT4 has reviewed the CRs attached to LS </w:t>
      </w:r>
      <w:r w:rsidR="007E5D54">
        <w:rPr>
          <w:rFonts w:ascii="Arial" w:hAnsi="Arial" w:cs="Arial"/>
        </w:rPr>
        <w:t>(</w:t>
      </w:r>
      <w:r w:rsidR="00D15C6D" w:rsidRPr="00D15C6D">
        <w:rPr>
          <w:rFonts w:ascii="Arial" w:hAnsi="Arial" w:cs="Arial"/>
          <w:bCs/>
        </w:rPr>
        <w:t>S4-161357</w:t>
      </w:r>
      <w:r w:rsidR="007E5D54">
        <w:rPr>
          <w:rFonts w:ascii="Arial" w:hAnsi="Arial" w:cs="Arial"/>
          <w:bCs/>
        </w:rPr>
        <w:t>)</w:t>
      </w:r>
      <w:r w:rsidR="00D15C6D" w:rsidRPr="00D15C6D">
        <w:rPr>
          <w:rFonts w:ascii="Arial" w:hAnsi="Arial" w:cs="Arial"/>
          <w:bCs/>
        </w:rPr>
        <w:t xml:space="preserve"> </w:t>
      </w:r>
      <w:r w:rsidRPr="00D15C6D">
        <w:rPr>
          <w:rFonts w:ascii="Arial" w:hAnsi="Arial" w:cs="Arial"/>
        </w:rPr>
        <w:t xml:space="preserve">and </w:t>
      </w:r>
      <w:r w:rsidR="00F20080" w:rsidRPr="00D15C6D">
        <w:rPr>
          <w:rFonts w:ascii="Arial" w:hAnsi="Arial" w:cs="Arial"/>
        </w:rPr>
        <w:t>would like to get clarifications on the following aspects.</w:t>
      </w:r>
    </w:p>
    <w:p w:rsidR="000A65C9" w:rsidRPr="00D15C6D" w:rsidRDefault="000A65C9" w:rsidP="006B774E">
      <w:pPr>
        <w:pStyle w:val="Header"/>
        <w:tabs>
          <w:tab w:val="clear" w:pos="4153"/>
          <w:tab w:val="clear" w:pos="8306"/>
        </w:tabs>
        <w:rPr>
          <w:rFonts w:ascii="Arial" w:hAnsi="Arial" w:cs="Arial"/>
          <w:lang w:val="en-US"/>
        </w:rPr>
      </w:pPr>
    </w:p>
    <w:p w:rsidR="00F667C4" w:rsidRPr="00D15C6D" w:rsidRDefault="000A65C9" w:rsidP="006B774E">
      <w:pPr>
        <w:rPr>
          <w:rFonts w:ascii="Arial" w:hAnsi="Arial" w:cs="Arial"/>
          <w:u w:val="single"/>
        </w:rPr>
      </w:pPr>
      <w:r w:rsidRPr="00D15C6D">
        <w:rPr>
          <w:rFonts w:ascii="Arial" w:hAnsi="Arial" w:cs="Arial"/>
          <w:u w:val="single"/>
        </w:rPr>
        <w:t xml:space="preserve">S4-161336, </w:t>
      </w:r>
      <w:r w:rsidR="00774D16" w:rsidRPr="00D15C6D">
        <w:rPr>
          <w:rFonts w:ascii="Arial" w:hAnsi="Arial" w:cs="Arial"/>
          <w:u w:val="single"/>
        </w:rPr>
        <w:t>Compact Concurrent Codec Capabilities SDP Usage for MMCMH CCCEx and Session Initiation</w:t>
      </w:r>
    </w:p>
    <w:p w:rsidR="00A65046" w:rsidRPr="00EA0C31" w:rsidRDefault="00A65046" w:rsidP="006B774E">
      <w:pPr>
        <w:rPr>
          <w:rFonts w:ascii="Arial" w:hAnsi="Arial" w:cs="Arial"/>
        </w:rPr>
      </w:pPr>
    </w:p>
    <w:p w:rsidR="00EA0C31" w:rsidRDefault="00A152FD" w:rsidP="006B774E">
      <w:pPr>
        <w:pStyle w:val="B1"/>
        <w:jc w:val="left"/>
      </w:pPr>
      <w:r>
        <w:rPr>
          <w:b/>
        </w:rPr>
        <w:t>C</w:t>
      </w:r>
      <w:r w:rsidR="007663FD" w:rsidRPr="007663FD">
        <w:rPr>
          <w:b/>
        </w:rPr>
        <w:t>.1</w:t>
      </w:r>
      <w:r w:rsidR="007663FD" w:rsidRPr="007663FD">
        <w:t>:</w:t>
      </w:r>
      <w:r w:rsidR="007663FD" w:rsidRPr="007663FD">
        <w:tab/>
      </w:r>
      <w:r>
        <w:t>A n</w:t>
      </w:r>
      <w:r w:rsidR="00EA0C31" w:rsidRPr="007663FD">
        <w:t>ew SDP attribute "a=ccc_list" is introduced in TS 26.114</w:t>
      </w:r>
      <w:r>
        <w:t xml:space="preserve">, </w:t>
      </w:r>
      <w:r w:rsidR="00EA0C31" w:rsidRPr="007663FD">
        <w:t>but there is no corresponding IANA registration.</w:t>
      </w:r>
    </w:p>
    <w:p w:rsidR="00EA0C31" w:rsidRPr="00EA0C31" w:rsidRDefault="00EA0C31" w:rsidP="006B774E">
      <w:pPr>
        <w:pStyle w:val="B1"/>
        <w:ind w:left="0" w:firstLine="0"/>
        <w:jc w:val="left"/>
      </w:pPr>
    </w:p>
    <w:p w:rsidR="00475263" w:rsidRDefault="00A152FD" w:rsidP="006B774E">
      <w:pPr>
        <w:pStyle w:val="B1"/>
        <w:jc w:val="left"/>
      </w:pPr>
      <w:r>
        <w:rPr>
          <w:b/>
        </w:rPr>
        <w:t>C.2</w:t>
      </w:r>
      <w:r w:rsidR="00EA0C31" w:rsidRPr="007952D8">
        <w:t>:</w:t>
      </w:r>
      <w:r w:rsidR="00EA0C31" w:rsidRPr="007952D8">
        <w:tab/>
        <w:t>New</w:t>
      </w:r>
      <w:r w:rsidR="00EA0C31">
        <w:t xml:space="preserve"> </w:t>
      </w:r>
      <w:r w:rsidR="00EA0C31" w:rsidRPr="00EA0C31">
        <w:rPr>
          <w:rFonts w:cs="Arial"/>
        </w:rPr>
        <w:t>SDP attribute "a=ccc_list"</w:t>
      </w:r>
      <w:r w:rsidR="00EA0C31">
        <w:rPr>
          <w:rFonts w:cs="Arial"/>
        </w:rPr>
        <w:t xml:space="preserve"> may contain an optional </w:t>
      </w:r>
      <w:r w:rsidR="00ED5DB0">
        <w:rPr>
          <w:rFonts w:cs="Arial"/>
        </w:rPr>
        <w:t>attribute field</w:t>
      </w:r>
      <w:r w:rsidR="00EA0C31">
        <w:rPr>
          <w:rFonts w:cs="Arial"/>
        </w:rPr>
        <w:t xml:space="preserve"> </w:t>
      </w:r>
      <w:r w:rsidR="00EA0C31" w:rsidRPr="00A65046">
        <w:t>"</w:t>
      </w:r>
      <w:r w:rsidR="00EA0C31">
        <w:t>level</w:t>
      </w:r>
      <w:r w:rsidR="00EA0C31" w:rsidRPr="00A65046">
        <w:t>"</w:t>
      </w:r>
      <w:r w:rsidR="00EA0C31">
        <w:t xml:space="preserve"> used to specify the level of codec</w:t>
      </w:r>
      <w:r w:rsidR="00ED5DB0">
        <w:t>.</w:t>
      </w:r>
    </w:p>
    <w:p w:rsidR="00ED5DB0" w:rsidRPr="00ED5DB0" w:rsidRDefault="00ED5DB0" w:rsidP="006B774E">
      <w:pPr>
        <w:pStyle w:val="B1"/>
        <w:jc w:val="left"/>
      </w:pPr>
    </w:p>
    <w:p w:rsidR="00ED5DB0" w:rsidRDefault="00EA0C31" w:rsidP="006B774E">
      <w:pPr>
        <w:pStyle w:val="B1"/>
        <w:ind w:firstLine="0"/>
        <w:jc w:val="left"/>
      </w:pPr>
      <w:r w:rsidRPr="00ED5DB0">
        <w:t xml:space="preserve">CT4 believes that </w:t>
      </w:r>
      <w:r w:rsidR="00ED5DB0" w:rsidRPr="00ED5DB0">
        <w:t>this</w:t>
      </w:r>
      <w:r w:rsidR="00475263" w:rsidRPr="00ED5DB0">
        <w:t xml:space="preserve"> </w:t>
      </w:r>
      <w:r w:rsidR="00ED5DB0" w:rsidRPr="00ED5DB0">
        <w:t>attribute field</w:t>
      </w:r>
      <w:r w:rsidRPr="00ED5DB0">
        <w:t xml:space="preserve"> </w:t>
      </w:r>
      <w:r w:rsidR="00ED5DB0" w:rsidRPr="00ED5DB0">
        <w:t xml:space="preserve">is not correctly defined since the meaning of the attribute field and the corresponding format depends on the codecs. I.e. for H.264 and H.265 the value of the "level" attribute field is equal to level_idc and level-id respectively, both expressed in hexadecimal format, and for the EVS there is a suggestion that the value of this field </w:t>
      </w:r>
      <w:r w:rsidR="00ED5DB0" w:rsidRPr="008E2C6C">
        <w:rPr>
          <w:u w:val="single"/>
        </w:rPr>
        <w:t>could be defined</w:t>
      </w:r>
      <w:r w:rsidR="00ED5DB0" w:rsidRPr="00ED5DB0">
        <w:t xml:space="preserve"> as 1, 2, 3 and 4 specifying NB, WB, SWB and FB, respectively.</w:t>
      </w:r>
    </w:p>
    <w:p w:rsidR="00971A2F" w:rsidRPr="00ED5DB0" w:rsidRDefault="00971A2F" w:rsidP="006B774E">
      <w:pPr>
        <w:pStyle w:val="B1"/>
        <w:ind w:firstLine="0"/>
        <w:jc w:val="left"/>
      </w:pPr>
      <w:r>
        <w:t>In addition, the entire SDP MIME body has a common encoding and it makes no sense to define an encoding individually for parameters of an SDP attribute.</w:t>
      </w:r>
    </w:p>
    <w:p w:rsidR="00ED5DB0" w:rsidRPr="00ED5DB0" w:rsidRDefault="00ED5DB0" w:rsidP="006B774E">
      <w:pPr>
        <w:pStyle w:val="B1"/>
        <w:jc w:val="left"/>
      </w:pPr>
    </w:p>
    <w:p w:rsidR="00EA0C31" w:rsidRDefault="00A152FD" w:rsidP="006B774E">
      <w:pPr>
        <w:pStyle w:val="B1"/>
        <w:jc w:val="left"/>
      </w:pPr>
      <w:r>
        <w:rPr>
          <w:b/>
        </w:rPr>
        <w:t>C.3</w:t>
      </w:r>
      <w:r w:rsidR="00507F63">
        <w:t>:</w:t>
      </w:r>
      <w:r w:rsidR="00507F63">
        <w:tab/>
      </w:r>
      <w:r w:rsidR="00507F63" w:rsidRPr="007952D8">
        <w:t>New</w:t>
      </w:r>
      <w:r w:rsidR="00507F63">
        <w:t xml:space="preserve"> </w:t>
      </w:r>
      <w:r w:rsidR="00507F63" w:rsidRPr="00EA0C31">
        <w:rPr>
          <w:rFonts w:cs="Arial"/>
        </w:rPr>
        <w:t>SDP attribute "a=ccc_list"</w:t>
      </w:r>
      <w:r w:rsidR="00507F63">
        <w:rPr>
          <w:rFonts w:cs="Arial"/>
        </w:rPr>
        <w:t xml:space="preserve"> may contain an optional attribute field </w:t>
      </w:r>
      <w:r w:rsidR="00507F63" w:rsidRPr="00A65046">
        <w:t>"</w:t>
      </w:r>
      <w:r w:rsidR="00507F63" w:rsidRPr="00BB36CA">
        <w:t>profile</w:t>
      </w:r>
      <w:r w:rsidR="00507F63" w:rsidRPr="00A65046">
        <w:t>"</w:t>
      </w:r>
      <w:r w:rsidR="00507F63">
        <w:t xml:space="preserve"> used to specify </w:t>
      </w:r>
      <w:r w:rsidR="00507F63" w:rsidRPr="00BB36CA">
        <w:t>the profile of the codec</w:t>
      </w:r>
      <w:r w:rsidR="00C35516">
        <w:t>.</w:t>
      </w:r>
    </w:p>
    <w:p w:rsidR="00C35516" w:rsidRDefault="00C35516" w:rsidP="006B774E">
      <w:pPr>
        <w:pStyle w:val="B1"/>
        <w:jc w:val="left"/>
      </w:pPr>
    </w:p>
    <w:p w:rsidR="008E2C6C" w:rsidRDefault="00C35516" w:rsidP="006B774E">
      <w:pPr>
        <w:pStyle w:val="B1"/>
        <w:ind w:firstLine="0"/>
        <w:jc w:val="left"/>
      </w:pPr>
      <w:r w:rsidRPr="00A8164C">
        <w:rPr>
          <w:rFonts w:cs="Arial"/>
        </w:rPr>
        <w:t>CT4 understand</w:t>
      </w:r>
      <w:r>
        <w:rPr>
          <w:rFonts w:cs="Arial"/>
        </w:rPr>
        <w:t xml:space="preserve">s that this attribute field is </w:t>
      </w:r>
      <w:r w:rsidR="0048138E">
        <w:rPr>
          <w:rFonts w:cs="Arial"/>
        </w:rPr>
        <w:t xml:space="preserve">currently specified for </w:t>
      </w:r>
      <w:r w:rsidR="0048138E" w:rsidRPr="00ED5DB0">
        <w:t>H.264 and H.265</w:t>
      </w:r>
      <w:r w:rsidR="006416A5">
        <w:t>, and not</w:t>
      </w:r>
      <w:r w:rsidR="00413F9D">
        <w:t xml:space="preserve"> for other codecs.</w:t>
      </w:r>
    </w:p>
    <w:p w:rsidR="0048138E" w:rsidRDefault="00C35516" w:rsidP="006B774E">
      <w:pPr>
        <w:pStyle w:val="B1"/>
        <w:ind w:firstLine="0"/>
        <w:jc w:val="left"/>
      </w:pPr>
      <w:r>
        <w:t>Can SA4</w:t>
      </w:r>
      <w:r w:rsidRPr="00A8164C">
        <w:t xml:space="preserve"> confirm?</w:t>
      </w:r>
    </w:p>
    <w:p w:rsidR="00413F9D" w:rsidRDefault="00413F9D" w:rsidP="006B774E">
      <w:pPr>
        <w:pStyle w:val="B1"/>
        <w:ind w:firstLine="0"/>
        <w:jc w:val="left"/>
      </w:pPr>
    </w:p>
    <w:p w:rsidR="007E5D54" w:rsidRDefault="00CD3239" w:rsidP="007E5D54">
      <w:pPr>
        <w:pStyle w:val="B1"/>
      </w:pPr>
      <w:r>
        <w:rPr>
          <w:b/>
        </w:rPr>
        <w:lastRenderedPageBreak/>
        <w:t>C.4</w:t>
      </w:r>
      <w:r w:rsidR="007E5D54" w:rsidRPr="007E5D54">
        <w:t>:</w:t>
      </w:r>
      <w:r w:rsidR="007E5D54" w:rsidRPr="007E5D54">
        <w:tab/>
      </w:r>
      <w:r w:rsidR="0048138E" w:rsidRPr="007E5D54">
        <w:t>In addition, CT4 noticed that incorrect references are used for profile_idc, profile-id, level_idc and level-id parameters</w:t>
      </w:r>
      <w:r w:rsidR="007E5D54">
        <w:t>:</w:t>
      </w:r>
    </w:p>
    <w:p w:rsidR="00C35516" w:rsidRPr="007E5D54" w:rsidRDefault="007E5D54" w:rsidP="007E5D54">
      <w:pPr>
        <w:pStyle w:val="B1"/>
        <w:ind w:firstLine="0"/>
      </w:pPr>
      <w:r w:rsidRPr="007E5D54">
        <w:t>RFC 4867 [28] and RFC 4629 [29] instead of RFC 6184 [25] and RFC 7798 [120]</w:t>
      </w:r>
      <w:r w:rsidR="0048138E" w:rsidRPr="007E5D54">
        <w:t>.</w:t>
      </w:r>
    </w:p>
    <w:p w:rsidR="00EA0C31" w:rsidRPr="00EA0C31" w:rsidRDefault="00EA0C31" w:rsidP="006B774E">
      <w:pPr>
        <w:pStyle w:val="B1"/>
        <w:jc w:val="left"/>
      </w:pPr>
    </w:p>
    <w:p w:rsidR="00210CAF" w:rsidRDefault="00A152FD" w:rsidP="006B774E">
      <w:pPr>
        <w:pStyle w:val="B1"/>
        <w:jc w:val="left"/>
        <w:rPr>
          <w:rFonts w:cs="Arial"/>
        </w:rPr>
      </w:pPr>
      <w:r>
        <w:rPr>
          <w:b/>
        </w:rPr>
        <w:t>C</w:t>
      </w:r>
      <w:r w:rsidR="00387F8E" w:rsidRPr="007663FD">
        <w:rPr>
          <w:b/>
        </w:rPr>
        <w:t>.</w:t>
      </w:r>
      <w:r w:rsidR="007E5D54">
        <w:rPr>
          <w:b/>
        </w:rPr>
        <w:t>5</w:t>
      </w:r>
      <w:r w:rsidR="00A65046">
        <w:t>:</w:t>
      </w:r>
      <w:r w:rsidR="00A65046">
        <w:tab/>
      </w:r>
      <w:r w:rsidR="00970BE4">
        <w:t xml:space="preserve">In </w:t>
      </w:r>
      <w:r w:rsidR="007952D8">
        <w:t xml:space="preserve">TS 26.114, </w:t>
      </w:r>
      <w:r w:rsidR="00970BE4" w:rsidRPr="00784846">
        <w:rPr>
          <w:rFonts w:cs="Arial"/>
        </w:rPr>
        <w:t>s</w:t>
      </w:r>
      <w:r w:rsidR="006156F8" w:rsidRPr="00784846">
        <w:rPr>
          <w:rFonts w:cs="Arial"/>
        </w:rPr>
        <w:t xml:space="preserve">ubclause S.5.7.3 </w:t>
      </w:r>
      <w:r w:rsidR="007952D8" w:rsidRPr="00784846">
        <w:rPr>
          <w:rFonts w:cs="Arial"/>
        </w:rPr>
        <w:t>a new MIME body type "</w:t>
      </w:r>
      <w:r w:rsidR="007952D8" w:rsidRPr="00784846">
        <w:rPr>
          <w:rFonts w:cs="Arial"/>
          <w:szCs w:val="18"/>
        </w:rPr>
        <w:t>application/cccex</w:t>
      </w:r>
      <w:r w:rsidR="007952D8" w:rsidRPr="00784846">
        <w:rPr>
          <w:rFonts w:cs="Arial"/>
        </w:rPr>
        <w:t>" is introduced but this MIME body type is not defined and there is no corresponding IANA registration.</w:t>
      </w:r>
    </w:p>
    <w:p w:rsidR="00413F9D" w:rsidRDefault="006358F8" w:rsidP="00210CAF">
      <w:pPr>
        <w:pStyle w:val="B1"/>
        <w:ind w:firstLine="0"/>
        <w:jc w:val="left"/>
        <w:rPr>
          <w:rFonts w:cs="Arial"/>
        </w:rPr>
      </w:pPr>
      <w:r w:rsidRPr="00784846">
        <w:rPr>
          <w:rFonts w:cs="Arial"/>
        </w:rPr>
        <w:t>Subclause S.5.7.3 specifies</w:t>
      </w:r>
      <w:r w:rsidR="00413F9D">
        <w:rPr>
          <w:rFonts w:cs="Arial"/>
        </w:rPr>
        <w:t>:</w:t>
      </w:r>
    </w:p>
    <w:p w:rsidR="007952D8" w:rsidRPr="00784846" w:rsidRDefault="00413F9D" w:rsidP="006B774E">
      <w:pPr>
        <w:pStyle w:val="B1"/>
        <w:jc w:val="left"/>
        <w:rPr>
          <w:rFonts w:cs="Arial"/>
        </w:rPr>
      </w:pPr>
      <w:r>
        <w:rPr>
          <w:b/>
        </w:rPr>
        <w:tab/>
      </w:r>
      <w:r w:rsidR="00210CAF" w:rsidRPr="00784846">
        <w:rPr>
          <w:rFonts w:cs="Arial"/>
        </w:rPr>
        <w:t>"</w:t>
      </w:r>
      <w:r w:rsidR="00210CAF" w:rsidRPr="007C290E">
        <w:rPr>
          <w:rFonts w:ascii="Times New Roman" w:hAnsi="Times New Roman"/>
          <w:i/>
          <w:sz w:val="22"/>
          <w:szCs w:val="22"/>
        </w:rPr>
        <w:t>A</w:t>
      </w:r>
      <w:r w:rsidR="006358F8" w:rsidRPr="007C290E">
        <w:rPr>
          <w:rFonts w:ascii="Times New Roman" w:hAnsi="Times New Roman"/>
          <w:i/>
          <w:sz w:val="22"/>
          <w:szCs w:val="22"/>
        </w:rPr>
        <w:t xml:space="preserve"> </w:t>
      </w:r>
      <w:r w:rsidR="006358F8" w:rsidRPr="007C290E">
        <w:rPr>
          <w:rFonts w:ascii="Times New Roman" w:hAnsi="Times New Roman"/>
          <w:i/>
          <w:sz w:val="22"/>
          <w:szCs w:val="22"/>
          <w:lang w:eastAsia="ko-KR"/>
        </w:rPr>
        <w:t xml:space="preserve">new content type </w:t>
      </w:r>
      <w:r w:rsidR="006358F8" w:rsidRPr="007C290E">
        <w:rPr>
          <w:rFonts w:ascii="Times New Roman" w:hAnsi="Times New Roman"/>
          <w:i/>
          <w:sz w:val="22"/>
          <w:szCs w:val="22"/>
        </w:rPr>
        <w:t>"</w:t>
      </w:r>
      <w:r w:rsidR="006358F8" w:rsidRPr="007C290E">
        <w:rPr>
          <w:rFonts w:ascii="Times New Roman" w:hAnsi="Times New Roman"/>
          <w:i/>
          <w:sz w:val="22"/>
          <w:szCs w:val="22"/>
          <w:lang w:eastAsia="ko-KR"/>
        </w:rPr>
        <w:t>cccex</w:t>
      </w:r>
      <w:r w:rsidR="006358F8" w:rsidRPr="007C290E">
        <w:rPr>
          <w:rFonts w:ascii="Times New Roman" w:hAnsi="Times New Roman"/>
          <w:i/>
          <w:sz w:val="22"/>
          <w:szCs w:val="22"/>
        </w:rPr>
        <w:t>"</w:t>
      </w:r>
      <w:r w:rsidR="006358F8" w:rsidRPr="007C290E">
        <w:rPr>
          <w:rFonts w:ascii="Times New Roman" w:hAnsi="Times New Roman"/>
          <w:i/>
          <w:sz w:val="22"/>
          <w:szCs w:val="22"/>
          <w:lang w:eastAsia="ko-KR"/>
        </w:rPr>
        <w:t xml:space="preserve">, is used to request the </w:t>
      </w:r>
      <w:r w:rsidR="006358F8" w:rsidRPr="007C290E">
        <w:rPr>
          <w:rFonts w:ascii="Times New Roman" w:hAnsi="Times New Roman"/>
          <w:i/>
          <w:sz w:val="22"/>
          <w:szCs w:val="22"/>
          <w:lang w:val="en-US"/>
        </w:rPr>
        <w:t>ccc_list</w:t>
      </w:r>
      <w:r w:rsidR="006358F8" w:rsidRPr="007C290E">
        <w:rPr>
          <w:rFonts w:ascii="Times New Roman" w:hAnsi="Times New Roman"/>
          <w:i/>
          <w:sz w:val="22"/>
          <w:szCs w:val="22"/>
          <w:lang w:eastAsia="ko-KR"/>
        </w:rPr>
        <w:t xml:space="preserve"> attribute.</w:t>
      </w:r>
      <w:r w:rsidR="00210CAF" w:rsidRPr="00784846">
        <w:rPr>
          <w:rFonts w:cs="Arial"/>
        </w:rPr>
        <w:t>"</w:t>
      </w:r>
    </w:p>
    <w:p w:rsidR="00EC2D2D" w:rsidRPr="00784846" w:rsidRDefault="00EC2D2D" w:rsidP="006B774E">
      <w:pPr>
        <w:pStyle w:val="B1"/>
        <w:jc w:val="left"/>
        <w:rPr>
          <w:rFonts w:cs="Arial"/>
        </w:rPr>
      </w:pPr>
    </w:p>
    <w:p w:rsidR="006358F8" w:rsidRDefault="006358F8" w:rsidP="006B774E">
      <w:pPr>
        <w:pStyle w:val="B1"/>
        <w:numPr>
          <w:ilvl w:val="0"/>
          <w:numId w:val="6"/>
        </w:numPr>
        <w:jc w:val="left"/>
        <w:rPr>
          <w:rFonts w:cs="Arial"/>
        </w:rPr>
      </w:pPr>
      <w:r>
        <w:rPr>
          <w:rFonts w:cs="Arial"/>
        </w:rPr>
        <w:t xml:space="preserve">CT4 kindly asks SA4 to define new </w:t>
      </w:r>
      <w:r w:rsidRPr="00784846">
        <w:rPr>
          <w:rFonts w:cs="Arial"/>
        </w:rPr>
        <w:t>MIME body type "</w:t>
      </w:r>
      <w:r w:rsidRPr="00784846">
        <w:rPr>
          <w:rFonts w:cs="Arial"/>
          <w:szCs w:val="18"/>
        </w:rPr>
        <w:t>application/cccex</w:t>
      </w:r>
      <w:r w:rsidRPr="00784846">
        <w:rPr>
          <w:rFonts w:cs="Arial"/>
        </w:rPr>
        <w:t>"</w:t>
      </w:r>
      <w:r>
        <w:rPr>
          <w:rFonts w:cs="Arial"/>
          <w:szCs w:val="18"/>
        </w:rPr>
        <w:t xml:space="preserve"> and to clarify how the </w:t>
      </w:r>
      <w:r w:rsidRPr="00784846">
        <w:rPr>
          <w:rFonts w:cs="Arial"/>
          <w:lang w:val="en-US"/>
        </w:rPr>
        <w:t>ccc_list</w:t>
      </w:r>
      <w:r w:rsidRPr="00784846">
        <w:rPr>
          <w:rFonts w:cs="Arial"/>
          <w:lang w:eastAsia="ko-KR"/>
        </w:rPr>
        <w:t xml:space="preserve"> attribute</w:t>
      </w:r>
      <w:r w:rsidR="00D166BD">
        <w:rPr>
          <w:rFonts w:cs="Arial"/>
          <w:lang w:eastAsia="ko-KR"/>
        </w:rPr>
        <w:t xml:space="preserve"> shall be</w:t>
      </w:r>
      <w:r>
        <w:rPr>
          <w:rFonts w:cs="Arial"/>
          <w:lang w:eastAsia="ko-KR"/>
        </w:rPr>
        <w:t xml:space="preserve"> requested within the OPTION</w:t>
      </w:r>
      <w:r w:rsidR="001B3B79">
        <w:rPr>
          <w:rFonts w:cs="Arial"/>
          <w:lang w:eastAsia="ko-KR"/>
        </w:rPr>
        <w:t>S</w:t>
      </w:r>
      <w:r>
        <w:rPr>
          <w:rFonts w:cs="Arial"/>
          <w:lang w:eastAsia="ko-KR"/>
        </w:rPr>
        <w:t xml:space="preserve"> request.</w:t>
      </w:r>
    </w:p>
    <w:p w:rsidR="001B3B79" w:rsidRDefault="001B3B79" w:rsidP="001B3B79">
      <w:pPr>
        <w:pStyle w:val="B1"/>
        <w:ind w:left="927" w:firstLine="0"/>
        <w:jc w:val="left"/>
        <w:rPr>
          <w:rFonts w:cs="Arial"/>
        </w:rPr>
      </w:pPr>
      <w:r>
        <w:rPr>
          <w:rFonts w:cs="Arial"/>
          <w:lang w:eastAsia="ko-KR"/>
        </w:rPr>
        <w:t xml:space="preserve">CT4 assumes that the OPTIONS request shall contain the Accept header field with </w:t>
      </w:r>
      <w:r w:rsidR="004C119A" w:rsidRPr="00784846">
        <w:rPr>
          <w:rFonts w:cs="Arial"/>
        </w:rPr>
        <w:t>"</w:t>
      </w:r>
      <w:r w:rsidR="004C119A" w:rsidRPr="00784846">
        <w:rPr>
          <w:rFonts w:cs="Arial"/>
          <w:szCs w:val="18"/>
        </w:rPr>
        <w:t>application/cccex</w:t>
      </w:r>
      <w:r w:rsidR="004C119A" w:rsidRPr="00784846">
        <w:rPr>
          <w:rFonts w:cs="Arial"/>
        </w:rPr>
        <w:t>"</w:t>
      </w:r>
      <w:r w:rsidR="004C119A">
        <w:rPr>
          <w:rFonts w:cs="Arial"/>
        </w:rPr>
        <w:t xml:space="preserve"> </w:t>
      </w:r>
      <w:r w:rsidR="004C119A" w:rsidRPr="00784846">
        <w:rPr>
          <w:rFonts w:cs="Arial"/>
        </w:rPr>
        <w:t>MIME body type</w:t>
      </w:r>
      <w:r w:rsidR="004C119A">
        <w:rPr>
          <w:rFonts w:cs="Arial"/>
        </w:rPr>
        <w:t>, as shown in example in table T.11.</w:t>
      </w:r>
    </w:p>
    <w:p w:rsidR="006358F8" w:rsidRDefault="006358F8" w:rsidP="006B774E">
      <w:pPr>
        <w:pStyle w:val="B1"/>
        <w:ind w:left="927" w:firstLine="0"/>
        <w:jc w:val="left"/>
        <w:rPr>
          <w:rFonts w:cs="Arial"/>
        </w:rPr>
      </w:pPr>
    </w:p>
    <w:p w:rsidR="00517912" w:rsidRPr="00517912" w:rsidRDefault="006358F8" w:rsidP="006B774E">
      <w:pPr>
        <w:pStyle w:val="B1"/>
        <w:numPr>
          <w:ilvl w:val="0"/>
          <w:numId w:val="6"/>
        </w:numPr>
        <w:jc w:val="left"/>
        <w:rPr>
          <w:rFonts w:cs="Arial"/>
        </w:rPr>
      </w:pPr>
      <w:r w:rsidRPr="00784846">
        <w:rPr>
          <w:rFonts w:cs="Arial"/>
        </w:rPr>
        <w:t>CT4 assumes that</w:t>
      </w:r>
      <w:r>
        <w:rPr>
          <w:rFonts w:cs="Arial"/>
        </w:rPr>
        <w:t xml:space="preserve"> </w:t>
      </w:r>
      <w:r w:rsidR="005F1012" w:rsidRPr="00784846">
        <w:rPr>
          <w:rFonts w:cs="Arial"/>
          <w:lang w:eastAsia="ko-KR"/>
        </w:rPr>
        <w:t xml:space="preserve">the </w:t>
      </w:r>
      <w:r w:rsidR="005F1012" w:rsidRPr="00784846">
        <w:rPr>
          <w:rFonts w:cs="Arial"/>
          <w:lang w:val="en-US"/>
        </w:rPr>
        <w:t>ccc_list</w:t>
      </w:r>
      <w:r w:rsidR="005F1012" w:rsidRPr="00784846">
        <w:rPr>
          <w:rFonts w:cs="Arial"/>
          <w:lang w:eastAsia="ko-KR"/>
        </w:rPr>
        <w:t xml:space="preserve"> attribute</w:t>
      </w:r>
      <w:r w:rsidR="005F1012">
        <w:rPr>
          <w:rFonts w:cs="Arial"/>
        </w:rPr>
        <w:t xml:space="preserve"> shall be included in the </w:t>
      </w:r>
      <w:r w:rsidR="005F1012">
        <w:t xml:space="preserve">new </w:t>
      </w:r>
      <w:r w:rsidR="005F1012" w:rsidRPr="00784846">
        <w:rPr>
          <w:rFonts w:cs="Arial"/>
        </w:rPr>
        <w:t>MIME body</w:t>
      </w:r>
      <w:r w:rsidR="005F1012">
        <w:rPr>
          <w:rFonts w:cs="Arial"/>
        </w:rPr>
        <w:t xml:space="preserve"> type</w:t>
      </w:r>
      <w:r w:rsidR="005F1012" w:rsidRPr="00784846">
        <w:rPr>
          <w:rFonts w:cs="Arial"/>
        </w:rPr>
        <w:t xml:space="preserve"> "</w:t>
      </w:r>
      <w:r w:rsidR="005F1012" w:rsidRPr="00784846">
        <w:rPr>
          <w:rFonts w:cs="Arial"/>
          <w:szCs w:val="18"/>
        </w:rPr>
        <w:t>cccex</w:t>
      </w:r>
      <w:r w:rsidR="005F1012" w:rsidRPr="00784846">
        <w:rPr>
          <w:rFonts w:cs="Arial"/>
        </w:rPr>
        <w:t>"</w:t>
      </w:r>
      <w:r w:rsidR="005F1012">
        <w:rPr>
          <w:rFonts w:cs="Arial"/>
        </w:rPr>
        <w:t xml:space="preserve"> and </w:t>
      </w:r>
      <w:r w:rsidR="00302C03">
        <w:rPr>
          <w:rFonts w:cs="Arial"/>
        </w:rPr>
        <w:t xml:space="preserve">that </w:t>
      </w:r>
      <w:r w:rsidR="00302C03" w:rsidRPr="00784846">
        <w:rPr>
          <w:rFonts w:cs="Arial"/>
          <w:lang w:eastAsia="ko-KR"/>
        </w:rPr>
        <w:t xml:space="preserve">the </w:t>
      </w:r>
      <w:r w:rsidR="00302C03" w:rsidRPr="00784846">
        <w:rPr>
          <w:rFonts w:cs="Arial"/>
          <w:lang w:val="en-US"/>
        </w:rPr>
        <w:t>ccc_list</w:t>
      </w:r>
      <w:r w:rsidR="00302C03" w:rsidRPr="00784846">
        <w:rPr>
          <w:rFonts w:cs="Arial"/>
          <w:lang w:eastAsia="ko-KR"/>
        </w:rPr>
        <w:t xml:space="preserve"> attribut</w:t>
      </w:r>
      <w:r w:rsidR="00302C03">
        <w:rPr>
          <w:rFonts w:cs="Arial"/>
          <w:lang w:eastAsia="ko-KR"/>
        </w:rPr>
        <w:t xml:space="preserve">e </w:t>
      </w:r>
      <w:r w:rsidR="005F1012">
        <w:rPr>
          <w:rFonts w:cs="Arial"/>
        </w:rPr>
        <w:t>is identical to the</w:t>
      </w:r>
      <w:r w:rsidR="00784846">
        <w:rPr>
          <w:rFonts w:cs="Arial"/>
        </w:rPr>
        <w:t xml:space="preserve"> </w:t>
      </w:r>
      <w:r w:rsidR="00784846">
        <w:t>n</w:t>
      </w:r>
      <w:r w:rsidR="00784846" w:rsidRPr="007663FD">
        <w:t>ew SDP attribute "a=ccc_list"</w:t>
      </w:r>
      <w:r w:rsidR="00784846">
        <w:t xml:space="preserve"> defined in subclause S.5.7.2</w:t>
      </w:r>
      <w:r>
        <w:t>.</w:t>
      </w:r>
    </w:p>
    <w:p w:rsidR="00517912" w:rsidRPr="005F1012" w:rsidRDefault="00517912" w:rsidP="006B774E">
      <w:pPr>
        <w:pStyle w:val="B1"/>
        <w:ind w:left="927" w:firstLine="0"/>
        <w:jc w:val="left"/>
        <w:rPr>
          <w:rFonts w:cs="Arial"/>
        </w:rPr>
      </w:pPr>
      <w:r w:rsidRPr="005F1012">
        <w:t>Can SA4 confirm?</w:t>
      </w:r>
    </w:p>
    <w:p w:rsidR="00517912" w:rsidRDefault="00517912" w:rsidP="006B774E">
      <w:pPr>
        <w:pStyle w:val="ListParagraph"/>
      </w:pPr>
    </w:p>
    <w:p w:rsidR="00517912" w:rsidRPr="00517912" w:rsidRDefault="009A209C" w:rsidP="006B774E">
      <w:pPr>
        <w:pStyle w:val="B1"/>
        <w:numPr>
          <w:ilvl w:val="0"/>
          <w:numId w:val="6"/>
        </w:numPr>
        <w:jc w:val="left"/>
        <w:rPr>
          <w:rFonts w:cs="Arial"/>
        </w:rPr>
      </w:pPr>
      <w:r>
        <w:t>CT4 assumes that n</w:t>
      </w:r>
      <w:r w:rsidRPr="007663FD">
        <w:t>ew SDP attribute "a=ccc_list"</w:t>
      </w:r>
      <w:r>
        <w:t xml:space="preserve"> will be provided in an SDP offer and an SDP answer per </w:t>
      </w:r>
      <w:r w:rsidRPr="007663FD">
        <w:t>"</w:t>
      </w:r>
      <w:r>
        <w:t>m</w:t>
      </w:r>
      <w:r w:rsidRPr="007663FD">
        <w:t>"</w:t>
      </w:r>
      <w:r>
        <w:t xml:space="preserve"> line i.e. a separate </w:t>
      </w:r>
      <w:r w:rsidRPr="007663FD">
        <w:t>"a=ccc_list"</w:t>
      </w:r>
      <w:r>
        <w:t xml:space="preserve"> SDP attribute shall be provided for the audio and for the video media type</w:t>
      </w:r>
      <w:r w:rsidR="00517912">
        <w:t xml:space="preserve">s. However, it is unclear to CT4 how </w:t>
      </w:r>
      <w:r w:rsidR="00517912" w:rsidRPr="00784846">
        <w:rPr>
          <w:rFonts w:cs="Arial"/>
          <w:lang w:eastAsia="ko-KR"/>
        </w:rPr>
        <w:t xml:space="preserve">the </w:t>
      </w:r>
      <w:r w:rsidR="00517912" w:rsidRPr="00784846">
        <w:rPr>
          <w:rFonts w:cs="Arial"/>
          <w:lang w:val="en-US"/>
        </w:rPr>
        <w:t>ccc_list</w:t>
      </w:r>
      <w:r w:rsidR="00517912" w:rsidRPr="00784846">
        <w:rPr>
          <w:rFonts w:cs="Arial"/>
          <w:lang w:eastAsia="ko-KR"/>
        </w:rPr>
        <w:t xml:space="preserve"> attribute</w:t>
      </w:r>
      <w:r w:rsidR="00517912">
        <w:rPr>
          <w:rFonts w:cs="Arial"/>
          <w:lang w:eastAsia="ko-KR"/>
        </w:rPr>
        <w:t xml:space="preserve"> is used within the </w:t>
      </w:r>
      <w:r w:rsidR="00517912">
        <w:rPr>
          <w:rFonts w:cs="Arial"/>
        </w:rPr>
        <w:t xml:space="preserve">new </w:t>
      </w:r>
      <w:r w:rsidR="00517912" w:rsidRPr="00784846">
        <w:rPr>
          <w:rFonts w:cs="Arial"/>
        </w:rPr>
        <w:t>"</w:t>
      </w:r>
      <w:r w:rsidR="00517912" w:rsidRPr="00784846">
        <w:rPr>
          <w:rFonts w:cs="Arial"/>
          <w:szCs w:val="18"/>
        </w:rPr>
        <w:t>cccex</w:t>
      </w:r>
      <w:r w:rsidR="00517912" w:rsidRPr="00784846">
        <w:rPr>
          <w:rFonts w:cs="Arial"/>
        </w:rPr>
        <w:t>"</w:t>
      </w:r>
      <w:r w:rsidR="00517912">
        <w:rPr>
          <w:rFonts w:cs="Arial"/>
        </w:rPr>
        <w:t xml:space="preserve"> </w:t>
      </w:r>
      <w:r w:rsidR="00517912" w:rsidRPr="00784846">
        <w:rPr>
          <w:rFonts w:cs="Arial"/>
        </w:rPr>
        <w:t>MIME body type</w:t>
      </w:r>
      <w:r w:rsidR="00517912">
        <w:rPr>
          <w:rFonts w:cs="Arial"/>
        </w:rPr>
        <w:t>.</w:t>
      </w:r>
    </w:p>
    <w:p w:rsidR="00DA7A5D" w:rsidRDefault="00517912" w:rsidP="006B774E">
      <w:pPr>
        <w:pStyle w:val="B1"/>
        <w:ind w:left="927" w:firstLine="0"/>
        <w:jc w:val="left"/>
      </w:pPr>
      <w:r>
        <w:t xml:space="preserve">CT4 kindly asks SA4 to clarify if the </w:t>
      </w:r>
      <w:r w:rsidRPr="00784846">
        <w:rPr>
          <w:rFonts w:cs="Arial"/>
          <w:lang w:val="en-US"/>
        </w:rPr>
        <w:t>ccc_list</w:t>
      </w:r>
      <w:r w:rsidRPr="00784846">
        <w:rPr>
          <w:rFonts w:cs="Arial"/>
          <w:lang w:eastAsia="ko-KR"/>
        </w:rPr>
        <w:t xml:space="preserve"> attribute</w:t>
      </w:r>
      <w:r>
        <w:rPr>
          <w:rFonts w:cs="Arial"/>
          <w:lang w:eastAsia="ko-KR"/>
        </w:rPr>
        <w:t xml:space="preserve"> will be provided per media type in the </w:t>
      </w:r>
      <w:r w:rsidRPr="00784846">
        <w:rPr>
          <w:rFonts w:cs="Arial"/>
        </w:rPr>
        <w:t>"</w:t>
      </w:r>
      <w:r w:rsidRPr="00784846">
        <w:rPr>
          <w:rFonts w:cs="Arial"/>
          <w:szCs w:val="18"/>
        </w:rPr>
        <w:t>cccex</w:t>
      </w:r>
      <w:r w:rsidRPr="00784846">
        <w:rPr>
          <w:rFonts w:cs="Arial"/>
        </w:rPr>
        <w:t>"</w:t>
      </w:r>
      <w:r>
        <w:rPr>
          <w:rFonts w:cs="Arial"/>
        </w:rPr>
        <w:t xml:space="preserve"> </w:t>
      </w:r>
      <w:r w:rsidRPr="00784846">
        <w:rPr>
          <w:rFonts w:cs="Arial"/>
        </w:rPr>
        <w:t>MIME body type</w:t>
      </w:r>
      <w:r w:rsidR="006358F8" w:rsidRPr="005F1012">
        <w:t>?</w:t>
      </w:r>
    </w:p>
    <w:p w:rsidR="00DA7A5D" w:rsidRDefault="00DA7A5D" w:rsidP="006B774E">
      <w:pPr>
        <w:pStyle w:val="B1"/>
        <w:ind w:left="927" w:firstLine="0"/>
        <w:jc w:val="left"/>
      </w:pPr>
    </w:p>
    <w:p w:rsidR="00BA6D60" w:rsidRDefault="006358F8" w:rsidP="006B774E">
      <w:pPr>
        <w:pStyle w:val="B1"/>
        <w:numPr>
          <w:ilvl w:val="0"/>
          <w:numId w:val="6"/>
        </w:numPr>
        <w:jc w:val="left"/>
        <w:rPr>
          <w:rFonts w:cs="Arial"/>
        </w:rPr>
      </w:pPr>
      <w:r w:rsidRPr="00784846">
        <w:rPr>
          <w:rFonts w:cs="Arial"/>
        </w:rPr>
        <w:t>CT4 assumes that</w:t>
      </w:r>
      <w:r>
        <w:rPr>
          <w:rFonts w:cs="Arial"/>
        </w:rPr>
        <w:t xml:space="preserve"> </w:t>
      </w:r>
      <w:r w:rsidR="005F1012" w:rsidRPr="005F1012">
        <w:rPr>
          <w:rFonts w:cs="Arial"/>
        </w:rPr>
        <w:t>in table T.12</w:t>
      </w:r>
      <w:r w:rsidR="005F1012">
        <w:rPr>
          <w:rFonts w:cs="Arial"/>
        </w:rPr>
        <w:t>:</w:t>
      </w:r>
      <w:r w:rsidR="005F1012" w:rsidRPr="005F1012">
        <w:rPr>
          <w:rFonts w:cs="Arial"/>
        </w:rPr>
        <w:t xml:space="preserve"> "a=cc</w:t>
      </w:r>
      <w:r w:rsidR="008854EA">
        <w:rPr>
          <w:rFonts w:cs="Arial"/>
        </w:rPr>
        <w:t>c_list:" is missing in front of:</w:t>
      </w:r>
      <w:r w:rsidR="00BA6D60">
        <w:rPr>
          <w:rFonts w:cs="Arial"/>
        </w:rPr>
        <w:br/>
      </w:r>
      <w:r w:rsidR="005F1012" w:rsidRPr="005F1012">
        <w:rPr>
          <w:rFonts w:cs="Arial"/>
        </w:rPr>
        <w:t>"</w:t>
      </w:r>
      <w:r w:rsidR="005F1012" w:rsidRPr="00CB441F">
        <w:rPr>
          <w:rFonts w:ascii="Courier New" w:hAnsi="Courier New" w:cs="Courier New"/>
          <w:i/>
          <w:szCs w:val="18"/>
        </w:rPr>
        <w:t>EVS:AMR-WB:AMR|ENC:1;1;1:DEC:3,1,1</w:t>
      </w:r>
      <w:r w:rsidR="005F1012" w:rsidRPr="005F1012">
        <w:rPr>
          <w:rFonts w:cs="Arial"/>
        </w:rPr>
        <w:t>".</w:t>
      </w:r>
    </w:p>
    <w:p w:rsidR="00302C03" w:rsidRDefault="00BA6D60" w:rsidP="006B774E">
      <w:pPr>
        <w:pStyle w:val="B1"/>
        <w:ind w:left="927" w:firstLine="0"/>
        <w:jc w:val="left"/>
      </w:pPr>
      <w:r w:rsidRPr="005F1012">
        <w:t>Can SA4 confirm?</w:t>
      </w:r>
    </w:p>
    <w:p w:rsidR="00BA6D60" w:rsidRDefault="00BA6D60" w:rsidP="006B774E">
      <w:pPr>
        <w:pStyle w:val="B1"/>
        <w:ind w:left="927" w:firstLine="0"/>
        <w:jc w:val="left"/>
        <w:rPr>
          <w:rFonts w:cs="Arial"/>
        </w:rPr>
      </w:pPr>
    </w:p>
    <w:p w:rsidR="00302C03" w:rsidRDefault="003A4B0C" w:rsidP="006B774E">
      <w:pPr>
        <w:pStyle w:val="B1"/>
        <w:numPr>
          <w:ilvl w:val="0"/>
          <w:numId w:val="6"/>
        </w:numPr>
        <w:jc w:val="left"/>
        <w:rPr>
          <w:rFonts w:cs="Arial"/>
        </w:rPr>
      </w:pPr>
      <w:r>
        <w:rPr>
          <w:rFonts w:cs="Arial"/>
        </w:rPr>
        <w:t xml:space="preserve">CT4 assumes that SDP body with </w:t>
      </w:r>
      <w:r w:rsidR="00676ED1">
        <w:rPr>
          <w:rFonts w:cs="Arial"/>
        </w:rPr>
        <w:t xml:space="preserve">the </w:t>
      </w:r>
      <w:r w:rsidR="00676ED1">
        <w:t>n</w:t>
      </w:r>
      <w:r w:rsidR="00676ED1" w:rsidRPr="007663FD">
        <w:t>ew SDP attribute "a=ccc_list"</w:t>
      </w:r>
      <w:r w:rsidR="00676ED1">
        <w:t xml:space="preserve"> shall not be used in the 2xx response to the OPTION</w:t>
      </w:r>
      <w:r w:rsidR="001B3B79">
        <w:t>S</w:t>
      </w:r>
      <w:r w:rsidR="00676ED1">
        <w:t xml:space="preserve"> request, although subclause S.5.7.3 specifies:</w:t>
      </w:r>
      <w:r w:rsidR="00676ED1">
        <w:br/>
      </w:r>
      <w:r w:rsidR="00676ED1" w:rsidRPr="007663FD">
        <w:t>"</w:t>
      </w:r>
      <w:r w:rsidR="00676ED1" w:rsidRPr="00CB441F">
        <w:rPr>
          <w:rFonts w:ascii="Times New Roman" w:hAnsi="Times New Roman"/>
          <w:i/>
          <w:sz w:val="22"/>
          <w:lang w:eastAsia="ko-KR"/>
        </w:rPr>
        <w:t>SIP OPTIONS SDP examples are given in Clause T.3.4.</w:t>
      </w:r>
      <w:r w:rsidR="00676ED1" w:rsidRPr="007663FD">
        <w:t>"</w:t>
      </w:r>
    </w:p>
    <w:p w:rsidR="006358F8" w:rsidRDefault="006358F8" w:rsidP="006B774E">
      <w:pPr>
        <w:pStyle w:val="B1"/>
        <w:ind w:left="927" w:firstLine="0"/>
        <w:jc w:val="left"/>
      </w:pPr>
      <w:r w:rsidRPr="005F1012">
        <w:t>Can SA4 confirm?</w:t>
      </w:r>
    </w:p>
    <w:p w:rsidR="00EC2D2D" w:rsidRPr="00784846" w:rsidRDefault="00EC2D2D" w:rsidP="006B774E">
      <w:pPr>
        <w:pStyle w:val="B1"/>
        <w:jc w:val="left"/>
        <w:rPr>
          <w:rFonts w:cs="Arial"/>
        </w:rPr>
      </w:pPr>
    </w:p>
    <w:p w:rsidR="00D15C6D" w:rsidRPr="00D15C6D" w:rsidRDefault="00D15C6D" w:rsidP="006B774E">
      <w:pPr>
        <w:rPr>
          <w:rFonts w:ascii="Arial" w:hAnsi="Arial" w:cs="Arial"/>
        </w:rPr>
      </w:pPr>
    </w:p>
    <w:p w:rsidR="00F667C4" w:rsidRPr="00D15C6D" w:rsidRDefault="000A65C9" w:rsidP="006B774E">
      <w:pPr>
        <w:rPr>
          <w:rFonts w:ascii="Arial" w:hAnsi="Arial" w:cs="Arial"/>
          <w:u w:val="single"/>
        </w:rPr>
      </w:pPr>
      <w:r w:rsidRPr="00D15C6D">
        <w:rPr>
          <w:rFonts w:ascii="Arial" w:hAnsi="Arial" w:cs="Arial"/>
          <w:u w:val="single"/>
        </w:rPr>
        <w:t xml:space="preserve">S4-161352, </w:t>
      </w:r>
      <w:r w:rsidR="00774D16" w:rsidRPr="00D15C6D">
        <w:rPr>
          <w:rFonts w:ascii="Arial" w:hAnsi="Arial" w:cs="Arial"/>
          <w:u w:val="single"/>
        </w:rPr>
        <w:t>Common Codec Identification and Usage</w:t>
      </w:r>
    </w:p>
    <w:p w:rsidR="009F5992" w:rsidRPr="009F5992" w:rsidRDefault="009F5992" w:rsidP="006B774E">
      <w:pPr>
        <w:pStyle w:val="B1"/>
        <w:ind w:left="0" w:firstLine="0"/>
        <w:jc w:val="left"/>
        <w:rPr>
          <w:rFonts w:cs="Arial"/>
        </w:rPr>
      </w:pPr>
    </w:p>
    <w:p w:rsidR="005A6E29" w:rsidRDefault="005A6E29" w:rsidP="005A6E29">
      <w:pPr>
        <w:pStyle w:val="B1"/>
        <w:jc w:val="left"/>
        <w:rPr>
          <w:rFonts w:cs="Arial"/>
        </w:rPr>
      </w:pPr>
      <w:r w:rsidRPr="00784846">
        <w:rPr>
          <w:rFonts w:cs="Arial"/>
          <w:b/>
        </w:rPr>
        <w:t>C.</w:t>
      </w:r>
      <w:r w:rsidR="00CD3239">
        <w:rPr>
          <w:rFonts w:cs="Arial"/>
          <w:b/>
        </w:rPr>
        <w:t>6</w:t>
      </w:r>
      <w:r w:rsidRPr="00784846">
        <w:rPr>
          <w:rFonts w:cs="Arial"/>
        </w:rPr>
        <w:t>:</w:t>
      </w:r>
      <w:r w:rsidRPr="00784846">
        <w:rPr>
          <w:rFonts w:cs="Arial"/>
        </w:rPr>
        <w:tab/>
      </w:r>
      <w:r>
        <w:rPr>
          <w:rFonts w:cs="Arial"/>
        </w:rPr>
        <w:t xml:space="preserve">New requirements in subclause S.5.1 related to </w:t>
      </w:r>
      <w:r w:rsidRPr="004505CC">
        <w:rPr>
          <w:rFonts w:cs="Arial"/>
          <w:lang/>
        </w:rPr>
        <w:t xml:space="preserve">the </w:t>
      </w:r>
      <w:r w:rsidRPr="004505CC">
        <w:rPr>
          <w:rFonts w:cs="Arial"/>
          <w:lang w:val="en-US"/>
        </w:rPr>
        <w:t>common</w:t>
      </w:r>
      <w:r w:rsidRPr="004505CC">
        <w:rPr>
          <w:rFonts w:cs="Arial"/>
          <w:lang/>
        </w:rPr>
        <w:t xml:space="preserve"> and </w:t>
      </w:r>
      <w:r w:rsidRPr="004505CC">
        <w:rPr>
          <w:rFonts w:cs="Arial"/>
          <w:lang w:val="en-US"/>
        </w:rPr>
        <w:t>preferred</w:t>
      </w:r>
      <w:r w:rsidRPr="004505CC">
        <w:rPr>
          <w:rFonts w:cs="Arial"/>
          <w:lang/>
        </w:rPr>
        <w:t xml:space="preserve"> codec</w:t>
      </w:r>
      <w:r>
        <w:rPr>
          <w:rFonts w:cs="Arial"/>
          <w:lang w:val="en-US"/>
        </w:rPr>
        <w:t>s</w:t>
      </w:r>
      <w:r w:rsidRPr="004505CC">
        <w:rPr>
          <w:rFonts w:cs="Arial"/>
          <w:lang/>
        </w:rPr>
        <w:t xml:space="preserve"> </w:t>
      </w:r>
      <w:r>
        <w:rPr>
          <w:rFonts w:cs="Arial"/>
        </w:rPr>
        <w:t>specifies that:</w:t>
      </w:r>
    </w:p>
    <w:p w:rsidR="005A6E29" w:rsidRDefault="005A6E29" w:rsidP="005A6E29">
      <w:pPr>
        <w:pStyle w:val="B1"/>
        <w:jc w:val="left"/>
        <w:rPr>
          <w:rFonts w:cs="Arial"/>
        </w:rPr>
      </w:pPr>
    </w:p>
    <w:p w:rsidR="005A6E29" w:rsidRPr="004505CC" w:rsidRDefault="005A6E29" w:rsidP="005A6E29">
      <w:pPr>
        <w:pStyle w:val="B1"/>
        <w:ind w:firstLine="0"/>
        <w:jc w:val="left"/>
      </w:pPr>
      <w:r w:rsidRPr="005F1012">
        <w:t>"</w:t>
      </w:r>
      <w:r w:rsidRPr="00CB441F">
        <w:rPr>
          <w:rFonts w:ascii="Times New Roman" w:hAnsi="Times New Roman"/>
          <w:i/>
          <w:sz w:val="22"/>
          <w:lang w:eastAsia="ko-KR"/>
        </w:rPr>
        <w:t xml:space="preserve">The recommended approach </w:t>
      </w:r>
      <w:r w:rsidRPr="00CB441F">
        <w:rPr>
          <w:rFonts w:ascii="Times New Roman" w:hAnsi="Times New Roman"/>
          <w:i/>
          <w:sz w:val="22"/>
        </w:rPr>
        <w:t xml:space="preserve">by which the </w:t>
      </w:r>
      <w:r w:rsidRPr="00CB441F">
        <w:rPr>
          <w:rFonts w:ascii="Times New Roman" w:hAnsi="Times New Roman"/>
          <w:i/>
          <w:sz w:val="22"/>
          <w:lang w:val="en-US"/>
        </w:rPr>
        <w:t>common</w:t>
      </w:r>
      <w:r w:rsidRPr="00CB441F">
        <w:rPr>
          <w:rFonts w:ascii="Times New Roman" w:hAnsi="Times New Roman"/>
          <w:i/>
          <w:sz w:val="22"/>
        </w:rPr>
        <w:t xml:space="preserve"> and </w:t>
      </w:r>
      <w:r w:rsidRPr="00CB441F">
        <w:rPr>
          <w:rFonts w:ascii="Times New Roman" w:hAnsi="Times New Roman"/>
          <w:i/>
          <w:sz w:val="22"/>
          <w:lang w:val="en-US"/>
        </w:rPr>
        <w:t>preferred</w:t>
      </w:r>
      <w:r w:rsidRPr="00CB441F">
        <w:rPr>
          <w:rFonts w:ascii="Times New Roman" w:hAnsi="Times New Roman"/>
          <w:i/>
          <w:sz w:val="22"/>
        </w:rPr>
        <w:t xml:space="preserve"> codec information </w:t>
      </w:r>
      <w:r w:rsidRPr="00CB441F">
        <w:rPr>
          <w:rFonts w:ascii="Times New Roman" w:hAnsi="Times New Roman"/>
          <w:i/>
          <w:sz w:val="22"/>
          <w:lang w:val="en-US"/>
        </w:rPr>
        <w:t xml:space="preserve">is </w:t>
      </w:r>
      <w:r w:rsidRPr="00CB441F">
        <w:rPr>
          <w:rFonts w:ascii="Times New Roman" w:hAnsi="Times New Roman"/>
          <w:i/>
          <w:sz w:val="22"/>
        </w:rPr>
        <w:t>exchanged between the MSMTSI MRF and the MSMTSI terminals</w:t>
      </w:r>
      <w:r w:rsidRPr="00CB441F">
        <w:rPr>
          <w:rFonts w:ascii="Times New Roman" w:hAnsi="Times New Roman"/>
          <w:i/>
          <w:sz w:val="22"/>
          <w:lang w:val="en-US"/>
        </w:rPr>
        <w:t xml:space="preserve"> </w:t>
      </w:r>
      <w:r w:rsidRPr="00CB441F">
        <w:rPr>
          <w:rFonts w:ascii="Times New Roman" w:hAnsi="Times New Roman"/>
          <w:i/>
          <w:sz w:val="22"/>
          <w:lang w:eastAsia="ko-KR"/>
        </w:rPr>
        <w:t xml:space="preserve">is </w:t>
      </w:r>
      <w:r w:rsidRPr="00CB441F">
        <w:rPr>
          <w:rFonts w:ascii="Times New Roman" w:hAnsi="Times New Roman"/>
          <w:i/>
          <w:sz w:val="22"/>
          <w:lang w:val="en-US"/>
        </w:rPr>
        <w:t xml:space="preserve">to use </w:t>
      </w:r>
      <w:r w:rsidRPr="00CB441F">
        <w:rPr>
          <w:rFonts w:ascii="Times New Roman" w:hAnsi="Times New Roman"/>
          <w:i/>
          <w:sz w:val="22"/>
        </w:rPr>
        <w:t xml:space="preserve">the order in which the codecs are listed in the </w:t>
      </w:r>
      <w:r w:rsidRPr="00CB441F">
        <w:rPr>
          <w:rFonts w:ascii="Times New Roman" w:hAnsi="Times New Roman"/>
          <w:i/>
          <w:sz w:val="22"/>
          <w:lang w:val="en-US"/>
        </w:rPr>
        <w:t xml:space="preserve">SDP </w:t>
      </w:r>
      <w:r w:rsidRPr="00CB441F">
        <w:rPr>
          <w:rFonts w:ascii="Times New Roman" w:hAnsi="Times New Roman"/>
          <w:i/>
          <w:sz w:val="22"/>
        </w:rPr>
        <w:t xml:space="preserve">a=simulcast line, </w:t>
      </w:r>
      <w:r w:rsidRPr="00CB441F">
        <w:rPr>
          <w:rFonts w:ascii="Times New Roman" w:hAnsi="Times New Roman"/>
          <w:i/>
          <w:sz w:val="22"/>
          <w:lang w:val="en-US"/>
        </w:rPr>
        <w:t>which lists simulcast streams in order of decreasing priority. The common codec should be listed first, assuming that the common codec simulcast stream is to be used as far as possible, to avoid transcoding.</w:t>
      </w:r>
      <w:r w:rsidRPr="005F1012">
        <w:t>"</w:t>
      </w:r>
    </w:p>
    <w:p w:rsidR="00423554" w:rsidRDefault="00423554" w:rsidP="005A6E29">
      <w:pPr>
        <w:pStyle w:val="B1"/>
        <w:ind w:firstLine="0"/>
        <w:jc w:val="left"/>
      </w:pPr>
    </w:p>
    <w:p w:rsidR="005A6E29" w:rsidRDefault="005A6E29" w:rsidP="005A6E29">
      <w:pPr>
        <w:pStyle w:val="B1"/>
        <w:ind w:firstLine="0"/>
        <w:jc w:val="left"/>
        <w:rPr>
          <w:rFonts w:cs="Arial"/>
        </w:rPr>
      </w:pPr>
      <w:r>
        <w:t>CT4 assumes that only the first codec will be treated as a common codec although there could be more than one common codecs, e.g. AMR and AMR-WB.</w:t>
      </w:r>
    </w:p>
    <w:p w:rsidR="005A6E29" w:rsidRPr="006B774E" w:rsidRDefault="005A6E29" w:rsidP="005A6E29">
      <w:pPr>
        <w:pStyle w:val="B1"/>
        <w:ind w:firstLine="0"/>
      </w:pPr>
      <w:r w:rsidRPr="006B774E">
        <w:t>Can SA4 confirm?</w:t>
      </w:r>
    </w:p>
    <w:p w:rsidR="005A6E29" w:rsidRPr="005A6E29" w:rsidRDefault="005A6E29" w:rsidP="005A6E29">
      <w:pPr>
        <w:pStyle w:val="B1"/>
        <w:jc w:val="left"/>
        <w:rPr>
          <w:rFonts w:cs="Arial"/>
        </w:rPr>
      </w:pPr>
    </w:p>
    <w:p w:rsidR="005A6E29" w:rsidRPr="005A6E29" w:rsidRDefault="005A6E29" w:rsidP="005A6E29">
      <w:pPr>
        <w:pStyle w:val="B1"/>
        <w:jc w:val="left"/>
        <w:rPr>
          <w:rFonts w:cs="Arial"/>
        </w:rPr>
      </w:pPr>
      <w:r w:rsidRPr="00784846">
        <w:rPr>
          <w:rFonts w:cs="Arial"/>
          <w:b/>
        </w:rPr>
        <w:t>C.</w:t>
      </w:r>
      <w:r w:rsidR="00CD3239">
        <w:rPr>
          <w:rFonts w:cs="Arial"/>
          <w:b/>
        </w:rPr>
        <w:t>7</w:t>
      </w:r>
      <w:r w:rsidRPr="00784846">
        <w:rPr>
          <w:rFonts w:cs="Arial"/>
        </w:rPr>
        <w:t>:</w:t>
      </w:r>
      <w:r w:rsidRPr="00784846">
        <w:rPr>
          <w:rFonts w:cs="Arial"/>
        </w:rPr>
        <w:tab/>
      </w:r>
      <w:r w:rsidRPr="005A6E29">
        <w:rPr>
          <w:rFonts w:cs="Arial"/>
        </w:rPr>
        <w:t xml:space="preserve">CT4 kindly asks SA4 to clarify </w:t>
      </w:r>
      <w:r>
        <w:rPr>
          <w:rFonts w:cs="Arial"/>
        </w:rPr>
        <w:t xml:space="preserve">the meaning of </w:t>
      </w:r>
      <w:r w:rsidRPr="007663FD">
        <w:t>"</w:t>
      </w:r>
      <w:r>
        <w:t xml:space="preserve">could choose </w:t>
      </w:r>
      <w:r w:rsidRPr="00BE0011">
        <w:t>to use</w:t>
      </w:r>
      <w:r w:rsidRPr="007663FD">
        <w:t>"</w:t>
      </w:r>
      <w:r>
        <w:t xml:space="preserve"> in</w:t>
      </w:r>
      <w:r>
        <w:rPr>
          <w:rFonts w:cs="Arial"/>
        </w:rPr>
        <w:t xml:space="preserve"> the following </w:t>
      </w:r>
      <w:r w:rsidR="00133625">
        <w:rPr>
          <w:rFonts w:cs="Arial"/>
        </w:rPr>
        <w:t>statement</w:t>
      </w:r>
      <w:r w:rsidR="00CA043F">
        <w:rPr>
          <w:rFonts w:cs="Arial"/>
        </w:rPr>
        <w:t xml:space="preserve"> from subclause S.5.1</w:t>
      </w:r>
      <w:r>
        <w:rPr>
          <w:rFonts w:cs="Arial"/>
        </w:rPr>
        <w:t>:</w:t>
      </w:r>
    </w:p>
    <w:p w:rsidR="00423554" w:rsidRDefault="00423554" w:rsidP="005A6E29">
      <w:pPr>
        <w:pStyle w:val="B1"/>
        <w:ind w:firstLine="0"/>
      </w:pPr>
    </w:p>
    <w:p w:rsidR="006776CE" w:rsidRPr="004505CC" w:rsidRDefault="006776CE" w:rsidP="005A6E29">
      <w:pPr>
        <w:pStyle w:val="B1"/>
        <w:ind w:firstLine="0"/>
      </w:pPr>
      <w:r w:rsidRPr="005F1012">
        <w:t>"</w:t>
      </w:r>
      <w:r w:rsidR="004505CC" w:rsidRPr="00CB441F">
        <w:rPr>
          <w:rFonts w:ascii="Times New Roman" w:hAnsi="Times New Roman"/>
          <w:i/>
          <w:sz w:val="22"/>
        </w:rPr>
        <w:t>The MSMTSI MRF could choose to use the common codecs provided by the conference initiator, and to additionally use preferred (or newer) codecs to improve conference quality or performance.</w:t>
      </w:r>
      <w:r w:rsidRPr="005F1012">
        <w:t>"</w:t>
      </w:r>
    </w:p>
    <w:p w:rsidR="00423554" w:rsidRDefault="0027061C" w:rsidP="0027061C">
      <w:pPr>
        <w:pStyle w:val="B1"/>
      </w:pPr>
      <w:r>
        <w:tab/>
      </w:r>
    </w:p>
    <w:p w:rsidR="009F5992" w:rsidRPr="00423554" w:rsidRDefault="0027061C" w:rsidP="00423554">
      <w:pPr>
        <w:pStyle w:val="B1"/>
        <w:ind w:firstLine="0"/>
      </w:pPr>
      <w:r w:rsidRPr="00423554">
        <w:t>CT4 assumes that this statement should be treated as an additional MRF requirement and that the MRF when invites the UE to participate in the conference shall include in the SDP offer the common codecs and in addition may include the preferred codecs.</w:t>
      </w:r>
    </w:p>
    <w:p w:rsidR="009B3F2E" w:rsidRDefault="009B3F2E" w:rsidP="006B774E">
      <w:pPr>
        <w:rPr>
          <w:rFonts w:ascii="Arial" w:hAnsi="Arial" w:cs="Arial"/>
        </w:rPr>
      </w:pPr>
    </w:p>
    <w:p w:rsidR="00D15C6D" w:rsidRPr="00D15C6D" w:rsidRDefault="00D15C6D" w:rsidP="006B774E">
      <w:pPr>
        <w:rPr>
          <w:rFonts w:ascii="Arial" w:hAnsi="Arial" w:cs="Arial"/>
        </w:rPr>
      </w:pPr>
    </w:p>
    <w:p w:rsidR="00774D16" w:rsidRPr="00D15C6D" w:rsidRDefault="000A65C9" w:rsidP="006B774E">
      <w:pPr>
        <w:rPr>
          <w:rFonts w:ascii="Arial" w:hAnsi="Arial" w:cs="Arial"/>
          <w:u w:val="single"/>
        </w:rPr>
      </w:pPr>
      <w:r w:rsidRPr="00D15C6D">
        <w:rPr>
          <w:rFonts w:ascii="Arial" w:hAnsi="Arial" w:cs="Arial"/>
          <w:u w:val="single"/>
        </w:rPr>
        <w:t>S4-161339</w:t>
      </w:r>
      <w:r w:rsidR="00F667C4" w:rsidRPr="00D15C6D">
        <w:rPr>
          <w:rFonts w:ascii="Arial" w:hAnsi="Arial" w:cs="Arial"/>
          <w:u w:val="single"/>
        </w:rPr>
        <w:t xml:space="preserve">, </w:t>
      </w:r>
      <w:r w:rsidR="00774D16" w:rsidRPr="00D15C6D">
        <w:rPr>
          <w:rFonts w:ascii="Arial" w:hAnsi="Arial" w:cs="Arial"/>
          <w:u w:val="single"/>
        </w:rPr>
        <w:t>MSMTSI MRF handling with reduced m-lines and multi-codec switching</w:t>
      </w:r>
    </w:p>
    <w:p w:rsidR="009B3F2E" w:rsidRPr="00D15C6D" w:rsidRDefault="009B3F2E" w:rsidP="006B774E">
      <w:pPr>
        <w:rPr>
          <w:rFonts w:ascii="Arial" w:hAnsi="Arial" w:cs="Arial"/>
        </w:rPr>
      </w:pPr>
    </w:p>
    <w:p w:rsidR="00C852CD" w:rsidRDefault="009F5992" w:rsidP="006B774E">
      <w:pPr>
        <w:pStyle w:val="B1"/>
        <w:jc w:val="left"/>
      </w:pPr>
      <w:r w:rsidRPr="00784846">
        <w:rPr>
          <w:rFonts w:cs="Arial"/>
          <w:b/>
        </w:rPr>
        <w:t>C.</w:t>
      </w:r>
      <w:r w:rsidR="00CD3239">
        <w:rPr>
          <w:rFonts w:cs="Arial"/>
          <w:b/>
        </w:rPr>
        <w:t>8</w:t>
      </w:r>
      <w:r w:rsidRPr="00784846">
        <w:rPr>
          <w:rFonts w:cs="Arial"/>
        </w:rPr>
        <w:t>:</w:t>
      </w:r>
      <w:r w:rsidRPr="00784846">
        <w:rPr>
          <w:rFonts w:cs="Arial"/>
        </w:rPr>
        <w:tab/>
      </w:r>
      <w:r w:rsidRPr="009F5992">
        <w:rPr>
          <w:rFonts w:cs="Arial"/>
        </w:rPr>
        <w:t xml:space="preserve">TS 26.114 defines </w:t>
      </w:r>
      <w:r w:rsidRPr="009F5992">
        <w:t>MSMTSI client, MSMTSI MRF and MSMTSI client in terminal.</w:t>
      </w:r>
    </w:p>
    <w:p w:rsidR="00A5456D" w:rsidRDefault="00A5456D" w:rsidP="006B774E">
      <w:pPr>
        <w:pStyle w:val="B1"/>
        <w:jc w:val="left"/>
      </w:pPr>
    </w:p>
    <w:p w:rsidR="00C852CD" w:rsidRDefault="009F5992" w:rsidP="00C852CD">
      <w:pPr>
        <w:pStyle w:val="B1"/>
        <w:numPr>
          <w:ilvl w:val="0"/>
          <w:numId w:val="7"/>
        </w:numPr>
        <w:jc w:val="left"/>
      </w:pPr>
      <w:r>
        <w:t>CT4 assume</w:t>
      </w:r>
      <w:r w:rsidR="004A30F3">
        <w:t>s</w:t>
      </w:r>
      <w:r>
        <w:t xml:space="preserve"> that </w:t>
      </w:r>
      <w:r w:rsidRPr="005F1012">
        <w:rPr>
          <w:rFonts w:cs="Arial"/>
        </w:rPr>
        <w:t>"</w:t>
      </w:r>
      <w:r w:rsidRPr="009F5992">
        <w:t>MSMTSI client</w:t>
      </w:r>
      <w:r w:rsidRPr="005F1012">
        <w:rPr>
          <w:rFonts w:cs="Arial"/>
        </w:rPr>
        <w:t>"</w:t>
      </w:r>
      <w:r>
        <w:t xml:space="preserve"> is used for requirements applicable for both </w:t>
      </w:r>
      <w:r w:rsidRPr="009F5992">
        <w:t>MSMTSI MRF and MSMTSI client in terminal</w:t>
      </w:r>
      <w:r>
        <w:t>.</w:t>
      </w:r>
    </w:p>
    <w:p w:rsidR="00C852CD" w:rsidRDefault="00C852CD" w:rsidP="00C852CD">
      <w:pPr>
        <w:pStyle w:val="B1"/>
        <w:ind w:left="1287" w:firstLine="0"/>
        <w:jc w:val="left"/>
      </w:pPr>
      <w:r w:rsidRPr="006B774E">
        <w:t>Can SA4 confirm?</w:t>
      </w:r>
    </w:p>
    <w:p w:rsidR="00C852CD" w:rsidRDefault="00C852CD" w:rsidP="00C852CD">
      <w:pPr>
        <w:pStyle w:val="B1"/>
        <w:ind w:left="1287" w:firstLine="0"/>
        <w:jc w:val="left"/>
      </w:pPr>
    </w:p>
    <w:p w:rsidR="00C852CD" w:rsidRDefault="009F5992" w:rsidP="00C852CD">
      <w:pPr>
        <w:pStyle w:val="B1"/>
        <w:numPr>
          <w:ilvl w:val="0"/>
          <w:numId w:val="7"/>
        </w:numPr>
        <w:jc w:val="left"/>
      </w:pPr>
      <w:r w:rsidRPr="009F5992">
        <w:t xml:space="preserve">However, in </w:t>
      </w:r>
      <w:r w:rsidR="00C852CD">
        <w:rPr>
          <w:rFonts w:cs="Arial"/>
        </w:rPr>
        <w:t xml:space="preserve">S4-161339, in the new subclause S.6.3 only </w:t>
      </w:r>
      <w:r w:rsidR="00C852CD" w:rsidRPr="009F5992">
        <w:t>MSMTSI client</w:t>
      </w:r>
      <w:r w:rsidR="00C852CD">
        <w:t xml:space="preserve"> and</w:t>
      </w:r>
      <w:r w:rsidR="00C852CD" w:rsidRPr="009F5992">
        <w:t xml:space="preserve"> MSMTSI MRF</w:t>
      </w:r>
      <w:r w:rsidR="00C852CD">
        <w:t xml:space="preserve"> are used.</w:t>
      </w:r>
      <w:r w:rsidR="00C852CD">
        <w:br/>
      </w:r>
      <w:r w:rsidR="00C852CD" w:rsidRPr="00C852CD">
        <w:t>CT</w:t>
      </w:r>
      <w:r w:rsidR="00C852CD">
        <w:t xml:space="preserve">4 assumes that requirements specified in S.6.3 for the </w:t>
      </w:r>
      <w:r w:rsidR="00C852CD" w:rsidRPr="009F5992">
        <w:t>MSMTSI client</w:t>
      </w:r>
      <w:r w:rsidR="00C852CD">
        <w:t xml:space="preserve"> are not applicable </w:t>
      </w:r>
      <w:r w:rsidR="00BE72C1">
        <w:t xml:space="preserve">to the </w:t>
      </w:r>
      <w:r w:rsidR="00C852CD" w:rsidRPr="009F5992">
        <w:t>MSMTSI MRF</w:t>
      </w:r>
      <w:r w:rsidR="00C852CD">
        <w:t xml:space="preserve"> i.e. they are </w:t>
      </w:r>
      <w:r w:rsidR="00BE72C1">
        <w:t>only applicable to</w:t>
      </w:r>
      <w:r w:rsidR="00C852CD">
        <w:t xml:space="preserve"> the </w:t>
      </w:r>
      <w:r w:rsidR="00C852CD" w:rsidRPr="009F5992">
        <w:t>MSMTSI client in terminal</w:t>
      </w:r>
      <w:r w:rsidR="00C852CD">
        <w:t>.</w:t>
      </w:r>
      <w:r w:rsidR="00C852CD">
        <w:br/>
      </w:r>
      <w:r w:rsidR="00BE72C1">
        <w:t xml:space="preserve">CT4 kindly asks SA4 to clarify which requirements in subclause S.6.3 currently specified for the </w:t>
      </w:r>
      <w:r w:rsidR="00BE72C1" w:rsidRPr="009F5992">
        <w:t>MSMTSI client</w:t>
      </w:r>
      <w:r w:rsidR="00BE72C1">
        <w:t xml:space="preserve"> are applicable to the </w:t>
      </w:r>
      <w:r w:rsidR="00BE72C1" w:rsidRPr="009F5992">
        <w:t>MSMTSI client in terminal</w:t>
      </w:r>
      <w:r w:rsidR="00BE72C1">
        <w:t xml:space="preserve"> and which are applicable to the </w:t>
      </w:r>
      <w:r w:rsidR="00BE72C1" w:rsidRPr="009F5992">
        <w:t>MSMTSI MRF</w:t>
      </w:r>
      <w:r w:rsidR="00BE72C1">
        <w:t>.</w:t>
      </w:r>
      <w:r w:rsidR="00C852CD">
        <w:br/>
      </w:r>
    </w:p>
    <w:p w:rsidR="004505CC" w:rsidRPr="00231404" w:rsidRDefault="00637E75" w:rsidP="006B774E">
      <w:pPr>
        <w:pStyle w:val="B1"/>
        <w:numPr>
          <w:ilvl w:val="0"/>
          <w:numId w:val="7"/>
        </w:numPr>
        <w:jc w:val="left"/>
      </w:pPr>
      <w:r w:rsidRPr="009A7525">
        <w:rPr>
          <w:rFonts w:cs="Arial"/>
        </w:rPr>
        <w:t>CT4 kindly asks SA4 to clarify</w:t>
      </w:r>
      <w:r w:rsidR="009A7525">
        <w:rPr>
          <w:rFonts w:cs="Arial"/>
        </w:rPr>
        <w:t xml:space="preserve"> the meaning of </w:t>
      </w:r>
      <w:r w:rsidR="009A7525" w:rsidRPr="005F1012">
        <w:rPr>
          <w:rFonts w:cs="Arial"/>
        </w:rPr>
        <w:t>"</w:t>
      </w:r>
      <w:r w:rsidR="009A7525" w:rsidRPr="009A7525">
        <w:rPr>
          <w:rFonts w:cs="Arial"/>
          <w:lang w:eastAsia="ko-KR"/>
        </w:rPr>
        <w:t>support suspend, reuse, replace, and resume actions</w:t>
      </w:r>
      <w:r w:rsidR="009A7525" w:rsidRPr="005F1012">
        <w:rPr>
          <w:rFonts w:cs="Arial"/>
        </w:rPr>
        <w:t>"</w:t>
      </w:r>
      <w:r w:rsidR="009A7525" w:rsidRPr="009A7525">
        <w:rPr>
          <w:rFonts w:cs="Arial"/>
          <w:lang w:eastAsia="ko-KR"/>
        </w:rPr>
        <w:t xml:space="preserve"> from</w:t>
      </w:r>
      <w:r w:rsidRPr="009A7525">
        <w:rPr>
          <w:rFonts w:cs="Arial"/>
        </w:rPr>
        <w:t xml:space="preserve"> the following statement </w:t>
      </w:r>
      <w:r w:rsidR="009A7525" w:rsidRPr="009A7525">
        <w:rPr>
          <w:rFonts w:cs="Arial"/>
        </w:rPr>
        <w:t>in</w:t>
      </w:r>
      <w:r w:rsidRPr="009A7525">
        <w:rPr>
          <w:rFonts w:cs="Arial"/>
        </w:rPr>
        <w:t xml:space="preserve"> subclause S.6.3:</w:t>
      </w:r>
      <w:r w:rsidR="00A3062E" w:rsidRPr="009A7525">
        <w:rPr>
          <w:rFonts w:cs="Arial"/>
        </w:rPr>
        <w:br/>
      </w:r>
      <w:r w:rsidR="00A3062E" w:rsidRPr="005F1012">
        <w:t>"</w:t>
      </w:r>
      <w:r w:rsidR="00A3062E" w:rsidRPr="00A3062E">
        <w:rPr>
          <w:rFonts w:ascii="Times New Roman" w:hAnsi="Times New Roman"/>
          <w:i/>
          <w:sz w:val="22"/>
          <w:lang w:eastAsia="ko-KR"/>
        </w:rPr>
        <w:t>To reduce the size of the SDP offer when a conference includes a large number of participants, RTP-level selective forwarding by the MSMTSI MRF shall support suspend, reuse, replace, and resume actions.</w:t>
      </w:r>
      <w:r w:rsidR="00A3062E" w:rsidRPr="005F1012">
        <w:t>"</w:t>
      </w:r>
    </w:p>
    <w:p w:rsidR="00ED3F09" w:rsidRDefault="00ED3F09" w:rsidP="006B774E">
      <w:pPr>
        <w:rPr>
          <w:rFonts w:ascii="Arial" w:hAnsi="Arial" w:cs="Arial"/>
        </w:rPr>
      </w:pPr>
    </w:p>
    <w:p w:rsidR="00971A2F" w:rsidRDefault="00971A2F" w:rsidP="006B774E">
      <w:pPr>
        <w:rPr>
          <w:rFonts w:ascii="Arial" w:hAnsi="Arial" w:cs="Arial"/>
        </w:rPr>
      </w:pPr>
    </w:p>
    <w:p w:rsidR="00971A2F" w:rsidRPr="001A6BD7" w:rsidRDefault="00971A2F" w:rsidP="006B774E">
      <w:pPr>
        <w:rPr>
          <w:rFonts w:ascii="Arial" w:hAnsi="Arial" w:cs="Arial"/>
          <w:u w:val="single"/>
        </w:rPr>
      </w:pPr>
      <w:r w:rsidRPr="001A6BD7">
        <w:rPr>
          <w:rFonts w:ascii="Arial" w:hAnsi="Arial" w:cs="Arial"/>
          <w:u w:val="single"/>
        </w:rPr>
        <w:t>In addition, CT4 would like to ask the following question unrelated to the attached CRs:</w:t>
      </w:r>
    </w:p>
    <w:p w:rsidR="00971A2F" w:rsidRDefault="00971A2F" w:rsidP="006B774E">
      <w:pPr>
        <w:rPr>
          <w:rFonts w:ascii="Arial" w:hAnsi="Arial" w:cs="Arial"/>
        </w:rPr>
      </w:pPr>
    </w:p>
    <w:p w:rsidR="00971A2F" w:rsidRPr="00525A92" w:rsidRDefault="00971A2F" w:rsidP="001A6BD7">
      <w:pPr>
        <w:pStyle w:val="B1"/>
        <w:jc w:val="left"/>
        <w:rPr>
          <w:rFonts w:cs="Arial"/>
        </w:rPr>
      </w:pPr>
      <w:r w:rsidRPr="001A6BD7">
        <w:rPr>
          <w:rFonts w:cs="Arial"/>
          <w:b/>
        </w:rPr>
        <w:t>C.9:</w:t>
      </w:r>
      <w:r w:rsidRPr="001A6BD7">
        <w:rPr>
          <w:rFonts w:cs="Arial"/>
          <w:b/>
        </w:rPr>
        <w:tab/>
      </w:r>
      <w:r w:rsidRPr="00525A92">
        <w:rPr>
          <w:rFonts w:cs="Arial"/>
        </w:rPr>
        <w:t>CT4 understands that it is a typical use case</w:t>
      </w:r>
      <w:r w:rsidRPr="003F55DF">
        <w:rPr>
          <w:rFonts w:cs="Arial"/>
        </w:rPr>
        <w:t xml:space="preserve"> that each conference participant receives a video (either thumbnail of at least f</w:t>
      </w:r>
      <w:r w:rsidRPr="00F22E7D">
        <w:rPr>
          <w:rFonts w:cs="Arial"/>
        </w:rPr>
        <w:t>or the current speaker main video)</w:t>
      </w:r>
      <w:r>
        <w:rPr>
          <w:rFonts w:cs="Arial"/>
        </w:rPr>
        <w:t xml:space="preserve"> of each other conference participants, and the number of video streams that are to be negotiated thus depends on the number of expected </w:t>
      </w:r>
      <w:r w:rsidR="003F55DF" w:rsidRPr="003F55DF">
        <w:rPr>
          <w:rFonts w:cs="Arial"/>
        </w:rPr>
        <w:t>conference</w:t>
      </w:r>
      <w:r w:rsidR="003F55DF">
        <w:rPr>
          <w:rFonts w:cs="Arial"/>
        </w:rPr>
        <w:t xml:space="preserve"> </w:t>
      </w:r>
      <w:r>
        <w:rPr>
          <w:rFonts w:cs="Arial"/>
        </w:rPr>
        <w:t>participants.</w:t>
      </w:r>
      <w:r>
        <w:rPr>
          <w:rFonts w:cs="Arial"/>
        </w:rPr>
        <w:br/>
        <w:t xml:space="preserve">CT4 would like to ask SA4 how the </w:t>
      </w:r>
      <w:r w:rsidR="00F22E7D" w:rsidRPr="009F5992">
        <w:t>MSMTSI</w:t>
      </w:r>
      <w:r w:rsidR="00F22E7D">
        <w:rPr>
          <w:rFonts w:cs="Arial"/>
        </w:rPr>
        <w:t xml:space="preserve"> </w:t>
      </w:r>
      <w:r>
        <w:rPr>
          <w:rFonts w:cs="Arial"/>
        </w:rPr>
        <w:t xml:space="preserve">MRF and </w:t>
      </w:r>
      <w:r w:rsidR="00F22E7D">
        <w:rPr>
          <w:rFonts w:cs="Arial"/>
        </w:rPr>
        <w:t xml:space="preserve">the </w:t>
      </w:r>
      <w:r w:rsidR="00F22E7D" w:rsidRPr="009F5992">
        <w:t>MSMTSI</w:t>
      </w:r>
      <w:r>
        <w:rPr>
          <w:rFonts w:cs="Arial"/>
        </w:rPr>
        <w:t xml:space="preserve"> clients can know the expected number </w:t>
      </w:r>
      <w:r w:rsidR="00F22E7D">
        <w:rPr>
          <w:rFonts w:cs="Arial"/>
        </w:rPr>
        <w:t>o</w:t>
      </w:r>
      <w:r>
        <w:rPr>
          <w:rFonts w:cs="Arial"/>
        </w:rPr>
        <w:t xml:space="preserve">f </w:t>
      </w:r>
      <w:r w:rsidR="00F22E7D" w:rsidRPr="003F55DF">
        <w:rPr>
          <w:rFonts w:cs="Arial"/>
        </w:rPr>
        <w:t>conference</w:t>
      </w:r>
      <w:r w:rsidR="00F22E7D">
        <w:rPr>
          <w:rFonts w:cs="Arial"/>
        </w:rPr>
        <w:t xml:space="preserve"> </w:t>
      </w:r>
      <w:r>
        <w:rPr>
          <w:rFonts w:cs="Arial"/>
        </w:rPr>
        <w:t>participants when negotiating media streams with each other</w:t>
      </w:r>
      <w:r w:rsidR="00C4404F">
        <w:rPr>
          <w:rFonts w:cs="Arial"/>
        </w:rPr>
        <w:t>.</w:t>
      </w:r>
    </w:p>
    <w:p w:rsidR="00971A2F" w:rsidRPr="00774D16" w:rsidRDefault="00971A2F" w:rsidP="006B774E">
      <w:pPr>
        <w:rPr>
          <w:rFonts w:ascii="Arial" w:hAnsi="Arial" w:cs="Arial"/>
        </w:rPr>
      </w:pPr>
    </w:p>
    <w:p w:rsidR="00DE4863" w:rsidRDefault="00DE4863" w:rsidP="00DE4863">
      <w:pPr>
        <w:spacing w:after="120"/>
        <w:rPr>
          <w:rFonts w:ascii="Arial" w:hAnsi="Arial" w:cs="Arial"/>
          <w:b/>
        </w:rPr>
      </w:pPr>
      <w:r>
        <w:rPr>
          <w:rFonts w:ascii="Arial" w:hAnsi="Arial" w:cs="Arial"/>
          <w:b/>
        </w:rPr>
        <w:t>2. Actions:</w:t>
      </w:r>
    </w:p>
    <w:p w:rsidR="00DE4863" w:rsidRDefault="00DE4863" w:rsidP="00DE4863">
      <w:pPr>
        <w:spacing w:after="120"/>
        <w:ind w:left="1985" w:hanging="1985"/>
        <w:rPr>
          <w:rFonts w:ascii="Arial" w:hAnsi="Arial" w:cs="Arial"/>
          <w:b/>
        </w:rPr>
      </w:pPr>
      <w:r>
        <w:rPr>
          <w:rFonts w:ascii="Arial" w:hAnsi="Arial" w:cs="Arial"/>
          <w:b/>
        </w:rPr>
        <w:t>To SA4 group.</w:t>
      </w:r>
    </w:p>
    <w:p w:rsidR="00DE4863" w:rsidRPr="003B140A" w:rsidRDefault="00DE4863" w:rsidP="00DE4863">
      <w:pPr>
        <w:spacing w:after="120"/>
        <w:ind w:left="993" w:hanging="993"/>
        <w:rPr>
          <w:rFonts w:ascii="Arial" w:hAnsi="Arial" w:cs="Arial"/>
        </w:rPr>
      </w:pPr>
      <w:r>
        <w:rPr>
          <w:rFonts w:ascii="Arial" w:hAnsi="Arial" w:cs="Arial"/>
          <w:b/>
        </w:rPr>
        <w:t>ACTION:</w:t>
      </w:r>
      <w:r>
        <w:rPr>
          <w:rFonts w:ascii="Arial" w:hAnsi="Arial" w:cs="Arial"/>
          <w:b/>
        </w:rPr>
        <w:tab/>
      </w:r>
      <w:r w:rsidRPr="00FC2BDA">
        <w:rPr>
          <w:rFonts w:ascii="Arial" w:hAnsi="Arial" w:cs="Arial"/>
        </w:rPr>
        <w:t>CT4 asks</w:t>
      </w:r>
      <w:r>
        <w:rPr>
          <w:rFonts w:ascii="Arial" w:hAnsi="Arial" w:cs="Arial"/>
          <w:b/>
        </w:rPr>
        <w:t xml:space="preserve"> </w:t>
      </w:r>
      <w:r>
        <w:rPr>
          <w:rFonts w:ascii="Arial" w:hAnsi="Arial" w:cs="Arial"/>
        </w:rPr>
        <w:t>SA4</w:t>
      </w:r>
      <w:r w:rsidRPr="00CA5653">
        <w:rPr>
          <w:rFonts w:ascii="Arial" w:hAnsi="Arial" w:cs="Arial"/>
        </w:rPr>
        <w:t xml:space="preserve"> to </w:t>
      </w:r>
      <w:r>
        <w:rPr>
          <w:rFonts w:ascii="Arial" w:hAnsi="Arial" w:cs="Arial"/>
        </w:rPr>
        <w:t>answer CT4</w:t>
      </w:r>
      <w:r w:rsidR="00DD661C" w:rsidRPr="009B62D0">
        <w:rPr>
          <w:rFonts w:ascii="Arial" w:hAnsi="Arial" w:cs="Arial"/>
        </w:rPr>
        <w:t>'</w:t>
      </w:r>
      <w:r>
        <w:rPr>
          <w:rFonts w:ascii="Arial" w:hAnsi="Arial" w:cs="Arial"/>
        </w:rPr>
        <w:t>s questions and</w:t>
      </w:r>
      <w:r w:rsidRPr="00CA5653">
        <w:rPr>
          <w:rFonts w:ascii="Arial" w:hAnsi="Arial" w:cs="Arial"/>
        </w:rPr>
        <w:t xml:space="preserve"> take the above</w:t>
      </w:r>
      <w:r>
        <w:rPr>
          <w:rFonts w:ascii="Arial" w:hAnsi="Arial" w:cs="Arial"/>
        </w:rPr>
        <w:t xml:space="preserve"> information into account. </w:t>
      </w:r>
      <w:r w:rsidRPr="00FC2BDA">
        <w:rPr>
          <w:rFonts w:ascii="Arial" w:hAnsi="Arial" w:cs="Arial"/>
        </w:rPr>
        <w:t>CT4</w:t>
      </w:r>
      <w:r>
        <w:rPr>
          <w:rFonts w:ascii="Arial" w:hAnsi="Arial" w:cs="Arial"/>
        </w:rPr>
        <w:t xml:space="preserve"> asks to be informed of the further changes to TS 26.114 </w:t>
      </w:r>
      <w:r w:rsidRPr="00405BA4">
        <w:rPr>
          <w:rFonts w:ascii="Arial" w:hAnsi="Arial" w:cs="Arial"/>
          <w:lang w:eastAsia="zh-CN"/>
        </w:rPr>
        <w:t xml:space="preserve">related to </w:t>
      </w:r>
      <w:r w:rsidR="00475D5A" w:rsidRPr="00EC74A6">
        <w:rPr>
          <w:rFonts w:ascii="Arial" w:hAnsi="Arial" w:cs="Arial"/>
        </w:rPr>
        <w:t>"</w:t>
      </w:r>
      <w:r w:rsidR="00DD661C" w:rsidRPr="006058F7">
        <w:rPr>
          <w:rFonts w:ascii="Arial" w:hAnsi="Arial" w:cs="Arial"/>
        </w:rPr>
        <w:t>Enhancements to Multi-stream Multiparty Conferencing Media Handling</w:t>
      </w:r>
      <w:r w:rsidR="00475D5A" w:rsidRPr="00EC74A6">
        <w:rPr>
          <w:rFonts w:ascii="Arial" w:hAnsi="Arial" w:cs="Arial"/>
        </w:rPr>
        <w:t>"</w:t>
      </w:r>
      <w:r w:rsidR="00475D5A">
        <w:rPr>
          <w:rFonts w:ascii="Arial" w:hAnsi="Arial" w:cs="Arial"/>
        </w:rPr>
        <w:t xml:space="preserve"> work item</w:t>
      </w:r>
      <w:r>
        <w:rPr>
          <w:rFonts w:ascii="Arial" w:hAnsi="Arial" w:cs="Arial"/>
        </w:rPr>
        <w:t>.</w:t>
      </w:r>
    </w:p>
    <w:p w:rsidR="00463675" w:rsidRPr="00DE4863" w:rsidRDefault="00463675">
      <w:pPr>
        <w:spacing w:after="120"/>
        <w:ind w:left="993" w:hanging="993"/>
        <w:rPr>
          <w:rFonts w:ascii="Arial" w:hAnsi="Arial" w:cs="Arial"/>
        </w:rPr>
      </w:pPr>
    </w:p>
    <w:p w:rsidR="005C2A14" w:rsidRPr="005C2A14" w:rsidRDefault="005C2A14" w:rsidP="005C2A14">
      <w:pPr>
        <w:spacing w:after="120"/>
        <w:rPr>
          <w:rFonts w:ascii="Arial" w:hAnsi="Arial" w:cs="Arial"/>
          <w:b/>
        </w:rPr>
      </w:pPr>
      <w:r>
        <w:rPr>
          <w:rFonts w:ascii="Arial" w:hAnsi="Arial" w:cs="Arial"/>
          <w:b/>
        </w:rPr>
        <w:t xml:space="preserve">3. Date of </w:t>
      </w:r>
      <w:smartTag w:uri="urn:schemas-microsoft-com:office:smarttags" w:element="Street">
        <w:smartTag w:uri="urn:schemas-microsoft-com:office:smarttags" w:element="address">
          <w:r>
            <w:rPr>
              <w:rFonts w:ascii="Arial" w:hAnsi="Arial" w:cs="Arial"/>
              <w:b/>
            </w:rPr>
            <w:t>Next CT</w:t>
          </w:r>
        </w:smartTag>
      </w:smartTag>
      <w:r>
        <w:rPr>
          <w:rFonts w:ascii="Arial" w:hAnsi="Arial" w:cs="Arial"/>
          <w:b/>
        </w:rPr>
        <w:t xml:space="preserve"> and CT4 Meetings:</w:t>
      </w:r>
    </w:p>
    <w:p w:rsidR="00B07144" w:rsidRDefault="00B07144" w:rsidP="00886624">
      <w:pPr>
        <w:spacing w:after="120"/>
        <w:ind w:left="1985" w:hanging="1985"/>
        <w:rPr>
          <w:rFonts w:ascii="Arial" w:hAnsi="Arial" w:cs="Arial"/>
          <w:bCs/>
        </w:rPr>
      </w:pPr>
    </w:p>
    <w:p w:rsidR="00886624" w:rsidRDefault="00B07144" w:rsidP="00886624">
      <w:pPr>
        <w:spacing w:after="120"/>
        <w:ind w:left="1985" w:hanging="1985"/>
        <w:rPr>
          <w:rFonts w:ascii="Arial" w:hAnsi="Arial" w:cs="Arial"/>
          <w:bCs/>
        </w:rPr>
      </w:pPr>
      <w:r>
        <w:rPr>
          <w:rFonts w:ascii="Arial" w:hAnsi="Arial" w:cs="Arial"/>
          <w:bCs/>
        </w:rPr>
        <w:t>CT#74</w:t>
      </w:r>
      <w:r>
        <w:rPr>
          <w:rFonts w:ascii="Arial" w:hAnsi="Arial" w:cs="Arial"/>
          <w:bCs/>
        </w:rPr>
        <w:tab/>
        <w:t>05</w:t>
      </w:r>
      <w:r w:rsidR="00886624" w:rsidRPr="006D6408">
        <w:rPr>
          <w:rFonts w:ascii="Arial" w:hAnsi="Arial" w:cs="Arial"/>
          <w:bCs/>
          <w:vertAlign w:val="superscript"/>
        </w:rPr>
        <w:t>th</w:t>
      </w:r>
      <w:r>
        <w:rPr>
          <w:rFonts w:ascii="Arial" w:hAnsi="Arial" w:cs="Arial"/>
          <w:bCs/>
        </w:rPr>
        <w:t xml:space="preserve"> – 06</w:t>
      </w:r>
      <w:r w:rsidR="00886624" w:rsidRPr="006D6408">
        <w:rPr>
          <w:rFonts w:ascii="Arial" w:hAnsi="Arial" w:cs="Arial"/>
          <w:bCs/>
          <w:vertAlign w:val="superscript"/>
        </w:rPr>
        <w:t>th</w:t>
      </w:r>
      <w:r w:rsidR="00886624">
        <w:rPr>
          <w:rFonts w:ascii="Arial" w:hAnsi="Arial" w:cs="Arial"/>
          <w:bCs/>
        </w:rPr>
        <w:t xml:space="preserve"> </w:t>
      </w:r>
      <w:r w:rsidR="00A06293">
        <w:rPr>
          <w:rFonts w:ascii="Arial" w:hAnsi="Arial" w:cs="Arial"/>
          <w:bCs/>
        </w:rPr>
        <w:t>December</w:t>
      </w:r>
      <w:r w:rsidR="00886624">
        <w:rPr>
          <w:rFonts w:ascii="Arial" w:hAnsi="Arial" w:cs="Arial"/>
          <w:bCs/>
        </w:rPr>
        <w:t xml:space="preserve"> 2016</w:t>
      </w:r>
      <w:r w:rsidR="00886624">
        <w:rPr>
          <w:rFonts w:ascii="Arial" w:hAnsi="Arial" w:cs="Arial"/>
          <w:bCs/>
        </w:rPr>
        <w:tab/>
      </w:r>
      <w:r>
        <w:rPr>
          <w:rFonts w:ascii="Arial" w:hAnsi="Arial" w:cs="Arial"/>
          <w:bCs/>
        </w:rPr>
        <w:t>Vienna, AUSTRIA</w:t>
      </w:r>
    </w:p>
    <w:p w:rsidR="00B07144" w:rsidRDefault="00B07144" w:rsidP="00B07144">
      <w:pPr>
        <w:spacing w:after="120"/>
        <w:ind w:left="1985" w:hanging="1985"/>
        <w:rPr>
          <w:rFonts w:ascii="Arial" w:hAnsi="Arial" w:cs="Arial"/>
          <w:bCs/>
        </w:rPr>
      </w:pPr>
      <w:r>
        <w:rPr>
          <w:rFonts w:ascii="Arial" w:hAnsi="Arial" w:cs="Arial"/>
          <w:bCs/>
        </w:rPr>
        <w:t>CT</w:t>
      </w:r>
      <w:r w:rsidR="003B2B3A">
        <w:rPr>
          <w:rFonts w:ascii="Arial" w:hAnsi="Arial" w:cs="Arial"/>
          <w:bCs/>
        </w:rPr>
        <w:t>4</w:t>
      </w:r>
      <w:r>
        <w:rPr>
          <w:rFonts w:ascii="Arial" w:hAnsi="Arial" w:cs="Arial"/>
          <w:bCs/>
        </w:rPr>
        <w:t>#75bis</w:t>
      </w:r>
      <w:r>
        <w:rPr>
          <w:rFonts w:ascii="Arial" w:hAnsi="Arial" w:cs="Arial"/>
          <w:bCs/>
        </w:rPr>
        <w:tab/>
        <w:t>16</w:t>
      </w:r>
      <w:r w:rsidRPr="006D6408">
        <w:rPr>
          <w:rFonts w:ascii="Arial" w:hAnsi="Arial" w:cs="Arial"/>
          <w:bCs/>
          <w:vertAlign w:val="superscript"/>
        </w:rPr>
        <w:t>th</w:t>
      </w:r>
      <w:r>
        <w:rPr>
          <w:rFonts w:ascii="Arial" w:hAnsi="Arial" w:cs="Arial"/>
          <w:bCs/>
        </w:rPr>
        <w:t xml:space="preserve"> – 20</w:t>
      </w:r>
      <w:r w:rsidRPr="006D6408">
        <w:rPr>
          <w:rFonts w:ascii="Arial" w:hAnsi="Arial" w:cs="Arial"/>
          <w:bCs/>
          <w:vertAlign w:val="superscript"/>
        </w:rPr>
        <w:t>th</w:t>
      </w:r>
      <w:r>
        <w:rPr>
          <w:rFonts w:ascii="Arial" w:hAnsi="Arial" w:cs="Arial"/>
          <w:bCs/>
        </w:rPr>
        <w:t xml:space="preserve"> January 2017</w:t>
      </w:r>
      <w:r>
        <w:rPr>
          <w:rFonts w:ascii="Arial" w:hAnsi="Arial" w:cs="Arial"/>
          <w:bCs/>
        </w:rPr>
        <w:tab/>
      </w:r>
      <w:r>
        <w:rPr>
          <w:rFonts w:ascii="Arial" w:hAnsi="Arial" w:cs="Arial"/>
          <w:bCs/>
        </w:rPr>
        <w:tab/>
      </w:r>
      <w:r w:rsidRPr="006127DF">
        <w:rPr>
          <w:rFonts w:ascii="Arial" w:hAnsi="Arial" w:cs="Arial"/>
          <w:bCs/>
        </w:rPr>
        <w:t>(TBD), US</w:t>
      </w:r>
    </w:p>
    <w:p w:rsidR="003B2B3A" w:rsidRDefault="003B2B3A" w:rsidP="003B2B3A">
      <w:pPr>
        <w:spacing w:after="120"/>
        <w:ind w:left="1985" w:hanging="1985"/>
        <w:rPr>
          <w:rFonts w:ascii="Arial" w:hAnsi="Arial" w:cs="Arial"/>
          <w:bCs/>
        </w:rPr>
      </w:pPr>
      <w:r>
        <w:rPr>
          <w:rFonts w:ascii="Arial" w:hAnsi="Arial" w:cs="Arial"/>
          <w:bCs/>
        </w:rPr>
        <w:t>CT4#76</w:t>
      </w:r>
      <w:r>
        <w:rPr>
          <w:rFonts w:ascii="Arial" w:hAnsi="Arial" w:cs="Arial"/>
          <w:bCs/>
        </w:rPr>
        <w:tab/>
        <w:t>13</w:t>
      </w:r>
      <w:r w:rsidRPr="006D6408">
        <w:rPr>
          <w:rFonts w:ascii="Arial" w:hAnsi="Arial" w:cs="Arial"/>
          <w:bCs/>
          <w:vertAlign w:val="superscript"/>
        </w:rPr>
        <w:t>th</w:t>
      </w:r>
      <w:r>
        <w:rPr>
          <w:rFonts w:ascii="Arial" w:hAnsi="Arial" w:cs="Arial"/>
          <w:bCs/>
        </w:rPr>
        <w:t xml:space="preserve"> – 17</w:t>
      </w:r>
      <w:r w:rsidRPr="006D6408">
        <w:rPr>
          <w:rFonts w:ascii="Arial" w:hAnsi="Arial" w:cs="Arial"/>
          <w:bCs/>
          <w:vertAlign w:val="superscript"/>
        </w:rPr>
        <w:t>th</w:t>
      </w:r>
      <w:r>
        <w:rPr>
          <w:rFonts w:ascii="Arial" w:hAnsi="Arial" w:cs="Arial"/>
          <w:bCs/>
        </w:rPr>
        <w:t xml:space="preserve"> February 2017</w:t>
      </w:r>
      <w:r>
        <w:rPr>
          <w:rFonts w:ascii="Arial" w:hAnsi="Arial" w:cs="Arial"/>
          <w:bCs/>
        </w:rPr>
        <w:tab/>
      </w:r>
      <w:r>
        <w:rPr>
          <w:rFonts w:ascii="Arial" w:hAnsi="Arial" w:cs="Arial"/>
          <w:bCs/>
        </w:rPr>
        <w:tab/>
        <w:t>Dubrovnik, CROATIA</w:t>
      </w:r>
    </w:p>
    <w:p w:rsidR="00AD584A" w:rsidRDefault="00AD584A" w:rsidP="005C2A14">
      <w:pPr>
        <w:spacing w:after="120"/>
        <w:ind w:left="1985" w:hanging="1985"/>
        <w:rPr>
          <w:rFonts w:ascii="Arial" w:hAnsi="Arial" w:cs="Arial"/>
          <w:bCs/>
        </w:rPr>
      </w:pPr>
    </w:p>
    <w:p w:rsidR="00463675" w:rsidRDefault="00463675" w:rsidP="005C2A14">
      <w:pPr>
        <w:spacing w:after="120"/>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861" w:rsidRDefault="00F42861">
      <w:r>
        <w:separator/>
      </w:r>
    </w:p>
  </w:endnote>
  <w:endnote w:type="continuationSeparator" w:id="0">
    <w:p w:rsidR="00F42861" w:rsidRDefault="00F428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861" w:rsidRDefault="00F42861">
      <w:r>
        <w:separator/>
      </w:r>
    </w:p>
  </w:footnote>
  <w:footnote w:type="continuationSeparator" w:id="0">
    <w:p w:rsidR="00F42861" w:rsidRDefault="00F428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17103"/>
    <w:multiLevelType w:val="hybridMultilevel"/>
    <w:tmpl w:val="ADDAF80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2B882D05"/>
    <w:multiLevelType w:val="hybridMultilevel"/>
    <w:tmpl w:val="0C3E0C32"/>
    <w:lvl w:ilvl="0" w:tplc="DF7066D2">
      <w:start w:val="3"/>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5D415A55"/>
    <w:multiLevelType w:val="hybridMultilevel"/>
    <w:tmpl w:val="7090D1BC"/>
    <w:lvl w:ilvl="0" w:tplc="04090019">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2"/>
  </w:num>
  <w:num w:numId="6">
    <w:abstractNumId w:val="5"/>
  </w:num>
  <w:num w:numId="7">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1244F"/>
    <w:rsid w:val="0003167E"/>
    <w:rsid w:val="00065718"/>
    <w:rsid w:val="000705B2"/>
    <w:rsid w:val="00070874"/>
    <w:rsid w:val="00095AA1"/>
    <w:rsid w:val="00095E9F"/>
    <w:rsid w:val="000A65C9"/>
    <w:rsid w:val="000C6D5A"/>
    <w:rsid w:val="00107CF4"/>
    <w:rsid w:val="00133625"/>
    <w:rsid w:val="00184AB0"/>
    <w:rsid w:val="001A6BD7"/>
    <w:rsid w:val="001B3B79"/>
    <w:rsid w:val="001D2532"/>
    <w:rsid w:val="001E6672"/>
    <w:rsid w:val="00210CAF"/>
    <w:rsid w:val="00231404"/>
    <w:rsid w:val="0027061C"/>
    <w:rsid w:val="00282E0A"/>
    <w:rsid w:val="002B3FD4"/>
    <w:rsid w:val="00302C03"/>
    <w:rsid w:val="003052FE"/>
    <w:rsid w:val="00387F8E"/>
    <w:rsid w:val="003A08CD"/>
    <w:rsid w:val="003A4B0C"/>
    <w:rsid w:val="003B2B3A"/>
    <w:rsid w:val="003C524A"/>
    <w:rsid w:val="003F55DF"/>
    <w:rsid w:val="004035EE"/>
    <w:rsid w:val="00413F9D"/>
    <w:rsid w:val="00423554"/>
    <w:rsid w:val="004505CC"/>
    <w:rsid w:val="004573E1"/>
    <w:rsid w:val="00463675"/>
    <w:rsid w:val="00475263"/>
    <w:rsid w:val="00475D5A"/>
    <w:rsid w:val="004760B1"/>
    <w:rsid w:val="0048138E"/>
    <w:rsid w:val="00481F55"/>
    <w:rsid w:val="004A30F3"/>
    <w:rsid w:val="004C119A"/>
    <w:rsid w:val="004C602E"/>
    <w:rsid w:val="004F31BA"/>
    <w:rsid w:val="00507F63"/>
    <w:rsid w:val="00517912"/>
    <w:rsid w:val="00525A92"/>
    <w:rsid w:val="00555EA0"/>
    <w:rsid w:val="00584C5C"/>
    <w:rsid w:val="005A6E29"/>
    <w:rsid w:val="005C2A14"/>
    <w:rsid w:val="005D2A95"/>
    <w:rsid w:val="005F1012"/>
    <w:rsid w:val="00605CDC"/>
    <w:rsid w:val="006127DF"/>
    <w:rsid w:val="006156F8"/>
    <w:rsid w:val="00623B3C"/>
    <w:rsid w:val="006358F8"/>
    <w:rsid w:val="00637E75"/>
    <w:rsid w:val="006416A5"/>
    <w:rsid w:val="00650B7D"/>
    <w:rsid w:val="00676ED1"/>
    <w:rsid w:val="006776CE"/>
    <w:rsid w:val="00682053"/>
    <w:rsid w:val="0069796F"/>
    <w:rsid w:val="006A4DFA"/>
    <w:rsid w:val="006B658F"/>
    <w:rsid w:val="006B774E"/>
    <w:rsid w:val="006C3F87"/>
    <w:rsid w:val="00701D39"/>
    <w:rsid w:val="00734B83"/>
    <w:rsid w:val="00746A37"/>
    <w:rsid w:val="007663FD"/>
    <w:rsid w:val="00774D16"/>
    <w:rsid w:val="00784846"/>
    <w:rsid w:val="007952D8"/>
    <w:rsid w:val="007C290E"/>
    <w:rsid w:val="007D2D7E"/>
    <w:rsid w:val="007E5D54"/>
    <w:rsid w:val="008854EA"/>
    <w:rsid w:val="00886624"/>
    <w:rsid w:val="00896AA3"/>
    <w:rsid w:val="008E2C6C"/>
    <w:rsid w:val="008E4246"/>
    <w:rsid w:val="00923E7C"/>
    <w:rsid w:val="009407FC"/>
    <w:rsid w:val="00970BE4"/>
    <w:rsid w:val="00971A2F"/>
    <w:rsid w:val="009736BB"/>
    <w:rsid w:val="00992ACF"/>
    <w:rsid w:val="009A209C"/>
    <w:rsid w:val="009A7525"/>
    <w:rsid w:val="009B3F2E"/>
    <w:rsid w:val="009D50A2"/>
    <w:rsid w:val="009E3CC2"/>
    <w:rsid w:val="009F5992"/>
    <w:rsid w:val="00A05AE5"/>
    <w:rsid w:val="00A06293"/>
    <w:rsid w:val="00A152FD"/>
    <w:rsid w:val="00A276E6"/>
    <w:rsid w:val="00A3062E"/>
    <w:rsid w:val="00A50FA6"/>
    <w:rsid w:val="00A5456D"/>
    <w:rsid w:val="00A65046"/>
    <w:rsid w:val="00A655CE"/>
    <w:rsid w:val="00A657F7"/>
    <w:rsid w:val="00A90F24"/>
    <w:rsid w:val="00A94627"/>
    <w:rsid w:val="00AD0B1F"/>
    <w:rsid w:val="00AD377E"/>
    <w:rsid w:val="00AD584A"/>
    <w:rsid w:val="00B07144"/>
    <w:rsid w:val="00B60BE4"/>
    <w:rsid w:val="00B75096"/>
    <w:rsid w:val="00B77437"/>
    <w:rsid w:val="00BA4602"/>
    <w:rsid w:val="00BA6D60"/>
    <w:rsid w:val="00BC263D"/>
    <w:rsid w:val="00BC56B4"/>
    <w:rsid w:val="00BC7122"/>
    <w:rsid w:val="00BE72C1"/>
    <w:rsid w:val="00C02C7F"/>
    <w:rsid w:val="00C35516"/>
    <w:rsid w:val="00C37EAD"/>
    <w:rsid w:val="00C4404F"/>
    <w:rsid w:val="00C852CD"/>
    <w:rsid w:val="00CA043F"/>
    <w:rsid w:val="00CB441F"/>
    <w:rsid w:val="00CD3239"/>
    <w:rsid w:val="00D15C6D"/>
    <w:rsid w:val="00D166BD"/>
    <w:rsid w:val="00D37835"/>
    <w:rsid w:val="00D93163"/>
    <w:rsid w:val="00DA7A5D"/>
    <w:rsid w:val="00DD03C4"/>
    <w:rsid w:val="00DD12E1"/>
    <w:rsid w:val="00DD661C"/>
    <w:rsid w:val="00DE4863"/>
    <w:rsid w:val="00E4165A"/>
    <w:rsid w:val="00E45810"/>
    <w:rsid w:val="00E61381"/>
    <w:rsid w:val="00E65FF7"/>
    <w:rsid w:val="00E8514B"/>
    <w:rsid w:val="00E9570B"/>
    <w:rsid w:val="00EA0C31"/>
    <w:rsid w:val="00EA237E"/>
    <w:rsid w:val="00EC2D2D"/>
    <w:rsid w:val="00EC75B5"/>
    <w:rsid w:val="00ED0B4E"/>
    <w:rsid w:val="00ED3F09"/>
    <w:rsid w:val="00ED5DB0"/>
    <w:rsid w:val="00F17B49"/>
    <w:rsid w:val="00F17E9C"/>
    <w:rsid w:val="00F20080"/>
    <w:rsid w:val="00F22E7D"/>
    <w:rsid w:val="00F319A5"/>
    <w:rsid w:val="00F42861"/>
    <w:rsid w:val="00F52719"/>
    <w:rsid w:val="00F53094"/>
    <w:rsid w:val="00F57D5F"/>
    <w:rsid w:val="00F667C4"/>
    <w:rsid w:val="00FB64AD"/>
    <w:rsid w:val="00FD40F1"/>
    <w:rsid w:val="00FE5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5C2A14"/>
    <w:pPr>
      <w:spacing w:after="120"/>
    </w:pPr>
    <w:rPr>
      <w:rFonts w:ascii="Arial" w:hAnsi="Arial"/>
      <w:lang w:val="en-GB"/>
    </w:rPr>
  </w:style>
  <w:style w:type="paragraph" w:styleId="ListParagraph">
    <w:name w:val="List Paragraph"/>
    <w:basedOn w:val="Normal"/>
    <w:uiPriority w:val="34"/>
    <w:qFormat/>
    <w:rsid w:val="00517912"/>
    <w:pPr>
      <w:ind w:left="708"/>
    </w:pPr>
  </w:style>
  <w:style w:type="character" w:customStyle="1" w:styleId="HeaderChar">
    <w:name w:val="Header Char"/>
    <w:basedOn w:val="DefaultParagraphFont"/>
    <w:link w:val="Header"/>
    <w:semiHidden/>
    <w:rsid w:val="00BC263D"/>
    <w:rPr>
      <w:lang w:val="en-GB"/>
    </w:rPr>
  </w:style>
</w:styles>
</file>

<file path=word/webSettings.xml><?xml version="1.0" encoding="utf-8"?>
<w:webSettings xmlns:r="http://schemas.openxmlformats.org/officeDocument/2006/relationships" xmlns:w="http://schemas.openxmlformats.org/wordprocessingml/2006/main">
  <w:divs>
    <w:div w:id="127826028">
      <w:bodyDiv w:val="1"/>
      <w:marLeft w:val="0"/>
      <w:marRight w:val="0"/>
      <w:marTop w:val="0"/>
      <w:marBottom w:val="0"/>
      <w:divBdr>
        <w:top w:val="none" w:sz="0" w:space="0" w:color="auto"/>
        <w:left w:val="none" w:sz="0" w:space="0" w:color="auto"/>
        <w:bottom w:val="none" w:sz="0" w:space="0" w:color="auto"/>
        <w:right w:val="none" w:sz="0" w:space="0" w:color="auto"/>
      </w:divBdr>
    </w:div>
    <w:div w:id="131098786">
      <w:bodyDiv w:val="1"/>
      <w:marLeft w:val="0"/>
      <w:marRight w:val="0"/>
      <w:marTop w:val="0"/>
      <w:marBottom w:val="0"/>
      <w:divBdr>
        <w:top w:val="none" w:sz="0" w:space="0" w:color="auto"/>
        <w:left w:val="none" w:sz="0" w:space="0" w:color="auto"/>
        <w:bottom w:val="none" w:sz="0" w:space="0" w:color="auto"/>
        <w:right w:val="none" w:sz="0" w:space="0" w:color="auto"/>
      </w:divBdr>
    </w:div>
    <w:div w:id="710692796">
      <w:bodyDiv w:val="1"/>
      <w:marLeft w:val="0"/>
      <w:marRight w:val="0"/>
      <w:marTop w:val="0"/>
      <w:marBottom w:val="0"/>
      <w:divBdr>
        <w:top w:val="none" w:sz="0" w:space="0" w:color="auto"/>
        <w:left w:val="none" w:sz="0" w:space="0" w:color="auto"/>
        <w:bottom w:val="none" w:sz="0" w:space="0" w:color="auto"/>
        <w:right w:val="none" w:sz="0" w:space="0" w:color="auto"/>
      </w:divBdr>
    </w:div>
    <w:div w:id="786049103">
      <w:bodyDiv w:val="1"/>
      <w:marLeft w:val="0"/>
      <w:marRight w:val="0"/>
      <w:marTop w:val="0"/>
      <w:marBottom w:val="0"/>
      <w:divBdr>
        <w:top w:val="none" w:sz="0" w:space="0" w:color="auto"/>
        <w:left w:val="none" w:sz="0" w:space="0" w:color="auto"/>
        <w:bottom w:val="none" w:sz="0" w:space="0" w:color="auto"/>
        <w:right w:val="none" w:sz="0" w:space="0" w:color="auto"/>
      </w:divBdr>
    </w:div>
    <w:div w:id="978344577">
      <w:bodyDiv w:val="1"/>
      <w:marLeft w:val="0"/>
      <w:marRight w:val="0"/>
      <w:marTop w:val="0"/>
      <w:marBottom w:val="0"/>
      <w:divBdr>
        <w:top w:val="none" w:sz="0" w:space="0" w:color="auto"/>
        <w:left w:val="none" w:sz="0" w:space="0" w:color="auto"/>
        <w:bottom w:val="none" w:sz="0" w:space="0" w:color="auto"/>
        <w:right w:val="none" w:sz="0" w:space="0" w:color="auto"/>
      </w:divBdr>
    </w:div>
    <w:div w:id="1156993542">
      <w:bodyDiv w:val="1"/>
      <w:marLeft w:val="0"/>
      <w:marRight w:val="0"/>
      <w:marTop w:val="0"/>
      <w:marBottom w:val="0"/>
      <w:divBdr>
        <w:top w:val="none" w:sz="0" w:space="0" w:color="auto"/>
        <w:left w:val="none" w:sz="0" w:space="0" w:color="auto"/>
        <w:bottom w:val="none" w:sz="0" w:space="0" w:color="auto"/>
        <w:right w:val="none" w:sz="0" w:space="0" w:color="auto"/>
      </w:divBdr>
    </w:div>
    <w:div w:id="185368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2002-04-23T08:10:00Z</cp:lastPrinted>
  <dcterms:created xsi:type="dcterms:W3CDTF">2017-01-15T00:28:00Z</dcterms:created>
  <dcterms:modified xsi:type="dcterms:W3CDTF">2017-01-15T00:28:00Z</dcterms:modified>
</cp:coreProperties>
</file>