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0A56" w:rsidRDefault="00502CBB" w:rsidP="00C970E8">
      <w:pPr>
        <w:tabs>
          <w:tab w:val="right" w:pos="9355"/>
        </w:tabs>
        <w:adjustRightInd w:val="0"/>
        <w:snapToGrid w:val="0"/>
        <w:rPr>
          <w:rFonts w:ascii="Arial" w:hAnsi="Arial" w:cs="Arial"/>
          <w:iCs/>
          <w:szCs w:val="24"/>
        </w:rPr>
      </w:pPr>
      <w:bookmarkStart w:id="0" w:name="OLE_LINK17"/>
      <w:bookmarkStart w:id="1" w:name="OLE_LINK16"/>
      <w:bookmarkStart w:id="2" w:name="page1"/>
      <w:r>
        <w:rPr>
          <w:rFonts w:ascii="Arial" w:hAnsi="Arial" w:cs="Arial"/>
          <w:szCs w:val="24"/>
        </w:rPr>
        <w:t xml:space="preserve">3GPP TSG-SA4 </w:t>
      </w:r>
      <w:r w:rsidR="00D94078">
        <w:rPr>
          <w:rFonts w:ascii="Arial" w:hAnsi="Arial" w:cs="Arial" w:hint="eastAsia"/>
          <w:szCs w:val="24"/>
        </w:rPr>
        <w:t>#6</w:t>
      </w:r>
      <w:r w:rsidR="00764C7B">
        <w:rPr>
          <w:rFonts w:ascii="Arial" w:hAnsi="Arial" w:cs="Arial" w:hint="eastAsia"/>
          <w:szCs w:val="24"/>
        </w:rPr>
        <w:t>6</w:t>
      </w:r>
      <w:r w:rsidR="00ED0A56">
        <w:rPr>
          <w:rFonts w:ascii="Arial" w:hAnsi="Arial" w:cs="Arial"/>
          <w:szCs w:val="24"/>
        </w:rPr>
        <w:tab/>
      </w:r>
      <w:r w:rsidR="002C3024">
        <w:rPr>
          <w:rFonts w:ascii="Arial" w:hAnsi="Arial" w:cs="Arial" w:hint="eastAsia"/>
          <w:iCs/>
          <w:szCs w:val="24"/>
        </w:rPr>
        <w:t>Tdoc S4-</w:t>
      </w:r>
      <w:r w:rsidR="00451221">
        <w:rPr>
          <w:rFonts w:ascii="Arial" w:hAnsi="Arial" w:cs="Arial" w:hint="eastAsia"/>
          <w:iCs/>
          <w:szCs w:val="24"/>
        </w:rPr>
        <w:t>110</w:t>
      </w:r>
      <w:r w:rsidR="00C70DEA">
        <w:rPr>
          <w:rFonts w:ascii="Arial" w:hAnsi="Arial" w:cs="Arial" w:hint="eastAsia"/>
          <w:iCs/>
          <w:szCs w:val="24"/>
        </w:rPr>
        <w:t>918</w:t>
      </w:r>
    </w:p>
    <w:p w:rsidR="00ED0A56" w:rsidRDefault="00DB1C09" w:rsidP="00ED0A56">
      <w:pPr>
        <w:tabs>
          <w:tab w:val="right" w:pos="9355"/>
        </w:tabs>
        <w:rPr>
          <w:rFonts w:ascii="Arial" w:hAnsi="Arial" w:cs="Arial"/>
          <w:i/>
          <w:szCs w:val="24"/>
        </w:rPr>
      </w:pPr>
      <w:bookmarkStart w:id="3" w:name="OLE_LINK83"/>
      <w:bookmarkStart w:id="4" w:name="OLE_LINK84"/>
      <w:bookmarkStart w:id="5" w:name="OLE_LINK85"/>
      <w:bookmarkStart w:id="6" w:name="OLE_LINK86"/>
      <w:r>
        <w:rPr>
          <w:rFonts w:ascii="Arial" w:hAnsi="Arial" w:cs="Arial" w:hint="eastAsia"/>
          <w:iCs/>
          <w:szCs w:val="24"/>
        </w:rPr>
        <w:t>7</w:t>
      </w:r>
      <w:r w:rsidR="0026525C">
        <w:rPr>
          <w:rFonts w:ascii="Arial" w:hAnsi="Arial" w:cs="Arial" w:hint="eastAsia"/>
          <w:iCs/>
          <w:szCs w:val="24"/>
        </w:rPr>
        <w:t>-1</w:t>
      </w:r>
      <w:r>
        <w:rPr>
          <w:rFonts w:ascii="Arial" w:hAnsi="Arial" w:cs="Arial" w:hint="eastAsia"/>
          <w:iCs/>
          <w:szCs w:val="24"/>
        </w:rPr>
        <w:t>1</w:t>
      </w:r>
      <w:r w:rsidR="00205EAF">
        <w:rPr>
          <w:rFonts w:ascii="Arial" w:hAnsi="Arial" w:cs="Arial"/>
          <w:iCs/>
          <w:szCs w:val="24"/>
        </w:rPr>
        <w:t xml:space="preserve"> </w:t>
      </w:r>
      <w:r>
        <w:rPr>
          <w:rFonts w:ascii="Arial" w:hAnsi="Arial" w:cs="Arial" w:hint="eastAsia"/>
          <w:iCs/>
          <w:szCs w:val="24"/>
        </w:rPr>
        <w:t>November</w:t>
      </w:r>
      <w:r w:rsidR="00205EAF">
        <w:rPr>
          <w:rFonts w:ascii="Arial" w:hAnsi="Arial" w:cs="Arial" w:hint="eastAsia"/>
          <w:iCs/>
          <w:szCs w:val="24"/>
        </w:rPr>
        <w:t xml:space="preserve">, </w:t>
      </w:r>
      <w:r w:rsidR="0026525C">
        <w:rPr>
          <w:rFonts w:ascii="Arial" w:hAnsi="Arial" w:cs="Arial"/>
          <w:iCs/>
          <w:szCs w:val="24"/>
        </w:rPr>
        <w:t>201</w:t>
      </w:r>
      <w:r w:rsidR="0026525C">
        <w:rPr>
          <w:rFonts w:ascii="Arial" w:hAnsi="Arial" w:cs="Arial" w:hint="eastAsia"/>
          <w:iCs/>
          <w:szCs w:val="24"/>
        </w:rPr>
        <w:t xml:space="preserve">1, </w:t>
      </w:r>
      <w:r>
        <w:rPr>
          <w:rFonts w:ascii="Arial" w:hAnsi="Arial" w:cs="Arial" w:hint="eastAsia"/>
          <w:iCs/>
          <w:szCs w:val="24"/>
        </w:rPr>
        <w:t>Je</w:t>
      </w:r>
      <w:r w:rsidR="004C2387">
        <w:rPr>
          <w:rFonts w:ascii="Arial" w:hAnsi="Arial" w:cs="Arial" w:hint="eastAsia"/>
          <w:iCs/>
          <w:szCs w:val="24"/>
        </w:rPr>
        <w:t>j</w:t>
      </w:r>
      <w:r>
        <w:rPr>
          <w:rFonts w:ascii="Arial" w:hAnsi="Arial" w:cs="Arial" w:hint="eastAsia"/>
          <w:iCs/>
          <w:szCs w:val="24"/>
        </w:rPr>
        <w:t>u Island</w:t>
      </w:r>
      <w:r w:rsidR="0026525C">
        <w:rPr>
          <w:rFonts w:ascii="Arial" w:hAnsi="Arial" w:cs="Arial" w:hint="eastAsia"/>
          <w:iCs/>
          <w:szCs w:val="24"/>
        </w:rPr>
        <w:t xml:space="preserve">, </w:t>
      </w:r>
      <w:bookmarkEnd w:id="3"/>
      <w:bookmarkEnd w:id="4"/>
      <w:r>
        <w:rPr>
          <w:rFonts w:ascii="Arial" w:hAnsi="Arial" w:cs="Arial" w:hint="eastAsia"/>
          <w:iCs/>
          <w:szCs w:val="24"/>
        </w:rPr>
        <w:t>South Korea</w:t>
      </w:r>
    </w:p>
    <w:bookmarkEnd w:id="0"/>
    <w:bookmarkEnd w:id="1"/>
    <w:bookmarkEnd w:id="5"/>
    <w:bookmarkEnd w:id="6"/>
    <w:p w:rsidR="00ED0A56" w:rsidRDefault="00ED0A56" w:rsidP="00ED0A56">
      <w:pPr>
        <w:rPr>
          <w:rFonts w:ascii="Arial" w:hAnsi="Arial" w:cs="Arial"/>
          <w:szCs w:val="24"/>
        </w:rPr>
      </w:pPr>
    </w:p>
    <w:p w:rsidR="00ED0A56" w:rsidRDefault="00ED0A56" w:rsidP="00ED0A56">
      <w:pPr>
        <w:tabs>
          <w:tab w:val="left" w:pos="2268"/>
        </w:tabs>
        <w:rPr>
          <w:rFonts w:ascii="Arial" w:hAnsi="Arial" w:cs="Arial"/>
          <w:szCs w:val="24"/>
        </w:rPr>
      </w:pPr>
      <w:r>
        <w:rPr>
          <w:rFonts w:ascii="Arial" w:hAnsi="Arial" w:cs="Arial"/>
          <w:b/>
          <w:szCs w:val="24"/>
        </w:rPr>
        <w:t>Agenda item:</w:t>
      </w:r>
      <w:r>
        <w:rPr>
          <w:rFonts w:ascii="Arial" w:hAnsi="Arial" w:cs="Arial"/>
          <w:szCs w:val="24"/>
        </w:rPr>
        <w:t xml:space="preserve"> </w:t>
      </w:r>
      <w:r>
        <w:rPr>
          <w:rFonts w:ascii="Arial" w:hAnsi="Arial" w:cs="Arial"/>
          <w:szCs w:val="24"/>
        </w:rPr>
        <w:tab/>
      </w:r>
      <w:r w:rsidR="009006C8">
        <w:rPr>
          <w:rFonts w:ascii="Arial" w:hAnsi="Arial" w:cs="Arial" w:hint="eastAsia"/>
          <w:szCs w:val="24"/>
        </w:rPr>
        <w:tab/>
      </w:r>
      <w:r w:rsidR="00764C7B">
        <w:rPr>
          <w:rFonts w:ascii="Arial" w:hAnsi="Arial" w:cs="Arial" w:hint="eastAsia"/>
          <w:szCs w:val="24"/>
        </w:rPr>
        <w:t>7</w:t>
      </w:r>
    </w:p>
    <w:p w:rsidR="00ED0A56" w:rsidRDefault="00ED0A56" w:rsidP="00ED0A56">
      <w:pPr>
        <w:tabs>
          <w:tab w:val="left" w:pos="2268"/>
        </w:tabs>
        <w:rPr>
          <w:rFonts w:ascii="Arial" w:hAnsi="Arial" w:cs="Arial"/>
          <w:szCs w:val="24"/>
        </w:rPr>
      </w:pPr>
      <w:r>
        <w:rPr>
          <w:rFonts w:ascii="Arial" w:hAnsi="Arial" w:cs="Arial"/>
          <w:b/>
          <w:szCs w:val="24"/>
        </w:rPr>
        <w:t>Source:</w:t>
      </w:r>
      <w:r>
        <w:rPr>
          <w:rFonts w:ascii="Arial" w:hAnsi="Arial" w:cs="Arial"/>
          <w:szCs w:val="24"/>
        </w:rPr>
        <w:t xml:space="preserve"> </w:t>
      </w:r>
      <w:r>
        <w:rPr>
          <w:rFonts w:ascii="Arial" w:hAnsi="Arial" w:cs="Arial"/>
          <w:szCs w:val="24"/>
        </w:rPr>
        <w:tab/>
      </w:r>
      <w:r w:rsidR="009006C8">
        <w:rPr>
          <w:rFonts w:ascii="Arial" w:hAnsi="Arial" w:cs="Arial" w:hint="eastAsia"/>
          <w:szCs w:val="24"/>
        </w:rPr>
        <w:tab/>
      </w:r>
      <w:r>
        <w:rPr>
          <w:rFonts w:ascii="Arial" w:hAnsi="Arial" w:cs="Arial"/>
          <w:szCs w:val="24"/>
        </w:rPr>
        <w:t>ETRI</w:t>
      </w:r>
    </w:p>
    <w:p w:rsidR="00ED0A56" w:rsidRPr="001A28A5" w:rsidRDefault="00ED0A56" w:rsidP="00ED0A56">
      <w:pPr>
        <w:rPr>
          <w:szCs w:val="20"/>
        </w:rPr>
      </w:pPr>
      <w:r>
        <w:rPr>
          <w:rFonts w:ascii="Arial" w:hAnsi="Arial" w:cs="Arial"/>
          <w:b/>
          <w:szCs w:val="24"/>
        </w:rPr>
        <w:t xml:space="preserve">Title: </w:t>
      </w:r>
      <w:r>
        <w:rPr>
          <w:rFonts w:ascii="Arial" w:hAnsi="Arial" w:cs="Arial"/>
          <w:b/>
          <w:szCs w:val="24"/>
        </w:rPr>
        <w:tab/>
      </w:r>
      <w:r w:rsidR="009006C8">
        <w:rPr>
          <w:rFonts w:ascii="Arial" w:hAnsi="Arial" w:cs="Arial" w:hint="eastAsia"/>
          <w:b/>
          <w:szCs w:val="24"/>
        </w:rPr>
        <w:tab/>
      </w:r>
      <w:r w:rsidR="009006C8">
        <w:rPr>
          <w:rFonts w:ascii="Arial" w:hAnsi="Arial" w:cs="Arial" w:hint="eastAsia"/>
          <w:b/>
          <w:szCs w:val="24"/>
        </w:rPr>
        <w:tab/>
      </w:r>
      <w:r w:rsidR="00764C7B">
        <w:rPr>
          <w:rFonts w:ascii="Arial" w:hAnsi="Arial" w:cs="Arial" w:hint="eastAsia"/>
          <w:szCs w:val="20"/>
        </w:rPr>
        <w:t>Double XOR Operational AL-FEC for Graceful Degradation</w:t>
      </w:r>
      <w:r w:rsidR="00ED0BA1">
        <w:rPr>
          <w:rFonts w:ascii="Arial" w:hAnsi="Arial" w:cs="Arial" w:hint="eastAsia"/>
          <w:szCs w:val="20"/>
        </w:rPr>
        <w:t xml:space="preserve"> in MBMS</w:t>
      </w:r>
    </w:p>
    <w:p w:rsidR="00ED0A56" w:rsidRPr="00094862" w:rsidRDefault="00ED0A56" w:rsidP="00094862">
      <w:pPr>
        <w:tabs>
          <w:tab w:val="left" w:pos="2268"/>
        </w:tabs>
        <w:rPr>
          <w:rFonts w:ascii="Arial" w:hAnsi="Arial" w:cs="Arial"/>
          <w:szCs w:val="24"/>
        </w:rPr>
      </w:pPr>
      <w:r>
        <w:rPr>
          <w:rFonts w:ascii="Arial" w:hAnsi="Arial" w:cs="Arial"/>
          <w:b/>
          <w:szCs w:val="24"/>
        </w:rPr>
        <w:t>Document for</w:t>
      </w:r>
      <w:r>
        <w:rPr>
          <w:rFonts w:ascii="Arial" w:hAnsi="Arial" w:cs="Arial"/>
          <w:b/>
          <w:szCs w:val="24"/>
        </w:rPr>
        <w:tab/>
      </w:r>
      <w:r w:rsidR="009006C8">
        <w:rPr>
          <w:rFonts w:ascii="Arial" w:hAnsi="Arial" w:cs="Arial" w:hint="eastAsia"/>
          <w:b/>
          <w:szCs w:val="24"/>
        </w:rPr>
        <w:tab/>
      </w:r>
      <w:r>
        <w:rPr>
          <w:rFonts w:ascii="Arial" w:hAnsi="Arial" w:cs="Arial"/>
          <w:szCs w:val="24"/>
        </w:rPr>
        <w:t>Discussion</w:t>
      </w:r>
    </w:p>
    <w:p w:rsidR="00ED0A56" w:rsidRPr="00ED0A56" w:rsidRDefault="00C970E8" w:rsidP="00ED0A56">
      <w:pPr>
        <w:pStyle w:val="1"/>
        <w:ind w:left="0" w:firstLine="0"/>
        <w:rPr>
          <w:lang w:eastAsia="ko-KR"/>
        </w:rPr>
      </w:pPr>
      <w:r>
        <w:rPr>
          <w:rFonts w:hint="eastAsia"/>
          <w:lang w:eastAsia="ko-KR"/>
        </w:rPr>
        <w:t>1</w:t>
      </w:r>
      <w:r w:rsidR="00ED0A56">
        <w:rPr>
          <w:rFonts w:hint="eastAsia"/>
          <w:lang w:eastAsia="ko-KR"/>
        </w:rPr>
        <w:t xml:space="preserve">. </w:t>
      </w:r>
      <w:r>
        <w:rPr>
          <w:rFonts w:hint="eastAsia"/>
          <w:lang w:eastAsia="ko-KR"/>
        </w:rPr>
        <w:t>Introduction</w:t>
      </w:r>
    </w:p>
    <w:p w:rsidR="002658B9" w:rsidRDefault="00285D3B" w:rsidP="00285D3B">
      <w:pPr>
        <w:pStyle w:val="ZT"/>
        <w:framePr w:wrap="auto" w:hAnchor="text" w:yAlign="inline"/>
        <w:jc w:val="both"/>
        <w:rPr>
          <w:rFonts w:ascii="Times New Roman" w:hAnsi="Times New Roman"/>
          <w:b w:val="0"/>
          <w:sz w:val="20"/>
          <w:lang w:eastAsia="ko-KR"/>
        </w:rPr>
      </w:pPr>
      <w:r w:rsidRPr="00285D3B">
        <w:rPr>
          <w:rFonts w:ascii="Times New Roman" w:hAnsi="Times New Roman"/>
          <w:b w:val="0"/>
          <w:sz w:val="20"/>
          <w:lang w:eastAsia="ko-KR"/>
        </w:rPr>
        <w:t>There are increasing demands for video services delivered not only through wired networks but also through wireless networks in which the terminals are constantly moving, resulting in the network conditions varying as the time and location of the terminals move and change. The variation of the network conditions may also result in varying packet error rates, throughputs, and packet delays that may easily distort the media data delivery and may result in video users having bad experiences. Moreover, the terminals in broadcast services cannot be adapted individually when they enter difficult reception conditions; thus, they can experience abrupt service severances with consecutive or burst packet errors. In order to prevent these errors, a minimum level of acceptable quality should be guaranteed by providing graceful degradation that can be realized using the view scalability in the video or the differentiation of the transmission robustness in different sections of the video streams, which is referred to a</w:t>
      </w:r>
      <w:r w:rsidR="00AC7D75">
        <w:rPr>
          <w:rFonts w:ascii="Times New Roman" w:hAnsi="Times New Roman"/>
          <w:b w:val="0"/>
          <w:sz w:val="20"/>
          <w:lang w:eastAsia="ko-KR"/>
        </w:rPr>
        <w:t>s unequal error protection (UEP</w:t>
      </w:r>
      <w:r w:rsidR="0084680D">
        <w:rPr>
          <w:rFonts w:ascii="Times New Roman" w:hAnsi="Times New Roman" w:hint="eastAsia"/>
          <w:b w:val="0"/>
          <w:sz w:val="20"/>
          <w:lang w:eastAsia="ko-KR"/>
        </w:rPr>
        <w:t>;</w:t>
      </w:r>
      <w:r w:rsidR="00AC7D75">
        <w:rPr>
          <w:rFonts w:ascii="Times New Roman" w:hAnsi="Times New Roman" w:hint="eastAsia"/>
          <w:b w:val="0"/>
          <w:sz w:val="20"/>
          <w:lang w:eastAsia="ko-KR"/>
        </w:rPr>
        <w:t xml:space="preserve"> </w:t>
      </w:r>
      <w:r w:rsidR="00AC7D75" w:rsidRPr="00AC7D75">
        <w:rPr>
          <w:rFonts w:ascii="Times New Roman" w:hAnsi="Times New Roman" w:hint="eastAsia"/>
          <w:b w:val="0"/>
          <w:sz w:val="20"/>
          <w:lang w:eastAsia="ko-KR"/>
        </w:rPr>
        <w:t xml:space="preserve">e.g. base layer or I frame in a GoP must be protected </w:t>
      </w:r>
      <w:r w:rsidR="00AC7D75" w:rsidRPr="00AC7D75">
        <w:rPr>
          <w:rFonts w:ascii="Times New Roman" w:hAnsi="Times New Roman"/>
          <w:b w:val="0"/>
          <w:sz w:val="20"/>
          <w:lang w:eastAsia="ko-KR"/>
        </w:rPr>
        <w:t>for m</w:t>
      </w:r>
      <w:r w:rsidR="00AC7D75" w:rsidRPr="00AC7D75">
        <w:rPr>
          <w:rFonts w:ascii="Times New Roman" w:hAnsi="Times New Roman" w:hint="eastAsia"/>
          <w:b w:val="0"/>
          <w:sz w:val="20"/>
          <w:lang w:eastAsia="ko-KR"/>
        </w:rPr>
        <w:t>inimum level of service</w:t>
      </w:r>
      <w:r w:rsidR="002524D1">
        <w:rPr>
          <w:rFonts w:ascii="Times New Roman" w:hAnsi="Times New Roman" w:hint="eastAsia"/>
          <w:b w:val="0"/>
          <w:sz w:val="20"/>
          <w:lang w:eastAsia="ko-KR"/>
        </w:rPr>
        <w:t>;</w:t>
      </w:r>
      <w:r w:rsidR="00AC7D75" w:rsidRPr="00AC7D75">
        <w:rPr>
          <w:rFonts w:ascii="Times New Roman" w:hAnsi="Times New Roman" w:hint="eastAsia"/>
          <w:b w:val="0"/>
          <w:sz w:val="20"/>
          <w:lang w:eastAsia="ko-KR"/>
        </w:rPr>
        <w:t xml:space="preserve"> see Figure 1</w:t>
      </w:r>
      <w:r w:rsidR="00AC7D75">
        <w:rPr>
          <w:rFonts w:ascii="Times New Roman" w:hAnsi="Times New Roman" w:hint="eastAsia"/>
          <w:b w:val="0"/>
          <w:sz w:val="20"/>
          <w:lang w:eastAsia="ko-KR"/>
        </w:rPr>
        <w:t xml:space="preserve">) [1]. </w:t>
      </w:r>
      <w:r w:rsidR="002524D1" w:rsidRPr="00AC7D75">
        <w:rPr>
          <w:rFonts w:ascii="Times New Roman" w:hAnsi="Times New Roman" w:hint="eastAsia"/>
          <w:b w:val="0"/>
          <w:sz w:val="20"/>
          <w:lang w:eastAsia="ko-KR"/>
        </w:rPr>
        <w:t>T</w:t>
      </w:r>
      <w:r w:rsidR="002524D1" w:rsidRPr="00AC7D75">
        <w:rPr>
          <w:rFonts w:ascii="Times New Roman" w:hAnsi="Times New Roman"/>
          <w:b w:val="0"/>
          <w:sz w:val="20"/>
          <w:lang w:eastAsia="ko-KR"/>
        </w:rPr>
        <w:t>h</w:t>
      </w:r>
      <w:r w:rsidR="002524D1">
        <w:rPr>
          <w:rFonts w:ascii="Times New Roman" w:hAnsi="Times New Roman" w:hint="eastAsia"/>
          <w:b w:val="0"/>
          <w:sz w:val="20"/>
          <w:lang w:eastAsia="ko-KR"/>
        </w:rPr>
        <w:t>e</w:t>
      </w:r>
      <w:r w:rsidR="002524D1" w:rsidRPr="00AC7D75">
        <w:rPr>
          <w:rFonts w:ascii="Times New Roman" w:hAnsi="Times New Roman" w:hint="eastAsia"/>
          <w:b w:val="0"/>
          <w:sz w:val="20"/>
          <w:lang w:eastAsia="ko-KR"/>
        </w:rPr>
        <w:t xml:space="preserve"> </w:t>
      </w:r>
      <w:r w:rsidR="00AC7D75" w:rsidRPr="00AC7D75">
        <w:rPr>
          <w:rFonts w:ascii="Times New Roman" w:hAnsi="Times New Roman" w:hint="eastAsia"/>
          <w:b w:val="0"/>
          <w:sz w:val="20"/>
          <w:lang w:eastAsia="ko-KR"/>
        </w:rPr>
        <w:t xml:space="preserve">proposed </w:t>
      </w:r>
      <w:r w:rsidR="00AC7D75" w:rsidRPr="00AC7D75">
        <w:rPr>
          <w:rFonts w:ascii="Times New Roman" w:hAnsi="Times New Roman"/>
          <w:b w:val="0"/>
          <w:sz w:val="20"/>
          <w:lang w:eastAsia="ko-KR"/>
        </w:rPr>
        <w:t>redundancy</w:t>
      </w:r>
      <w:r w:rsidR="00AC7D75" w:rsidRPr="00AC7D75">
        <w:rPr>
          <w:rFonts w:ascii="Times New Roman" w:hAnsi="Times New Roman" w:hint="eastAsia"/>
          <w:b w:val="0"/>
          <w:sz w:val="20"/>
          <w:lang w:eastAsia="ko-KR"/>
        </w:rPr>
        <w:t xml:space="preserve"> for </w:t>
      </w:r>
      <w:r w:rsidR="002524D1">
        <w:rPr>
          <w:rFonts w:ascii="Times New Roman" w:hAnsi="Times New Roman" w:hint="eastAsia"/>
          <w:b w:val="0"/>
          <w:sz w:val="20"/>
          <w:lang w:eastAsia="ko-KR"/>
        </w:rPr>
        <w:t xml:space="preserve">the </w:t>
      </w:r>
      <w:r w:rsidR="00AC7D75" w:rsidRPr="00AC7D75">
        <w:rPr>
          <w:rFonts w:ascii="Times New Roman" w:hAnsi="Times New Roman" w:hint="eastAsia"/>
          <w:b w:val="0"/>
          <w:sz w:val="20"/>
          <w:lang w:eastAsia="ko-KR"/>
        </w:rPr>
        <w:t>minimum level of service can be below 1%. Moreover, the amount of redundancy</w:t>
      </w:r>
      <w:r w:rsidR="002524D1">
        <w:rPr>
          <w:rFonts w:ascii="Times New Roman" w:hAnsi="Times New Roman" w:hint="eastAsia"/>
          <w:b w:val="0"/>
          <w:sz w:val="20"/>
          <w:lang w:eastAsia="ko-KR"/>
        </w:rPr>
        <w:t xml:space="preserve"> can be controlled</w:t>
      </w:r>
      <w:r w:rsidR="00AC7D75" w:rsidRPr="00AC7D75">
        <w:rPr>
          <w:rFonts w:ascii="Times New Roman" w:hAnsi="Times New Roman" w:hint="eastAsia"/>
          <w:b w:val="0"/>
          <w:sz w:val="20"/>
          <w:lang w:eastAsia="ko-KR"/>
        </w:rPr>
        <w:t>.</w:t>
      </w:r>
      <w:r w:rsidR="00AC7D75">
        <w:rPr>
          <w:rFonts w:ascii="Times New Roman" w:hAnsi="Times New Roman" w:hint="eastAsia"/>
          <w:b w:val="0"/>
          <w:sz w:val="20"/>
          <w:lang w:eastAsia="ko-KR"/>
        </w:rPr>
        <w:t xml:space="preserve"> </w:t>
      </w:r>
    </w:p>
    <w:p w:rsidR="002658B9" w:rsidRDefault="002658B9" w:rsidP="00285D3B">
      <w:pPr>
        <w:pStyle w:val="ZT"/>
        <w:framePr w:wrap="auto" w:hAnchor="text" w:yAlign="inline"/>
        <w:jc w:val="both"/>
        <w:rPr>
          <w:rFonts w:ascii="Times New Roman" w:hAnsi="Times New Roman"/>
          <w:b w:val="0"/>
          <w:sz w:val="20"/>
          <w:lang w:eastAsia="ko-KR"/>
        </w:rPr>
      </w:pPr>
    </w:p>
    <w:p w:rsidR="00522C03" w:rsidRPr="006D2DEB" w:rsidRDefault="00522C03" w:rsidP="00522C03">
      <w:pPr>
        <w:pStyle w:val="ZT"/>
        <w:framePr w:wrap="auto" w:hAnchor="text" w:yAlign="inline"/>
        <w:jc w:val="both"/>
        <w:rPr>
          <w:rFonts w:ascii="Times New Roman" w:hAnsi="Times New Roman"/>
          <w:b w:val="0"/>
          <w:sz w:val="20"/>
          <w:lang w:eastAsia="ko-KR"/>
        </w:rPr>
      </w:pPr>
      <w:r w:rsidRPr="006D2DEB">
        <w:rPr>
          <w:rFonts w:ascii="Times New Roman" w:hAnsi="Times New Roman"/>
          <w:b w:val="0"/>
          <w:sz w:val="20"/>
          <w:lang w:eastAsia="ko-KR"/>
        </w:rPr>
        <w:t xml:space="preserve">This contribution proposes </w:t>
      </w:r>
      <w:r w:rsidR="0084680D" w:rsidRPr="006D2DEB">
        <w:rPr>
          <w:rFonts w:ascii="Times New Roman" w:hAnsi="Times New Roman" w:hint="eastAsia"/>
          <w:b w:val="0"/>
          <w:sz w:val="20"/>
          <w:lang w:eastAsia="ko-KR"/>
        </w:rPr>
        <w:t xml:space="preserve">a </w:t>
      </w:r>
      <w:r w:rsidRPr="006D2DEB">
        <w:rPr>
          <w:rFonts w:ascii="Times New Roman" w:hAnsi="Times New Roman" w:hint="eastAsia"/>
          <w:b w:val="0"/>
          <w:sz w:val="20"/>
          <w:lang w:eastAsia="ko-KR"/>
        </w:rPr>
        <w:t xml:space="preserve">method and </w:t>
      </w:r>
      <w:r w:rsidR="00767D58" w:rsidRPr="006D2DEB">
        <w:rPr>
          <w:rFonts w:ascii="Times New Roman" w:hAnsi="Times New Roman" w:hint="eastAsia"/>
          <w:b w:val="0"/>
          <w:sz w:val="20"/>
          <w:lang w:eastAsia="ko-KR"/>
        </w:rPr>
        <w:t xml:space="preserve">the </w:t>
      </w:r>
      <w:r w:rsidRPr="006D2DEB">
        <w:rPr>
          <w:rFonts w:ascii="Times New Roman" w:hAnsi="Times New Roman"/>
          <w:b w:val="0"/>
          <w:sz w:val="20"/>
          <w:lang w:eastAsia="ko-KR"/>
        </w:rPr>
        <w:t xml:space="preserve">header formats that are suitable for exclusive OR (XOR) operational application layer forward error correction (AL-FEC) for graceful degradation using UEP that </w:t>
      </w:r>
      <w:r w:rsidR="0084680D" w:rsidRPr="006D2DEB">
        <w:rPr>
          <w:rFonts w:ascii="Times New Roman" w:hAnsi="Times New Roman" w:hint="eastAsia"/>
          <w:b w:val="0"/>
          <w:sz w:val="20"/>
          <w:lang w:eastAsia="ko-KR"/>
        </w:rPr>
        <w:t>have</w:t>
      </w:r>
      <w:r w:rsidR="0084680D" w:rsidRPr="006D2DEB">
        <w:rPr>
          <w:rFonts w:ascii="Times New Roman" w:hAnsi="Times New Roman"/>
          <w:b w:val="0"/>
          <w:sz w:val="20"/>
          <w:lang w:eastAsia="ko-KR"/>
        </w:rPr>
        <w:t xml:space="preserve"> </w:t>
      </w:r>
      <w:r w:rsidRPr="006D2DEB">
        <w:rPr>
          <w:rFonts w:ascii="Times New Roman" w:hAnsi="Times New Roman"/>
          <w:b w:val="0"/>
          <w:sz w:val="20"/>
          <w:lang w:eastAsia="ko-KR"/>
        </w:rPr>
        <w:t>small costs in terms of redundancies and low operational complexities according to the XOR operation.</w:t>
      </w:r>
      <w:r w:rsidRPr="006D2DEB">
        <w:rPr>
          <w:rFonts w:ascii="Times New Roman" w:hAnsi="Times New Roman" w:hint="eastAsia"/>
          <w:b w:val="0"/>
          <w:sz w:val="20"/>
          <w:lang w:eastAsia="ko-KR"/>
        </w:rPr>
        <w:t xml:space="preserve"> O</w:t>
      </w:r>
      <w:r w:rsidRPr="006D2DEB">
        <w:rPr>
          <w:rFonts w:ascii="Times New Roman" w:hAnsi="Times New Roman"/>
          <w:b w:val="0"/>
          <w:sz w:val="20"/>
          <w:lang w:eastAsia="ko-KR"/>
        </w:rPr>
        <w:t xml:space="preserve">ne drawback of using </w:t>
      </w:r>
      <w:r w:rsidR="0084680D" w:rsidRPr="006D2DEB">
        <w:rPr>
          <w:rFonts w:ascii="Times New Roman" w:hAnsi="Times New Roman"/>
          <w:b w:val="0"/>
          <w:sz w:val="20"/>
          <w:lang w:eastAsia="ko-KR"/>
        </w:rPr>
        <w:t>th</w:t>
      </w:r>
      <w:r w:rsidR="0084680D" w:rsidRPr="006D2DEB">
        <w:rPr>
          <w:rFonts w:ascii="Times New Roman" w:hAnsi="Times New Roman" w:hint="eastAsia"/>
          <w:b w:val="0"/>
          <w:sz w:val="20"/>
          <w:lang w:eastAsia="ko-KR"/>
        </w:rPr>
        <w:t>e proposed</w:t>
      </w:r>
      <w:r w:rsidR="0084680D" w:rsidRPr="006D2DEB">
        <w:rPr>
          <w:rFonts w:ascii="Times New Roman" w:hAnsi="Times New Roman"/>
          <w:b w:val="0"/>
          <w:sz w:val="20"/>
          <w:lang w:eastAsia="ko-KR"/>
        </w:rPr>
        <w:t xml:space="preserve"> </w:t>
      </w:r>
      <w:r w:rsidRPr="006D2DEB">
        <w:rPr>
          <w:rFonts w:ascii="Times New Roman" w:hAnsi="Times New Roman"/>
          <w:b w:val="0"/>
          <w:sz w:val="20"/>
          <w:lang w:eastAsia="ko-KR"/>
        </w:rPr>
        <w:t xml:space="preserve">method is </w:t>
      </w:r>
      <w:r w:rsidR="0084680D" w:rsidRPr="006D2DEB">
        <w:rPr>
          <w:rFonts w:ascii="Times New Roman" w:hAnsi="Times New Roman" w:hint="eastAsia"/>
          <w:b w:val="0"/>
          <w:sz w:val="20"/>
          <w:lang w:eastAsia="ko-KR"/>
        </w:rPr>
        <w:t>its</w:t>
      </w:r>
      <w:r w:rsidR="0084680D" w:rsidRPr="006D2DEB">
        <w:rPr>
          <w:rFonts w:ascii="Times New Roman" w:hAnsi="Times New Roman"/>
          <w:b w:val="0"/>
          <w:sz w:val="20"/>
          <w:lang w:eastAsia="ko-KR"/>
        </w:rPr>
        <w:t xml:space="preserve"> </w:t>
      </w:r>
      <w:r w:rsidRPr="006D2DEB">
        <w:rPr>
          <w:rFonts w:ascii="Times New Roman" w:hAnsi="Times New Roman"/>
          <w:b w:val="0"/>
          <w:sz w:val="20"/>
          <w:lang w:eastAsia="ko-KR"/>
        </w:rPr>
        <w:t>delay; however, this method is effective for stored video broadcasting and real time broadcasting that allows a few seconds delay.</w:t>
      </w:r>
      <w:r w:rsidRPr="006D2DEB">
        <w:rPr>
          <w:rFonts w:ascii="Times New Roman" w:hAnsi="Times New Roman" w:hint="eastAsia"/>
          <w:b w:val="0"/>
          <w:sz w:val="20"/>
          <w:lang w:eastAsia="ko-KR"/>
        </w:rPr>
        <w:t xml:space="preserve"> For example, one </w:t>
      </w:r>
      <w:r w:rsidR="0084680D" w:rsidRPr="006D2DEB">
        <w:rPr>
          <w:rFonts w:ascii="Times New Roman" w:hAnsi="Times New Roman" w:hint="eastAsia"/>
          <w:b w:val="0"/>
          <w:sz w:val="20"/>
          <w:lang w:eastAsia="ko-KR"/>
        </w:rPr>
        <w:t>application that can tolerate delays</w:t>
      </w:r>
      <w:r w:rsidRPr="006D2DEB">
        <w:rPr>
          <w:rFonts w:ascii="Times New Roman" w:hAnsi="Times New Roman" w:hint="eastAsia"/>
          <w:b w:val="0"/>
          <w:sz w:val="20"/>
          <w:lang w:eastAsia="ko-KR"/>
        </w:rPr>
        <w:t xml:space="preserve"> is </w:t>
      </w:r>
      <w:r w:rsidR="0084680D" w:rsidRPr="006D2DEB">
        <w:rPr>
          <w:rFonts w:ascii="Times New Roman" w:hAnsi="Times New Roman" w:hint="eastAsia"/>
          <w:b w:val="0"/>
          <w:sz w:val="20"/>
          <w:lang w:eastAsia="ko-KR"/>
        </w:rPr>
        <w:t xml:space="preserve">the </w:t>
      </w:r>
      <w:r w:rsidRPr="006D2DEB">
        <w:rPr>
          <w:rFonts w:ascii="Times New Roman" w:hAnsi="Times New Roman" w:hint="eastAsia"/>
          <w:b w:val="0"/>
          <w:sz w:val="20"/>
          <w:lang w:eastAsia="ko-KR"/>
        </w:rPr>
        <w:t xml:space="preserve">1D interleaved parity FEC defined in Request for Comments (RFC) 6015 distributed by </w:t>
      </w:r>
      <w:r w:rsidR="0084680D" w:rsidRPr="006D2DEB">
        <w:rPr>
          <w:rFonts w:ascii="Times New Roman" w:hAnsi="Times New Roman" w:hint="eastAsia"/>
          <w:b w:val="0"/>
          <w:sz w:val="20"/>
          <w:lang w:eastAsia="ko-KR"/>
        </w:rPr>
        <w:t xml:space="preserve">the </w:t>
      </w:r>
      <w:r w:rsidRPr="006D2DEB">
        <w:rPr>
          <w:rFonts w:ascii="Times New Roman" w:hAnsi="Times New Roman" w:hint="eastAsia"/>
          <w:b w:val="0"/>
          <w:sz w:val="20"/>
          <w:lang w:eastAsia="ko-KR"/>
        </w:rPr>
        <w:t>Internet Engineering Task Group (IETF)</w:t>
      </w:r>
      <w:r w:rsidR="0084680D" w:rsidRPr="006D2DEB">
        <w:rPr>
          <w:rFonts w:ascii="Times New Roman" w:hAnsi="Times New Roman" w:hint="eastAsia"/>
          <w:b w:val="0"/>
          <w:sz w:val="20"/>
          <w:lang w:eastAsia="ko-KR"/>
        </w:rPr>
        <w:t xml:space="preserve"> </w:t>
      </w:r>
      <w:r w:rsidRPr="006D2DEB">
        <w:rPr>
          <w:rFonts w:ascii="Times New Roman" w:hAnsi="Times New Roman" w:hint="eastAsia"/>
          <w:b w:val="0"/>
          <w:sz w:val="20"/>
          <w:lang w:eastAsia="ko-KR"/>
        </w:rPr>
        <w:t xml:space="preserve">[2]. Another application is </w:t>
      </w:r>
      <w:r w:rsidR="0084680D" w:rsidRPr="006D2DEB">
        <w:rPr>
          <w:rFonts w:ascii="Times New Roman" w:hAnsi="Times New Roman" w:hint="eastAsia"/>
          <w:b w:val="0"/>
          <w:sz w:val="20"/>
          <w:lang w:eastAsia="ko-KR"/>
        </w:rPr>
        <w:t xml:space="preserve">the </w:t>
      </w:r>
      <w:r w:rsidRPr="006D2DEB">
        <w:rPr>
          <w:rFonts w:ascii="Times New Roman" w:hAnsi="Times New Roman" w:hint="eastAsia"/>
          <w:b w:val="0"/>
          <w:sz w:val="20"/>
          <w:lang w:eastAsia="ko-KR"/>
        </w:rPr>
        <w:t xml:space="preserve">hybrid AL-FEC defined in </w:t>
      </w:r>
      <w:r w:rsidR="0084680D" w:rsidRPr="006D2DEB">
        <w:rPr>
          <w:rFonts w:ascii="Times New Roman" w:hAnsi="Times New Roman" w:hint="eastAsia"/>
          <w:b w:val="0"/>
          <w:sz w:val="20"/>
          <w:lang w:eastAsia="ko-KR"/>
        </w:rPr>
        <w:t xml:space="preserve">the </w:t>
      </w:r>
      <w:r w:rsidRPr="006D2DEB">
        <w:rPr>
          <w:rFonts w:ascii="Times New Roman" w:hAnsi="Times New Roman" w:hint="eastAsia"/>
          <w:b w:val="0"/>
          <w:sz w:val="20"/>
          <w:lang w:eastAsia="ko-KR"/>
        </w:rPr>
        <w:t xml:space="preserve">Digital Video Broadcasting (DVB)-IPTV as an optional method in which </w:t>
      </w:r>
      <w:r w:rsidR="0084680D" w:rsidRPr="006D2DEB">
        <w:rPr>
          <w:rFonts w:ascii="Times New Roman" w:hAnsi="Times New Roman" w:hint="eastAsia"/>
          <w:b w:val="0"/>
          <w:sz w:val="20"/>
          <w:lang w:eastAsia="ko-KR"/>
        </w:rPr>
        <w:t xml:space="preserve">the </w:t>
      </w:r>
      <w:r w:rsidRPr="006D2DEB">
        <w:rPr>
          <w:rFonts w:ascii="Times New Roman" w:hAnsi="Times New Roman" w:hint="eastAsia"/>
          <w:b w:val="0"/>
          <w:sz w:val="20"/>
          <w:lang w:eastAsia="ko-KR"/>
        </w:rPr>
        <w:t xml:space="preserve">1D interleaved parity FEC </w:t>
      </w:r>
      <w:r w:rsidR="0084680D" w:rsidRPr="006D2DEB">
        <w:rPr>
          <w:rFonts w:ascii="Times New Roman" w:hAnsi="Times New Roman" w:hint="eastAsia"/>
          <w:b w:val="0"/>
          <w:sz w:val="20"/>
          <w:lang w:eastAsia="ko-KR"/>
        </w:rPr>
        <w:t xml:space="preserve">is </w:t>
      </w:r>
      <w:r w:rsidRPr="006D2DEB">
        <w:rPr>
          <w:rFonts w:ascii="Times New Roman" w:hAnsi="Times New Roman" w:hint="eastAsia"/>
          <w:b w:val="0"/>
          <w:sz w:val="20"/>
          <w:lang w:eastAsia="ko-KR"/>
        </w:rPr>
        <w:t xml:space="preserve">used for the outer layer of </w:t>
      </w:r>
      <w:r w:rsidR="0084680D" w:rsidRPr="006D2DEB">
        <w:rPr>
          <w:rFonts w:ascii="Times New Roman" w:hAnsi="Times New Roman" w:hint="eastAsia"/>
          <w:b w:val="0"/>
          <w:sz w:val="20"/>
          <w:lang w:eastAsia="ko-KR"/>
        </w:rPr>
        <w:t xml:space="preserve">the </w:t>
      </w:r>
      <w:r w:rsidRPr="006D2DEB">
        <w:rPr>
          <w:rFonts w:ascii="Times New Roman" w:hAnsi="Times New Roman" w:hint="eastAsia"/>
          <w:b w:val="0"/>
          <w:sz w:val="20"/>
          <w:lang w:eastAsia="ko-KR"/>
        </w:rPr>
        <w:t xml:space="preserve">FEC (the base or first layer) while </w:t>
      </w:r>
      <w:r w:rsidR="0084680D" w:rsidRPr="006D2DEB">
        <w:rPr>
          <w:rFonts w:ascii="Times New Roman" w:hAnsi="Times New Roman" w:hint="eastAsia"/>
          <w:b w:val="0"/>
          <w:sz w:val="20"/>
          <w:lang w:eastAsia="ko-KR"/>
        </w:rPr>
        <w:t xml:space="preserve">the </w:t>
      </w:r>
      <w:r w:rsidRPr="006D2DEB">
        <w:rPr>
          <w:rFonts w:ascii="Times New Roman" w:hAnsi="Times New Roman" w:hint="eastAsia"/>
          <w:b w:val="0"/>
          <w:sz w:val="20"/>
          <w:lang w:eastAsia="ko-KR"/>
        </w:rPr>
        <w:t xml:space="preserve">Raptor code FEC </w:t>
      </w:r>
      <w:r w:rsidR="0084680D" w:rsidRPr="006D2DEB">
        <w:rPr>
          <w:rFonts w:ascii="Times New Roman" w:hAnsi="Times New Roman" w:hint="eastAsia"/>
          <w:b w:val="0"/>
          <w:sz w:val="20"/>
          <w:lang w:eastAsia="ko-KR"/>
        </w:rPr>
        <w:t xml:space="preserve">is </w:t>
      </w:r>
      <w:r w:rsidRPr="006D2DEB">
        <w:rPr>
          <w:rFonts w:ascii="Times New Roman" w:hAnsi="Times New Roman" w:hint="eastAsia"/>
          <w:b w:val="0"/>
          <w:sz w:val="20"/>
          <w:lang w:eastAsia="ko-KR"/>
        </w:rPr>
        <w:t xml:space="preserve">used for the inner layer of </w:t>
      </w:r>
      <w:r w:rsidR="0084680D" w:rsidRPr="006D2DEB">
        <w:rPr>
          <w:rFonts w:ascii="Times New Roman" w:hAnsi="Times New Roman" w:hint="eastAsia"/>
          <w:b w:val="0"/>
          <w:sz w:val="20"/>
          <w:lang w:eastAsia="ko-KR"/>
        </w:rPr>
        <w:t xml:space="preserve">the </w:t>
      </w:r>
      <w:r w:rsidRPr="006D2DEB">
        <w:rPr>
          <w:rFonts w:ascii="Times New Roman" w:hAnsi="Times New Roman" w:hint="eastAsia"/>
          <w:b w:val="0"/>
          <w:sz w:val="20"/>
          <w:lang w:eastAsia="ko-KR"/>
        </w:rPr>
        <w:t xml:space="preserve">FEC (the enhancement or second layer) </w:t>
      </w:r>
      <w:r w:rsidR="0084680D" w:rsidRPr="006D2DEB">
        <w:rPr>
          <w:rFonts w:ascii="Times New Roman" w:hAnsi="Times New Roman" w:hint="eastAsia"/>
          <w:b w:val="0"/>
          <w:sz w:val="20"/>
          <w:lang w:eastAsia="ko-KR"/>
        </w:rPr>
        <w:t xml:space="preserve">in order </w:t>
      </w:r>
      <w:r w:rsidRPr="006D2DEB">
        <w:rPr>
          <w:rFonts w:ascii="Times New Roman" w:hAnsi="Times New Roman" w:hint="eastAsia"/>
          <w:b w:val="0"/>
          <w:sz w:val="20"/>
          <w:lang w:eastAsia="ko-KR"/>
        </w:rPr>
        <w:t xml:space="preserve">to </w:t>
      </w:r>
      <w:r w:rsidR="0084680D" w:rsidRPr="006D2DEB">
        <w:rPr>
          <w:rFonts w:ascii="Times New Roman" w:hAnsi="Times New Roman"/>
          <w:b w:val="0"/>
          <w:sz w:val="20"/>
          <w:lang w:eastAsia="ko-KR"/>
        </w:rPr>
        <w:t>synergistically</w:t>
      </w:r>
      <w:r w:rsidR="0084680D" w:rsidRPr="006D2DEB">
        <w:rPr>
          <w:rFonts w:ascii="Times New Roman" w:hAnsi="Times New Roman" w:hint="eastAsia"/>
          <w:b w:val="0"/>
          <w:sz w:val="20"/>
          <w:lang w:eastAsia="ko-KR"/>
        </w:rPr>
        <w:t xml:space="preserve"> </w:t>
      </w:r>
      <w:r w:rsidR="00055C1F">
        <w:rPr>
          <w:rFonts w:ascii="Times New Roman" w:hAnsi="Times New Roman" w:hint="eastAsia"/>
          <w:b w:val="0"/>
          <w:sz w:val="20"/>
          <w:lang w:eastAsia="ko-KR"/>
        </w:rPr>
        <w:t>improve</w:t>
      </w:r>
      <w:r w:rsidR="00055C1F" w:rsidRPr="006D2DEB">
        <w:rPr>
          <w:rFonts w:ascii="Times New Roman" w:hAnsi="Times New Roman" w:hint="eastAsia"/>
          <w:b w:val="0"/>
          <w:sz w:val="20"/>
          <w:lang w:eastAsia="ko-KR"/>
        </w:rPr>
        <w:t xml:space="preserve"> </w:t>
      </w:r>
      <w:r w:rsidR="0084680D" w:rsidRPr="006D2DEB">
        <w:rPr>
          <w:rFonts w:ascii="Times New Roman" w:hAnsi="Times New Roman" w:hint="eastAsia"/>
          <w:b w:val="0"/>
          <w:sz w:val="20"/>
          <w:lang w:eastAsia="ko-KR"/>
        </w:rPr>
        <w:t xml:space="preserve">both </w:t>
      </w:r>
      <w:r w:rsidR="00055C1F">
        <w:rPr>
          <w:rFonts w:ascii="Times New Roman" w:hAnsi="Times New Roman" w:hint="eastAsia"/>
          <w:b w:val="0"/>
          <w:sz w:val="20"/>
          <w:lang w:eastAsia="ko-KR"/>
        </w:rPr>
        <w:t>FECs</w:t>
      </w:r>
      <w:r w:rsidRPr="006D2DEB">
        <w:rPr>
          <w:rFonts w:ascii="Times New Roman" w:hAnsi="Times New Roman" w:hint="eastAsia"/>
          <w:b w:val="0"/>
          <w:sz w:val="20"/>
          <w:lang w:eastAsia="ko-KR"/>
        </w:rPr>
        <w:t xml:space="preserve"> </w:t>
      </w:r>
      <w:r w:rsidR="00055C1F">
        <w:rPr>
          <w:rFonts w:ascii="Times New Roman" w:hAnsi="Times New Roman" w:hint="eastAsia"/>
          <w:b w:val="0"/>
          <w:sz w:val="20"/>
          <w:lang w:eastAsia="ko-KR"/>
        </w:rPr>
        <w:t xml:space="preserve">by </w:t>
      </w:r>
      <w:r w:rsidR="0084680D" w:rsidRPr="006D2DEB">
        <w:rPr>
          <w:rFonts w:ascii="Times New Roman" w:hAnsi="Times New Roman" w:hint="eastAsia"/>
          <w:b w:val="0"/>
          <w:sz w:val="20"/>
          <w:lang w:eastAsia="ko-KR"/>
        </w:rPr>
        <w:t xml:space="preserve">using </w:t>
      </w:r>
      <w:r w:rsidRPr="006D2DEB">
        <w:rPr>
          <w:rFonts w:ascii="Times New Roman" w:hAnsi="Times New Roman" w:hint="eastAsia"/>
          <w:b w:val="0"/>
          <w:sz w:val="20"/>
          <w:lang w:eastAsia="ko-KR"/>
        </w:rPr>
        <w:t>the</w:t>
      </w:r>
      <w:bookmarkStart w:id="7" w:name="_GoBack"/>
      <w:bookmarkEnd w:id="7"/>
      <w:r w:rsidRPr="006D2DEB">
        <w:rPr>
          <w:rFonts w:ascii="Times New Roman" w:hAnsi="Times New Roman" w:hint="eastAsia"/>
          <w:b w:val="0"/>
          <w:sz w:val="20"/>
          <w:lang w:eastAsia="ko-KR"/>
        </w:rPr>
        <w:t xml:space="preserve"> iterative back and forth method [3]. </w:t>
      </w:r>
    </w:p>
    <w:p w:rsidR="00522C03" w:rsidRPr="00055C1F" w:rsidRDefault="00522C03" w:rsidP="00522C03">
      <w:pPr>
        <w:pStyle w:val="ZT"/>
        <w:framePr w:wrap="auto" w:hAnchor="text" w:yAlign="inline"/>
        <w:jc w:val="both"/>
        <w:rPr>
          <w:rFonts w:ascii="Times New Roman" w:hAnsi="Times New Roman"/>
          <w:b w:val="0"/>
          <w:sz w:val="20"/>
          <w:lang w:eastAsia="ko-KR"/>
        </w:rPr>
      </w:pPr>
    </w:p>
    <w:p w:rsidR="00522C03" w:rsidRPr="006D2DEB" w:rsidRDefault="00522C03" w:rsidP="00522C03">
      <w:pPr>
        <w:pStyle w:val="ZT"/>
        <w:framePr w:wrap="auto" w:hAnchor="text" w:yAlign="inline"/>
        <w:jc w:val="both"/>
        <w:rPr>
          <w:rFonts w:ascii="Times New Roman" w:hAnsi="Times New Roman"/>
          <w:b w:val="0"/>
          <w:sz w:val="20"/>
          <w:lang w:eastAsia="ko-KR"/>
        </w:rPr>
      </w:pPr>
      <w:r w:rsidRPr="006D2DEB">
        <w:rPr>
          <w:rFonts w:ascii="Times New Roman" w:hAnsi="Times New Roman" w:hint="eastAsia"/>
          <w:b w:val="0"/>
          <w:sz w:val="20"/>
          <w:lang w:eastAsia="ko-KR"/>
        </w:rPr>
        <w:t xml:space="preserve">The proposed method is similar </w:t>
      </w:r>
      <w:r w:rsidR="0084680D" w:rsidRPr="006D2DEB">
        <w:rPr>
          <w:rFonts w:ascii="Times New Roman" w:hAnsi="Times New Roman" w:hint="eastAsia"/>
          <w:b w:val="0"/>
          <w:sz w:val="20"/>
          <w:lang w:eastAsia="ko-KR"/>
        </w:rPr>
        <w:t xml:space="preserve">to </w:t>
      </w:r>
      <w:r w:rsidRPr="006D2DEB">
        <w:rPr>
          <w:rFonts w:ascii="Times New Roman" w:hAnsi="Times New Roman" w:hint="eastAsia"/>
          <w:b w:val="0"/>
          <w:sz w:val="20"/>
          <w:lang w:eastAsia="ko-KR"/>
        </w:rPr>
        <w:t xml:space="preserve">the method described in </w:t>
      </w:r>
      <w:r w:rsidR="0084680D" w:rsidRPr="006D2DEB">
        <w:rPr>
          <w:rFonts w:ascii="Times New Roman" w:hAnsi="Times New Roman" w:hint="eastAsia"/>
          <w:b w:val="0"/>
          <w:sz w:val="20"/>
          <w:lang w:eastAsia="ko-KR"/>
        </w:rPr>
        <w:t xml:space="preserve">references </w:t>
      </w:r>
      <w:r w:rsidRPr="006D2DEB">
        <w:rPr>
          <w:rFonts w:ascii="Times New Roman" w:hAnsi="Times New Roman" w:hint="eastAsia"/>
          <w:b w:val="0"/>
          <w:sz w:val="20"/>
          <w:lang w:eastAsia="ko-KR"/>
        </w:rPr>
        <w:t xml:space="preserve">[2] or [3] </w:t>
      </w:r>
      <w:r w:rsidR="0084680D" w:rsidRPr="006D2DEB">
        <w:rPr>
          <w:rFonts w:ascii="Times New Roman" w:hAnsi="Times New Roman" w:hint="eastAsia"/>
          <w:b w:val="0"/>
          <w:sz w:val="20"/>
          <w:lang w:eastAsia="ko-KR"/>
        </w:rPr>
        <w:t xml:space="preserve">in </w:t>
      </w:r>
      <w:r w:rsidRPr="006D2DEB">
        <w:rPr>
          <w:rFonts w:ascii="Times New Roman" w:hAnsi="Times New Roman" w:hint="eastAsia"/>
          <w:b w:val="0"/>
          <w:sz w:val="20"/>
          <w:lang w:eastAsia="ko-KR"/>
        </w:rPr>
        <w:t xml:space="preserve">that the method uses </w:t>
      </w:r>
      <w:r w:rsidR="0084680D" w:rsidRPr="006D2DEB">
        <w:rPr>
          <w:rFonts w:ascii="Times New Roman" w:hAnsi="Times New Roman" w:hint="eastAsia"/>
          <w:b w:val="0"/>
          <w:sz w:val="20"/>
          <w:lang w:eastAsia="ko-KR"/>
        </w:rPr>
        <w:t xml:space="preserve">the </w:t>
      </w:r>
      <w:r w:rsidRPr="006D2DEB">
        <w:rPr>
          <w:rFonts w:ascii="Times New Roman" w:hAnsi="Times New Roman" w:hint="eastAsia"/>
          <w:b w:val="0"/>
          <w:sz w:val="20"/>
          <w:lang w:eastAsia="ko-KR"/>
        </w:rPr>
        <w:t>XOR operation to generate parities</w:t>
      </w:r>
      <w:r w:rsidR="00767D58" w:rsidRPr="006D2DEB">
        <w:rPr>
          <w:rFonts w:ascii="Times New Roman" w:hAnsi="Times New Roman" w:hint="eastAsia"/>
          <w:b w:val="0"/>
          <w:sz w:val="20"/>
          <w:lang w:eastAsia="ko-KR"/>
        </w:rPr>
        <w:t>,</w:t>
      </w:r>
      <w:r w:rsidRPr="006D2DEB">
        <w:rPr>
          <w:rFonts w:ascii="Times New Roman" w:hAnsi="Times New Roman" w:hint="eastAsia"/>
          <w:b w:val="0"/>
          <w:sz w:val="20"/>
          <w:lang w:eastAsia="ko-KR"/>
        </w:rPr>
        <w:t xml:space="preserve"> but there are </w:t>
      </w:r>
      <w:r w:rsidR="0084680D" w:rsidRPr="006D2DEB">
        <w:rPr>
          <w:rFonts w:ascii="Times New Roman" w:hAnsi="Times New Roman" w:hint="eastAsia"/>
          <w:b w:val="0"/>
          <w:sz w:val="20"/>
          <w:lang w:eastAsia="ko-KR"/>
        </w:rPr>
        <w:t xml:space="preserve">significant </w:t>
      </w:r>
      <w:r w:rsidRPr="006D2DEB">
        <w:rPr>
          <w:rFonts w:ascii="Times New Roman" w:hAnsi="Times New Roman" w:hint="eastAsia"/>
          <w:b w:val="0"/>
          <w:sz w:val="20"/>
          <w:lang w:eastAsia="ko-KR"/>
        </w:rPr>
        <w:t xml:space="preserve">differences as follows. The proposed method can have </w:t>
      </w:r>
      <w:r w:rsidR="00767D58" w:rsidRPr="006D2DEB">
        <w:rPr>
          <w:rFonts w:ascii="Times New Roman" w:hAnsi="Times New Roman" w:hint="eastAsia"/>
          <w:b w:val="0"/>
          <w:sz w:val="20"/>
          <w:lang w:eastAsia="ko-KR"/>
        </w:rPr>
        <w:t>less than</w:t>
      </w:r>
      <w:r w:rsidR="0084680D" w:rsidRPr="006D2DEB">
        <w:rPr>
          <w:rFonts w:ascii="Times New Roman" w:hAnsi="Times New Roman" w:hint="eastAsia"/>
          <w:b w:val="0"/>
          <w:sz w:val="20"/>
          <w:lang w:eastAsia="ko-KR"/>
        </w:rPr>
        <w:t xml:space="preserve"> </w:t>
      </w:r>
      <w:r w:rsidRPr="006D2DEB">
        <w:rPr>
          <w:rFonts w:ascii="Times New Roman" w:hAnsi="Times New Roman" w:hint="eastAsia"/>
          <w:b w:val="0"/>
          <w:sz w:val="20"/>
          <w:lang w:eastAsia="ko-KR"/>
        </w:rPr>
        <w:t xml:space="preserve">1% </w:t>
      </w:r>
      <w:r w:rsidRPr="006D2DEB">
        <w:rPr>
          <w:rFonts w:ascii="Times New Roman" w:hAnsi="Times New Roman"/>
          <w:b w:val="0"/>
          <w:sz w:val="20"/>
          <w:lang w:eastAsia="ko-KR"/>
        </w:rPr>
        <w:t>redundancy</w:t>
      </w:r>
      <w:r w:rsidRPr="006D2DEB">
        <w:rPr>
          <w:rFonts w:ascii="Times New Roman" w:hAnsi="Times New Roman" w:hint="eastAsia"/>
          <w:b w:val="0"/>
          <w:sz w:val="20"/>
          <w:lang w:eastAsia="ko-KR"/>
        </w:rPr>
        <w:t xml:space="preserve"> for </w:t>
      </w:r>
      <w:r w:rsidR="0084680D" w:rsidRPr="006D2DEB">
        <w:rPr>
          <w:rFonts w:ascii="Times New Roman" w:hAnsi="Times New Roman" w:hint="eastAsia"/>
          <w:b w:val="0"/>
          <w:sz w:val="20"/>
          <w:lang w:eastAsia="ko-KR"/>
        </w:rPr>
        <w:t xml:space="preserve">a </w:t>
      </w:r>
      <w:r w:rsidRPr="006D2DEB">
        <w:rPr>
          <w:rFonts w:ascii="Times New Roman" w:hAnsi="Times New Roman" w:hint="eastAsia"/>
          <w:b w:val="0"/>
          <w:sz w:val="20"/>
          <w:lang w:eastAsia="ko-KR"/>
        </w:rPr>
        <w:t xml:space="preserve">minimum level of service and </w:t>
      </w:r>
      <w:r w:rsidR="0084680D" w:rsidRPr="006D2DEB">
        <w:rPr>
          <w:rFonts w:ascii="Times New Roman" w:hAnsi="Times New Roman" w:hint="eastAsia"/>
          <w:b w:val="0"/>
          <w:sz w:val="20"/>
          <w:lang w:eastAsia="ko-KR"/>
        </w:rPr>
        <w:t xml:space="preserve">it </w:t>
      </w:r>
      <w:r w:rsidRPr="006D2DEB">
        <w:rPr>
          <w:rFonts w:ascii="Times New Roman" w:hAnsi="Times New Roman" w:hint="eastAsia"/>
          <w:b w:val="0"/>
          <w:sz w:val="20"/>
          <w:lang w:eastAsia="ko-KR"/>
        </w:rPr>
        <w:t xml:space="preserve">can provide </w:t>
      </w:r>
      <w:r w:rsidR="0084680D" w:rsidRPr="006D2DEB">
        <w:rPr>
          <w:rFonts w:ascii="Times New Roman" w:hAnsi="Times New Roman" w:hint="eastAsia"/>
          <w:b w:val="0"/>
          <w:sz w:val="20"/>
          <w:lang w:eastAsia="ko-KR"/>
        </w:rPr>
        <w:t xml:space="preserve">a </w:t>
      </w:r>
      <w:r w:rsidRPr="006D2DEB">
        <w:rPr>
          <w:rFonts w:ascii="Times New Roman" w:hAnsi="Times New Roman" w:hint="eastAsia"/>
          <w:b w:val="0"/>
          <w:sz w:val="20"/>
          <w:lang w:eastAsia="ko-KR"/>
        </w:rPr>
        <w:t xml:space="preserve">double protection effect </w:t>
      </w:r>
      <w:r w:rsidR="0084680D" w:rsidRPr="006D2DEB">
        <w:rPr>
          <w:rFonts w:ascii="Times New Roman" w:hAnsi="Times New Roman" w:hint="eastAsia"/>
          <w:b w:val="0"/>
          <w:sz w:val="20"/>
          <w:lang w:eastAsia="ko-KR"/>
        </w:rPr>
        <w:t>through the doubling of the</w:t>
      </w:r>
      <w:r w:rsidRPr="006D2DEB">
        <w:rPr>
          <w:rFonts w:ascii="Times New Roman" w:hAnsi="Times New Roman" w:hint="eastAsia"/>
          <w:b w:val="0"/>
          <w:sz w:val="20"/>
          <w:lang w:eastAsia="ko-KR"/>
        </w:rPr>
        <w:t xml:space="preserve"> XOR operation </w:t>
      </w:r>
      <w:r w:rsidR="0084680D" w:rsidRPr="006D2DEB">
        <w:rPr>
          <w:rFonts w:ascii="Times New Roman" w:hAnsi="Times New Roman" w:hint="eastAsia"/>
          <w:b w:val="0"/>
          <w:sz w:val="20"/>
          <w:lang w:eastAsia="ko-KR"/>
        </w:rPr>
        <w:t xml:space="preserve">for each </w:t>
      </w:r>
      <w:r w:rsidRPr="006D2DEB">
        <w:rPr>
          <w:rFonts w:ascii="Times New Roman" w:hAnsi="Times New Roman" w:hint="eastAsia"/>
          <w:b w:val="0"/>
          <w:sz w:val="20"/>
          <w:lang w:eastAsia="ko-KR"/>
        </w:rPr>
        <w:t>target packet</w:t>
      </w:r>
      <w:r w:rsidR="002C54D3">
        <w:rPr>
          <w:rFonts w:ascii="Times New Roman" w:hAnsi="Times New Roman" w:hint="eastAsia"/>
          <w:b w:val="0"/>
          <w:sz w:val="20"/>
          <w:lang w:eastAsia="ko-KR"/>
        </w:rPr>
        <w:t xml:space="preserve"> or frame</w:t>
      </w:r>
      <w:r w:rsidR="004258C3">
        <w:rPr>
          <w:rFonts w:ascii="Times New Roman" w:hAnsi="Times New Roman" w:hint="eastAsia"/>
          <w:b w:val="0"/>
          <w:sz w:val="20"/>
          <w:lang w:eastAsia="ko-KR"/>
        </w:rPr>
        <w:t xml:space="preserve"> (see Figures 1 and 2)</w:t>
      </w:r>
      <w:r w:rsidRPr="006D2DEB">
        <w:rPr>
          <w:rFonts w:ascii="Times New Roman" w:hAnsi="Times New Roman" w:hint="eastAsia"/>
          <w:b w:val="0"/>
          <w:sz w:val="20"/>
          <w:lang w:eastAsia="ko-KR"/>
        </w:rPr>
        <w:t xml:space="preserve">. Moreover, the proposed method </w:t>
      </w:r>
      <w:r w:rsidR="0084680D" w:rsidRPr="006D2DEB">
        <w:rPr>
          <w:rFonts w:ascii="Times New Roman" w:hAnsi="Times New Roman" w:hint="eastAsia"/>
          <w:b w:val="0"/>
          <w:sz w:val="20"/>
          <w:lang w:eastAsia="ko-KR"/>
        </w:rPr>
        <w:t xml:space="preserve">provides </w:t>
      </w:r>
      <w:r w:rsidRPr="006D2DEB">
        <w:rPr>
          <w:rFonts w:ascii="Times New Roman" w:hAnsi="Times New Roman" w:hint="eastAsia"/>
          <w:b w:val="0"/>
          <w:sz w:val="20"/>
          <w:lang w:eastAsia="ko-KR"/>
        </w:rPr>
        <w:t xml:space="preserve">more powerful loss recovery for the XOR operation because it uses only two operands for the XOR operation while </w:t>
      </w:r>
      <w:r w:rsidR="0084680D" w:rsidRPr="006D2DEB">
        <w:rPr>
          <w:rFonts w:ascii="Times New Roman" w:hAnsi="Times New Roman" w:hint="eastAsia"/>
          <w:b w:val="0"/>
          <w:sz w:val="20"/>
          <w:lang w:eastAsia="ko-KR"/>
        </w:rPr>
        <w:t xml:space="preserve">references </w:t>
      </w:r>
      <w:r w:rsidRPr="006D2DEB">
        <w:rPr>
          <w:rFonts w:ascii="Times New Roman" w:hAnsi="Times New Roman" w:hint="eastAsia"/>
          <w:b w:val="0"/>
          <w:sz w:val="20"/>
          <w:lang w:eastAsia="ko-KR"/>
        </w:rPr>
        <w:t xml:space="preserve">[2] or [3] </w:t>
      </w:r>
      <w:r w:rsidR="0084680D" w:rsidRPr="006D2DEB">
        <w:rPr>
          <w:rFonts w:ascii="Times New Roman" w:hAnsi="Times New Roman" w:hint="eastAsia"/>
          <w:b w:val="0"/>
          <w:sz w:val="20"/>
          <w:lang w:eastAsia="ko-KR"/>
        </w:rPr>
        <w:t xml:space="preserve">use </w:t>
      </w:r>
      <w:r w:rsidRPr="006D2DEB">
        <w:rPr>
          <w:rFonts w:ascii="Times New Roman" w:hAnsi="Times New Roman"/>
          <w:b w:val="0"/>
          <w:sz w:val="20"/>
          <w:lang w:eastAsia="ko-KR"/>
        </w:rPr>
        <w:t>three</w:t>
      </w:r>
      <w:r w:rsidRPr="006D2DEB">
        <w:rPr>
          <w:rFonts w:ascii="Times New Roman" w:hAnsi="Times New Roman" w:hint="eastAsia"/>
          <w:b w:val="0"/>
          <w:sz w:val="20"/>
          <w:lang w:eastAsia="ko-KR"/>
        </w:rPr>
        <w:t xml:space="preserve"> or more operands.</w:t>
      </w:r>
    </w:p>
    <w:p w:rsidR="00CB65D2" w:rsidRPr="006D2DEB" w:rsidRDefault="00CB65D2" w:rsidP="002658B9">
      <w:pPr>
        <w:pStyle w:val="ZT"/>
        <w:framePr w:wrap="auto" w:hAnchor="text" w:yAlign="inline"/>
        <w:jc w:val="both"/>
        <w:rPr>
          <w:rFonts w:ascii="Times New Roman" w:hAnsi="Times New Roman"/>
          <w:b w:val="0"/>
          <w:sz w:val="20"/>
          <w:lang w:eastAsia="ko-KR"/>
        </w:rPr>
      </w:pPr>
    </w:p>
    <w:p w:rsidR="007F54AC" w:rsidRPr="007F54AC" w:rsidRDefault="00C970E8" w:rsidP="000A5069">
      <w:pPr>
        <w:pStyle w:val="1"/>
        <w:ind w:left="425" w:hangingChars="118" w:hanging="425"/>
        <w:rPr>
          <w:lang w:eastAsia="ko-KR"/>
        </w:rPr>
      </w:pPr>
      <w:r>
        <w:rPr>
          <w:rFonts w:hint="eastAsia"/>
          <w:lang w:eastAsia="ko-KR"/>
        </w:rPr>
        <w:t>2</w:t>
      </w:r>
      <w:r w:rsidR="00ED0A56">
        <w:rPr>
          <w:rFonts w:hint="eastAsia"/>
          <w:lang w:eastAsia="ko-KR"/>
        </w:rPr>
        <w:t xml:space="preserve">. </w:t>
      </w:r>
      <w:r w:rsidR="007F54AC">
        <w:rPr>
          <w:rFonts w:hint="eastAsia"/>
          <w:lang w:eastAsia="ko-KR"/>
        </w:rPr>
        <w:t xml:space="preserve">Double </w:t>
      </w:r>
      <w:r w:rsidR="007F54AC" w:rsidRPr="00896E0F">
        <w:rPr>
          <w:lang w:eastAsia="ko-KR"/>
        </w:rPr>
        <w:t xml:space="preserve">XOR Operational AL-FEC for Graceful Degradation in </w:t>
      </w:r>
      <w:r w:rsidR="007F54AC">
        <w:rPr>
          <w:lang w:eastAsia="ko-KR"/>
        </w:rPr>
        <w:t>MBMS</w:t>
      </w:r>
    </w:p>
    <w:p w:rsidR="007F54AC" w:rsidRDefault="007F54AC" w:rsidP="007F54AC">
      <w:pPr>
        <w:rPr>
          <w:rFonts w:ascii="Times New Roman" w:hAnsi="Times New Roman"/>
        </w:rPr>
      </w:pPr>
      <w:r w:rsidRPr="007F54AC">
        <w:rPr>
          <w:rFonts w:ascii="Times New Roman" w:hAnsi="Times New Roman"/>
        </w:rPr>
        <w:t xml:space="preserve">Figure 1 shows the conceptual encoding timing diagram for the XOR operational AL-FEC for graceful degradation in a MBMS system. For example, an XOR FEC packet (e.g. F3) can be generated via the XOR operation of two basic frames (e.g. I frames such as i11 and i51) located in two different group of pictures (GoPs; e.g. GoP-1 and GoP-5). The XOR FEC packet can be located at the end of the GoP that is located in a suitable position above the two GoPs. All other XOR FEC packets can be generated and located using the same method as that for F3 as described above. </w:t>
      </w:r>
      <w:r w:rsidR="00EA4B08">
        <w:rPr>
          <w:rFonts w:ascii="Times New Roman" w:hAnsi="Times New Roman" w:hint="eastAsia"/>
        </w:rPr>
        <w:t xml:space="preserve">In hybrid AL-FEC described in the previous section the Raptor </w:t>
      </w:r>
      <w:r w:rsidR="00EA4B08" w:rsidRPr="007F54AC">
        <w:rPr>
          <w:rFonts w:ascii="Times New Roman" w:hAnsi="Times New Roman"/>
        </w:rPr>
        <w:t xml:space="preserve">style AL-FEC functions as an inner AL-FEC while the XOR FEC functions as an outer AL-FEC. </w:t>
      </w:r>
      <w:r w:rsidRPr="007F54AC">
        <w:rPr>
          <w:rFonts w:ascii="Times New Roman" w:hAnsi="Times New Roman"/>
        </w:rPr>
        <w:t xml:space="preserve">If a loss packet does not appear, then the receiver can ignore the XOR FEC packets located at the last position of the GoP in the same </w:t>
      </w:r>
      <w:r w:rsidRPr="007F54AC">
        <w:rPr>
          <w:rFonts w:ascii="Times New Roman" w:hAnsi="Times New Roman"/>
        </w:rPr>
        <w:lastRenderedPageBreak/>
        <w:t xml:space="preserve">manner as they ignore the </w:t>
      </w:r>
      <w:r w:rsidR="00351432">
        <w:rPr>
          <w:rFonts w:ascii="Times New Roman" w:hAnsi="Times New Roman"/>
        </w:rPr>
        <w:t>Raptor style</w:t>
      </w:r>
      <w:r w:rsidRPr="007F54AC">
        <w:rPr>
          <w:rFonts w:ascii="Times New Roman" w:hAnsi="Times New Roman"/>
        </w:rPr>
        <w:t xml:space="preserve"> AL-FEC packets.</w:t>
      </w:r>
    </w:p>
    <w:p w:rsidR="007F54AC" w:rsidRPr="007F54AC" w:rsidRDefault="007F54AC" w:rsidP="007F54AC">
      <w:pPr>
        <w:rPr>
          <w:rFonts w:ascii="Times New Roman" w:hAnsi="Times New Roman"/>
        </w:rPr>
      </w:pPr>
    </w:p>
    <w:p w:rsidR="007F54AC" w:rsidRPr="007F54AC" w:rsidRDefault="007F54AC" w:rsidP="007F54AC">
      <w:pPr>
        <w:rPr>
          <w:rFonts w:ascii="Times New Roman" w:hAnsi="Times New Roman"/>
        </w:rPr>
      </w:pPr>
      <w:r w:rsidRPr="007F54AC">
        <w:rPr>
          <w:rFonts w:ascii="Times New Roman" w:hAnsi="Times New Roman"/>
        </w:rPr>
        <w:t>In order to calculate the amount of increased redundancy for the XOR AL-FEC in graceful degradations using scalable video coding (SVC), the following SVC data can be prepared. Undoubtedly, the following numeric can be adapted to suit various needs, but it can be assumed this as an example of a practical case. The test stream consists of four layers: a 320 x 240 ‘Base Layer’ (L0), a 640 x 480 ‘Enhanced Layer’ Q0 (L1), a 640 x 480 ‘Enhanced Layer’ Q1 (L2), and a 640 x 480 ‘Enhanced Layer’ Q2 (L3). The bitrates were 476 kbps for L0, 301 kbps for L1, 2600 kbps for L2, and 5559 kbps for L3; thus, the total rate was 8936 kbps. Given this numeric, the portion of the base layer in the total stream is below five percent (i.e. 476/8936 = 5%). However, this percent can be adjusted for the capacity of the last position in a GoP in MBMS.</w:t>
      </w:r>
    </w:p>
    <w:p w:rsidR="00AF258F" w:rsidRPr="007F54AC" w:rsidRDefault="00AF258F" w:rsidP="00AF258F"/>
    <w:p w:rsidR="00AF258F" w:rsidRDefault="007F54AC" w:rsidP="00AF258F">
      <w:pPr>
        <w:jc w:val="center"/>
        <w:rPr>
          <w:rFonts w:ascii="Times New Roman" w:hAnsi="Times New Roman"/>
        </w:rPr>
      </w:pPr>
      <w:r w:rsidRPr="00253DE2">
        <w:rPr>
          <w:rFonts w:asciiTheme="minorEastAsia" w:hAnsiTheme="minorEastAsia"/>
        </w:rPr>
        <w:object w:dxaOrig="16774" w:dyaOrig="9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15pt;height:265.15pt" o:ole="">
            <v:imagedata r:id="rId9" o:title=""/>
          </v:shape>
          <o:OLEObject Type="Embed" ProgID="Visio.Drawing.11" ShapeID="_x0000_i1025" DrawAspect="Content" ObjectID="_1381650230" r:id="rId10"/>
        </w:object>
      </w:r>
    </w:p>
    <w:p w:rsidR="00AF258F" w:rsidRDefault="00AF258F" w:rsidP="00AF258F">
      <w:pPr>
        <w:jc w:val="center"/>
        <w:rPr>
          <w:rFonts w:ascii="Times New Roman" w:hAnsi="Times New Roman"/>
        </w:rPr>
      </w:pPr>
      <w:r>
        <w:rPr>
          <w:rFonts w:ascii="Times New Roman" w:hAnsi="Times New Roman" w:hint="eastAsia"/>
        </w:rPr>
        <w:t xml:space="preserve">Figure 1. </w:t>
      </w:r>
      <w:r w:rsidR="007F54AC" w:rsidRPr="007F54AC">
        <w:rPr>
          <w:rFonts w:ascii="Times New Roman" w:hAnsi="Times New Roman"/>
        </w:rPr>
        <w:t>Conceptual encoding timing diagram for the XOR operational AL-FEC for graceful degradation in MBMS systems.</w:t>
      </w:r>
    </w:p>
    <w:p w:rsidR="00AF258F" w:rsidRDefault="00AF258F" w:rsidP="00AF258F">
      <w:pPr>
        <w:jc w:val="center"/>
        <w:rPr>
          <w:rFonts w:ascii="Times New Roman" w:hAnsi="Times New Roman"/>
        </w:rPr>
      </w:pPr>
    </w:p>
    <w:p w:rsidR="007F54AC" w:rsidRPr="007F54AC" w:rsidRDefault="007F54AC" w:rsidP="007F54AC">
      <w:pPr>
        <w:rPr>
          <w:rFonts w:ascii="Times New Roman" w:hAnsi="Times New Roman"/>
        </w:rPr>
      </w:pPr>
      <w:r w:rsidRPr="007F54AC">
        <w:rPr>
          <w:rFonts w:ascii="Times New Roman" w:hAnsi="Times New Roman"/>
        </w:rPr>
        <w:t>Figure 2 shows the encoding and generation of the XOR operational AL-FEC for graceful degradation when the SVC base layer is protected by the XOR FEC. For example, the ‘Base_6,0’ packet in the center of the figure can be protected using double FECs (e.g. FEC-4 and FEC-8), which is called forward loss protection (FLP) and backward loss protection (BLP) as expressed in equations (1) and (2) where the subscript 6 in these equations indicates the GoP-6 and subscript 0 indicates the base layer (see Figure 2).</w:t>
      </w:r>
    </w:p>
    <w:p w:rsidR="007F54AC" w:rsidRPr="007F54AC" w:rsidRDefault="007F54AC" w:rsidP="007F54AC">
      <w:pPr>
        <w:rPr>
          <w:rFonts w:ascii="Times New Roman" w:hAnsi="Times New Roman"/>
        </w:rPr>
      </w:pPr>
    </w:p>
    <w:p w:rsidR="007F54AC" w:rsidRPr="007F54AC" w:rsidRDefault="007F54AC" w:rsidP="007F54AC">
      <w:pPr>
        <w:rPr>
          <w:rFonts w:ascii="Times New Roman" w:hAnsi="Times New Roman"/>
        </w:rPr>
      </w:pPr>
      <w:r w:rsidRPr="007F54AC">
        <w:rPr>
          <w:rFonts w:ascii="Times New Roman" w:hAnsi="Times New Roman"/>
        </w:rPr>
        <w:t xml:space="preserve">FEC-4 = Base_6,0 (XOR) Base_2,0 </w:t>
      </w:r>
      <w:r w:rsidRPr="007F54AC">
        <w:rPr>
          <w:rFonts w:ascii="Times New Roman" w:hAnsi="Times New Roman"/>
        </w:rPr>
        <w:tab/>
      </w:r>
      <w:r w:rsidRPr="007F54AC">
        <w:rPr>
          <w:rFonts w:ascii="Times New Roman" w:hAnsi="Times New Roman"/>
        </w:rPr>
        <w:tab/>
      </w:r>
      <w:r w:rsidRPr="007F54AC">
        <w:rPr>
          <w:rFonts w:ascii="Times New Roman" w:hAnsi="Times New Roman" w:hint="eastAsia"/>
        </w:rPr>
        <w:tab/>
      </w:r>
      <w:r w:rsidRPr="007F54AC">
        <w:rPr>
          <w:rFonts w:ascii="Times New Roman" w:hAnsi="Times New Roman"/>
        </w:rPr>
        <w:t>(FLP)</w:t>
      </w:r>
      <w:r w:rsidRPr="007F54AC">
        <w:rPr>
          <w:rFonts w:ascii="Times New Roman" w:hAnsi="Times New Roman"/>
        </w:rPr>
        <w:tab/>
      </w:r>
      <w:r w:rsidRPr="007F54AC">
        <w:rPr>
          <w:rFonts w:ascii="Times New Roman" w:hAnsi="Times New Roman"/>
        </w:rPr>
        <w:tab/>
      </w:r>
      <w:r w:rsidRPr="007F54AC">
        <w:rPr>
          <w:rFonts w:ascii="Times New Roman" w:hAnsi="Times New Roman"/>
        </w:rPr>
        <w:tab/>
      </w:r>
      <w:r w:rsidRPr="007F54AC">
        <w:rPr>
          <w:rFonts w:ascii="Times New Roman" w:hAnsi="Times New Roman" w:hint="eastAsia"/>
        </w:rPr>
        <w:t xml:space="preserve">         </w:t>
      </w:r>
      <w:r>
        <w:rPr>
          <w:rFonts w:ascii="Times New Roman" w:hAnsi="Times New Roman" w:hint="eastAsia"/>
        </w:rPr>
        <w:tab/>
      </w:r>
      <w:r w:rsidRPr="007F54AC">
        <w:rPr>
          <w:rFonts w:ascii="Times New Roman" w:hAnsi="Times New Roman"/>
        </w:rPr>
        <w:t>(1)</w:t>
      </w:r>
    </w:p>
    <w:p w:rsidR="007F54AC" w:rsidRPr="007F54AC" w:rsidRDefault="007F54AC" w:rsidP="007F54AC">
      <w:pPr>
        <w:rPr>
          <w:rFonts w:ascii="Times New Roman" w:hAnsi="Times New Roman"/>
        </w:rPr>
      </w:pPr>
      <w:r w:rsidRPr="007F54AC">
        <w:rPr>
          <w:rFonts w:ascii="Times New Roman" w:hAnsi="Times New Roman"/>
        </w:rPr>
        <w:t xml:space="preserve">FEC-8 = Base_6,0 (XOR) Base_10,0 </w:t>
      </w:r>
      <w:r w:rsidRPr="007F54AC">
        <w:rPr>
          <w:rFonts w:ascii="Times New Roman" w:hAnsi="Times New Roman"/>
        </w:rPr>
        <w:tab/>
      </w:r>
      <w:r w:rsidRPr="007F54AC">
        <w:rPr>
          <w:rFonts w:ascii="Times New Roman" w:hAnsi="Times New Roman"/>
        </w:rPr>
        <w:tab/>
      </w:r>
      <w:r w:rsidRPr="007F54AC">
        <w:rPr>
          <w:rFonts w:ascii="Times New Roman" w:hAnsi="Times New Roman" w:hint="eastAsia"/>
        </w:rPr>
        <w:tab/>
      </w:r>
      <w:r w:rsidRPr="007F54AC">
        <w:rPr>
          <w:rFonts w:ascii="Times New Roman" w:hAnsi="Times New Roman"/>
        </w:rPr>
        <w:t>(BLP)</w:t>
      </w:r>
      <w:r w:rsidRPr="007F54AC">
        <w:rPr>
          <w:rFonts w:ascii="Times New Roman" w:hAnsi="Times New Roman"/>
        </w:rPr>
        <w:tab/>
      </w:r>
      <w:r w:rsidRPr="007F54AC">
        <w:rPr>
          <w:rFonts w:ascii="Times New Roman" w:hAnsi="Times New Roman"/>
        </w:rPr>
        <w:tab/>
      </w:r>
      <w:r w:rsidRPr="007F54AC">
        <w:rPr>
          <w:rFonts w:ascii="Times New Roman" w:hAnsi="Times New Roman"/>
        </w:rPr>
        <w:tab/>
      </w:r>
      <w:r w:rsidRPr="007F54AC">
        <w:rPr>
          <w:rFonts w:ascii="Times New Roman" w:hAnsi="Times New Roman" w:hint="eastAsia"/>
        </w:rPr>
        <w:t xml:space="preserve">         </w:t>
      </w:r>
      <w:r>
        <w:rPr>
          <w:rFonts w:ascii="Times New Roman" w:hAnsi="Times New Roman" w:hint="eastAsia"/>
        </w:rPr>
        <w:tab/>
      </w:r>
      <w:r w:rsidRPr="007F54AC">
        <w:rPr>
          <w:rFonts w:ascii="Times New Roman" w:hAnsi="Times New Roman"/>
        </w:rPr>
        <w:t>(2)</w:t>
      </w:r>
    </w:p>
    <w:p w:rsidR="007F54AC" w:rsidRPr="007F54AC" w:rsidRDefault="007F54AC" w:rsidP="007F54AC">
      <w:pPr>
        <w:rPr>
          <w:rFonts w:ascii="Times New Roman" w:hAnsi="Times New Roman"/>
        </w:rPr>
      </w:pPr>
    </w:p>
    <w:p w:rsidR="007F54AC" w:rsidRPr="007F54AC" w:rsidRDefault="007F54AC" w:rsidP="007F54AC">
      <w:pPr>
        <w:rPr>
          <w:rFonts w:ascii="Times New Roman" w:hAnsi="Times New Roman"/>
        </w:rPr>
      </w:pPr>
      <w:r w:rsidRPr="007F54AC">
        <w:rPr>
          <w:rFonts w:ascii="Times New Roman" w:hAnsi="Times New Roman"/>
        </w:rPr>
        <w:t xml:space="preserve">The resulting XOR FECs, FEC-4, and FEC-8, from the FLP and BLP for ‘Base_6,0’ are located at the end of GoP-4 and GoP-8, respectively in the source blocks. Undoubtedly, the XOR FEC generation at the start and end positions of the GOPs are somewhat different from those in the middle positions as shown in Figure 2 (e.g. GoP-1, GoP-2, etc.). </w:t>
      </w:r>
    </w:p>
    <w:p w:rsidR="00EB0473" w:rsidRPr="007F54AC" w:rsidRDefault="00EB0473" w:rsidP="007F54AC">
      <w:pPr>
        <w:rPr>
          <w:rFonts w:ascii="Times New Roman" w:hAnsi="Times New Roman"/>
        </w:rPr>
      </w:pPr>
    </w:p>
    <w:p w:rsidR="000B18E5" w:rsidRPr="00AF258F" w:rsidRDefault="007F54AC" w:rsidP="000B18E5">
      <w:pPr>
        <w:pStyle w:val="ZT"/>
        <w:framePr w:wrap="auto" w:hAnchor="text" w:yAlign="inline"/>
        <w:jc w:val="center"/>
        <w:rPr>
          <w:rFonts w:ascii="Times New Roman" w:hAnsi="Times New Roman"/>
          <w:b w:val="0"/>
          <w:sz w:val="20"/>
          <w:lang w:val="en-US" w:eastAsia="ko-KR"/>
        </w:rPr>
      </w:pPr>
      <w:r w:rsidRPr="001170FE">
        <w:rPr>
          <w:rFonts w:ascii="Times New Roman" w:eastAsia="바탕" w:hAnsi="Times New Roman"/>
          <w:lang w:eastAsia="en-US"/>
        </w:rPr>
        <w:object w:dxaOrig="15319" w:dyaOrig="5417">
          <v:shape id="_x0000_i1026" type="#_x0000_t75" style="width:451.15pt;height:159pt" o:ole="">
            <v:imagedata r:id="rId11" o:title=""/>
          </v:shape>
          <o:OLEObject Type="Embed" ProgID="Visio.Drawing.11" ShapeID="_x0000_i1026" DrawAspect="Content" ObjectID="_1381650231" r:id="rId12"/>
        </w:object>
      </w:r>
    </w:p>
    <w:p w:rsidR="000B18E5" w:rsidRDefault="000B18E5" w:rsidP="000B18E5">
      <w:pPr>
        <w:pStyle w:val="ZT"/>
        <w:framePr w:wrap="auto" w:hAnchor="text" w:yAlign="inline"/>
        <w:jc w:val="center"/>
        <w:rPr>
          <w:rFonts w:ascii="Times New Roman" w:hAnsi="Times New Roman"/>
          <w:b w:val="0"/>
          <w:sz w:val="20"/>
          <w:lang w:eastAsia="ko-KR"/>
        </w:rPr>
      </w:pPr>
      <w:r>
        <w:rPr>
          <w:rFonts w:ascii="Times New Roman" w:hAnsi="Times New Roman" w:hint="eastAsia"/>
          <w:b w:val="0"/>
          <w:sz w:val="20"/>
          <w:lang w:eastAsia="ko-KR"/>
        </w:rPr>
        <w:t xml:space="preserve">Figure </w:t>
      </w:r>
      <w:r w:rsidR="00EB0473">
        <w:rPr>
          <w:rFonts w:ascii="Times New Roman" w:hAnsi="Times New Roman" w:hint="eastAsia"/>
          <w:b w:val="0"/>
          <w:sz w:val="20"/>
          <w:lang w:eastAsia="ko-KR"/>
        </w:rPr>
        <w:t>2</w:t>
      </w:r>
      <w:r>
        <w:rPr>
          <w:rFonts w:ascii="Times New Roman" w:hAnsi="Times New Roman" w:hint="eastAsia"/>
          <w:b w:val="0"/>
          <w:sz w:val="20"/>
          <w:lang w:eastAsia="ko-KR"/>
        </w:rPr>
        <w:t xml:space="preserve">: </w:t>
      </w:r>
      <w:r w:rsidR="007F54AC" w:rsidRPr="007F54AC">
        <w:rPr>
          <w:rFonts w:ascii="Times New Roman" w:hAnsi="Times New Roman"/>
          <w:b w:val="0"/>
          <w:sz w:val="20"/>
          <w:lang w:eastAsia="ko-KR"/>
        </w:rPr>
        <w:t>Encoding and generation of the XOR operational AL-FEC for graceful degradation when the SVC base layer is applied</w:t>
      </w:r>
    </w:p>
    <w:p w:rsidR="00147B38" w:rsidRPr="007F54AC" w:rsidRDefault="00147B38" w:rsidP="00147B38">
      <w:pPr>
        <w:ind w:firstLineChars="50" w:firstLine="100"/>
        <w:rPr>
          <w:rFonts w:ascii="Times New Roman" w:hAnsi="Times New Roman"/>
          <w:lang w:val="en-GB"/>
        </w:rPr>
      </w:pPr>
    </w:p>
    <w:p w:rsidR="007F54AC" w:rsidRDefault="007F54AC" w:rsidP="00147B38">
      <w:pPr>
        <w:ind w:firstLineChars="50" w:firstLine="100"/>
        <w:rPr>
          <w:rFonts w:ascii="Times New Roman" w:hAnsi="Times New Roman"/>
        </w:rPr>
      </w:pPr>
    </w:p>
    <w:p w:rsidR="007F54AC" w:rsidRDefault="007F54AC" w:rsidP="007F54AC">
      <w:pPr>
        <w:rPr>
          <w:rFonts w:ascii="Times New Roman" w:hAnsi="Times New Roman"/>
        </w:rPr>
      </w:pPr>
    </w:p>
    <w:p w:rsidR="007F54AC" w:rsidRPr="007F54AC" w:rsidRDefault="007F54AC" w:rsidP="007F54AC">
      <w:pPr>
        <w:rPr>
          <w:rFonts w:ascii="Times New Roman" w:hAnsi="Times New Roman"/>
        </w:rPr>
      </w:pPr>
      <w:r w:rsidRPr="007F54AC">
        <w:rPr>
          <w:rFonts w:ascii="Times New Roman" w:hAnsi="Times New Roman"/>
        </w:rPr>
        <w:t>The XOR operation is performed in bit-wise manner, thus the length of the two operands of the XOR should be the same, but the length of the SVC basic frames are usually different (e.g. as per the I frames lengths of i11 and i51 in Figure 1). Therefore, as Figure 3 illustrates, there are two methods for aligning the lengths of the two operands: one is joining several consecutive frames and cutting them (join and cut method), and the other is padding the shorter frame to the longer frame (padding method). In the join and cut method, an I frame can be joined with consecutive P or B frames in advance video coding (AVC). However, in the padding method, the shorter I frame can be padded to make it the same length as its longer counterpart. As an example, Figure 3 shows the join and cut method for the GoP-2 and GoP-6, and the corresponding header format is shown in Figure 4(a); whereas Figure 4(b) illustrates the padding method in an XOR AL-FEC header format example.</w:t>
      </w:r>
    </w:p>
    <w:p w:rsidR="007F54AC" w:rsidRPr="007F54AC" w:rsidRDefault="007F54AC" w:rsidP="007F54AC">
      <w:pPr>
        <w:rPr>
          <w:rFonts w:ascii="Times New Roman" w:hAnsi="Times New Roman"/>
        </w:rPr>
      </w:pPr>
    </w:p>
    <w:p w:rsidR="007F54AC" w:rsidRDefault="007F54AC" w:rsidP="007F54AC">
      <w:pPr>
        <w:rPr>
          <w:rFonts w:ascii="Times New Roman" w:hAnsi="Times New Roman"/>
        </w:rPr>
      </w:pPr>
    </w:p>
    <w:p w:rsidR="00147B38" w:rsidRDefault="00147B38" w:rsidP="00147B38">
      <w:pPr>
        <w:ind w:firstLineChars="50" w:firstLine="100"/>
        <w:rPr>
          <w:rFonts w:ascii="Times New Roman" w:hAnsi="Times New Roman"/>
        </w:rPr>
      </w:pPr>
    </w:p>
    <w:p w:rsidR="005B74BC" w:rsidRDefault="00CC42FC" w:rsidP="00147B38">
      <w:pPr>
        <w:pStyle w:val="ZT"/>
        <w:framePr w:wrap="auto" w:hAnchor="text" w:yAlign="inline"/>
        <w:jc w:val="center"/>
        <w:rPr>
          <w:rFonts w:ascii="Times New Roman" w:hAnsi="Times New Roman"/>
          <w:b w:val="0"/>
          <w:sz w:val="20"/>
          <w:lang w:val="en-US" w:eastAsia="ko-KR"/>
        </w:rPr>
      </w:pPr>
      <w:r w:rsidRPr="001170FE">
        <w:rPr>
          <w:bCs/>
          <w:sz w:val="20"/>
        </w:rPr>
        <w:object w:dxaOrig="13212" w:dyaOrig="5431">
          <v:shape id="_x0000_i1027" type="#_x0000_t75" style="width:451.15pt;height:186pt" o:ole="">
            <v:imagedata r:id="rId13" o:title=""/>
          </v:shape>
          <o:OLEObject Type="Embed" ProgID="Visio.Drawing.11" ShapeID="_x0000_i1027" DrawAspect="Content" ObjectID="_1381650232" r:id="rId14"/>
        </w:object>
      </w:r>
    </w:p>
    <w:p w:rsidR="00147B38" w:rsidRDefault="00147B38" w:rsidP="00147B38">
      <w:pPr>
        <w:pStyle w:val="ZT"/>
        <w:framePr w:wrap="auto" w:hAnchor="text" w:yAlign="inline"/>
        <w:jc w:val="center"/>
        <w:rPr>
          <w:rFonts w:ascii="Times New Roman" w:hAnsi="Times New Roman"/>
          <w:b w:val="0"/>
          <w:sz w:val="20"/>
          <w:lang w:eastAsia="ko-KR"/>
        </w:rPr>
      </w:pPr>
      <w:r>
        <w:rPr>
          <w:rFonts w:ascii="Times New Roman" w:hAnsi="Times New Roman" w:hint="eastAsia"/>
          <w:b w:val="0"/>
          <w:sz w:val="20"/>
          <w:lang w:eastAsia="ko-KR"/>
        </w:rPr>
        <w:t xml:space="preserve">Figure 3: </w:t>
      </w:r>
      <w:r w:rsidR="007F54AC" w:rsidRPr="007F54AC">
        <w:rPr>
          <w:rFonts w:ascii="Times New Roman" w:hAnsi="Times New Roman"/>
          <w:b w:val="0"/>
          <w:sz w:val="20"/>
          <w:lang w:eastAsia="ko-KR"/>
        </w:rPr>
        <w:t xml:space="preserve">Two methods for aligning the lengths of the two operands: one joins several consecutive frames and cuts them (join and cut method), and the other pads the shorter frame to make it the same </w:t>
      </w:r>
      <w:r w:rsidR="008F24EC">
        <w:rPr>
          <w:rFonts w:ascii="Times New Roman" w:hAnsi="Times New Roman" w:hint="eastAsia"/>
          <w:b w:val="0"/>
          <w:sz w:val="20"/>
          <w:lang w:eastAsia="ko-KR"/>
        </w:rPr>
        <w:br/>
      </w:r>
      <w:r w:rsidR="007F54AC" w:rsidRPr="007F54AC">
        <w:rPr>
          <w:rFonts w:ascii="Times New Roman" w:hAnsi="Times New Roman"/>
          <w:b w:val="0"/>
          <w:sz w:val="20"/>
          <w:lang w:eastAsia="ko-KR"/>
        </w:rPr>
        <w:t>as the longer frame (padding method)</w:t>
      </w:r>
    </w:p>
    <w:p w:rsidR="00B12CB9" w:rsidRDefault="00B12CB9" w:rsidP="00147B38">
      <w:pPr>
        <w:pStyle w:val="ZT"/>
        <w:framePr w:wrap="auto" w:hAnchor="text" w:yAlign="inline"/>
        <w:jc w:val="center"/>
        <w:rPr>
          <w:rFonts w:ascii="Times New Roman" w:hAnsi="Times New Roman"/>
          <w:b w:val="0"/>
          <w:sz w:val="20"/>
          <w:lang w:eastAsia="ko-KR"/>
        </w:rPr>
      </w:pPr>
    </w:p>
    <w:p w:rsidR="004B4D18" w:rsidRDefault="004B4D18" w:rsidP="00147B38">
      <w:pPr>
        <w:pStyle w:val="ZT"/>
        <w:framePr w:wrap="auto" w:hAnchor="text" w:yAlign="inline"/>
        <w:jc w:val="center"/>
        <w:rPr>
          <w:rFonts w:ascii="Times New Roman" w:hAnsi="Times New Roman"/>
          <w:b w:val="0"/>
          <w:sz w:val="20"/>
          <w:lang w:eastAsia="ko-KR"/>
        </w:rPr>
      </w:pPr>
    </w:p>
    <w:p w:rsidR="004B4D18" w:rsidRDefault="004B4D18" w:rsidP="00147B38">
      <w:pPr>
        <w:pStyle w:val="ZT"/>
        <w:framePr w:wrap="auto" w:hAnchor="text" w:yAlign="inline"/>
        <w:jc w:val="center"/>
        <w:rPr>
          <w:rFonts w:ascii="Times New Roman" w:hAnsi="Times New Roman"/>
          <w:b w:val="0"/>
          <w:sz w:val="20"/>
          <w:lang w:eastAsia="ko-KR"/>
        </w:rPr>
      </w:pPr>
      <w:r w:rsidRPr="00253DE2">
        <w:rPr>
          <w:rFonts w:asciiTheme="minorEastAsia" w:hAnsiTheme="minorEastAsia"/>
        </w:rPr>
        <w:object w:dxaOrig="6858" w:dyaOrig="3518">
          <v:shape id="_x0000_i1028" type="#_x0000_t75" style="width:342.75pt;height:175.9pt" o:ole="">
            <v:imagedata r:id="rId15" o:title=""/>
          </v:shape>
          <o:OLEObject Type="Embed" ProgID="Visio.Drawing.11" ShapeID="_x0000_i1028" DrawAspect="Content" ObjectID="_1381650233" r:id="rId16"/>
        </w:object>
      </w:r>
    </w:p>
    <w:p w:rsidR="004B4D18" w:rsidRDefault="004B4D18" w:rsidP="004B4D18">
      <w:pPr>
        <w:pStyle w:val="ZT"/>
        <w:framePr w:wrap="auto" w:hAnchor="text" w:yAlign="inline"/>
        <w:jc w:val="center"/>
        <w:rPr>
          <w:rFonts w:ascii="Times New Roman" w:hAnsi="Times New Roman"/>
          <w:b w:val="0"/>
          <w:sz w:val="20"/>
          <w:lang w:eastAsia="ko-KR"/>
        </w:rPr>
      </w:pPr>
      <w:r>
        <w:rPr>
          <w:rFonts w:ascii="Times New Roman" w:hAnsi="Times New Roman" w:hint="eastAsia"/>
          <w:b w:val="0"/>
          <w:sz w:val="20"/>
          <w:lang w:eastAsia="ko-KR"/>
        </w:rPr>
        <w:t xml:space="preserve">Figure 4: </w:t>
      </w:r>
      <w:r w:rsidRPr="004B4D18">
        <w:rPr>
          <w:rFonts w:ascii="Times New Roman" w:hAnsi="Times New Roman"/>
          <w:b w:val="0"/>
          <w:sz w:val="20"/>
          <w:lang w:eastAsia="ko-KR"/>
        </w:rPr>
        <w:t>Examples of the header format for the XOR operational AL-FEC for graceful degradation</w:t>
      </w:r>
    </w:p>
    <w:p w:rsidR="004B4D18" w:rsidRDefault="004B4D18" w:rsidP="00147B38">
      <w:pPr>
        <w:pStyle w:val="ZT"/>
        <w:framePr w:wrap="auto" w:hAnchor="text" w:yAlign="inline"/>
        <w:jc w:val="center"/>
        <w:rPr>
          <w:rFonts w:ascii="Times New Roman" w:hAnsi="Times New Roman"/>
          <w:b w:val="0"/>
          <w:sz w:val="20"/>
          <w:lang w:eastAsia="ko-KR"/>
        </w:rPr>
      </w:pPr>
    </w:p>
    <w:p w:rsidR="004B4D18" w:rsidRDefault="004B4D18" w:rsidP="00147B38">
      <w:pPr>
        <w:pStyle w:val="ZT"/>
        <w:framePr w:wrap="auto" w:hAnchor="text" w:yAlign="inline"/>
        <w:jc w:val="center"/>
        <w:rPr>
          <w:rFonts w:ascii="Times New Roman" w:hAnsi="Times New Roman"/>
          <w:b w:val="0"/>
          <w:sz w:val="20"/>
          <w:lang w:eastAsia="ko-KR"/>
        </w:rPr>
      </w:pPr>
    </w:p>
    <w:p w:rsidR="009260C5" w:rsidRPr="009260C5" w:rsidRDefault="009260C5" w:rsidP="009260C5">
      <w:pPr>
        <w:rPr>
          <w:rFonts w:ascii="Times New Roman" w:hAnsi="Times New Roman"/>
        </w:rPr>
      </w:pPr>
      <w:r w:rsidRPr="009260C5">
        <w:rPr>
          <w:rFonts w:ascii="Times New Roman" w:hAnsi="Times New Roman"/>
        </w:rPr>
        <w:t xml:space="preserve">Figure </w:t>
      </w:r>
      <w:r w:rsidR="008F24EC">
        <w:rPr>
          <w:rFonts w:ascii="Times New Roman" w:hAnsi="Times New Roman" w:hint="eastAsia"/>
        </w:rPr>
        <w:t>5</w:t>
      </w:r>
      <w:r w:rsidR="008F24EC" w:rsidRPr="009260C5">
        <w:rPr>
          <w:rFonts w:ascii="Times New Roman" w:hAnsi="Times New Roman"/>
        </w:rPr>
        <w:t xml:space="preserve"> </w:t>
      </w:r>
      <w:r w:rsidRPr="009260C5">
        <w:rPr>
          <w:rFonts w:ascii="Times New Roman" w:hAnsi="Times New Roman"/>
        </w:rPr>
        <w:t>shows a loss recovery example for consecutive packet losses (e.g. GoP-4 to GoP-7) for the losses of the XOR-FEC packets as well as for the information packets using the XOR AL-FEC for graceful degradation</w:t>
      </w:r>
      <w:r w:rsidR="000B1966">
        <w:rPr>
          <w:rFonts w:ascii="Times New Roman" w:hAnsi="Times New Roman" w:hint="eastAsia"/>
        </w:rPr>
        <w:t>.</w:t>
      </w:r>
      <w:r w:rsidRPr="009260C5">
        <w:rPr>
          <w:rFonts w:ascii="Times New Roman" w:hAnsi="Times New Roman"/>
        </w:rPr>
        <w:t xml:space="preserve"> This situation can occur frequently when the client terminal enters in a tunnel, moves behind buildings, and enters other difficult reception areas. As shown in the figure, only the base layers protected by the XOR-FEC can be recovered; thus, the video quality is lower than that with full layers (e.g. base and enhanced layers 1, 2, 3). However, it can protect display disconnections and thus enhance the service quality and user experience. The recovery processes for the base layer in the loss packets can be performed using following equations (see also Figure </w:t>
      </w:r>
      <w:r w:rsidR="008F24EC">
        <w:rPr>
          <w:rFonts w:ascii="Times New Roman" w:hAnsi="Times New Roman" w:hint="eastAsia"/>
        </w:rPr>
        <w:t>5</w:t>
      </w:r>
      <w:r w:rsidRPr="009260C5">
        <w:rPr>
          <w:rFonts w:ascii="Times New Roman" w:hAnsi="Times New Roman"/>
        </w:rPr>
        <w:t>).</w:t>
      </w:r>
    </w:p>
    <w:p w:rsidR="009260C5" w:rsidRPr="009260C5" w:rsidRDefault="009260C5" w:rsidP="009260C5">
      <w:pPr>
        <w:rPr>
          <w:rFonts w:ascii="Times New Roman" w:hAnsi="Times New Roman"/>
        </w:rPr>
      </w:pPr>
    </w:p>
    <w:p w:rsidR="009260C5" w:rsidRPr="009260C5" w:rsidRDefault="009260C5" w:rsidP="009260C5">
      <w:pPr>
        <w:rPr>
          <w:rFonts w:ascii="Times New Roman" w:hAnsi="Times New Roman"/>
        </w:rPr>
      </w:pPr>
      <w:r w:rsidRPr="009260C5">
        <w:rPr>
          <w:rFonts w:ascii="Times New Roman" w:hAnsi="Times New Roman"/>
        </w:rPr>
        <w:t xml:space="preserve">Base_4,0 = Base_2,0 (XOR) FEC-2 </w:t>
      </w:r>
      <w:r w:rsidRPr="009260C5">
        <w:rPr>
          <w:rFonts w:ascii="Times New Roman" w:hAnsi="Times New Roman"/>
        </w:rPr>
        <w:tab/>
      </w:r>
      <w:r w:rsidRPr="009260C5">
        <w:rPr>
          <w:rFonts w:ascii="Times New Roman" w:hAnsi="Times New Roman"/>
        </w:rPr>
        <w:tab/>
        <w:t xml:space="preserve">(FLP)  </w:t>
      </w:r>
      <w:r w:rsidRPr="009260C5">
        <w:rPr>
          <w:rFonts w:ascii="Times New Roman" w:hAnsi="Times New Roman"/>
        </w:rPr>
        <w:tab/>
      </w:r>
      <w:r w:rsidRPr="009260C5">
        <w:rPr>
          <w:rFonts w:ascii="Times New Roman" w:hAnsi="Times New Roman"/>
        </w:rPr>
        <w:tab/>
      </w:r>
      <w:r w:rsidRPr="009260C5">
        <w:rPr>
          <w:rFonts w:ascii="Times New Roman" w:hAnsi="Times New Roman"/>
        </w:rPr>
        <w:tab/>
      </w:r>
      <w:r w:rsidRPr="009260C5">
        <w:rPr>
          <w:rFonts w:ascii="Times New Roman" w:hAnsi="Times New Roman" w:hint="eastAsia"/>
        </w:rPr>
        <w:t xml:space="preserve">                        </w:t>
      </w:r>
      <w:r w:rsidRPr="009260C5">
        <w:rPr>
          <w:rFonts w:ascii="Times New Roman" w:hAnsi="Times New Roman"/>
        </w:rPr>
        <w:t>(3)</w:t>
      </w:r>
    </w:p>
    <w:p w:rsidR="009260C5" w:rsidRPr="009260C5" w:rsidRDefault="009260C5" w:rsidP="009260C5">
      <w:pPr>
        <w:rPr>
          <w:rFonts w:ascii="Times New Roman" w:hAnsi="Times New Roman"/>
        </w:rPr>
      </w:pPr>
      <w:r w:rsidRPr="009260C5">
        <w:rPr>
          <w:rFonts w:ascii="Times New Roman" w:hAnsi="Times New Roman"/>
        </w:rPr>
        <w:t xml:space="preserve">Base_5,0 = Base_1,0 (XOR) FEC-3 </w:t>
      </w:r>
      <w:r w:rsidRPr="009260C5">
        <w:rPr>
          <w:rFonts w:ascii="Times New Roman" w:hAnsi="Times New Roman"/>
        </w:rPr>
        <w:tab/>
      </w:r>
      <w:r w:rsidRPr="009260C5">
        <w:rPr>
          <w:rFonts w:ascii="Times New Roman" w:hAnsi="Times New Roman"/>
        </w:rPr>
        <w:tab/>
        <w:t>(FLP)</w:t>
      </w:r>
      <w:r w:rsidRPr="009260C5">
        <w:rPr>
          <w:rFonts w:ascii="Times New Roman" w:hAnsi="Times New Roman"/>
        </w:rPr>
        <w:tab/>
      </w:r>
      <w:r w:rsidRPr="009260C5">
        <w:rPr>
          <w:rFonts w:ascii="Times New Roman" w:hAnsi="Times New Roman"/>
        </w:rPr>
        <w:tab/>
      </w:r>
      <w:r w:rsidRPr="009260C5">
        <w:rPr>
          <w:rFonts w:ascii="Times New Roman" w:hAnsi="Times New Roman"/>
        </w:rPr>
        <w:tab/>
      </w:r>
      <w:r w:rsidRPr="009260C5">
        <w:rPr>
          <w:rFonts w:ascii="Times New Roman" w:hAnsi="Times New Roman" w:hint="eastAsia"/>
        </w:rPr>
        <w:t xml:space="preserve">                        </w:t>
      </w:r>
      <w:r w:rsidRPr="009260C5">
        <w:rPr>
          <w:rFonts w:ascii="Times New Roman" w:hAnsi="Times New Roman"/>
        </w:rPr>
        <w:t>(4)</w:t>
      </w:r>
    </w:p>
    <w:p w:rsidR="009260C5" w:rsidRPr="009260C5" w:rsidRDefault="009260C5" w:rsidP="009260C5">
      <w:pPr>
        <w:rPr>
          <w:rFonts w:ascii="Times New Roman" w:hAnsi="Times New Roman"/>
        </w:rPr>
      </w:pPr>
      <w:r w:rsidRPr="009260C5">
        <w:rPr>
          <w:rFonts w:ascii="Times New Roman" w:hAnsi="Times New Roman"/>
        </w:rPr>
        <w:t xml:space="preserve">Base_6,0 = Base_10,0 (XOR) FEC-8 </w:t>
      </w:r>
      <w:r w:rsidRPr="009260C5">
        <w:rPr>
          <w:rFonts w:ascii="Times New Roman" w:hAnsi="Times New Roman"/>
        </w:rPr>
        <w:tab/>
      </w:r>
      <w:r w:rsidRPr="009260C5">
        <w:rPr>
          <w:rFonts w:ascii="Times New Roman" w:hAnsi="Times New Roman"/>
        </w:rPr>
        <w:tab/>
        <w:t xml:space="preserve">(BLP)   </w:t>
      </w:r>
      <w:r w:rsidRPr="009260C5">
        <w:rPr>
          <w:rFonts w:ascii="Times New Roman" w:hAnsi="Times New Roman"/>
        </w:rPr>
        <w:tab/>
      </w:r>
      <w:r w:rsidRPr="009260C5">
        <w:rPr>
          <w:rFonts w:ascii="Times New Roman" w:hAnsi="Times New Roman"/>
        </w:rPr>
        <w:tab/>
      </w:r>
      <w:r w:rsidRPr="009260C5">
        <w:rPr>
          <w:rFonts w:ascii="Times New Roman" w:hAnsi="Times New Roman" w:hint="eastAsia"/>
        </w:rPr>
        <w:t xml:space="preserve">                        </w:t>
      </w:r>
      <w:r w:rsidRPr="009260C5">
        <w:rPr>
          <w:rFonts w:ascii="Times New Roman" w:hAnsi="Times New Roman"/>
        </w:rPr>
        <w:t>(5)</w:t>
      </w:r>
    </w:p>
    <w:p w:rsidR="009260C5" w:rsidRPr="009260C5" w:rsidRDefault="009260C5" w:rsidP="009260C5">
      <w:pPr>
        <w:rPr>
          <w:rFonts w:ascii="Times New Roman" w:hAnsi="Times New Roman"/>
        </w:rPr>
      </w:pPr>
      <w:r w:rsidRPr="009260C5">
        <w:rPr>
          <w:rFonts w:ascii="Times New Roman" w:hAnsi="Times New Roman"/>
        </w:rPr>
        <w:t xml:space="preserve">Base_7,0 = Base_11,0 (XOR) FEC-9 </w:t>
      </w:r>
      <w:r w:rsidRPr="009260C5">
        <w:rPr>
          <w:rFonts w:ascii="Times New Roman" w:hAnsi="Times New Roman"/>
        </w:rPr>
        <w:tab/>
      </w:r>
      <w:r w:rsidRPr="009260C5">
        <w:rPr>
          <w:rFonts w:ascii="Times New Roman" w:hAnsi="Times New Roman"/>
        </w:rPr>
        <w:tab/>
        <w:t>(BLP)</w:t>
      </w:r>
      <w:r w:rsidRPr="009260C5">
        <w:rPr>
          <w:rFonts w:ascii="Times New Roman" w:hAnsi="Times New Roman"/>
        </w:rPr>
        <w:tab/>
      </w:r>
      <w:r w:rsidRPr="009260C5">
        <w:rPr>
          <w:rFonts w:ascii="Times New Roman" w:hAnsi="Times New Roman"/>
        </w:rPr>
        <w:tab/>
      </w:r>
      <w:r w:rsidRPr="009260C5">
        <w:rPr>
          <w:rFonts w:ascii="Times New Roman" w:hAnsi="Times New Roman"/>
        </w:rPr>
        <w:tab/>
      </w:r>
      <w:r w:rsidRPr="009260C5">
        <w:rPr>
          <w:rFonts w:ascii="Times New Roman" w:hAnsi="Times New Roman" w:hint="eastAsia"/>
        </w:rPr>
        <w:t xml:space="preserve">                        </w:t>
      </w:r>
      <w:r w:rsidRPr="009260C5">
        <w:rPr>
          <w:rFonts w:ascii="Times New Roman" w:hAnsi="Times New Roman"/>
        </w:rPr>
        <w:t>(6)</w:t>
      </w:r>
    </w:p>
    <w:p w:rsidR="009260C5" w:rsidRPr="009260C5" w:rsidRDefault="009260C5" w:rsidP="009260C5">
      <w:pPr>
        <w:rPr>
          <w:rFonts w:ascii="Times New Roman" w:hAnsi="Times New Roman"/>
        </w:rPr>
      </w:pPr>
    </w:p>
    <w:p w:rsidR="009260C5" w:rsidRDefault="009260C5" w:rsidP="00147B38">
      <w:pPr>
        <w:pStyle w:val="ZT"/>
        <w:framePr w:wrap="auto" w:hAnchor="text" w:yAlign="inline"/>
        <w:jc w:val="center"/>
        <w:rPr>
          <w:rFonts w:ascii="Times New Roman" w:hAnsi="Times New Roman"/>
          <w:b w:val="0"/>
          <w:sz w:val="20"/>
          <w:lang w:eastAsia="ko-KR"/>
        </w:rPr>
      </w:pPr>
    </w:p>
    <w:p w:rsidR="009260C5" w:rsidRDefault="009260C5" w:rsidP="00147B38">
      <w:pPr>
        <w:pStyle w:val="ZT"/>
        <w:framePr w:wrap="auto" w:hAnchor="text" w:yAlign="inline"/>
        <w:jc w:val="center"/>
        <w:rPr>
          <w:rFonts w:ascii="Times New Roman" w:hAnsi="Times New Roman"/>
          <w:b w:val="0"/>
          <w:sz w:val="20"/>
          <w:lang w:eastAsia="ko-KR"/>
        </w:rPr>
      </w:pPr>
    </w:p>
    <w:p w:rsidR="009260C5" w:rsidRDefault="009260C5" w:rsidP="00147B38">
      <w:pPr>
        <w:pStyle w:val="ZT"/>
        <w:framePr w:wrap="auto" w:hAnchor="text" w:yAlign="inline"/>
        <w:jc w:val="center"/>
        <w:rPr>
          <w:rFonts w:ascii="Times New Roman" w:hAnsi="Times New Roman"/>
          <w:b w:val="0"/>
          <w:sz w:val="20"/>
          <w:lang w:eastAsia="ko-KR"/>
        </w:rPr>
      </w:pPr>
      <w:r w:rsidRPr="00253DE2">
        <w:rPr>
          <w:rFonts w:asciiTheme="minorEastAsia" w:hAnsiTheme="minorEastAsia"/>
        </w:rPr>
        <w:object w:dxaOrig="14808" w:dyaOrig="5417">
          <v:shape id="_x0000_i1029" type="#_x0000_t75" style="width:450.75pt;height:164.25pt" o:ole="">
            <v:imagedata r:id="rId17" o:title=""/>
          </v:shape>
          <o:OLEObject Type="Embed" ProgID="Visio.Drawing.11" ShapeID="_x0000_i1029" DrawAspect="Content" ObjectID="_1381650234" r:id="rId18"/>
        </w:object>
      </w:r>
    </w:p>
    <w:p w:rsidR="004B4D18" w:rsidRDefault="004B4D18" w:rsidP="004B4D18">
      <w:pPr>
        <w:pStyle w:val="ZT"/>
        <w:framePr w:wrap="auto" w:hAnchor="text" w:yAlign="inline"/>
        <w:jc w:val="center"/>
        <w:rPr>
          <w:rFonts w:ascii="Times New Roman" w:hAnsi="Times New Roman"/>
          <w:b w:val="0"/>
          <w:sz w:val="20"/>
          <w:lang w:eastAsia="ko-KR"/>
        </w:rPr>
      </w:pPr>
      <w:r>
        <w:rPr>
          <w:rFonts w:ascii="Times New Roman" w:hAnsi="Times New Roman" w:hint="eastAsia"/>
          <w:b w:val="0"/>
          <w:sz w:val="20"/>
          <w:lang w:eastAsia="ko-KR"/>
        </w:rPr>
        <w:t xml:space="preserve">Figure 5: </w:t>
      </w:r>
      <w:r w:rsidR="009260C5" w:rsidRPr="009260C5">
        <w:rPr>
          <w:rFonts w:ascii="Times New Roman" w:hAnsi="Times New Roman"/>
          <w:b w:val="0"/>
          <w:sz w:val="20"/>
          <w:lang w:eastAsia="ko-KR"/>
        </w:rPr>
        <w:t>Loss recovery example for consecutive packet losses for the XOR-FEC packets as well as for the data packets using the XOR operational AL-FEC for graceful degradation.</w:t>
      </w:r>
    </w:p>
    <w:p w:rsidR="004B4D18" w:rsidRDefault="004B4D18" w:rsidP="00147B38">
      <w:pPr>
        <w:pStyle w:val="ZT"/>
        <w:framePr w:wrap="auto" w:hAnchor="text" w:yAlign="inline"/>
        <w:jc w:val="center"/>
        <w:rPr>
          <w:rFonts w:ascii="Times New Roman" w:hAnsi="Times New Roman"/>
          <w:b w:val="0"/>
          <w:sz w:val="20"/>
          <w:lang w:eastAsia="ko-KR"/>
        </w:rPr>
      </w:pPr>
    </w:p>
    <w:p w:rsidR="004B4D18" w:rsidRDefault="004B4D18" w:rsidP="00147B38">
      <w:pPr>
        <w:pStyle w:val="ZT"/>
        <w:framePr w:wrap="auto" w:hAnchor="text" w:yAlign="inline"/>
        <w:jc w:val="center"/>
        <w:rPr>
          <w:rFonts w:ascii="Times New Roman" w:hAnsi="Times New Roman"/>
          <w:b w:val="0"/>
          <w:sz w:val="20"/>
          <w:lang w:eastAsia="ko-KR"/>
        </w:rPr>
      </w:pPr>
    </w:p>
    <w:p w:rsidR="009260C5" w:rsidRPr="009260C5" w:rsidRDefault="009260C5" w:rsidP="009260C5">
      <w:pPr>
        <w:rPr>
          <w:rFonts w:ascii="Times New Roman" w:hAnsi="Times New Roman"/>
        </w:rPr>
      </w:pPr>
      <w:r w:rsidRPr="009260C5">
        <w:rPr>
          <w:rFonts w:ascii="Times New Roman" w:hAnsi="Times New Roman"/>
        </w:rPr>
        <w:t xml:space="preserve">Figure </w:t>
      </w:r>
      <w:r w:rsidR="008F24EC">
        <w:rPr>
          <w:rFonts w:ascii="Times New Roman" w:hAnsi="Times New Roman" w:hint="eastAsia"/>
        </w:rPr>
        <w:t>6</w:t>
      </w:r>
      <w:r w:rsidR="008F24EC" w:rsidRPr="009260C5">
        <w:rPr>
          <w:rFonts w:ascii="Times New Roman" w:hAnsi="Times New Roman"/>
        </w:rPr>
        <w:t xml:space="preserve"> </w:t>
      </w:r>
      <w:r w:rsidRPr="009260C5">
        <w:rPr>
          <w:rFonts w:ascii="Times New Roman" w:hAnsi="Times New Roman"/>
        </w:rPr>
        <w:t xml:space="preserve">shows a loss recovery example for the XOR operational AL-FEC for graceful degradation in a </w:t>
      </w:r>
      <w:r w:rsidR="00961EB9">
        <w:rPr>
          <w:rFonts w:ascii="Times New Roman" w:hAnsi="Times New Roman" w:hint="eastAsia"/>
        </w:rPr>
        <w:t>hybrid</w:t>
      </w:r>
      <w:r w:rsidR="00961EB9" w:rsidRPr="009260C5">
        <w:rPr>
          <w:rFonts w:ascii="Times New Roman" w:hAnsi="Times New Roman"/>
        </w:rPr>
        <w:t xml:space="preserve"> </w:t>
      </w:r>
      <w:r w:rsidRPr="009260C5">
        <w:rPr>
          <w:rFonts w:ascii="Times New Roman" w:hAnsi="Times New Roman"/>
        </w:rPr>
        <w:t xml:space="preserve">AL-FEC. In the figure, the XOR AL-FEC acts as an outer AL-FEC and is assisted by the </w:t>
      </w:r>
      <w:r w:rsidR="00351432">
        <w:rPr>
          <w:rFonts w:ascii="Times New Roman" w:hAnsi="Times New Roman"/>
        </w:rPr>
        <w:t>Raptor style</w:t>
      </w:r>
      <w:r w:rsidRPr="009260C5">
        <w:rPr>
          <w:rFonts w:ascii="Times New Roman" w:hAnsi="Times New Roman"/>
        </w:rPr>
        <w:t xml:space="preserve"> AL-FEC acting as an inner AL-FEC. If the outer XOR-FEC packet cannot recover the loss packets, the inner </w:t>
      </w:r>
      <w:r w:rsidR="0044680C">
        <w:rPr>
          <w:rFonts w:ascii="Times New Roman" w:hAnsi="Times New Roman" w:hint="eastAsia"/>
        </w:rPr>
        <w:t xml:space="preserve">Raptor </w:t>
      </w:r>
      <w:r w:rsidRPr="009260C5">
        <w:rPr>
          <w:rFonts w:ascii="Times New Roman" w:hAnsi="Times New Roman"/>
        </w:rPr>
        <w:t>style AL-FEC recovers the XOR-FEC packet and then it enables the outer one to recover the base layer packets, as shown in the figure.</w:t>
      </w:r>
    </w:p>
    <w:p w:rsidR="009260C5" w:rsidRPr="009260C5" w:rsidRDefault="009260C5" w:rsidP="00147B38">
      <w:pPr>
        <w:pStyle w:val="ZT"/>
        <w:framePr w:wrap="auto" w:hAnchor="text" w:yAlign="inline"/>
        <w:jc w:val="center"/>
        <w:rPr>
          <w:rFonts w:ascii="Times New Roman" w:hAnsi="Times New Roman"/>
          <w:b w:val="0"/>
          <w:sz w:val="20"/>
          <w:lang w:val="en-US" w:eastAsia="ko-KR"/>
        </w:rPr>
      </w:pPr>
    </w:p>
    <w:p w:rsidR="009260C5" w:rsidRDefault="002B4260" w:rsidP="00147B38">
      <w:pPr>
        <w:pStyle w:val="ZT"/>
        <w:framePr w:wrap="auto" w:hAnchor="text" w:yAlign="inline"/>
        <w:jc w:val="center"/>
        <w:rPr>
          <w:rFonts w:ascii="Times New Roman" w:hAnsi="Times New Roman"/>
          <w:b w:val="0"/>
          <w:sz w:val="20"/>
          <w:lang w:eastAsia="ko-KR"/>
        </w:rPr>
      </w:pPr>
      <w:r w:rsidRPr="00253DE2">
        <w:rPr>
          <w:rFonts w:asciiTheme="minorEastAsia" w:hAnsiTheme="minorEastAsia"/>
        </w:rPr>
        <w:object w:dxaOrig="14808" w:dyaOrig="6053">
          <v:shape id="_x0000_i1030" type="#_x0000_t75" style="width:450.75pt;height:185.25pt" o:ole="">
            <v:imagedata r:id="rId19" o:title=""/>
          </v:shape>
          <o:OLEObject Type="Embed" ProgID="Visio.Drawing.11" ShapeID="_x0000_i1030" DrawAspect="Content" ObjectID="_1381650235" r:id="rId20"/>
        </w:object>
      </w:r>
    </w:p>
    <w:p w:rsidR="004B4D18" w:rsidRDefault="004B4D18" w:rsidP="004B4D18">
      <w:pPr>
        <w:pStyle w:val="ZT"/>
        <w:framePr w:wrap="auto" w:hAnchor="text" w:yAlign="inline"/>
        <w:jc w:val="center"/>
        <w:rPr>
          <w:rFonts w:ascii="Times New Roman" w:hAnsi="Times New Roman"/>
          <w:b w:val="0"/>
          <w:sz w:val="20"/>
          <w:lang w:eastAsia="ko-KR"/>
        </w:rPr>
      </w:pPr>
      <w:r>
        <w:rPr>
          <w:rFonts w:ascii="Times New Roman" w:hAnsi="Times New Roman" w:hint="eastAsia"/>
          <w:b w:val="0"/>
          <w:sz w:val="20"/>
          <w:lang w:eastAsia="ko-KR"/>
        </w:rPr>
        <w:t xml:space="preserve">Figure 6: </w:t>
      </w:r>
      <w:r w:rsidR="009260C5" w:rsidRPr="009260C5">
        <w:rPr>
          <w:rFonts w:ascii="Times New Roman" w:hAnsi="Times New Roman"/>
          <w:b w:val="0"/>
          <w:sz w:val="20"/>
          <w:lang w:eastAsia="ko-KR"/>
        </w:rPr>
        <w:t xml:space="preserve">Loss recovery example for the XOR operational AL-FEC for graceful degradation in a </w:t>
      </w:r>
      <w:r w:rsidR="00961EB9">
        <w:rPr>
          <w:rFonts w:ascii="Times New Roman" w:hAnsi="Times New Roman" w:hint="eastAsia"/>
          <w:b w:val="0"/>
          <w:sz w:val="20"/>
          <w:lang w:eastAsia="ko-KR"/>
        </w:rPr>
        <w:t>hybrid</w:t>
      </w:r>
      <w:r w:rsidR="00961EB9" w:rsidRPr="009260C5">
        <w:rPr>
          <w:rFonts w:ascii="Times New Roman" w:hAnsi="Times New Roman"/>
          <w:b w:val="0"/>
          <w:sz w:val="20"/>
          <w:lang w:eastAsia="ko-KR"/>
        </w:rPr>
        <w:t xml:space="preserve"> </w:t>
      </w:r>
      <w:r w:rsidR="00961EB9">
        <w:rPr>
          <w:rFonts w:ascii="Times New Roman" w:hAnsi="Times New Roman" w:hint="eastAsia"/>
          <w:b w:val="0"/>
          <w:sz w:val="20"/>
          <w:lang w:eastAsia="ko-KR"/>
        </w:rPr>
        <w:br/>
      </w:r>
      <w:r w:rsidR="009260C5" w:rsidRPr="009260C5">
        <w:rPr>
          <w:rFonts w:ascii="Times New Roman" w:hAnsi="Times New Roman"/>
          <w:b w:val="0"/>
          <w:sz w:val="20"/>
          <w:lang w:eastAsia="ko-KR"/>
        </w:rPr>
        <w:t xml:space="preserve">AL-FEC: the XOR AL-FEC is an outer AL-FEC that is being assisted by an </w:t>
      </w:r>
      <w:r w:rsidR="00351432">
        <w:rPr>
          <w:rFonts w:ascii="Times New Roman" w:hAnsi="Times New Roman"/>
          <w:b w:val="0"/>
          <w:sz w:val="20"/>
          <w:lang w:eastAsia="ko-KR"/>
        </w:rPr>
        <w:t xml:space="preserve">Raptor </w:t>
      </w:r>
      <w:r w:rsidR="00961EB9">
        <w:rPr>
          <w:rFonts w:ascii="Times New Roman" w:hAnsi="Times New Roman" w:hint="eastAsia"/>
          <w:b w:val="0"/>
          <w:sz w:val="20"/>
          <w:lang w:eastAsia="ko-KR"/>
        </w:rPr>
        <w:br/>
      </w:r>
      <w:r w:rsidR="00351432">
        <w:rPr>
          <w:rFonts w:ascii="Times New Roman" w:hAnsi="Times New Roman"/>
          <w:b w:val="0"/>
          <w:sz w:val="20"/>
          <w:lang w:eastAsia="ko-KR"/>
        </w:rPr>
        <w:t>style</w:t>
      </w:r>
      <w:r w:rsidR="009260C5" w:rsidRPr="009260C5">
        <w:rPr>
          <w:rFonts w:ascii="Times New Roman" w:hAnsi="Times New Roman"/>
          <w:b w:val="0"/>
          <w:sz w:val="20"/>
          <w:lang w:eastAsia="ko-KR"/>
        </w:rPr>
        <w:t xml:space="preserve"> AL-FEC as an inner AL-FEC</w:t>
      </w:r>
    </w:p>
    <w:p w:rsidR="004B4D18" w:rsidRPr="004B4D18" w:rsidRDefault="004B4D18" w:rsidP="00147B38">
      <w:pPr>
        <w:pStyle w:val="ZT"/>
        <w:framePr w:wrap="auto" w:hAnchor="text" w:yAlign="inline"/>
        <w:jc w:val="center"/>
        <w:rPr>
          <w:rFonts w:ascii="Times New Roman" w:hAnsi="Times New Roman"/>
          <w:b w:val="0"/>
          <w:sz w:val="20"/>
          <w:lang w:eastAsia="ko-KR"/>
        </w:rPr>
      </w:pPr>
    </w:p>
    <w:p w:rsidR="004B4D18" w:rsidRDefault="004B4D18" w:rsidP="00147B38">
      <w:pPr>
        <w:pStyle w:val="ZT"/>
        <w:framePr w:wrap="auto" w:hAnchor="text" w:yAlign="inline"/>
        <w:jc w:val="center"/>
        <w:rPr>
          <w:rFonts w:ascii="Times New Roman" w:hAnsi="Times New Roman"/>
          <w:b w:val="0"/>
          <w:sz w:val="20"/>
          <w:lang w:eastAsia="ko-KR"/>
        </w:rPr>
      </w:pPr>
    </w:p>
    <w:p w:rsidR="00CF4A01" w:rsidRDefault="00CF4A01" w:rsidP="00CF4A01">
      <w:pPr>
        <w:pStyle w:val="1"/>
        <w:ind w:left="0" w:firstLine="0"/>
        <w:rPr>
          <w:lang w:eastAsia="ko-KR"/>
        </w:rPr>
      </w:pPr>
      <w:r w:rsidRPr="00ED6FD0">
        <w:rPr>
          <w:rFonts w:ascii="Times New Roman" w:hAnsi="Times New Roman"/>
          <w:b/>
          <w:szCs w:val="36"/>
          <w:lang w:eastAsia="ko-KR"/>
        </w:rPr>
        <w:t xml:space="preserve">3. </w:t>
      </w:r>
      <w:r w:rsidR="00137E76">
        <w:rPr>
          <w:rFonts w:hint="eastAsia"/>
          <w:szCs w:val="36"/>
          <w:lang w:eastAsia="ko-KR"/>
        </w:rPr>
        <w:t>Conclusion</w:t>
      </w:r>
    </w:p>
    <w:p w:rsidR="009260C5" w:rsidRPr="009260C5" w:rsidRDefault="009260C5" w:rsidP="009260C5">
      <w:pPr>
        <w:rPr>
          <w:rFonts w:ascii="Times New Roman" w:hAnsi="Times New Roman"/>
          <w:lang w:val="en-GB"/>
        </w:rPr>
      </w:pPr>
      <w:r w:rsidRPr="009260C5">
        <w:rPr>
          <w:rFonts w:ascii="Times New Roman" w:hAnsi="Times New Roman"/>
          <w:lang w:val="en-GB"/>
        </w:rPr>
        <w:t xml:space="preserve">This contribution proposes </w:t>
      </w:r>
      <w:r w:rsidR="0044680C">
        <w:rPr>
          <w:rFonts w:ascii="Times New Roman" w:hAnsi="Times New Roman" w:hint="eastAsia"/>
          <w:lang w:val="en-GB"/>
        </w:rPr>
        <w:t xml:space="preserve">a </w:t>
      </w:r>
      <w:r w:rsidR="002B4260">
        <w:rPr>
          <w:rFonts w:ascii="Times New Roman" w:hAnsi="Times New Roman" w:hint="eastAsia"/>
          <w:lang w:val="en-GB"/>
        </w:rPr>
        <w:t xml:space="preserve">method and </w:t>
      </w:r>
      <w:r w:rsidRPr="009260C5">
        <w:rPr>
          <w:rFonts w:ascii="Times New Roman" w:hAnsi="Times New Roman"/>
          <w:lang w:val="en-GB"/>
        </w:rPr>
        <w:t xml:space="preserve">suitable header formats for the exclusive OR (XOR) operational application layer forward error correction (AL-FEC) for graceful degradation using a UEP that has small costs in terms of redundancies and low operational complexities through the implementation of the XOR operation. The simple examples presented in this contribution demonstrate that the proposed method can work well in burst loss situations; furthermore, with this </w:t>
      </w:r>
      <w:r w:rsidR="0044680C">
        <w:rPr>
          <w:rFonts w:ascii="Times New Roman" w:hAnsi="Times New Roman" w:hint="eastAsia"/>
          <w:lang w:val="en-GB"/>
        </w:rPr>
        <w:t xml:space="preserve">method and </w:t>
      </w:r>
      <w:r w:rsidRPr="009260C5">
        <w:rPr>
          <w:rFonts w:ascii="Times New Roman" w:hAnsi="Times New Roman"/>
          <w:lang w:val="en-GB"/>
        </w:rPr>
        <w:t xml:space="preserve">header format, it is possible to use various types of XOR AL-FECs. </w:t>
      </w:r>
    </w:p>
    <w:p w:rsidR="009260C5" w:rsidRPr="009260C5" w:rsidRDefault="009260C5" w:rsidP="00137E76">
      <w:pPr>
        <w:rPr>
          <w:rFonts w:ascii="Times New Roman" w:hAnsi="Times New Roman"/>
          <w:lang w:val="en-GB"/>
        </w:rPr>
      </w:pPr>
    </w:p>
    <w:p w:rsidR="005D6474" w:rsidRDefault="005D6474" w:rsidP="00697D6A">
      <w:pPr>
        <w:pStyle w:val="ZT"/>
        <w:framePr w:wrap="auto" w:hAnchor="text" w:yAlign="inline"/>
        <w:jc w:val="both"/>
        <w:rPr>
          <w:lang w:val="en-US" w:eastAsia="ko-KR"/>
        </w:rPr>
      </w:pPr>
    </w:p>
    <w:p w:rsidR="005D6474" w:rsidRDefault="005D6474" w:rsidP="00697D6A">
      <w:pPr>
        <w:pStyle w:val="ZT"/>
        <w:framePr w:wrap="auto" w:hAnchor="text" w:yAlign="inline"/>
        <w:jc w:val="both"/>
        <w:rPr>
          <w:lang w:val="en-US" w:eastAsia="ko-KR"/>
        </w:rPr>
      </w:pPr>
      <w:r>
        <w:rPr>
          <w:rFonts w:hint="eastAsia"/>
          <w:lang w:val="en-US" w:eastAsia="ko-KR"/>
        </w:rPr>
        <w:t>References</w:t>
      </w:r>
    </w:p>
    <w:p w:rsidR="004602FB" w:rsidRDefault="004602FB" w:rsidP="00697D6A">
      <w:pPr>
        <w:pStyle w:val="ZT"/>
        <w:framePr w:wrap="auto" w:hAnchor="text" w:yAlign="inline"/>
        <w:jc w:val="both"/>
        <w:rPr>
          <w:lang w:val="en-US" w:eastAsia="ko-KR"/>
        </w:rPr>
      </w:pPr>
    </w:p>
    <w:p w:rsidR="009232B4" w:rsidRDefault="000333AD" w:rsidP="00E85A27">
      <w:pPr>
        <w:pStyle w:val="ZT"/>
        <w:framePr w:wrap="auto" w:hAnchor="text" w:yAlign="inline"/>
        <w:numPr>
          <w:ilvl w:val="0"/>
          <w:numId w:val="3"/>
        </w:numPr>
        <w:ind w:left="284" w:hanging="284"/>
        <w:jc w:val="both"/>
        <w:rPr>
          <w:rFonts w:ascii="Times New Roman" w:hAnsi="Times New Roman"/>
          <w:b w:val="0"/>
          <w:sz w:val="20"/>
          <w:lang w:eastAsia="ko-KR"/>
        </w:rPr>
      </w:pPr>
      <w:r w:rsidRPr="00ED6FD0">
        <w:rPr>
          <w:rFonts w:ascii="Times New Roman" w:hAnsi="Times New Roman"/>
          <w:b w:val="0"/>
          <w:sz w:val="20"/>
        </w:rPr>
        <w:t>3GPP T</w:t>
      </w:r>
      <w:r w:rsidRPr="00ED6FD0">
        <w:rPr>
          <w:rFonts w:ascii="Times New Roman" w:hAnsi="Times New Roman"/>
          <w:b w:val="0"/>
          <w:sz w:val="20"/>
          <w:lang w:eastAsia="ko-KR"/>
        </w:rPr>
        <w:t>R</w:t>
      </w:r>
      <w:r w:rsidR="00697D6A" w:rsidRPr="00ED6FD0">
        <w:rPr>
          <w:rFonts w:ascii="Times New Roman" w:hAnsi="Times New Roman"/>
          <w:b w:val="0"/>
          <w:sz w:val="20"/>
        </w:rPr>
        <w:t xml:space="preserve"> </w:t>
      </w:r>
      <w:r w:rsidRPr="00ED6FD0">
        <w:rPr>
          <w:rFonts w:ascii="Times New Roman" w:hAnsi="Times New Roman"/>
          <w:b w:val="0"/>
          <w:sz w:val="20"/>
        </w:rPr>
        <w:t>2</w:t>
      </w:r>
      <w:r w:rsidRPr="00ED6FD0">
        <w:rPr>
          <w:rFonts w:ascii="Times New Roman" w:hAnsi="Times New Roman"/>
          <w:b w:val="0"/>
          <w:sz w:val="20"/>
          <w:lang w:eastAsia="ko-KR"/>
        </w:rPr>
        <w:t>6</w:t>
      </w:r>
      <w:r w:rsidRPr="00ED6FD0">
        <w:rPr>
          <w:rFonts w:ascii="Times New Roman" w:hAnsi="Times New Roman"/>
          <w:b w:val="0"/>
          <w:sz w:val="20"/>
        </w:rPr>
        <w:t>.</w:t>
      </w:r>
      <w:r w:rsidRPr="00ED6FD0">
        <w:rPr>
          <w:rFonts w:ascii="Times New Roman" w:hAnsi="Times New Roman"/>
          <w:b w:val="0"/>
          <w:sz w:val="20"/>
          <w:lang w:eastAsia="ko-KR"/>
        </w:rPr>
        <w:t>9</w:t>
      </w:r>
      <w:r w:rsidR="008A2C10">
        <w:rPr>
          <w:rFonts w:ascii="Times New Roman" w:hAnsi="Times New Roman" w:hint="eastAsia"/>
          <w:b w:val="0"/>
          <w:sz w:val="20"/>
          <w:lang w:eastAsia="ko-KR"/>
        </w:rPr>
        <w:t>xy</w:t>
      </w:r>
      <w:r w:rsidRPr="00ED6FD0">
        <w:rPr>
          <w:rFonts w:ascii="Times New Roman" w:hAnsi="Times New Roman"/>
          <w:b w:val="0"/>
          <w:sz w:val="20"/>
        </w:rPr>
        <w:t xml:space="preserve"> V</w:t>
      </w:r>
      <w:r w:rsidR="008A2C10">
        <w:rPr>
          <w:rFonts w:ascii="Times New Roman" w:hAnsi="Times New Roman" w:hint="eastAsia"/>
          <w:b w:val="0"/>
          <w:sz w:val="20"/>
          <w:lang w:eastAsia="ko-KR"/>
        </w:rPr>
        <w:t>0</w:t>
      </w:r>
      <w:r w:rsidRPr="00ED6FD0">
        <w:rPr>
          <w:rFonts w:ascii="Times New Roman" w:hAnsi="Times New Roman"/>
          <w:b w:val="0"/>
          <w:sz w:val="20"/>
          <w:lang w:eastAsia="ko-KR"/>
        </w:rPr>
        <w:t>.</w:t>
      </w:r>
      <w:r w:rsidR="008A2C10">
        <w:rPr>
          <w:rFonts w:ascii="Times New Roman" w:hAnsi="Times New Roman" w:hint="eastAsia"/>
          <w:b w:val="0"/>
          <w:sz w:val="20"/>
          <w:lang w:eastAsia="ko-KR"/>
        </w:rPr>
        <w:t>1</w:t>
      </w:r>
      <w:r w:rsidRPr="00ED6FD0">
        <w:rPr>
          <w:rFonts w:ascii="Times New Roman" w:hAnsi="Times New Roman"/>
          <w:b w:val="0"/>
          <w:sz w:val="20"/>
          <w:lang w:eastAsia="ko-KR"/>
        </w:rPr>
        <w:t>.0</w:t>
      </w:r>
      <w:r w:rsidRPr="00ED6FD0">
        <w:rPr>
          <w:rFonts w:ascii="Times New Roman" w:hAnsi="Times New Roman"/>
          <w:b w:val="0"/>
          <w:sz w:val="20"/>
        </w:rPr>
        <w:t xml:space="preserve"> (201</w:t>
      </w:r>
      <w:r w:rsidR="008A2C10">
        <w:rPr>
          <w:rFonts w:ascii="Times New Roman" w:hAnsi="Times New Roman" w:hint="eastAsia"/>
          <w:b w:val="0"/>
          <w:sz w:val="20"/>
          <w:lang w:eastAsia="ko-KR"/>
        </w:rPr>
        <w:t>1</w:t>
      </w:r>
      <w:r w:rsidRPr="00ED6FD0">
        <w:rPr>
          <w:rFonts w:ascii="Times New Roman" w:hAnsi="Times New Roman"/>
          <w:b w:val="0"/>
          <w:sz w:val="20"/>
        </w:rPr>
        <w:t>-</w:t>
      </w:r>
      <w:r w:rsidR="008A2C10">
        <w:rPr>
          <w:rFonts w:ascii="Times New Roman" w:hAnsi="Times New Roman" w:hint="eastAsia"/>
          <w:b w:val="0"/>
          <w:sz w:val="20"/>
          <w:lang w:eastAsia="ko-KR"/>
        </w:rPr>
        <w:t>08</w:t>
      </w:r>
      <w:r w:rsidR="00697D6A" w:rsidRPr="00ED6FD0">
        <w:rPr>
          <w:rFonts w:ascii="Times New Roman" w:hAnsi="Times New Roman"/>
          <w:b w:val="0"/>
          <w:sz w:val="20"/>
        </w:rPr>
        <w:t>)</w:t>
      </w:r>
      <w:r w:rsidR="00697D6A" w:rsidRPr="00ED6FD0">
        <w:rPr>
          <w:rFonts w:ascii="Times New Roman" w:hAnsi="Times New Roman"/>
          <w:b w:val="0"/>
          <w:sz w:val="20"/>
          <w:lang w:eastAsia="ko-KR"/>
        </w:rPr>
        <w:t>,</w:t>
      </w:r>
      <w:bookmarkEnd w:id="2"/>
      <w:r w:rsidR="00697D6A" w:rsidRPr="00ED6FD0">
        <w:rPr>
          <w:rFonts w:ascii="Times New Roman" w:hAnsi="Times New Roman"/>
          <w:b w:val="0"/>
          <w:sz w:val="20"/>
          <w:lang w:eastAsia="ko-KR"/>
        </w:rPr>
        <w:t xml:space="preserve"> “</w:t>
      </w:r>
      <w:r w:rsidR="0098648D">
        <w:rPr>
          <w:rFonts w:ascii="Times New Roman" w:hAnsi="Times New Roman" w:hint="eastAsia"/>
          <w:b w:val="0"/>
          <w:sz w:val="20"/>
          <w:lang w:eastAsia="ko-KR"/>
        </w:rPr>
        <w:t>Mobile 3D Video Coding</w:t>
      </w:r>
      <w:r w:rsidR="00697D6A" w:rsidRPr="00ED6FD0">
        <w:rPr>
          <w:rFonts w:ascii="Times New Roman" w:hAnsi="Times New Roman"/>
          <w:b w:val="0"/>
          <w:sz w:val="20"/>
          <w:lang w:eastAsia="ko-KR"/>
        </w:rPr>
        <w:t xml:space="preserve"> </w:t>
      </w:r>
      <w:r w:rsidR="00697D6A" w:rsidRPr="00ED6FD0">
        <w:rPr>
          <w:rFonts w:ascii="Times New Roman" w:hAnsi="Times New Roman"/>
          <w:b w:val="0"/>
          <w:sz w:val="20"/>
        </w:rPr>
        <w:t>(</w:t>
      </w:r>
      <w:r w:rsidR="00697D6A" w:rsidRPr="00ED6FD0">
        <w:rPr>
          <w:rStyle w:val="ZGSM"/>
          <w:rFonts w:ascii="Times New Roman" w:hAnsi="Times New Roman"/>
          <w:b w:val="0"/>
          <w:sz w:val="20"/>
        </w:rPr>
        <w:t xml:space="preserve">Release </w:t>
      </w:r>
      <w:r w:rsidRPr="00ED6FD0">
        <w:rPr>
          <w:rStyle w:val="ZGSM"/>
          <w:rFonts w:ascii="Times New Roman" w:hAnsi="Times New Roman"/>
          <w:b w:val="0"/>
          <w:sz w:val="20"/>
          <w:lang w:eastAsia="ko-KR"/>
        </w:rPr>
        <w:t>1</w:t>
      </w:r>
      <w:r w:rsidR="0098648D">
        <w:rPr>
          <w:rStyle w:val="ZGSM"/>
          <w:rFonts w:ascii="Times New Roman" w:hAnsi="Times New Roman" w:hint="eastAsia"/>
          <w:b w:val="0"/>
          <w:sz w:val="20"/>
          <w:lang w:eastAsia="ko-KR"/>
        </w:rPr>
        <w:t>1</w:t>
      </w:r>
      <w:r w:rsidR="00697D6A" w:rsidRPr="00ED6FD0">
        <w:rPr>
          <w:rFonts w:ascii="Times New Roman" w:hAnsi="Times New Roman"/>
          <w:b w:val="0"/>
          <w:sz w:val="20"/>
        </w:rPr>
        <w:t>)</w:t>
      </w:r>
      <w:r w:rsidR="00697D6A" w:rsidRPr="00ED6FD0">
        <w:rPr>
          <w:rFonts w:ascii="Times New Roman" w:hAnsi="Times New Roman"/>
          <w:b w:val="0"/>
          <w:sz w:val="20"/>
          <w:lang w:eastAsia="ko-KR"/>
        </w:rPr>
        <w:t>.”</w:t>
      </w:r>
    </w:p>
    <w:p w:rsidR="00E85A27" w:rsidRDefault="00E85A27" w:rsidP="00E85A27">
      <w:pPr>
        <w:pStyle w:val="ZT"/>
        <w:framePr w:wrap="auto" w:hAnchor="text" w:yAlign="inline"/>
        <w:numPr>
          <w:ilvl w:val="0"/>
          <w:numId w:val="3"/>
        </w:numPr>
        <w:ind w:left="284" w:hanging="284"/>
        <w:jc w:val="both"/>
        <w:rPr>
          <w:rFonts w:ascii="Times New Roman" w:hAnsi="Times New Roman"/>
          <w:b w:val="0"/>
          <w:sz w:val="20"/>
          <w:lang w:eastAsia="ko-KR"/>
        </w:rPr>
      </w:pPr>
      <w:r>
        <w:rPr>
          <w:rFonts w:ascii="Times New Roman" w:hAnsi="Times New Roman" w:hint="eastAsia"/>
          <w:b w:val="0"/>
          <w:sz w:val="20"/>
          <w:lang w:eastAsia="ko-KR"/>
        </w:rPr>
        <w:t xml:space="preserve">Begen, A., </w:t>
      </w:r>
      <w:r>
        <w:rPr>
          <w:rFonts w:ascii="Times New Roman" w:hAnsi="Times New Roman"/>
          <w:b w:val="0"/>
          <w:sz w:val="20"/>
          <w:lang w:eastAsia="ko-KR"/>
        </w:rPr>
        <w:t>“</w:t>
      </w:r>
      <w:r>
        <w:rPr>
          <w:rFonts w:ascii="Times New Roman" w:hAnsi="Times New Roman" w:hint="eastAsia"/>
          <w:b w:val="0"/>
          <w:sz w:val="20"/>
          <w:lang w:eastAsia="ko-KR"/>
        </w:rPr>
        <w:t>RTP Payload Format for 1-D Interleaved Parity</w:t>
      </w:r>
      <w:r>
        <w:rPr>
          <w:rFonts w:ascii="Times New Roman" w:hAnsi="Times New Roman"/>
          <w:b w:val="0"/>
          <w:sz w:val="20"/>
          <w:lang w:eastAsia="ko-KR"/>
        </w:rPr>
        <w:t>”</w:t>
      </w:r>
      <w:r>
        <w:rPr>
          <w:rFonts w:ascii="Times New Roman" w:hAnsi="Times New Roman" w:hint="eastAsia"/>
          <w:b w:val="0"/>
          <w:sz w:val="20"/>
          <w:lang w:eastAsia="ko-KR"/>
        </w:rPr>
        <w:t>, RFC 6015, October 2010.</w:t>
      </w:r>
    </w:p>
    <w:p w:rsidR="00E85A27" w:rsidRPr="00E85A27" w:rsidRDefault="00E85A27" w:rsidP="00E85A27">
      <w:pPr>
        <w:pStyle w:val="ZT"/>
        <w:framePr w:wrap="auto" w:hAnchor="text" w:yAlign="inline"/>
        <w:numPr>
          <w:ilvl w:val="0"/>
          <w:numId w:val="3"/>
        </w:numPr>
        <w:ind w:left="284" w:hanging="284"/>
        <w:jc w:val="both"/>
        <w:rPr>
          <w:rFonts w:ascii="Times New Roman" w:hAnsi="Times New Roman"/>
          <w:b w:val="0"/>
          <w:sz w:val="20"/>
          <w:lang w:eastAsia="ko-KR"/>
        </w:rPr>
      </w:pPr>
      <w:r w:rsidRPr="00E85A27">
        <w:rPr>
          <w:rFonts w:ascii="Times New Roman" w:hAnsi="Times New Roman"/>
          <w:b w:val="0"/>
          <w:sz w:val="20"/>
          <w:lang w:eastAsia="ko-KR"/>
        </w:rPr>
        <w:t>Begen, A. and T. Stockhammer, "Guidelines for</w:t>
      </w:r>
      <w:r w:rsidRPr="00E85A27">
        <w:rPr>
          <w:rFonts w:ascii="Times New Roman" w:hAnsi="Times New Roman" w:hint="eastAsia"/>
          <w:b w:val="0"/>
          <w:sz w:val="20"/>
          <w:lang w:eastAsia="ko-KR"/>
        </w:rPr>
        <w:t xml:space="preserve"> </w:t>
      </w:r>
      <w:r w:rsidRPr="00E85A27">
        <w:rPr>
          <w:rFonts w:ascii="Times New Roman" w:hAnsi="Times New Roman"/>
          <w:b w:val="0"/>
          <w:sz w:val="20"/>
          <w:lang w:eastAsia="ko-KR"/>
        </w:rPr>
        <w:t>Implementing DVB-IPTV Application-Layer Hybrid FEC</w:t>
      </w:r>
      <w:r>
        <w:rPr>
          <w:rFonts w:ascii="Times New Roman" w:hAnsi="Times New Roman" w:hint="eastAsia"/>
          <w:b w:val="0"/>
          <w:sz w:val="20"/>
          <w:lang w:eastAsia="ko-KR"/>
        </w:rPr>
        <w:t xml:space="preserve"> </w:t>
      </w:r>
      <w:r w:rsidRPr="00E85A27">
        <w:rPr>
          <w:rFonts w:ascii="Times New Roman" w:hAnsi="Times New Roman"/>
          <w:b w:val="0"/>
          <w:sz w:val="20"/>
          <w:lang w:eastAsia="ko-KR"/>
        </w:rPr>
        <w:t>Protection", Work in Progress, December 2009.</w:t>
      </w:r>
    </w:p>
    <w:sectPr w:rsidR="00E85A27" w:rsidRPr="00E85A27" w:rsidSect="00E45A42">
      <w:footerReference w:type="default" r:id="rId21"/>
      <w:pgSz w:w="11906" w:h="16838"/>
      <w:pgMar w:top="1418" w:right="1440" w:bottom="1418"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177C" w:rsidRDefault="0065177C" w:rsidP="001514FC">
      <w:r>
        <w:separator/>
      </w:r>
    </w:p>
  </w:endnote>
  <w:endnote w:type="continuationSeparator" w:id="0">
    <w:p w:rsidR="0065177C" w:rsidRDefault="0065177C" w:rsidP="00151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A42" w:rsidRDefault="000E651F">
    <w:pPr>
      <w:pStyle w:val="a6"/>
      <w:jc w:val="center"/>
    </w:pPr>
    <w:r>
      <w:fldChar w:fldCharType="begin"/>
    </w:r>
    <w:r w:rsidR="002966BD">
      <w:instrText xml:space="preserve"> PAGE   \* MERGEFORMAT </w:instrText>
    </w:r>
    <w:r>
      <w:fldChar w:fldCharType="separate"/>
    </w:r>
    <w:r w:rsidR="0065177C" w:rsidRPr="0065177C">
      <w:rPr>
        <w:noProof/>
        <w:lang w:val="ko-KR"/>
      </w:rPr>
      <w:t>1</w:t>
    </w:r>
    <w:r>
      <w:rPr>
        <w:noProof/>
        <w:lang w:val="ko-KR"/>
      </w:rPr>
      <w:fldChar w:fldCharType="end"/>
    </w:r>
  </w:p>
  <w:p w:rsidR="00E45A42" w:rsidRDefault="00E45A4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177C" w:rsidRDefault="0065177C" w:rsidP="001514FC">
      <w:r>
        <w:separator/>
      </w:r>
    </w:p>
  </w:footnote>
  <w:footnote w:type="continuationSeparator" w:id="0">
    <w:p w:rsidR="0065177C" w:rsidRDefault="0065177C" w:rsidP="001514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2A7691"/>
    <w:multiLevelType w:val="hybridMultilevel"/>
    <w:tmpl w:val="DA8CDA8C"/>
    <w:lvl w:ilvl="0" w:tplc="81307A42">
      <w:start w:val="4"/>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3DD26C3F"/>
    <w:multiLevelType w:val="hybridMultilevel"/>
    <w:tmpl w:val="6CD21AEE"/>
    <w:lvl w:ilvl="0" w:tplc="3AE25954">
      <w:start w:val="3"/>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6BA035D8"/>
    <w:multiLevelType w:val="hybridMultilevel"/>
    <w:tmpl w:val="AA2CC698"/>
    <w:lvl w:ilvl="0" w:tplc="121E8FDE">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trackRevisions/>
  <w:defaultTabStop w:val="800"/>
  <w:displayHorizontalDrawingGridEvery w:val="0"/>
  <w:displayVerticalDrawingGridEvery w:val="2"/>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97D6A"/>
    <w:rsid w:val="0001088B"/>
    <w:rsid w:val="00014C66"/>
    <w:rsid w:val="000173B4"/>
    <w:rsid w:val="000214B1"/>
    <w:rsid w:val="00021CF8"/>
    <w:rsid w:val="000333AD"/>
    <w:rsid w:val="00036D1B"/>
    <w:rsid w:val="00040FE1"/>
    <w:rsid w:val="00041691"/>
    <w:rsid w:val="00050B6F"/>
    <w:rsid w:val="00050C99"/>
    <w:rsid w:val="0005277B"/>
    <w:rsid w:val="000547C9"/>
    <w:rsid w:val="00055C1F"/>
    <w:rsid w:val="00060005"/>
    <w:rsid w:val="000630B7"/>
    <w:rsid w:val="00063624"/>
    <w:rsid w:val="00073F97"/>
    <w:rsid w:val="00085E9A"/>
    <w:rsid w:val="0009101D"/>
    <w:rsid w:val="00094862"/>
    <w:rsid w:val="000A089E"/>
    <w:rsid w:val="000A3FFE"/>
    <w:rsid w:val="000A5069"/>
    <w:rsid w:val="000A63FD"/>
    <w:rsid w:val="000B18E5"/>
    <w:rsid w:val="000B1966"/>
    <w:rsid w:val="000C016B"/>
    <w:rsid w:val="000E5894"/>
    <w:rsid w:val="000E651F"/>
    <w:rsid w:val="00100107"/>
    <w:rsid w:val="0010023E"/>
    <w:rsid w:val="00105446"/>
    <w:rsid w:val="00110ECB"/>
    <w:rsid w:val="00111D20"/>
    <w:rsid w:val="0011236C"/>
    <w:rsid w:val="0012151E"/>
    <w:rsid w:val="00137E76"/>
    <w:rsid w:val="00141144"/>
    <w:rsid w:val="00147A6E"/>
    <w:rsid w:val="00147B38"/>
    <w:rsid w:val="0015104C"/>
    <w:rsid w:val="001514FC"/>
    <w:rsid w:val="00152DBC"/>
    <w:rsid w:val="00160262"/>
    <w:rsid w:val="00164178"/>
    <w:rsid w:val="001653C7"/>
    <w:rsid w:val="00177783"/>
    <w:rsid w:val="00183729"/>
    <w:rsid w:val="0019051F"/>
    <w:rsid w:val="001909A1"/>
    <w:rsid w:val="00190C53"/>
    <w:rsid w:val="00191031"/>
    <w:rsid w:val="00191876"/>
    <w:rsid w:val="001A28A5"/>
    <w:rsid w:val="001A50B6"/>
    <w:rsid w:val="001B7F92"/>
    <w:rsid w:val="001D0AF9"/>
    <w:rsid w:val="001D15EA"/>
    <w:rsid w:val="001D2C02"/>
    <w:rsid w:val="001D5872"/>
    <w:rsid w:val="001D60A2"/>
    <w:rsid w:val="001D78DC"/>
    <w:rsid w:val="00205EAF"/>
    <w:rsid w:val="00211677"/>
    <w:rsid w:val="00213523"/>
    <w:rsid w:val="00230E3D"/>
    <w:rsid w:val="002407E0"/>
    <w:rsid w:val="002524D1"/>
    <w:rsid w:val="002525C5"/>
    <w:rsid w:val="00263965"/>
    <w:rsid w:val="0026525C"/>
    <w:rsid w:val="002658B9"/>
    <w:rsid w:val="00285D3B"/>
    <w:rsid w:val="002966BD"/>
    <w:rsid w:val="002A2273"/>
    <w:rsid w:val="002B0E4A"/>
    <w:rsid w:val="002B4260"/>
    <w:rsid w:val="002C3024"/>
    <w:rsid w:val="002C54D3"/>
    <w:rsid w:val="002D29A9"/>
    <w:rsid w:val="002D312D"/>
    <w:rsid w:val="002E0D79"/>
    <w:rsid w:val="002E23FD"/>
    <w:rsid w:val="00302923"/>
    <w:rsid w:val="0031366A"/>
    <w:rsid w:val="00323E6F"/>
    <w:rsid w:val="003307B2"/>
    <w:rsid w:val="00334DBA"/>
    <w:rsid w:val="00334EE9"/>
    <w:rsid w:val="00336EA3"/>
    <w:rsid w:val="00343649"/>
    <w:rsid w:val="003461AD"/>
    <w:rsid w:val="00351432"/>
    <w:rsid w:val="003526FE"/>
    <w:rsid w:val="00366BB5"/>
    <w:rsid w:val="003745A9"/>
    <w:rsid w:val="003746E8"/>
    <w:rsid w:val="0038000B"/>
    <w:rsid w:val="00387AE0"/>
    <w:rsid w:val="00390B43"/>
    <w:rsid w:val="0039510F"/>
    <w:rsid w:val="003A478C"/>
    <w:rsid w:val="003B1DE0"/>
    <w:rsid w:val="003C5BBD"/>
    <w:rsid w:val="003C6EE8"/>
    <w:rsid w:val="003D3ED4"/>
    <w:rsid w:val="003E014B"/>
    <w:rsid w:val="003F4E86"/>
    <w:rsid w:val="003F4E96"/>
    <w:rsid w:val="0040156B"/>
    <w:rsid w:val="00422F7C"/>
    <w:rsid w:val="004258C3"/>
    <w:rsid w:val="00433960"/>
    <w:rsid w:val="00433E6C"/>
    <w:rsid w:val="0043798B"/>
    <w:rsid w:val="0044680C"/>
    <w:rsid w:val="00451221"/>
    <w:rsid w:val="00457A74"/>
    <w:rsid w:val="004602FB"/>
    <w:rsid w:val="00492CA4"/>
    <w:rsid w:val="004A039F"/>
    <w:rsid w:val="004A119F"/>
    <w:rsid w:val="004B4D18"/>
    <w:rsid w:val="004C2387"/>
    <w:rsid w:val="004C7571"/>
    <w:rsid w:val="004C75D5"/>
    <w:rsid w:val="004D2AE4"/>
    <w:rsid w:val="004D302C"/>
    <w:rsid w:val="004D4EC7"/>
    <w:rsid w:val="004D68D0"/>
    <w:rsid w:val="004E36D8"/>
    <w:rsid w:val="004F09AC"/>
    <w:rsid w:val="004F251E"/>
    <w:rsid w:val="004F4186"/>
    <w:rsid w:val="00500B39"/>
    <w:rsid w:val="00502CBB"/>
    <w:rsid w:val="00505DB0"/>
    <w:rsid w:val="00510D0B"/>
    <w:rsid w:val="00512493"/>
    <w:rsid w:val="00522C03"/>
    <w:rsid w:val="005302D7"/>
    <w:rsid w:val="0053668A"/>
    <w:rsid w:val="0054425C"/>
    <w:rsid w:val="00545DF7"/>
    <w:rsid w:val="00551CCB"/>
    <w:rsid w:val="00553F26"/>
    <w:rsid w:val="00562F2F"/>
    <w:rsid w:val="005649E9"/>
    <w:rsid w:val="00566CAA"/>
    <w:rsid w:val="00566FB8"/>
    <w:rsid w:val="005744C0"/>
    <w:rsid w:val="00576DDE"/>
    <w:rsid w:val="00583C00"/>
    <w:rsid w:val="00584CDA"/>
    <w:rsid w:val="00590910"/>
    <w:rsid w:val="005A12A7"/>
    <w:rsid w:val="005A6F50"/>
    <w:rsid w:val="005B2694"/>
    <w:rsid w:val="005B519D"/>
    <w:rsid w:val="005B567B"/>
    <w:rsid w:val="005B74BC"/>
    <w:rsid w:val="005C55DA"/>
    <w:rsid w:val="005C5811"/>
    <w:rsid w:val="005D2F56"/>
    <w:rsid w:val="005D6474"/>
    <w:rsid w:val="005D6A68"/>
    <w:rsid w:val="005E1192"/>
    <w:rsid w:val="005E1213"/>
    <w:rsid w:val="005E131B"/>
    <w:rsid w:val="005E5361"/>
    <w:rsid w:val="00605049"/>
    <w:rsid w:val="006226E4"/>
    <w:rsid w:val="00624649"/>
    <w:rsid w:val="006272FD"/>
    <w:rsid w:val="0063362A"/>
    <w:rsid w:val="006350F9"/>
    <w:rsid w:val="0065177C"/>
    <w:rsid w:val="006632BA"/>
    <w:rsid w:val="00670C51"/>
    <w:rsid w:val="00670E97"/>
    <w:rsid w:val="00677952"/>
    <w:rsid w:val="00690384"/>
    <w:rsid w:val="0069273E"/>
    <w:rsid w:val="0069358C"/>
    <w:rsid w:val="00697D6A"/>
    <w:rsid w:val="006A27B9"/>
    <w:rsid w:val="006A435A"/>
    <w:rsid w:val="006C057D"/>
    <w:rsid w:val="006D2DEB"/>
    <w:rsid w:val="006E79AF"/>
    <w:rsid w:val="00703B03"/>
    <w:rsid w:val="00714738"/>
    <w:rsid w:val="00721D28"/>
    <w:rsid w:val="007267F2"/>
    <w:rsid w:val="00737513"/>
    <w:rsid w:val="00742CBC"/>
    <w:rsid w:val="00743219"/>
    <w:rsid w:val="007468E3"/>
    <w:rsid w:val="00747581"/>
    <w:rsid w:val="007506B6"/>
    <w:rsid w:val="00752830"/>
    <w:rsid w:val="00753D7A"/>
    <w:rsid w:val="00755819"/>
    <w:rsid w:val="00762CFD"/>
    <w:rsid w:val="00763476"/>
    <w:rsid w:val="00764C7B"/>
    <w:rsid w:val="00767D58"/>
    <w:rsid w:val="007717E1"/>
    <w:rsid w:val="00790413"/>
    <w:rsid w:val="007A09AF"/>
    <w:rsid w:val="007A3684"/>
    <w:rsid w:val="007A407B"/>
    <w:rsid w:val="007B3AEE"/>
    <w:rsid w:val="007C79EF"/>
    <w:rsid w:val="007D3C06"/>
    <w:rsid w:val="007E024B"/>
    <w:rsid w:val="007E219D"/>
    <w:rsid w:val="007F0B9B"/>
    <w:rsid w:val="007F54AC"/>
    <w:rsid w:val="007F5687"/>
    <w:rsid w:val="007F64EF"/>
    <w:rsid w:val="00800508"/>
    <w:rsid w:val="00801912"/>
    <w:rsid w:val="00804F69"/>
    <w:rsid w:val="00806B25"/>
    <w:rsid w:val="008147AA"/>
    <w:rsid w:val="00817611"/>
    <w:rsid w:val="00822CDF"/>
    <w:rsid w:val="00823BE6"/>
    <w:rsid w:val="008242DB"/>
    <w:rsid w:val="00833C37"/>
    <w:rsid w:val="00840A8E"/>
    <w:rsid w:val="00845016"/>
    <w:rsid w:val="0084680D"/>
    <w:rsid w:val="0085106E"/>
    <w:rsid w:val="00851FCA"/>
    <w:rsid w:val="008644B9"/>
    <w:rsid w:val="00864E3E"/>
    <w:rsid w:val="008651BF"/>
    <w:rsid w:val="008678FE"/>
    <w:rsid w:val="008740E8"/>
    <w:rsid w:val="00881537"/>
    <w:rsid w:val="00881BC5"/>
    <w:rsid w:val="008852BD"/>
    <w:rsid w:val="008863AD"/>
    <w:rsid w:val="00897168"/>
    <w:rsid w:val="008A0648"/>
    <w:rsid w:val="008A2C10"/>
    <w:rsid w:val="008A39EA"/>
    <w:rsid w:val="008B0F8F"/>
    <w:rsid w:val="008B19AC"/>
    <w:rsid w:val="008B408A"/>
    <w:rsid w:val="008B70F7"/>
    <w:rsid w:val="008D5039"/>
    <w:rsid w:val="008F24EC"/>
    <w:rsid w:val="009006C8"/>
    <w:rsid w:val="0090147D"/>
    <w:rsid w:val="00903FA4"/>
    <w:rsid w:val="00913A3D"/>
    <w:rsid w:val="0091431F"/>
    <w:rsid w:val="00916C94"/>
    <w:rsid w:val="00917453"/>
    <w:rsid w:val="009232B4"/>
    <w:rsid w:val="009260C5"/>
    <w:rsid w:val="00930EF3"/>
    <w:rsid w:val="00931A12"/>
    <w:rsid w:val="00942306"/>
    <w:rsid w:val="00942BAA"/>
    <w:rsid w:val="00957249"/>
    <w:rsid w:val="00961EB9"/>
    <w:rsid w:val="00963BED"/>
    <w:rsid w:val="00982C40"/>
    <w:rsid w:val="00985D98"/>
    <w:rsid w:val="0098648D"/>
    <w:rsid w:val="00986AE5"/>
    <w:rsid w:val="009951E3"/>
    <w:rsid w:val="00997AE9"/>
    <w:rsid w:val="009A342B"/>
    <w:rsid w:val="009B0678"/>
    <w:rsid w:val="009C27E9"/>
    <w:rsid w:val="009C3638"/>
    <w:rsid w:val="009C4BC1"/>
    <w:rsid w:val="009D06FE"/>
    <w:rsid w:val="009D5F94"/>
    <w:rsid w:val="009D7D61"/>
    <w:rsid w:val="009E6DAC"/>
    <w:rsid w:val="009F4739"/>
    <w:rsid w:val="009F5F29"/>
    <w:rsid w:val="009F6A7C"/>
    <w:rsid w:val="00A01BE4"/>
    <w:rsid w:val="00A10AC8"/>
    <w:rsid w:val="00A23DFB"/>
    <w:rsid w:val="00A27274"/>
    <w:rsid w:val="00A31D98"/>
    <w:rsid w:val="00A3229C"/>
    <w:rsid w:val="00A33BD4"/>
    <w:rsid w:val="00A43730"/>
    <w:rsid w:val="00A43F97"/>
    <w:rsid w:val="00A50885"/>
    <w:rsid w:val="00A55C66"/>
    <w:rsid w:val="00A653A4"/>
    <w:rsid w:val="00A732CA"/>
    <w:rsid w:val="00A826C9"/>
    <w:rsid w:val="00A942D7"/>
    <w:rsid w:val="00AA3F22"/>
    <w:rsid w:val="00AB2DA9"/>
    <w:rsid w:val="00AB527F"/>
    <w:rsid w:val="00AC3907"/>
    <w:rsid w:val="00AC408F"/>
    <w:rsid w:val="00AC6F7C"/>
    <w:rsid w:val="00AC7D75"/>
    <w:rsid w:val="00AD5B48"/>
    <w:rsid w:val="00AD5EA7"/>
    <w:rsid w:val="00AE636C"/>
    <w:rsid w:val="00AE7C1F"/>
    <w:rsid w:val="00AF15E7"/>
    <w:rsid w:val="00AF258F"/>
    <w:rsid w:val="00B00B93"/>
    <w:rsid w:val="00B114A7"/>
    <w:rsid w:val="00B12CB9"/>
    <w:rsid w:val="00B13322"/>
    <w:rsid w:val="00B14ED3"/>
    <w:rsid w:val="00B21304"/>
    <w:rsid w:val="00B2211F"/>
    <w:rsid w:val="00B31EFA"/>
    <w:rsid w:val="00B35A1B"/>
    <w:rsid w:val="00B36DED"/>
    <w:rsid w:val="00B40BE3"/>
    <w:rsid w:val="00B42DC2"/>
    <w:rsid w:val="00B50F6A"/>
    <w:rsid w:val="00B51C49"/>
    <w:rsid w:val="00B564E6"/>
    <w:rsid w:val="00B60861"/>
    <w:rsid w:val="00B71B09"/>
    <w:rsid w:val="00B8410A"/>
    <w:rsid w:val="00BA43C5"/>
    <w:rsid w:val="00BA54CD"/>
    <w:rsid w:val="00BA6A55"/>
    <w:rsid w:val="00BB0375"/>
    <w:rsid w:val="00BB50FE"/>
    <w:rsid w:val="00BC3727"/>
    <w:rsid w:val="00BC6EB2"/>
    <w:rsid w:val="00BD1A33"/>
    <w:rsid w:val="00BD710A"/>
    <w:rsid w:val="00BF0A7A"/>
    <w:rsid w:val="00BF287B"/>
    <w:rsid w:val="00BF2A08"/>
    <w:rsid w:val="00BF5879"/>
    <w:rsid w:val="00C03FAE"/>
    <w:rsid w:val="00C044E7"/>
    <w:rsid w:val="00C04775"/>
    <w:rsid w:val="00C06F52"/>
    <w:rsid w:val="00C07C86"/>
    <w:rsid w:val="00C11885"/>
    <w:rsid w:val="00C23578"/>
    <w:rsid w:val="00C317BD"/>
    <w:rsid w:val="00C31EA9"/>
    <w:rsid w:val="00C3634A"/>
    <w:rsid w:val="00C445D9"/>
    <w:rsid w:val="00C46B6D"/>
    <w:rsid w:val="00C47A48"/>
    <w:rsid w:val="00C5355E"/>
    <w:rsid w:val="00C55C74"/>
    <w:rsid w:val="00C623BB"/>
    <w:rsid w:val="00C63D77"/>
    <w:rsid w:val="00C6562F"/>
    <w:rsid w:val="00C65EDC"/>
    <w:rsid w:val="00C70DEA"/>
    <w:rsid w:val="00C853F1"/>
    <w:rsid w:val="00C970E8"/>
    <w:rsid w:val="00CA67E2"/>
    <w:rsid w:val="00CA6918"/>
    <w:rsid w:val="00CB20FE"/>
    <w:rsid w:val="00CB64A4"/>
    <w:rsid w:val="00CB65D2"/>
    <w:rsid w:val="00CC42FC"/>
    <w:rsid w:val="00CE0E89"/>
    <w:rsid w:val="00CE16C6"/>
    <w:rsid w:val="00CF31AC"/>
    <w:rsid w:val="00CF4A01"/>
    <w:rsid w:val="00D007C7"/>
    <w:rsid w:val="00D0191B"/>
    <w:rsid w:val="00D02B42"/>
    <w:rsid w:val="00D046C7"/>
    <w:rsid w:val="00D052E7"/>
    <w:rsid w:val="00D05F01"/>
    <w:rsid w:val="00D22266"/>
    <w:rsid w:val="00D2538C"/>
    <w:rsid w:val="00D31CB7"/>
    <w:rsid w:val="00D44E48"/>
    <w:rsid w:val="00D529D5"/>
    <w:rsid w:val="00D617F5"/>
    <w:rsid w:val="00D66EA0"/>
    <w:rsid w:val="00D916EB"/>
    <w:rsid w:val="00D92B84"/>
    <w:rsid w:val="00D94078"/>
    <w:rsid w:val="00DB17F3"/>
    <w:rsid w:val="00DB1C09"/>
    <w:rsid w:val="00DB576F"/>
    <w:rsid w:val="00DD359A"/>
    <w:rsid w:val="00DD3FCF"/>
    <w:rsid w:val="00DD5ED1"/>
    <w:rsid w:val="00DD71FE"/>
    <w:rsid w:val="00DE6FC0"/>
    <w:rsid w:val="00DF2345"/>
    <w:rsid w:val="00DF4542"/>
    <w:rsid w:val="00DF7DB6"/>
    <w:rsid w:val="00E12AEA"/>
    <w:rsid w:val="00E147DA"/>
    <w:rsid w:val="00E20996"/>
    <w:rsid w:val="00E32351"/>
    <w:rsid w:val="00E452C9"/>
    <w:rsid w:val="00E45A42"/>
    <w:rsid w:val="00E46276"/>
    <w:rsid w:val="00E53647"/>
    <w:rsid w:val="00E5403E"/>
    <w:rsid w:val="00E54780"/>
    <w:rsid w:val="00E60C25"/>
    <w:rsid w:val="00E60CE2"/>
    <w:rsid w:val="00E632D1"/>
    <w:rsid w:val="00E84805"/>
    <w:rsid w:val="00E85A27"/>
    <w:rsid w:val="00EA0765"/>
    <w:rsid w:val="00EA4B08"/>
    <w:rsid w:val="00EB0473"/>
    <w:rsid w:val="00EB0F77"/>
    <w:rsid w:val="00EB2673"/>
    <w:rsid w:val="00EB3A14"/>
    <w:rsid w:val="00EC792F"/>
    <w:rsid w:val="00ED0A56"/>
    <w:rsid w:val="00ED0BA1"/>
    <w:rsid w:val="00ED23DF"/>
    <w:rsid w:val="00ED6FD0"/>
    <w:rsid w:val="00EE6ED4"/>
    <w:rsid w:val="00F074A8"/>
    <w:rsid w:val="00F1748E"/>
    <w:rsid w:val="00F22201"/>
    <w:rsid w:val="00F22C61"/>
    <w:rsid w:val="00F23AE3"/>
    <w:rsid w:val="00F306DC"/>
    <w:rsid w:val="00F30BE3"/>
    <w:rsid w:val="00F30F7A"/>
    <w:rsid w:val="00F310D5"/>
    <w:rsid w:val="00F31795"/>
    <w:rsid w:val="00F3411D"/>
    <w:rsid w:val="00F50BF9"/>
    <w:rsid w:val="00F57534"/>
    <w:rsid w:val="00F67A29"/>
    <w:rsid w:val="00F71570"/>
    <w:rsid w:val="00F76B7B"/>
    <w:rsid w:val="00F8344D"/>
    <w:rsid w:val="00F85A84"/>
    <w:rsid w:val="00F85CE7"/>
    <w:rsid w:val="00F8647A"/>
    <w:rsid w:val="00FA4C9E"/>
    <w:rsid w:val="00FB5A83"/>
    <w:rsid w:val="00FD2C54"/>
    <w:rsid w:val="00FD37AA"/>
    <w:rsid w:val="00FD7EB6"/>
    <w:rsid w:val="00FE4CDE"/>
    <w:rsid w:val="00FE4F73"/>
    <w:rsid w:val="00FE54E1"/>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2B4"/>
    <w:pPr>
      <w:widowControl w:val="0"/>
      <w:wordWrap w:val="0"/>
      <w:autoSpaceDE w:val="0"/>
      <w:autoSpaceDN w:val="0"/>
      <w:jc w:val="both"/>
    </w:pPr>
    <w:rPr>
      <w:kern w:val="2"/>
      <w:szCs w:val="22"/>
    </w:rPr>
  </w:style>
  <w:style w:type="paragraph" w:styleId="1">
    <w:name w:val="heading 1"/>
    <w:next w:val="a"/>
    <w:link w:val="1Char"/>
    <w:qFormat/>
    <w:rsid w:val="00ED0A56"/>
    <w:pPr>
      <w:keepNext/>
      <w:keepLines/>
      <w:pBdr>
        <w:top w:val="single" w:sz="12" w:space="3" w:color="auto"/>
      </w:pBdr>
      <w:overflowPunct w:val="0"/>
      <w:autoSpaceDE w:val="0"/>
      <w:autoSpaceDN w:val="0"/>
      <w:adjustRightInd w:val="0"/>
      <w:spacing w:before="240" w:after="180"/>
      <w:ind w:left="432" w:hanging="432"/>
      <w:textAlignment w:val="baseline"/>
      <w:outlineLvl w:val="0"/>
    </w:pPr>
    <w:rPr>
      <w:rFonts w:ascii="Arial" w:hAnsi="Arial"/>
      <w:sz w:val="36"/>
      <w:lang w:val="en-GB" w:eastAsia="en-US"/>
    </w:rPr>
  </w:style>
  <w:style w:type="paragraph" w:styleId="2">
    <w:name w:val="heading 2"/>
    <w:basedOn w:val="a"/>
    <w:next w:val="a"/>
    <w:link w:val="2Char"/>
    <w:uiPriority w:val="9"/>
    <w:unhideWhenUsed/>
    <w:qFormat/>
    <w:rsid w:val="00A43F97"/>
    <w:pPr>
      <w:keepNext/>
      <w:outlineLvl w:val="1"/>
    </w:pPr>
    <w:rPr>
      <w:kern w:val="0"/>
      <w:szCs w:val="20"/>
    </w:rPr>
  </w:style>
  <w:style w:type="paragraph" w:styleId="3">
    <w:name w:val="heading 3"/>
    <w:basedOn w:val="a"/>
    <w:next w:val="a"/>
    <w:link w:val="3Char"/>
    <w:qFormat/>
    <w:rsid w:val="00A43F97"/>
    <w:pPr>
      <w:keepNext/>
      <w:keepLines/>
      <w:widowControl/>
      <w:wordWrap/>
      <w:autoSpaceDE/>
      <w:autoSpaceDN/>
      <w:spacing w:before="120" w:after="180"/>
      <w:ind w:left="1134" w:hanging="1134"/>
      <w:jc w:val="left"/>
      <w:outlineLvl w:val="2"/>
    </w:pPr>
    <w:rPr>
      <w:rFonts w:ascii="Arial" w:hAnsi="Arial"/>
      <w:kern w:val="0"/>
      <w:sz w:val="28"/>
      <w:szCs w:val="20"/>
      <w:lang w:val="en-GB" w:eastAsia="en-US"/>
    </w:rPr>
  </w:style>
  <w:style w:type="paragraph" w:styleId="4">
    <w:name w:val="heading 4"/>
    <w:basedOn w:val="3"/>
    <w:next w:val="a"/>
    <w:link w:val="4Char"/>
    <w:qFormat/>
    <w:rsid w:val="00ED0A56"/>
    <w:pPr>
      <w:overflowPunct w:val="0"/>
      <w:autoSpaceDE w:val="0"/>
      <w:autoSpaceDN w:val="0"/>
      <w:adjustRightInd w:val="0"/>
      <w:ind w:left="864" w:hanging="864"/>
      <w:textAlignment w:val="baseline"/>
      <w:outlineLvl w:val="3"/>
    </w:pPr>
    <w:rPr>
      <w:b/>
      <w:sz w:val="24"/>
    </w:rPr>
  </w:style>
  <w:style w:type="paragraph" w:styleId="5">
    <w:name w:val="heading 5"/>
    <w:basedOn w:val="4"/>
    <w:next w:val="a"/>
    <w:link w:val="5Char"/>
    <w:qFormat/>
    <w:rsid w:val="00ED0A56"/>
    <w:pPr>
      <w:ind w:left="1008" w:hanging="1008"/>
      <w:outlineLvl w:val="4"/>
    </w:pPr>
    <w:rPr>
      <w:sz w:val="22"/>
    </w:rPr>
  </w:style>
  <w:style w:type="paragraph" w:styleId="6">
    <w:name w:val="heading 6"/>
    <w:basedOn w:val="a"/>
    <w:next w:val="a"/>
    <w:link w:val="6Char"/>
    <w:qFormat/>
    <w:rsid w:val="00ED0A56"/>
    <w:pPr>
      <w:keepNext/>
      <w:keepLines/>
      <w:widowControl/>
      <w:wordWrap/>
      <w:overflowPunct w:val="0"/>
      <w:adjustRightInd w:val="0"/>
      <w:spacing w:before="120" w:after="180"/>
      <w:ind w:left="1152" w:hanging="1152"/>
      <w:jc w:val="left"/>
      <w:textAlignment w:val="baseline"/>
      <w:outlineLvl w:val="5"/>
    </w:pPr>
    <w:rPr>
      <w:rFonts w:ascii="Arial" w:hAnsi="Arial"/>
      <w:b/>
      <w:kern w:val="0"/>
      <w:szCs w:val="20"/>
      <w:lang w:val="en-GB" w:eastAsia="en-US"/>
    </w:rPr>
  </w:style>
  <w:style w:type="paragraph" w:styleId="7">
    <w:name w:val="heading 7"/>
    <w:basedOn w:val="a"/>
    <w:next w:val="a"/>
    <w:link w:val="7Char"/>
    <w:qFormat/>
    <w:rsid w:val="00ED0A56"/>
    <w:pPr>
      <w:keepNext/>
      <w:keepLines/>
      <w:widowControl/>
      <w:wordWrap/>
      <w:overflowPunct w:val="0"/>
      <w:adjustRightInd w:val="0"/>
      <w:spacing w:before="120" w:after="180"/>
      <w:ind w:left="1296" w:hanging="1296"/>
      <w:jc w:val="left"/>
      <w:textAlignment w:val="baseline"/>
      <w:outlineLvl w:val="6"/>
    </w:pPr>
    <w:rPr>
      <w:rFonts w:ascii="Arial" w:hAnsi="Arial"/>
      <w:b/>
      <w:kern w:val="0"/>
      <w:szCs w:val="20"/>
      <w:lang w:val="en-GB" w:eastAsia="en-US"/>
    </w:rPr>
  </w:style>
  <w:style w:type="paragraph" w:styleId="8">
    <w:name w:val="heading 8"/>
    <w:basedOn w:val="1"/>
    <w:next w:val="a"/>
    <w:link w:val="8Char"/>
    <w:qFormat/>
    <w:rsid w:val="00ED0A56"/>
    <w:pPr>
      <w:ind w:left="1440" w:hanging="1440"/>
      <w:outlineLvl w:val="7"/>
    </w:pPr>
  </w:style>
  <w:style w:type="paragraph" w:styleId="9">
    <w:name w:val="heading 9"/>
    <w:basedOn w:val="8"/>
    <w:next w:val="a"/>
    <w:link w:val="9Char"/>
    <w:qFormat/>
    <w:rsid w:val="00ED0A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97D6A"/>
    <w:pPr>
      <w:keepNext/>
      <w:keepLines/>
      <w:widowControl/>
      <w:wordWrap/>
      <w:overflowPunct w:val="0"/>
      <w:adjustRightInd w:val="0"/>
      <w:jc w:val="left"/>
      <w:textAlignment w:val="baseline"/>
    </w:pPr>
    <w:rPr>
      <w:rFonts w:ascii="Arial" w:hAnsi="Arial"/>
      <w:kern w:val="0"/>
      <w:sz w:val="18"/>
      <w:szCs w:val="20"/>
      <w:lang w:val="en-GB" w:eastAsia="ja-JP"/>
    </w:rPr>
  </w:style>
  <w:style w:type="paragraph" w:customStyle="1" w:styleId="TAH">
    <w:name w:val="TAH"/>
    <w:basedOn w:val="TAC"/>
    <w:rsid w:val="00697D6A"/>
    <w:rPr>
      <w:b/>
    </w:rPr>
  </w:style>
  <w:style w:type="paragraph" w:customStyle="1" w:styleId="TAC">
    <w:name w:val="TAC"/>
    <w:basedOn w:val="TAL"/>
    <w:rsid w:val="00697D6A"/>
    <w:pPr>
      <w:jc w:val="center"/>
    </w:pPr>
  </w:style>
  <w:style w:type="paragraph" w:customStyle="1" w:styleId="FP">
    <w:name w:val="FP"/>
    <w:basedOn w:val="a"/>
    <w:rsid w:val="00697D6A"/>
    <w:pPr>
      <w:widowControl/>
      <w:wordWrap/>
      <w:overflowPunct w:val="0"/>
      <w:adjustRightInd w:val="0"/>
      <w:jc w:val="left"/>
      <w:textAlignment w:val="baseline"/>
    </w:pPr>
    <w:rPr>
      <w:rFonts w:ascii="Times New Roman" w:hAnsi="Times New Roman"/>
      <w:kern w:val="0"/>
      <w:szCs w:val="20"/>
      <w:lang w:val="en-GB" w:eastAsia="ja-JP"/>
    </w:rPr>
  </w:style>
  <w:style w:type="paragraph" w:customStyle="1" w:styleId="TH">
    <w:name w:val="TH"/>
    <w:basedOn w:val="a"/>
    <w:link w:val="THChar"/>
    <w:rsid w:val="00697D6A"/>
    <w:pPr>
      <w:keepNext/>
      <w:keepLines/>
      <w:widowControl/>
      <w:wordWrap/>
      <w:overflowPunct w:val="0"/>
      <w:adjustRightInd w:val="0"/>
      <w:spacing w:before="60" w:after="180"/>
      <w:jc w:val="center"/>
      <w:textAlignment w:val="baseline"/>
    </w:pPr>
    <w:rPr>
      <w:rFonts w:ascii="Arial" w:hAnsi="Arial"/>
      <w:b/>
      <w:kern w:val="0"/>
      <w:szCs w:val="20"/>
      <w:lang w:val="en-GB" w:eastAsia="ja-JP"/>
    </w:rPr>
  </w:style>
  <w:style w:type="paragraph" w:customStyle="1" w:styleId="TAN">
    <w:name w:val="TAN"/>
    <w:basedOn w:val="TAL"/>
    <w:rsid w:val="00697D6A"/>
    <w:pPr>
      <w:ind w:left="851" w:hanging="851"/>
    </w:pPr>
  </w:style>
  <w:style w:type="character" w:customStyle="1" w:styleId="THChar">
    <w:name w:val="TH Char"/>
    <w:link w:val="TH"/>
    <w:rsid w:val="00697D6A"/>
    <w:rPr>
      <w:rFonts w:ascii="Arial" w:hAnsi="Arial" w:cs="Times New Roman"/>
      <w:b/>
      <w:kern w:val="0"/>
      <w:szCs w:val="20"/>
      <w:lang w:val="en-GB" w:eastAsia="ja-JP"/>
    </w:rPr>
  </w:style>
  <w:style w:type="table" w:styleId="a3">
    <w:name w:val="Table Grid"/>
    <w:basedOn w:val="a1"/>
    <w:rsid w:val="00697D6A"/>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GSM">
    <w:name w:val="ZGSM"/>
    <w:rsid w:val="00697D6A"/>
  </w:style>
  <w:style w:type="paragraph" w:customStyle="1" w:styleId="ZA">
    <w:name w:val="ZA"/>
    <w:rsid w:val="00697D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97D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697D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97D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697D6A"/>
    <w:pPr>
      <w:framePr w:wrap="notBeside" w:y="16161"/>
    </w:pPr>
  </w:style>
  <w:style w:type="paragraph" w:styleId="a4">
    <w:name w:val="Balloon Text"/>
    <w:basedOn w:val="a"/>
    <w:link w:val="Char"/>
    <w:uiPriority w:val="99"/>
    <w:semiHidden/>
    <w:unhideWhenUsed/>
    <w:rsid w:val="00697D6A"/>
    <w:rPr>
      <w:kern w:val="0"/>
      <w:sz w:val="18"/>
      <w:szCs w:val="18"/>
    </w:rPr>
  </w:style>
  <w:style w:type="character" w:customStyle="1" w:styleId="Char">
    <w:name w:val="풍선 도움말 텍스트 Char"/>
    <w:link w:val="a4"/>
    <w:uiPriority w:val="99"/>
    <w:semiHidden/>
    <w:rsid w:val="00697D6A"/>
    <w:rPr>
      <w:rFonts w:ascii="맑은 고딕" w:eastAsia="맑은 고딕" w:hAnsi="맑은 고딕" w:cs="Times New Roman"/>
      <w:sz w:val="18"/>
      <w:szCs w:val="18"/>
    </w:rPr>
  </w:style>
  <w:style w:type="paragraph" w:customStyle="1" w:styleId="ColorfulList-Accent12">
    <w:name w:val="Colorful List - Accent 12"/>
    <w:basedOn w:val="a"/>
    <w:uiPriority w:val="34"/>
    <w:qFormat/>
    <w:rsid w:val="00ED23DF"/>
    <w:pPr>
      <w:widowControl/>
      <w:wordWrap/>
      <w:autoSpaceDE/>
      <w:autoSpaceDN/>
      <w:spacing w:after="200" w:line="276" w:lineRule="auto"/>
      <w:ind w:left="720"/>
      <w:contextualSpacing/>
      <w:jc w:val="left"/>
    </w:pPr>
    <w:rPr>
      <w:rFonts w:ascii="Calibri" w:eastAsia="Calibri" w:hAnsi="Calibri"/>
      <w:kern w:val="0"/>
      <w:sz w:val="22"/>
      <w:lang w:eastAsia="en-US"/>
    </w:rPr>
  </w:style>
  <w:style w:type="paragraph" w:customStyle="1" w:styleId="ColorfulList-Accent11">
    <w:name w:val="Colorful List - Accent 11"/>
    <w:basedOn w:val="a"/>
    <w:uiPriority w:val="34"/>
    <w:qFormat/>
    <w:rsid w:val="00ED23DF"/>
    <w:pPr>
      <w:widowControl/>
      <w:wordWrap/>
      <w:autoSpaceDE/>
      <w:autoSpaceDN/>
      <w:spacing w:after="200" w:line="276" w:lineRule="auto"/>
      <w:ind w:left="720"/>
      <w:contextualSpacing/>
      <w:jc w:val="left"/>
    </w:pPr>
    <w:rPr>
      <w:rFonts w:ascii="Calibri" w:eastAsia="Calibri" w:hAnsi="Calibri"/>
      <w:kern w:val="0"/>
      <w:sz w:val="22"/>
      <w:lang w:eastAsia="en-US"/>
    </w:rPr>
  </w:style>
  <w:style w:type="character" w:customStyle="1" w:styleId="3Char">
    <w:name w:val="제목 3 Char"/>
    <w:link w:val="3"/>
    <w:rsid w:val="00A43F97"/>
    <w:rPr>
      <w:rFonts w:ascii="Arial" w:hAnsi="Arial" w:cs="Times New Roman"/>
      <w:kern w:val="0"/>
      <w:sz w:val="28"/>
      <w:szCs w:val="20"/>
      <w:lang w:val="en-GB" w:eastAsia="en-US"/>
    </w:rPr>
  </w:style>
  <w:style w:type="paragraph" w:customStyle="1" w:styleId="B1">
    <w:name w:val="B1"/>
    <w:basedOn w:val="a5"/>
    <w:rsid w:val="00A43F97"/>
    <w:pPr>
      <w:widowControl/>
      <w:wordWrap/>
      <w:overflowPunct w:val="0"/>
      <w:adjustRightInd w:val="0"/>
      <w:spacing w:after="180"/>
      <w:ind w:leftChars="0" w:left="568" w:firstLineChars="0" w:hanging="284"/>
      <w:contextualSpacing w:val="0"/>
      <w:jc w:val="left"/>
      <w:textAlignment w:val="baseline"/>
    </w:pPr>
    <w:rPr>
      <w:rFonts w:ascii="Times New Roman" w:hAnsi="Times New Roman"/>
      <w:color w:val="000000"/>
      <w:kern w:val="0"/>
      <w:szCs w:val="20"/>
      <w:lang w:val="en-GB" w:eastAsia="ja-JP"/>
    </w:rPr>
  </w:style>
  <w:style w:type="character" w:customStyle="1" w:styleId="2Char">
    <w:name w:val="제목 2 Char"/>
    <w:link w:val="2"/>
    <w:uiPriority w:val="9"/>
    <w:semiHidden/>
    <w:rsid w:val="00A43F97"/>
    <w:rPr>
      <w:rFonts w:ascii="맑은 고딕" w:eastAsia="맑은 고딕" w:hAnsi="맑은 고딕" w:cs="Times New Roman"/>
    </w:rPr>
  </w:style>
  <w:style w:type="paragraph" w:styleId="a5">
    <w:name w:val="List"/>
    <w:basedOn w:val="a"/>
    <w:uiPriority w:val="99"/>
    <w:semiHidden/>
    <w:unhideWhenUsed/>
    <w:rsid w:val="00A43F97"/>
    <w:pPr>
      <w:ind w:leftChars="200" w:left="100" w:hangingChars="200" w:hanging="200"/>
      <w:contextualSpacing/>
    </w:pPr>
  </w:style>
  <w:style w:type="character" w:customStyle="1" w:styleId="1Char">
    <w:name w:val="제목 1 Char"/>
    <w:link w:val="1"/>
    <w:rsid w:val="00ED0A56"/>
    <w:rPr>
      <w:rFonts w:ascii="Arial" w:hAnsi="Arial"/>
      <w:sz w:val="36"/>
      <w:lang w:val="en-GB" w:eastAsia="en-US" w:bidi="ar-SA"/>
    </w:rPr>
  </w:style>
  <w:style w:type="character" w:customStyle="1" w:styleId="4Char">
    <w:name w:val="제목 4 Char"/>
    <w:link w:val="4"/>
    <w:rsid w:val="00ED0A56"/>
    <w:rPr>
      <w:rFonts w:ascii="Arial" w:hAnsi="Arial"/>
      <w:b/>
      <w:sz w:val="24"/>
      <w:lang w:val="en-GB" w:eastAsia="en-US"/>
    </w:rPr>
  </w:style>
  <w:style w:type="character" w:customStyle="1" w:styleId="5Char">
    <w:name w:val="제목 5 Char"/>
    <w:link w:val="5"/>
    <w:rsid w:val="00ED0A56"/>
    <w:rPr>
      <w:rFonts w:ascii="Arial" w:hAnsi="Arial"/>
      <w:b/>
      <w:sz w:val="22"/>
      <w:lang w:val="en-GB" w:eastAsia="en-US"/>
    </w:rPr>
  </w:style>
  <w:style w:type="character" w:customStyle="1" w:styleId="6Char">
    <w:name w:val="제목 6 Char"/>
    <w:link w:val="6"/>
    <w:rsid w:val="00ED0A56"/>
    <w:rPr>
      <w:rFonts w:ascii="Arial" w:hAnsi="Arial"/>
      <w:b/>
      <w:lang w:val="en-GB" w:eastAsia="en-US"/>
    </w:rPr>
  </w:style>
  <w:style w:type="character" w:customStyle="1" w:styleId="7Char">
    <w:name w:val="제목 7 Char"/>
    <w:link w:val="7"/>
    <w:rsid w:val="00ED0A56"/>
    <w:rPr>
      <w:rFonts w:ascii="Arial" w:hAnsi="Arial"/>
      <w:b/>
      <w:lang w:val="en-GB" w:eastAsia="en-US"/>
    </w:rPr>
  </w:style>
  <w:style w:type="character" w:customStyle="1" w:styleId="8Char">
    <w:name w:val="제목 8 Char"/>
    <w:link w:val="8"/>
    <w:rsid w:val="00ED0A56"/>
    <w:rPr>
      <w:rFonts w:ascii="Arial" w:hAnsi="Arial"/>
      <w:sz w:val="36"/>
      <w:lang w:val="en-GB" w:eastAsia="en-US"/>
    </w:rPr>
  </w:style>
  <w:style w:type="character" w:customStyle="1" w:styleId="9Char">
    <w:name w:val="제목 9 Char"/>
    <w:link w:val="9"/>
    <w:rsid w:val="00ED0A56"/>
    <w:rPr>
      <w:rFonts w:ascii="Arial" w:hAnsi="Arial"/>
      <w:sz w:val="36"/>
      <w:lang w:val="en-GB" w:eastAsia="en-US"/>
    </w:rPr>
  </w:style>
  <w:style w:type="paragraph" w:styleId="a6">
    <w:name w:val="footer"/>
    <w:basedOn w:val="a"/>
    <w:link w:val="Char0"/>
    <w:uiPriority w:val="99"/>
    <w:unhideWhenUsed/>
    <w:rsid w:val="00ED0A56"/>
    <w:pPr>
      <w:widowControl/>
      <w:tabs>
        <w:tab w:val="center" w:pos="4513"/>
        <w:tab w:val="right" w:pos="9026"/>
      </w:tabs>
      <w:wordWrap/>
      <w:overflowPunct w:val="0"/>
      <w:adjustRightInd w:val="0"/>
      <w:snapToGrid w:val="0"/>
      <w:spacing w:after="180"/>
      <w:jc w:val="left"/>
      <w:textAlignment w:val="baseline"/>
    </w:pPr>
    <w:rPr>
      <w:rFonts w:ascii="Times New Roman" w:hAnsi="Times New Roman"/>
      <w:kern w:val="0"/>
      <w:sz w:val="24"/>
      <w:szCs w:val="20"/>
      <w:lang w:val="en-GB" w:eastAsia="en-US"/>
    </w:rPr>
  </w:style>
  <w:style w:type="character" w:customStyle="1" w:styleId="Char0">
    <w:name w:val="바닥글 Char"/>
    <w:link w:val="a6"/>
    <w:uiPriority w:val="99"/>
    <w:rsid w:val="00ED0A56"/>
    <w:rPr>
      <w:rFonts w:ascii="Times New Roman" w:hAnsi="Times New Roman"/>
      <w:sz w:val="24"/>
      <w:lang w:val="en-GB" w:eastAsia="en-US"/>
    </w:rPr>
  </w:style>
  <w:style w:type="paragraph" w:customStyle="1" w:styleId="EX">
    <w:name w:val="EX"/>
    <w:basedOn w:val="a"/>
    <w:rsid w:val="00C970E8"/>
    <w:pPr>
      <w:keepLines/>
      <w:widowControl/>
      <w:wordWrap/>
      <w:overflowPunct w:val="0"/>
      <w:adjustRightInd w:val="0"/>
      <w:spacing w:after="180"/>
      <w:ind w:left="1702" w:hanging="1418"/>
      <w:jc w:val="left"/>
      <w:textAlignment w:val="baseline"/>
    </w:pPr>
    <w:rPr>
      <w:rFonts w:ascii="Times New Roman" w:hAnsi="Times New Roman"/>
      <w:kern w:val="0"/>
      <w:szCs w:val="20"/>
      <w:lang w:val="en-GB" w:eastAsia="en-US"/>
    </w:rPr>
  </w:style>
  <w:style w:type="paragraph" w:styleId="a7">
    <w:name w:val="header"/>
    <w:basedOn w:val="a"/>
    <w:link w:val="Char1"/>
    <w:uiPriority w:val="99"/>
    <w:unhideWhenUsed/>
    <w:rsid w:val="001514FC"/>
    <w:pPr>
      <w:tabs>
        <w:tab w:val="center" w:pos="4513"/>
        <w:tab w:val="right" w:pos="9026"/>
      </w:tabs>
      <w:snapToGrid w:val="0"/>
    </w:pPr>
  </w:style>
  <w:style w:type="character" w:customStyle="1" w:styleId="Char1">
    <w:name w:val="머리글 Char"/>
    <w:link w:val="a7"/>
    <w:uiPriority w:val="99"/>
    <w:rsid w:val="001514FC"/>
    <w:rPr>
      <w:kern w:val="2"/>
      <w:szCs w:val="22"/>
    </w:rPr>
  </w:style>
  <w:style w:type="paragraph" w:customStyle="1" w:styleId="Default">
    <w:name w:val="Default"/>
    <w:rsid w:val="001514FC"/>
    <w:pPr>
      <w:widowControl w:val="0"/>
      <w:autoSpaceDE w:val="0"/>
      <w:autoSpaceDN w:val="0"/>
      <w:adjustRightInd w:val="0"/>
    </w:pPr>
    <w:rPr>
      <w:rFonts w:ascii="Calibri" w:hAnsi="Calibri" w:cs="Calibri"/>
      <w:color w:val="000000"/>
      <w:sz w:val="24"/>
      <w:szCs w:val="24"/>
    </w:rPr>
  </w:style>
  <w:style w:type="character" w:customStyle="1" w:styleId="apple-style-span">
    <w:name w:val="apple-style-span"/>
    <w:rsid w:val="009951E3"/>
  </w:style>
  <w:style w:type="character" w:customStyle="1" w:styleId="apple-converted-space">
    <w:name w:val="apple-converted-space"/>
    <w:rsid w:val="009951E3"/>
  </w:style>
  <w:style w:type="character" w:styleId="a8">
    <w:name w:val="annotation reference"/>
    <w:basedOn w:val="a0"/>
    <w:uiPriority w:val="99"/>
    <w:semiHidden/>
    <w:unhideWhenUsed/>
    <w:rsid w:val="0084680D"/>
    <w:rPr>
      <w:sz w:val="16"/>
      <w:szCs w:val="16"/>
    </w:rPr>
  </w:style>
  <w:style w:type="paragraph" w:styleId="a9">
    <w:name w:val="annotation text"/>
    <w:basedOn w:val="a"/>
    <w:link w:val="Char2"/>
    <w:uiPriority w:val="99"/>
    <w:semiHidden/>
    <w:unhideWhenUsed/>
    <w:rsid w:val="0084680D"/>
    <w:rPr>
      <w:szCs w:val="20"/>
    </w:rPr>
  </w:style>
  <w:style w:type="character" w:customStyle="1" w:styleId="Char2">
    <w:name w:val="메모 텍스트 Char"/>
    <w:basedOn w:val="a0"/>
    <w:link w:val="a9"/>
    <w:uiPriority w:val="99"/>
    <w:semiHidden/>
    <w:rsid w:val="0084680D"/>
    <w:rPr>
      <w:kern w:val="2"/>
    </w:rPr>
  </w:style>
  <w:style w:type="paragraph" w:styleId="aa">
    <w:name w:val="annotation subject"/>
    <w:basedOn w:val="a9"/>
    <w:next w:val="a9"/>
    <w:link w:val="Char3"/>
    <w:uiPriority w:val="99"/>
    <w:semiHidden/>
    <w:unhideWhenUsed/>
    <w:rsid w:val="0084680D"/>
    <w:rPr>
      <w:b/>
      <w:bCs/>
    </w:rPr>
  </w:style>
  <w:style w:type="character" w:customStyle="1" w:styleId="Char3">
    <w:name w:val="메모 주제 Char"/>
    <w:basedOn w:val="Char2"/>
    <w:link w:val="aa"/>
    <w:uiPriority w:val="99"/>
    <w:semiHidden/>
    <w:rsid w:val="0084680D"/>
    <w:rPr>
      <w:b/>
      <w:bCs/>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2B4"/>
    <w:pPr>
      <w:widowControl w:val="0"/>
      <w:wordWrap w:val="0"/>
      <w:autoSpaceDE w:val="0"/>
      <w:autoSpaceDN w:val="0"/>
      <w:jc w:val="both"/>
    </w:pPr>
    <w:rPr>
      <w:kern w:val="2"/>
      <w:szCs w:val="22"/>
    </w:rPr>
  </w:style>
  <w:style w:type="paragraph" w:styleId="1">
    <w:name w:val="heading 1"/>
    <w:next w:val="a"/>
    <w:link w:val="1Char"/>
    <w:qFormat/>
    <w:rsid w:val="00ED0A56"/>
    <w:pPr>
      <w:keepNext/>
      <w:keepLines/>
      <w:pBdr>
        <w:top w:val="single" w:sz="12" w:space="3" w:color="auto"/>
      </w:pBdr>
      <w:overflowPunct w:val="0"/>
      <w:autoSpaceDE w:val="0"/>
      <w:autoSpaceDN w:val="0"/>
      <w:adjustRightInd w:val="0"/>
      <w:spacing w:before="240" w:after="180"/>
      <w:ind w:left="432" w:hanging="432"/>
      <w:textAlignment w:val="baseline"/>
      <w:outlineLvl w:val="0"/>
    </w:pPr>
    <w:rPr>
      <w:rFonts w:ascii="Arial" w:hAnsi="Arial"/>
      <w:sz w:val="36"/>
      <w:lang w:val="en-GB" w:eastAsia="en-US"/>
    </w:rPr>
  </w:style>
  <w:style w:type="paragraph" w:styleId="2">
    <w:name w:val="heading 2"/>
    <w:basedOn w:val="a"/>
    <w:next w:val="a"/>
    <w:link w:val="2Char"/>
    <w:uiPriority w:val="9"/>
    <w:unhideWhenUsed/>
    <w:qFormat/>
    <w:rsid w:val="00A43F97"/>
    <w:pPr>
      <w:keepNext/>
      <w:outlineLvl w:val="1"/>
    </w:pPr>
    <w:rPr>
      <w:kern w:val="0"/>
      <w:szCs w:val="20"/>
    </w:rPr>
  </w:style>
  <w:style w:type="paragraph" w:styleId="3">
    <w:name w:val="heading 3"/>
    <w:basedOn w:val="a"/>
    <w:next w:val="a"/>
    <w:link w:val="3Char"/>
    <w:qFormat/>
    <w:rsid w:val="00A43F97"/>
    <w:pPr>
      <w:keepNext/>
      <w:keepLines/>
      <w:widowControl/>
      <w:wordWrap/>
      <w:autoSpaceDE/>
      <w:autoSpaceDN/>
      <w:spacing w:before="120" w:after="180"/>
      <w:ind w:left="1134" w:hanging="1134"/>
      <w:jc w:val="left"/>
      <w:outlineLvl w:val="2"/>
    </w:pPr>
    <w:rPr>
      <w:rFonts w:ascii="Arial" w:hAnsi="Arial"/>
      <w:kern w:val="0"/>
      <w:sz w:val="28"/>
      <w:szCs w:val="20"/>
      <w:lang w:val="en-GB" w:eastAsia="en-US"/>
    </w:rPr>
  </w:style>
  <w:style w:type="paragraph" w:styleId="4">
    <w:name w:val="heading 4"/>
    <w:basedOn w:val="3"/>
    <w:next w:val="a"/>
    <w:link w:val="4Char"/>
    <w:qFormat/>
    <w:rsid w:val="00ED0A56"/>
    <w:pPr>
      <w:overflowPunct w:val="0"/>
      <w:autoSpaceDE w:val="0"/>
      <w:autoSpaceDN w:val="0"/>
      <w:adjustRightInd w:val="0"/>
      <w:ind w:left="864" w:hanging="864"/>
      <w:textAlignment w:val="baseline"/>
      <w:outlineLvl w:val="3"/>
    </w:pPr>
    <w:rPr>
      <w:b/>
      <w:sz w:val="24"/>
    </w:rPr>
  </w:style>
  <w:style w:type="paragraph" w:styleId="5">
    <w:name w:val="heading 5"/>
    <w:basedOn w:val="4"/>
    <w:next w:val="a"/>
    <w:link w:val="5Char"/>
    <w:qFormat/>
    <w:rsid w:val="00ED0A56"/>
    <w:pPr>
      <w:ind w:left="1008" w:hanging="1008"/>
      <w:outlineLvl w:val="4"/>
    </w:pPr>
    <w:rPr>
      <w:sz w:val="22"/>
    </w:rPr>
  </w:style>
  <w:style w:type="paragraph" w:styleId="6">
    <w:name w:val="heading 6"/>
    <w:basedOn w:val="a"/>
    <w:next w:val="a"/>
    <w:link w:val="6Char"/>
    <w:qFormat/>
    <w:rsid w:val="00ED0A56"/>
    <w:pPr>
      <w:keepNext/>
      <w:keepLines/>
      <w:widowControl/>
      <w:wordWrap/>
      <w:overflowPunct w:val="0"/>
      <w:adjustRightInd w:val="0"/>
      <w:spacing w:before="120" w:after="180"/>
      <w:ind w:left="1152" w:hanging="1152"/>
      <w:jc w:val="left"/>
      <w:textAlignment w:val="baseline"/>
      <w:outlineLvl w:val="5"/>
    </w:pPr>
    <w:rPr>
      <w:rFonts w:ascii="Arial" w:hAnsi="Arial"/>
      <w:b/>
      <w:kern w:val="0"/>
      <w:szCs w:val="20"/>
      <w:lang w:val="en-GB" w:eastAsia="en-US"/>
    </w:rPr>
  </w:style>
  <w:style w:type="paragraph" w:styleId="7">
    <w:name w:val="heading 7"/>
    <w:basedOn w:val="a"/>
    <w:next w:val="a"/>
    <w:link w:val="7Char"/>
    <w:qFormat/>
    <w:rsid w:val="00ED0A56"/>
    <w:pPr>
      <w:keepNext/>
      <w:keepLines/>
      <w:widowControl/>
      <w:wordWrap/>
      <w:overflowPunct w:val="0"/>
      <w:adjustRightInd w:val="0"/>
      <w:spacing w:before="120" w:after="180"/>
      <w:ind w:left="1296" w:hanging="1296"/>
      <w:jc w:val="left"/>
      <w:textAlignment w:val="baseline"/>
      <w:outlineLvl w:val="6"/>
    </w:pPr>
    <w:rPr>
      <w:rFonts w:ascii="Arial" w:hAnsi="Arial"/>
      <w:b/>
      <w:kern w:val="0"/>
      <w:szCs w:val="20"/>
      <w:lang w:val="en-GB" w:eastAsia="en-US"/>
    </w:rPr>
  </w:style>
  <w:style w:type="paragraph" w:styleId="8">
    <w:name w:val="heading 8"/>
    <w:basedOn w:val="1"/>
    <w:next w:val="a"/>
    <w:link w:val="8Char"/>
    <w:qFormat/>
    <w:rsid w:val="00ED0A56"/>
    <w:pPr>
      <w:ind w:left="1440" w:hanging="1440"/>
      <w:outlineLvl w:val="7"/>
    </w:pPr>
  </w:style>
  <w:style w:type="paragraph" w:styleId="9">
    <w:name w:val="heading 9"/>
    <w:basedOn w:val="8"/>
    <w:next w:val="a"/>
    <w:link w:val="9Char"/>
    <w:qFormat/>
    <w:rsid w:val="00ED0A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97D6A"/>
    <w:pPr>
      <w:keepNext/>
      <w:keepLines/>
      <w:widowControl/>
      <w:wordWrap/>
      <w:overflowPunct w:val="0"/>
      <w:adjustRightInd w:val="0"/>
      <w:jc w:val="left"/>
      <w:textAlignment w:val="baseline"/>
    </w:pPr>
    <w:rPr>
      <w:rFonts w:ascii="Arial" w:hAnsi="Arial"/>
      <w:kern w:val="0"/>
      <w:sz w:val="18"/>
      <w:szCs w:val="20"/>
      <w:lang w:val="en-GB" w:eastAsia="ja-JP"/>
    </w:rPr>
  </w:style>
  <w:style w:type="paragraph" w:customStyle="1" w:styleId="TAH">
    <w:name w:val="TAH"/>
    <w:basedOn w:val="TAC"/>
    <w:rsid w:val="00697D6A"/>
    <w:rPr>
      <w:b/>
    </w:rPr>
  </w:style>
  <w:style w:type="paragraph" w:customStyle="1" w:styleId="TAC">
    <w:name w:val="TAC"/>
    <w:basedOn w:val="TAL"/>
    <w:rsid w:val="00697D6A"/>
    <w:pPr>
      <w:jc w:val="center"/>
    </w:pPr>
  </w:style>
  <w:style w:type="paragraph" w:customStyle="1" w:styleId="FP">
    <w:name w:val="FP"/>
    <w:basedOn w:val="a"/>
    <w:rsid w:val="00697D6A"/>
    <w:pPr>
      <w:widowControl/>
      <w:wordWrap/>
      <w:overflowPunct w:val="0"/>
      <w:adjustRightInd w:val="0"/>
      <w:jc w:val="left"/>
      <w:textAlignment w:val="baseline"/>
    </w:pPr>
    <w:rPr>
      <w:rFonts w:ascii="Times New Roman" w:hAnsi="Times New Roman"/>
      <w:kern w:val="0"/>
      <w:szCs w:val="20"/>
      <w:lang w:val="en-GB" w:eastAsia="ja-JP"/>
    </w:rPr>
  </w:style>
  <w:style w:type="paragraph" w:customStyle="1" w:styleId="TH">
    <w:name w:val="TH"/>
    <w:basedOn w:val="a"/>
    <w:link w:val="THChar"/>
    <w:rsid w:val="00697D6A"/>
    <w:pPr>
      <w:keepNext/>
      <w:keepLines/>
      <w:widowControl/>
      <w:wordWrap/>
      <w:overflowPunct w:val="0"/>
      <w:adjustRightInd w:val="0"/>
      <w:spacing w:before="60" w:after="180"/>
      <w:jc w:val="center"/>
      <w:textAlignment w:val="baseline"/>
    </w:pPr>
    <w:rPr>
      <w:rFonts w:ascii="Arial" w:hAnsi="Arial"/>
      <w:b/>
      <w:kern w:val="0"/>
      <w:szCs w:val="20"/>
      <w:lang w:val="en-GB" w:eastAsia="ja-JP"/>
    </w:rPr>
  </w:style>
  <w:style w:type="paragraph" w:customStyle="1" w:styleId="TAN">
    <w:name w:val="TAN"/>
    <w:basedOn w:val="TAL"/>
    <w:rsid w:val="00697D6A"/>
    <w:pPr>
      <w:ind w:left="851" w:hanging="851"/>
    </w:pPr>
  </w:style>
  <w:style w:type="character" w:customStyle="1" w:styleId="THChar">
    <w:name w:val="TH Char"/>
    <w:link w:val="TH"/>
    <w:rsid w:val="00697D6A"/>
    <w:rPr>
      <w:rFonts w:ascii="Arial" w:hAnsi="Arial" w:cs="Times New Roman"/>
      <w:b/>
      <w:kern w:val="0"/>
      <w:szCs w:val="20"/>
      <w:lang w:val="en-GB" w:eastAsia="ja-JP"/>
    </w:rPr>
  </w:style>
  <w:style w:type="table" w:styleId="a3">
    <w:name w:val="Table Grid"/>
    <w:basedOn w:val="a1"/>
    <w:rsid w:val="00697D6A"/>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GSM">
    <w:name w:val="ZGSM"/>
    <w:rsid w:val="00697D6A"/>
  </w:style>
  <w:style w:type="paragraph" w:customStyle="1" w:styleId="ZA">
    <w:name w:val="ZA"/>
    <w:rsid w:val="00697D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97D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697D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97D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697D6A"/>
    <w:pPr>
      <w:framePr w:wrap="notBeside" w:y="16161"/>
    </w:pPr>
  </w:style>
  <w:style w:type="paragraph" w:styleId="a4">
    <w:name w:val="Balloon Text"/>
    <w:basedOn w:val="a"/>
    <w:link w:val="Char"/>
    <w:uiPriority w:val="99"/>
    <w:semiHidden/>
    <w:unhideWhenUsed/>
    <w:rsid w:val="00697D6A"/>
    <w:rPr>
      <w:kern w:val="0"/>
      <w:sz w:val="18"/>
      <w:szCs w:val="18"/>
    </w:rPr>
  </w:style>
  <w:style w:type="character" w:customStyle="1" w:styleId="Char">
    <w:name w:val="풍선 도움말 텍스트 Char"/>
    <w:link w:val="a4"/>
    <w:uiPriority w:val="99"/>
    <w:semiHidden/>
    <w:rsid w:val="00697D6A"/>
    <w:rPr>
      <w:rFonts w:ascii="맑은 고딕" w:eastAsia="맑은 고딕" w:hAnsi="맑은 고딕" w:cs="Times New Roman"/>
      <w:sz w:val="18"/>
      <w:szCs w:val="18"/>
    </w:rPr>
  </w:style>
  <w:style w:type="paragraph" w:customStyle="1" w:styleId="ColorfulList-Accent12">
    <w:name w:val="Colorful List - Accent 12"/>
    <w:basedOn w:val="a"/>
    <w:uiPriority w:val="34"/>
    <w:qFormat/>
    <w:rsid w:val="00ED23DF"/>
    <w:pPr>
      <w:widowControl/>
      <w:wordWrap/>
      <w:autoSpaceDE/>
      <w:autoSpaceDN/>
      <w:spacing w:after="200" w:line="276" w:lineRule="auto"/>
      <w:ind w:left="720"/>
      <w:contextualSpacing/>
      <w:jc w:val="left"/>
    </w:pPr>
    <w:rPr>
      <w:rFonts w:ascii="Calibri" w:eastAsia="Calibri" w:hAnsi="Calibri"/>
      <w:kern w:val="0"/>
      <w:sz w:val="22"/>
      <w:lang w:eastAsia="en-US"/>
    </w:rPr>
  </w:style>
  <w:style w:type="paragraph" w:customStyle="1" w:styleId="ColorfulList-Accent11">
    <w:name w:val="Colorful List - Accent 11"/>
    <w:basedOn w:val="a"/>
    <w:uiPriority w:val="34"/>
    <w:qFormat/>
    <w:rsid w:val="00ED23DF"/>
    <w:pPr>
      <w:widowControl/>
      <w:wordWrap/>
      <w:autoSpaceDE/>
      <w:autoSpaceDN/>
      <w:spacing w:after="200" w:line="276" w:lineRule="auto"/>
      <w:ind w:left="720"/>
      <w:contextualSpacing/>
      <w:jc w:val="left"/>
    </w:pPr>
    <w:rPr>
      <w:rFonts w:ascii="Calibri" w:eastAsia="Calibri" w:hAnsi="Calibri"/>
      <w:kern w:val="0"/>
      <w:sz w:val="22"/>
      <w:lang w:eastAsia="en-US"/>
    </w:rPr>
  </w:style>
  <w:style w:type="character" w:customStyle="1" w:styleId="3Char">
    <w:name w:val="제목 3 Char"/>
    <w:link w:val="3"/>
    <w:rsid w:val="00A43F97"/>
    <w:rPr>
      <w:rFonts w:ascii="Arial" w:hAnsi="Arial" w:cs="Times New Roman"/>
      <w:kern w:val="0"/>
      <w:sz w:val="28"/>
      <w:szCs w:val="20"/>
      <w:lang w:val="en-GB" w:eastAsia="en-US"/>
    </w:rPr>
  </w:style>
  <w:style w:type="paragraph" w:customStyle="1" w:styleId="B1">
    <w:name w:val="B1"/>
    <w:basedOn w:val="a5"/>
    <w:rsid w:val="00A43F97"/>
    <w:pPr>
      <w:widowControl/>
      <w:wordWrap/>
      <w:overflowPunct w:val="0"/>
      <w:adjustRightInd w:val="0"/>
      <w:spacing w:after="180"/>
      <w:ind w:leftChars="0" w:left="568" w:firstLineChars="0" w:hanging="284"/>
      <w:contextualSpacing w:val="0"/>
      <w:jc w:val="left"/>
      <w:textAlignment w:val="baseline"/>
    </w:pPr>
    <w:rPr>
      <w:rFonts w:ascii="Times New Roman" w:hAnsi="Times New Roman"/>
      <w:color w:val="000000"/>
      <w:kern w:val="0"/>
      <w:szCs w:val="20"/>
      <w:lang w:val="en-GB" w:eastAsia="ja-JP"/>
    </w:rPr>
  </w:style>
  <w:style w:type="character" w:customStyle="1" w:styleId="2Char">
    <w:name w:val="제목 2 Char"/>
    <w:link w:val="2"/>
    <w:uiPriority w:val="9"/>
    <w:semiHidden/>
    <w:rsid w:val="00A43F97"/>
    <w:rPr>
      <w:rFonts w:ascii="맑은 고딕" w:eastAsia="맑은 고딕" w:hAnsi="맑은 고딕" w:cs="Times New Roman"/>
    </w:rPr>
  </w:style>
  <w:style w:type="paragraph" w:styleId="a5">
    <w:name w:val="List"/>
    <w:basedOn w:val="a"/>
    <w:uiPriority w:val="99"/>
    <w:semiHidden/>
    <w:unhideWhenUsed/>
    <w:rsid w:val="00A43F97"/>
    <w:pPr>
      <w:ind w:leftChars="200" w:left="100" w:hangingChars="200" w:hanging="200"/>
      <w:contextualSpacing/>
    </w:pPr>
  </w:style>
  <w:style w:type="character" w:customStyle="1" w:styleId="1Char">
    <w:name w:val="제목 1 Char"/>
    <w:link w:val="1"/>
    <w:rsid w:val="00ED0A56"/>
    <w:rPr>
      <w:rFonts w:ascii="Arial" w:hAnsi="Arial"/>
      <w:sz w:val="36"/>
      <w:lang w:val="en-GB" w:eastAsia="en-US" w:bidi="ar-SA"/>
    </w:rPr>
  </w:style>
  <w:style w:type="character" w:customStyle="1" w:styleId="4Char">
    <w:name w:val="제목 4 Char"/>
    <w:link w:val="4"/>
    <w:rsid w:val="00ED0A56"/>
    <w:rPr>
      <w:rFonts w:ascii="Arial" w:hAnsi="Arial"/>
      <w:b/>
      <w:sz w:val="24"/>
      <w:lang w:val="en-GB" w:eastAsia="en-US"/>
    </w:rPr>
  </w:style>
  <w:style w:type="character" w:customStyle="1" w:styleId="5Char">
    <w:name w:val="제목 5 Char"/>
    <w:link w:val="5"/>
    <w:rsid w:val="00ED0A56"/>
    <w:rPr>
      <w:rFonts w:ascii="Arial" w:hAnsi="Arial"/>
      <w:b/>
      <w:sz w:val="22"/>
      <w:lang w:val="en-GB" w:eastAsia="en-US"/>
    </w:rPr>
  </w:style>
  <w:style w:type="character" w:customStyle="1" w:styleId="6Char">
    <w:name w:val="제목 6 Char"/>
    <w:link w:val="6"/>
    <w:rsid w:val="00ED0A56"/>
    <w:rPr>
      <w:rFonts w:ascii="Arial" w:hAnsi="Arial"/>
      <w:b/>
      <w:lang w:val="en-GB" w:eastAsia="en-US"/>
    </w:rPr>
  </w:style>
  <w:style w:type="character" w:customStyle="1" w:styleId="7Char">
    <w:name w:val="제목 7 Char"/>
    <w:link w:val="7"/>
    <w:rsid w:val="00ED0A56"/>
    <w:rPr>
      <w:rFonts w:ascii="Arial" w:hAnsi="Arial"/>
      <w:b/>
      <w:lang w:val="en-GB" w:eastAsia="en-US"/>
    </w:rPr>
  </w:style>
  <w:style w:type="character" w:customStyle="1" w:styleId="8Char">
    <w:name w:val="제목 8 Char"/>
    <w:link w:val="8"/>
    <w:rsid w:val="00ED0A56"/>
    <w:rPr>
      <w:rFonts w:ascii="Arial" w:hAnsi="Arial"/>
      <w:sz w:val="36"/>
      <w:lang w:val="en-GB" w:eastAsia="en-US"/>
    </w:rPr>
  </w:style>
  <w:style w:type="character" w:customStyle="1" w:styleId="9Char">
    <w:name w:val="제목 9 Char"/>
    <w:link w:val="9"/>
    <w:rsid w:val="00ED0A56"/>
    <w:rPr>
      <w:rFonts w:ascii="Arial" w:hAnsi="Arial"/>
      <w:sz w:val="36"/>
      <w:lang w:val="en-GB" w:eastAsia="en-US"/>
    </w:rPr>
  </w:style>
  <w:style w:type="paragraph" w:styleId="a6">
    <w:name w:val="footer"/>
    <w:basedOn w:val="a"/>
    <w:link w:val="Char0"/>
    <w:uiPriority w:val="99"/>
    <w:unhideWhenUsed/>
    <w:rsid w:val="00ED0A56"/>
    <w:pPr>
      <w:widowControl/>
      <w:tabs>
        <w:tab w:val="center" w:pos="4513"/>
        <w:tab w:val="right" w:pos="9026"/>
      </w:tabs>
      <w:wordWrap/>
      <w:overflowPunct w:val="0"/>
      <w:adjustRightInd w:val="0"/>
      <w:snapToGrid w:val="0"/>
      <w:spacing w:after="180"/>
      <w:jc w:val="left"/>
      <w:textAlignment w:val="baseline"/>
    </w:pPr>
    <w:rPr>
      <w:rFonts w:ascii="Times New Roman" w:hAnsi="Times New Roman"/>
      <w:kern w:val="0"/>
      <w:sz w:val="24"/>
      <w:szCs w:val="20"/>
      <w:lang w:val="en-GB" w:eastAsia="en-US"/>
    </w:rPr>
  </w:style>
  <w:style w:type="character" w:customStyle="1" w:styleId="Char0">
    <w:name w:val="바닥글 Char"/>
    <w:link w:val="a6"/>
    <w:uiPriority w:val="99"/>
    <w:rsid w:val="00ED0A56"/>
    <w:rPr>
      <w:rFonts w:ascii="Times New Roman" w:hAnsi="Times New Roman"/>
      <w:sz w:val="24"/>
      <w:lang w:val="en-GB" w:eastAsia="en-US"/>
    </w:rPr>
  </w:style>
  <w:style w:type="paragraph" w:customStyle="1" w:styleId="EX">
    <w:name w:val="EX"/>
    <w:basedOn w:val="a"/>
    <w:rsid w:val="00C970E8"/>
    <w:pPr>
      <w:keepLines/>
      <w:widowControl/>
      <w:wordWrap/>
      <w:overflowPunct w:val="0"/>
      <w:adjustRightInd w:val="0"/>
      <w:spacing w:after="180"/>
      <w:ind w:left="1702" w:hanging="1418"/>
      <w:jc w:val="left"/>
      <w:textAlignment w:val="baseline"/>
    </w:pPr>
    <w:rPr>
      <w:rFonts w:ascii="Times New Roman" w:hAnsi="Times New Roman"/>
      <w:kern w:val="0"/>
      <w:szCs w:val="20"/>
      <w:lang w:val="en-GB" w:eastAsia="en-US"/>
    </w:rPr>
  </w:style>
  <w:style w:type="paragraph" w:styleId="a7">
    <w:name w:val="header"/>
    <w:basedOn w:val="a"/>
    <w:link w:val="Char1"/>
    <w:uiPriority w:val="99"/>
    <w:unhideWhenUsed/>
    <w:rsid w:val="001514FC"/>
    <w:pPr>
      <w:tabs>
        <w:tab w:val="center" w:pos="4513"/>
        <w:tab w:val="right" w:pos="9026"/>
      </w:tabs>
      <w:snapToGrid w:val="0"/>
    </w:pPr>
  </w:style>
  <w:style w:type="character" w:customStyle="1" w:styleId="Char1">
    <w:name w:val="머리글 Char"/>
    <w:link w:val="a7"/>
    <w:uiPriority w:val="99"/>
    <w:rsid w:val="001514FC"/>
    <w:rPr>
      <w:kern w:val="2"/>
      <w:szCs w:val="22"/>
    </w:rPr>
  </w:style>
  <w:style w:type="paragraph" w:customStyle="1" w:styleId="Default">
    <w:name w:val="Default"/>
    <w:rsid w:val="001514FC"/>
    <w:pPr>
      <w:widowControl w:val="0"/>
      <w:autoSpaceDE w:val="0"/>
      <w:autoSpaceDN w:val="0"/>
      <w:adjustRightInd w:val="0"/>
    </w:pPr>
    <w:rPr>
      <w:rFonts w:ascii="Calibri" w:hAnsi="Calibri" w:cs="Calibri"/>
      <w:color w:val="000000"/>
      <w:sz w:val="24"/>
      <w:szCs w:val="24"/>
    </w:rPr>
  </w:style>
  <w:style w:type="character" w:customStyle="1" w:styleId="apple-style-span">
    <w:name w:val="apple-style-span"/>
    <w:rsid w:val="009951E3"/>
  </w:style>
  <w:style w:type="character" w:customStyle="1" w:styleId="apple-converted-space">
    <w:name w:val="apple-converted-space"/>
    <w:rsid w:val="009951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E9E281-A1FE-4221-98C5-F3A713F18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Pages>
  <Words>1574</Words>
  <Characters>8973</Characters>
  <Application>Microsoft Office Word</Application>
  <DocSecurity>0</DocSecurity>
  <Lines>74</Lines>
  <Paragraphs>21</Paragraphs>
  <ScaleCrop>false</ScaleCrop>
  <HeadingPairs>
    <vt:vector size="6" baseType="variant">
      <vt:variant>
        <vt:lpstr>제목</vt:lpstr>
      </vt:variant>
      <vt:variant>
        <vt:i4>1</vt:i4>
      </vt:variant>
      <vt:variant>
        <vt:lpstr>머리글</vt:lpstr>
      </vt:variant>
      <vt:variant>
        <vt:i4>3</vt:i4>
      </vt:variant>
      <vt:variant>
        <vt:lpstr>Title</vt:lpstr>
      </vt:variant>
      <vt:variant>
        <vt:i4>1</vt:i4>
      </vt:variant>
    </vt:vector>
  </HeadingPairs>
  <TitlesOfParts>
    <vt:vector size="5" baseType="lpstr">
      <vt:lpstr/>
      <vt:lpstr>1. Introduction</vt:lpstr>
      <vt:lpstr>2. Double XOR Operational AL-FEC for Graceful Degradation in MBMS</vt:lpstr>
      <vt:lpstr>3. Conclusion</vt:lpstr>
      <vt:lpstr/>
    </vt:vector>
  </TitlesOfParts>
  <Company/>
  <LinksUpToDate>false</LinksUpToDate>
  <CharactersWithSpaces>10526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suh</dc:creator>
  <cp:lastModifiedBy>USER</cp:lastModifiedBy>
  <cp:revision>19</cp:revision>
  <dcterms:created xsi:type="dcterms:W3CDTF">2011-10-31T08:12:00Z</dcterms:created>
  <dcterms:modified xsi:type="dcterms:W3CDTF">2011-11-01T01:57:00Z</dcterms:modified>
</cp:coreProperties>
</file>