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CB1A0A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CB1A0A">
        <w:rPr>
          <w:b/>
          <w:sz w:val="24"/>
          <w:lang w:val="en-US"/>
        </w:rPr>
        <w:t>Source:</w:t>
      </w:r>
      <w:r w:rsidRPr="00CB1A0A">
        <w:rPr>
          <w:b/>
          <w:sz w:val="24"/>
          <w:lang w:val="en-US"/>
        </w:rPr>
        <w:tab/>
        <w:t>SA4 Chair</w:t>
      </w:r>
      <w:r w:rsidRPr="00CB1A0A">
        <w:rPr>
          <w:rStyle w:val="Appelnotedebasdep"/>
          <w:b/>
          <w:sz w:val="24"/>
          <w:lang w:val="en-US"/>
        </w:rPr>
        <w:footnoteReference w:id="1"/>
      </w:r>
    </w:p>
    <w:p w14:paraId="34B5CAF3" w14:textId="1CC557F9" w:rsidR="00D54E12" w:rsidRPr="00CB1A0A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r w:rsidR="0012112E" w:rsidRPr="00CB1A0A">
        <w:rPr>
          <w:b/>
          <w:sz w:val="24"/>
          <w:lang w:val="en-US"/>
        </w:rPr>
        <w:t>Tdoc allocation</w:t>
      </w:r>
      <w:r w:rsidR="00D54E12" w:rsidRPr="00CB1A0A">
        <w:rPr>
          <w:b/>
          <w:color w:val="000000"/>
          <w:sz w:val="24"/>
          <w:lang w:val="en-US"/>
        </w:rPr>
        <w:t xml:space="preserve"> for </w:t>
      </w:r>
      <w:r w:rsidR="00D54E12" w:rsidRPr="00CB1A0A">
        <w:rPr>
          <w:b/>
          <w:snapToGrid w:val="0"/>
          <w:color w:val="000000"/>
          <w:sz w:val="24"/>
          <w:lang w:val="en-US"/>
        </w:rPr>
        <w:t>SA4#</w:t>
      </w:r>
      <w:r w:rsidR="00090BD9">
        <w:rPr>
          <w:b/>
          <w:snapToGrid w:val="0"/>
          <w:color w:val="000000"/>
          <w:sz w:val="24"/>
          <w:lang w:val="en-US"/>
        </w:rPr>
        <w:t>145</w:t>
      </w:r>
    </w:p>
    <w:p w14:paraId="3D37A61E" w14:textId="57E0E4CA" w:rsidR="00D54E12" w:rsidRPr="00CB1A0A" w:rsidRDefault="00D54E12" w:rsidP="0038551D">
      <w:pPr>
        <w:pStyle w:val="Titre2"/>
        <w:spacing w:line="240" w:lineRule="auto"/>
      </w:pPr>
      <w:r w:rsidRPr="00CB1A0A">
        <w:t>Document for:</w:t>
      </w:r>
      <w:r w:rsidRPr="00CB1A0A">
        <w:tab/>
      </w:r>
      <w:r w:rsidR="00C238FA">
        <w:t>information</w:t>
      </w:r>
    </w:p>
    <w:p w14:paraId="1AEC9E93" w14:textId="75138485" w:rsidR="00D54E12" w:rsidRPr="00CB1A0A" w:rsidRDefault="00D54E12" w:rsidP="0038551D">
      <w:pPr>
        <w:pStyle w:val="Titre2"/>
        <w:spacing w:line="240" w:lineRule="auto"/>
      </w:pPr>
      <w:r w:rsidRPr="00CB1A0A">
        <w:t>Agenda Item:</w:t>
      </w:r>
      <w:r w:rsidRPr="00CB1A0A">
        <w:tab/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0A33C293" w14:textId="77777777" w:rsidR="00C238FA" w:rsidRDefault="00C238FA" w:rsidP="00C238FA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EBC4210" w14:textId="77777777" w:rsidR="00C238FA" w:rsidRDefault="00C238FA" w:rsidP="00C238FA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35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>
        <w:rPr>
          <w:rFonts w:cs="Arial"/>
          <w:b/>
          <w:color w:val="FF0000"/>
          <w:sz w:val="20"/>
          <w:lang w:val="en-US"/>
        </w:rPr>
        <w:t xml:space="preserve">an ordinary meeting held as face-to-face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>
        <w:rPr>
          <w:rFonts w:cs="Arial"/>
          <w:bCs/>
          <w:sz w:val="20"/>
          <w:lang w:val="en-US"/>
        </w:rPr>
        <w:t xml:space="preserve"> </w:t>
      </w:r>
    </w:p>
    <w:p w14:paraId="173F56A7" w14:textId="77777777" w:rsidR="00C238FA" w:rsidRDefault="00C238FA" w:rsidP="00C238FA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>
        <w:rPr>
          <w:sz w:val="20"/>
        </w:rPr>
        <w:t xml:space="preserve">To attend the </w:t>
      </w:r>
      <w:r w:rsidRPr="006D04F2">
        <w:rPr>
          <w:sz w:val="20"/>
        </w:rPr>
        <w:t xml:space="preserve">meeting delegates should </w:t>
      </w:r>
      <w:r w:rsidRPr="006D04F2">
        <w:rPr>
          <w:b/>
          <w:bCs/>
          <w:color w:val="FF0000"/>
          <w:sz w:val="20"/>
        </w:rPr>
        <w:t>register to the SA WG4 meeting prior to its start</w:t>
      </w:r>
      <w:r w:rsidRPr="006D04F2">
        <w:rPr>
          <w:sz w:val="20"/>
        </w:rPr>
        <w:t xml:space="preserve">. Delegates should </w:t>
      </w:r>
      <w:r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Pr="006D04F2">
        <w:rPr>
          <w:sz w:val="20"/>
        </w:rPr>
        <w:t>.</w:t>
      </w:r>
      <w:r>
        <w:rPr>
          <w:sz w:val="20"/>
        </w:rPr>
        <w:t xml:space="preserve"> </w:t>
      </w:r>
    </w:p>
    <w:p w14:paraId="73EBFB4A" w14:textId="77777777" w:rsidR="00C238FA" w:rsidRPr="008274E6" w:rsidRDefault="00C238FA" w:rsidP="00C238FA">
      <w:r w:rsidRPr="00612C92">
        <w:rPr>
          <w:sz w:val="20"/>
        </w:rPr>
        <w:t xml:space="preserve">Link to SA4#135 meeting information: </w:t>
      </w:r>
      <w:hyperlink r:id="rId11" w:anchor="/meeting?MtgId=60776" w:history="1">
        <w:r w:rsidRPr="00612C92">
          <w:rPr>
            <w:rStyle w:val="Lienhypertexte"/>
            <w:rFonts w:cs="Times New Roman"/>
            <w:kern w:val="0"/>
            <w:lang w:val="en-GB" w:eastAsia="en-US"/>
          </w:rPr>
          <w:t>https://portal.3gpp.org/Home.aspx#/meeting?MtgId=60776</w:t>
        </w:r>
      </w:hyperlink>
      <w:r>
        <w:t xml:space="preserve"> </w:t>
      </w:r>
    </w:p>
    <w:p w14:paraId="3F142FAF" w14:textId="77777777" w:rsidR="00C238FA" w:rsidRDefault="00C238FA" w:rsidP="00C238FA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>
        <w:rPr>
          <w:sz w:val="20"/>
        </w:rPr>
        <w:t>its</w:t>
      </w:r>
      <w:r w:rsidRPr="006D04F2">
        <w:rPr>
          <w:sz w:val="20"/>
        </w:rPr>
        <w:t xml:space="preserve"> start and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04761256" w14:textId="77777777" w:rsidR="00C238FA" w:rsidRDefault="00C238FA" w:rsidP="00C238FA">
      <w:pPr>
        <w:rPr>
          <w:sz w:val="20"/>
        </w:rPr>
      </w:pPr>
      <w:r>
        <w:rPr>
          <w:sz w:val="20"/>
        </w:rPr>
        <w:t>Links to SA4#135 SA4 SWG meetings information:</w:t>
      </w:r>
    </w:p>
    <w:p w14:paraId="40AA24D7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lang w:val="fr-FR"/>
        </w:rPr>
        <w:t>SA4#134-Audio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2" w:anchor="/meeting?MtgId=83989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https://portal.3gpp.org/Home.aspx#/meeting?MtgId=83989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  <w:r w:rsidRPr="00612C92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5A541D67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SA4#134-MBS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3" w:anchor="/meeting?MtgId=83990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https://portal.3gpp.org/Home.aspx#/meeting?MtgId=83990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  <w:r w:rsidRPr="00612C92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67F8D554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SA4#134-RTC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4" w:anchor="/meeting?MtgId=83991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https://portal.3gpp.org/Home.aspx#/meeting?MtgId=83991</w:t>
        </w:r>
      </w:hyperlink>
    </w:p>
    <w:p w14:paraId="501CDA58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SA4#134-Video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5" w:anchor="/meeting?MtgId=83992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https://portal.3gpp.org/Home.aspx#/meeting?MtgId=83992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7DF15235" w14:textId="77777777" w:rsidR="00C238FA" w:rsidRPr="00995325" w:rsidRDefault="00C238FA" w:rsidP="00C238FA">
      <w:pPr>
        <w:rPr>
          <w:b/>
          <w:bCs/>
          <w:color w:val="FF0000"/>
          <w:sz w:val="20"/>
          <w:lang w:val="fr-FR"/>
        </w:rPr>
      </w:pPr>
    </w:p>
    <w:p w14:paraId="2DEBBF34" w14:textId="77777777" w:rsidR="00C238FA" w:rsidRPr="00A50FAC" w:rsidRDefault="00C238FA" w:rsidP="00C238FA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481302C9" w14:textId="77777777" w:rsidR="00C238FA" w:rsidRPr="00237768" w:rsidRDefault="00C238FA" w:rsidP="00C238FA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for Agenda Items </w:t>
      </w:r>
      <w:r w:rsidRPr="00612C92">
        <w:rPr>
          <w:color w:val="FF0000"/>
          <w:sz w:val="20"/>
        </w:rPr>
        <w:t>6, 7-11 and 18.</w:t>
      </w:r>
      <w:r>
        <w:rPr>
          <w:color w:val="FF000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any other Agenda Items, consult with </w:t>
      </w:r>
      <w:r>
        <w:rPr>
          <w:b w:val="0"/>
          <w:sz w:val="20"/>
        </w:rPr>
        <w:t xml:space="preserve">the </w:t>
      </w:r>
      <w:r w:rsidRPr="00237768">
        <w:rPr>
          <w:b w:val="0"/>
          <w:sz w:val="20"/>
        </w:rPr>
        <w:t xml:space="preserve">SA4 Chair. </w:t>
      </w:r>
    </w:p>
    <w:p w14:paraId="1C5EAB25" w14:textId="77777777" w:rsidR="00C238FA" w:rsidRPr="00463285" w:rsidRDefault="00C238FA" w:rsidP="00C238FA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>Each document must be registered under only one Agenda Item. If unclear</w:t>
      </w:r>
      <w:r w:rsidRPr="00463285">
        <w:rPr>
          <w:b w:val="0"/>
          <w:sz w:val="20"/>
        </w:rPr>
        <w:t xml:space="preserve"> what Agenda Item to use, consult with </w:t>
      </w:r>
      <w:r>
        <w:rPr>
          <w:b w:val="0"/>
          <w:sz w:val="20"/>
        </w:rPr>
        <w:t xml:space="preserve">the </w:t>
      </w:r>
      <w:r w:rsidRPr="00463285">
        <w:rPr>
          <w:b w:val="0"/>
          <w:sz w:val="20"/>
        </w:rPr>
        <w:t>SA4 Chair and the relevant SWG Chair</w:t>
      </w:r>
      <w:r>
        <w:rPr>
          <w:b w:val="0"/>
          <w:sz w:val="20"/>
        </w:rPr>
        <w:t>s</w:t>
      </w:r>
      <w:r w:rsidRPr="00463285">
        <w:rPr>
          <w:b w:val="0"/>
          <w:sz w:val="20"/>
        </w:rPr>
        <w:t>.</w:t>
      </w:r>
    </w:p>
    <w:p w14:paraId="76D860E9" w14:textId="77777777" w:rsidR="00C238FA" w:rsidRPr="004023B2" w:rsidRDefault="00C238FA" w:rsidP="00C238FA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660ACCDE" w14:textId="77777777" w:rsidR="00C238FA" w:rsidRDefault="00C238FA" w:rsidP="00C238FA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47625503" w14:textId="77777777" w:rsidR="00C238FA" w:rsidRDefault="00C238FA" w:rsidP="00C238FA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612C92">
        <w:rPr>
          <w:rFonts w:eastAsia="Batang" w:cs="Arial"/>
          <w:sz w:val="20"/>
        </w:rPr>
        <w:t xml:space="preserve">Documents submitted after </w:t>
      </w:r>
      <w:r w:rsidRPr="00612C92">
        <w:rPr>
          <w:rFonts w:eastAsia="Batang" w:cs="Arial"/>
          <w:b/>
          <w:color w:val="FF0000"/>
          <w:sz w:val="20"/>
        </w:rPr>
        <w:t>Tuesday 3</w:t>
      </w:r>
      <w:r w:rsidRPr="00612C92">
        <w:rPr>
          <w:rFonts w:eastAsia="Batang" w:cs="Arial"/>
          <w:b/>
          <w:color w:val="FF0000"/>
          <w:sz w:val="20"/>
          <w:vertAlign w:val="superscript"/>
        </w:rPr>
        <w:t>rd</w:t>
      </w:r>
      <w:r w:rsidRPr="00612C92">
        <w:rPr>
          <w:rFonts w:eastAsia="Batang" w:cs="Arial"/>
          <w:b/>
          <w:color w:val="FF0000"/>
          <w:sz w:val="20"/>
        </w:rPr>
        <w:t xml:space="preserve"> February 2026 (23:59 CET)</w:t>
      </w:r>
      <w:r w:rsidRPr="00612C92">
        <w:rPr>
          <w:rFonts w:eastAsia="Batang" w:cs="Arial"/>
          <w:color w:val="FF0000"/>
          <w:sz w:val="20"/>
        </w:rPr>
        <w:t xml:space="preserve"> </w:t>
      </w:r>
      <w:r w:rsidRPr="00612C92">
        <w:rPr>
          <w:rFonts w:eastAsia="Batang" w:cs="Arial"/>
          <w:sz w:val="20"/>
        </w:rPr>
        <w:t xml:space="preserve">will be considered </w:t>
      </w:r>
      <w:r w:rsidRPr="00612C92">
        <w:rPr>
          <w:rFonts w:eastAsia="Batang" w:cs="Arial"/>
          <w:b/>
          <w:sz w:val="20"/>
        </w:rPr>
        <w:t>LATE</w:t>
      </w:r>
      <w:r w:rsidRPr="00612C92">
        <w:rPr>
          <w:rFonts w:eastAsia="Batang" w:cs="Arial"/>
          <w:sz w:val="20"/>
        </w:rPr>
        <w:t xml:space="preserve"> and </w:t>
      </w:r>
      <w:r w:rsidRPr="00612C92">
        <w:rPr>
          <w:rFonts w:eastAsia="Batang" w:cs="Arial"/>
          <w:b/>
          <w:bCs/>
          <w:color w:val="FF0000"/>
          <w:sz w:val="20"/>
        </w:rPr>
        <w:t>will NOT be handled</w:t>
      </w:r>
      <w:r w:rsidRPr="00612C92">
        <w:rPr>
          <w:rFonts w:eastAsia="Batang" w:cs="Arial"/>
          <w:color w:val="FF0000"/>
          <w:sz w:val="20"/>
        </w:rPr>
        <w:t xml:space="preserve"> </w:t>
      </w:r>
      <w:r w:rsidRPr="00612C92">
        <w:rPr>
          <w:rFonts w:eastAsia="Batang" w:cs="Arial"/>
          <w:sz w:val="20"/>
        </w:rPr>
        <w:t>during the meeting. (This submission deadline does not apply to SWG</w:t>
      </w:r>
      <w:r w:rsidRPr="004023B2">
        <w:rPr>
          <w:rFonts w:eastAsia="Batang" w:cs="Arial"/>
          <w:sz w:val="20"/>
        </w:rPr>
        <w:t xml:space="preserve"> reports or other documents that must be p</w:t>
      </w:r>
      <w:r>
        <w:rPr>
          <w:rFonts w:eastAsia="Batang" w:cs="Arial"/>
          <w:sz w:val="20"/>
        </w:rPr>
        <w:t>repared or updated during the SA4 meeting)</w:t>
      </w:r>
    </w:p>
    <w:p w14:paraId="22C07532" w14:textId="77777777" w:rsidR="000D25CD" w:rsidRPr="00C238FA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 xml:space="preserve">Legend for </w:t>
      </w:r>
      <w:proofErr w:type="spellStart"/>
      <w:r w:rsidRPr="00CB1A0A">
        <w:rPr>
          <w:rFonts w:eastAsia="Batang" w:cs="Arial"/>
          <w:b/>
          <w:bCs/>
          <w:sz w:val="20"/>
          <w:lang w:val="en-US"/>
        </w:rPr>
        <w:t>Tdocs</w:t>
      </w:r>
      <w:proofErr w:type="spellEnd"/>
      <w:r w:rsidRPr="00CB1A0A">
        <w:rPr>
          <w:rFonts w:eastAsia="Batang" w:cs="Arial"/>
          <w:b/>
          <w:bCs/>
          <w:sz w:val="20"/>
          <w:lang w:val="en-US"/>
        </w:rPr>
        <w:t>:</w:t>
      </w:r>
    </w:p>
    <w:p w14:paraId="528EDB63" w14:textId="0B8FB9D8" w:rsidR="000D25CD" w:rsidRPr="00CB1A0A" w:rsidRDefault="000D25CD" w:rsidP="000D25CD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Paragraphedeliste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CB1A0A">
        <w:rPr>
          <w:rFonts w:ascii="Arial" w:hAnsi="Arial" w:cs="Arial"/>
          <w:sz w:val="20"/>
        </w:rPr>
        <w:t>a</w:t>
      </w:r>
      <w:proofErr w:type="spellEnd"/>
      <w:proofErr w:type="gramEnd"/>
      <w:r w:rsidRPr="00CB1A0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4D1DFD24" w14:textId="29548FDD" w:rsidR="0044476C" w:rsidRPr="00CB1A0A" w:rsidRDefault="00B532E8" w:rsidP="00EE1724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jc w:val="center"/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</w:pP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[Tdoc allocation with latest tdoc number</w:t>
      </w:r>
      <w:r w:rsidR="00EE1724"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(before the start of the meeting)</w:t>
      </w: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: S4-</w:t>
      </w:r>
      <w:r w:rsidR="00C238F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26028</w:t>
      </w:r>
      <w:r w:rsidR="005F2712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6</w:t>
      </w: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]</w:t>
      </w:r>
    </w:p>
    <w:p w14:paraId="69B0C909" w14:textId="77777777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  <w:r w:rsidRPr="00CB1A0A">
        <w:rPr>
          <w:rFonts w:ascii="Helvetica Neue" w:hAnsi="Helvetica Neue" w:cs="Helvetica Neue"/>
          <w:b/>
          <w:bCs/>
          <w:i/>
          <w:iCs/>
          <w:sz w:val="20"/>
          <w:lang w:val="en-US"/>
        </w:rPr>
        <w:br w:type="page"/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961"/>
      </w:tblGrid>
      <w:tr w:rsidR="00C238FA" w:rsidRPr="001D202E" w14:paraId="32DBAC12" w14:textId="5311C05E" w:rsidTr="00C238FA">
        <w:trPr>
          <w:trHeight w:val="20"/>
        </w:trPr>
        <w:tc>
          <w:tcPr>
            <w:tcW w:w="827" w:type="dxa"/>
            <w:vAlign w:val="center"/>
          </w:tcPr>
          <w:p w14:paraId="50EC10A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A.I.#</w:t>
            </w:r>
          </w:p>
        </w:tc>
        <w:tc>
          <w:tcPr>
            <w:tcW w:w="4022" w:type="dxa"/>
            <w:vAlign w:val="center"/>
          </w:tcPr>
          <w:p w14:paraId="0B46B6B3" w14:textId="77777777" w:rsidR="00C238FA" w:rsidRPr="00930907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961" w:type="dxa"/>
          </w:tcPr>
          <w:p w14:paraId="6B0DB202" w14:textId="32949132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</w:rPr>
              <w:t>Tdoc number</w:t>
            </w:r>
          </w:p>
        </w:tc>
      </w:tr>
      <w:tr w:rsidR="00C238FA" w:rsidRPr="001D202E" w14:paraId="5C6ADE99" w14:textId="0772EB1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0650D79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12C92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2FC2BA1E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2C92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 w:rsidRPr="00612C92">
              <w:rPr>
                <w:rFonts w:eastAsia="Batang" w:cs="Arial"/>
                <w:color w:val="FF0000"/>
                <w:sz w:val="20"/>
              </w:rPr>
              <w:t>Monday 9</w:t>
            </w:r>
            <w:r w:rsidRPr="00612C92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Pr="00612C92">
              <w:rPr>
                <w:rFonts w:eastAsia="Batang" w:cs="Arial"/>
                <w:color w:val="FF0000"/>
                <w:sz w:val="20"/>
              </w:rPr>
              <w:t xml:space="preserve"> February 2026</w:t>
            </w:r>
            <w:r w:rsidRPr="00612C92">
              <w:rPr>
                <w:rFonts w:cs="Arial"/>
                <w:bCs/>
                <w:color w:val="FF0000"/>
                <w:sz w:val="20"/>
              </w:rPr>
              <w:t>, at 09:00 hours local time</w:t>
            </w:r>
          </w:p>
        </w:tc>
        <w:tc>
          <w:tcPr>
            <w:tcW w:w="4961" w:type="dxa"/>
          </w:tcPr>
          <w:p w14:paraId="5EB1AEA4" w14:textId="1F234466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B0E96">
              <w:rPr>
                <w:rFonts w:cs="Arial"/>
                <w:bCs/>
                <w:color w:val="808080" w:themeColor="background1" w:themeShade="80"/>
                <w:sz w:val="20"/>
              </w:rPr>
              <w:t>004</w:t>
            </w:r>
          </w:p>
        </w:tc>
      </w:tr>
      <w:tr w:rsidR="00C238FA" w:rsidRPr="007135C3" w14:paraId="6B23B871" w14:textId="6185A8E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AEA7B49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608861FB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961" w:type="dxa"/>
          </w:tcPr>
          <w:p w14:paraId="1CDAF266" w14:textId="77777777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</w:rPr>
              <w:t>Agenda: 001</w:t>
            </w:r>
          </w:p>
          <w:p w14:paraId="4F2C34DA" w14:textId="580BE64C" w:rsidR="008B0E96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</w:rPr>
              <w:t xml:space="preserve">Schedule: </w:t>
            </w:r>
            <w:r w:rsidRPr="008B0E96">
              <w:rPr>
                <w:rFonts w:cs="Arial"/>
                <w:bCs/>
                <w:color w:val="808080" w:themeColor="background1" w:themeShade="80"/>
                <w:sz w:val="20"/>
              </w:rPr>
              <w:t>002</w:t>
            </w:r>
          </w:p>
          <w:p w14:paraId="5FACE81A" w14:textId="73EE4087" w:rsidR="008B0E96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</w:rPr>
              <w:t>Guidelines: 003</w:t>
            </w:r>
          </w:p>
        </w:tc>
      </w:tr>
      <w:tr w:rsidR="00C238FA" w:rsidRPr="007135C3" w14:paraId="3E0FCB8D" w14:textId="07510CE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467B43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979BB3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 xml:space="preserve">IPR, antitrust and consensus </w:t>
            </w:r>
            <w:r>
              <w:rPr>
                <w:rFonts w:cs="Arial"/>
                <w:bCs/>
                <w:color w:val="000000"/>
                <w:sz w:val="20"/>
              </w:rPr>
              <w:t xml:space="preserve">principles </w:t>
            </w:r>
            <w:r w:rsidRPr="00BB094E">
              <w:rPr>
                <w:rFonts w:cs="Arial"/>
                <w:bCs/>
                <w:color w:val="000000"/>
                <w:sz w:val="20"/>
              </w:rPr>
              <w:t>reminder</w:t>
            </w:r>
          </w:p>
        </w:tc>
        <w:tc>
          <w:tcPr>
            <w:tcW w:w="4961" w:type="dxa"/>
          </w:tcPr>
          <w:p w14:paraId="4B68E37E" w14:textId="230CFDDB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hyperlink r:id="rId16" w:history="1">
              <w:r w:rsidRPr="008B0E96">
                <w:rPr>
                  <w:rStyle w:val="Lienhypertexte"/>
                  <w:bCs/>
                  <w:kern w:val="0"/>
                  <w:sz w:val="20"/>
                  <w:lang w:val="en-GB" w:eastAsia="en-US"/>
                </w:rPr>
                <w:t>Here</w:t>
              </w:r>
            </w:hyperlink>
          </w:p>
        </w:tc>
      </w:tr>
      <w:tr w:rsidR="00C238FA" w:rsidRPr="007135C3" w14:paraId="581B9D50" w14:textId="11EC2FFE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F00BE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5A8FC23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961" w:type="dxa"/>
          </w:tcPr>
          <w:p w14:paraId="2CF9E73C" w14:textId="2F5F1530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</w:rPr>
              <w:t>069</w:t>
            </w:r>
          </w:p>
        </w:tc>
      </w:tr>
      <w:tr w:rsidR="00C238FA" w:rsidRPr="007135C3" w14:paraId="56EA9894" w14:textId="0A28B8F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66EE94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  <w:hideMark/>
          </w:tcPr>
          <w:p w14:paraId="57F7C26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961" w:type="dxa"/>
          </w:tcPr>
          <w:p w14:paraId="574CE992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5C768A" w14:paraId="5E5F8D2A" w14:textId="3CA959F6" w:rsidTr="00C238FA">
        <w:trPr>
          <w:trHeight w:val="20"/>
        </w:trPr>
        <w:tc>
          <w:tcPr>
            <w:tcW w:w="827" w:type="dxa"/>
            <w:vAlign w:val="center"/>
          </w:tcPr>
          <w:p w14:paraId="00EC3C7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022" w:type="dxa"/>
            <w:vAlign w:val="center"/>
          </w:tcPr>
          <w:p w14:paraId="01D8346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961" w:type="dxa"/>
          </w:tcPr>
          <w:p w14:paraId="5B4A6B23" w14:textId="3992DEA9" w:rsidR="008B0E96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</w:rPr>
              <w:t>Audio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 SWG: 082, 083, 231, 232</w:t>
            </w:r>
          </w:p>
          <w:p w14:paraId="799ABC11" w14:textId="77777777" w:rsidR="008B0E96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RTC SWG:  106</w:t>
            </w:r>
          </w:p>
          <w:p w14:paraId="471B4BED" w14:textId="77777777" w:rsidR="008B0E96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MBS SWG: 163</w:t>
            </w:r>
          </w:p>
          <w:p w14:paraId="5C313AFA" w14:textId="77777777" w:rsidR="008B0E96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Video SWG: </w:t>
            </w:r>
            <w:r w:rsidRPr="008B0E96">
              <w:rPr>
                <w:rFonts w:cs="Arial"/>
                <w:bCs/>
                <w:color w:val="808080" w:themeColor="background1" w:themeShade="80"/>
                <w:sz w:val="20"/>
              </w:rPr>
              <w:t>007</w:t>
            </w:r>
          </w:p>
          <w:p w14:paraId="0AB1A5AD" w14:textId="7742FE7A" w:rsidR="008B0E96" w:rsidRPr="008B0E96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  <w:lang w:val="fr-FR"/>
              </w:rPr>
              <w:t>SA4 (6G</w:t>
            </w:r>
            <w:proofErr w:type="gramStart"/>
            <w:r w:rsidRPr="008B0E96">
              <w:rPr>
                <w:rFonts w:cs="Arial"/>
                <w:bCs/>
                <w:color w:val="000000" w:themeColor="text1"/>
                <w:sz w:val="20"/>
                <w:lang w:val="fr-FR"/>
              </w:rPr>
              <w:t>):</w:t>
            </w:r>
            <w:proofErr w:type="gramEnd"/>
            <w:r w:rsidRPr="008B0E96">
              <w:rPr>
                <w:rFonts w:cs="Arial"/>
                <w:bCs/>
                <w:color w:val="000000" w:themeColor="text1"/>
                <w:sz w:val="20"/>
                <w:lang w:val="fr-FR"/>
              </w:rPr>
              <w:t xml:space="preserve"> </w:t>
            </w:r>
            <w:r w:rsidRPr="008B0E96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008</w:t>
            </w:r>
          </w:p>
          <w:p w14:paraId="47ECF6A0" w14:textId="5BC36746" w:rsidR="008B0E96" w:rsidRPr="008B0E96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8B0E96">
              <w:rPr>
                <w:rFonts w:cs="Arial"/>
                <w:bCs/>
                <w:sz w:val="20"/>
                <w:lang w:val="fr-FR"/>
              </w:rPr>
              <w:t xml:space="preserve">WI/SI </w:t>
            </w:r>
            <w:proofErr w:type="spellStart"/>
            <w:proofErr w:type="gramStart"/>
            <w:r w:rsidRPr="008B0E96">
              <w:rPr>
                <w:rFonts w:cs="Arial"/>
                <w:bCs/>
                <w:sz w:val="20"/>
                <w:lang w:val="fr-FR"/>
              </w:rPr>
              <w:t>status</w:t>
            </w:r>
            <w:proofErr w:type="spellEnd"/>
            <w:r w:rsidRPr="008B0E96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8B0E96">
              <w:rPr>
                <w:rFonts w:cs="Arial"/>
                <w:bCs/>
                <w:sz w:val="20"/>
                <w:lang w:val="fr-FR"/>
              </w:rPr>
              <w:t xml:space="preserve"> </w:t>
            </w:r>
            <w:r>
              <w:rPr>
                <w:rFonts w:cs="Arial"/>
                <w:bCs/>
                <w:color w:val="A6A6A6" w:themeColor="background1" w:themeShade="A6"/>
                <w:sz w:val="20"/>
                <w:lang w:val="fr-FR"/>
              </w:rPr>
              <w:t>005</w:t>
            </w:r>
          </w:p>
        </w:tc>
      </w:tr>
      <w:tr w:rsidR="00C238FA" w:rsidRPr="00795396" w14:paraId="0823274A" w14:textId="68BE442B" w:rsidTr="00C238FA">
        <w:trPr>
          <w:trHeight w:val="20"/>
        </w:trPr>
        <w:tc>
          <w:tcPr>
            <w:tcW w:w="827" w:type="dxa"/>
            <w:vAlign w:val="center"/>
          </w:tcPr>
          <w:p w14:paraId="12B7749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022" w:type="dxa"/>
            <w:vAlign w:val="center"/>
          </w:tcPr>
          <w:p w14:paraId="230168E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961" w:type="dxa"/>
          </w:tcPr>
          <w:p w14:paraId="3719E146" w14:textId="77777777" w:rsidR="00C238FA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SA#110 report: 006</w:t>
            </w:r>
          </w:p>
          <w:p w14:paraId="32B1EDBE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3873A1B0" w14:textId="77777777" w:rsidR="008B0E96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RAN1: </w:t>
            </w:r>
          </w:p>
          <w:p w14:paraId="10CCE78C" w14:textId="317F85DC" w:rsidR="00CE66F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(1654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011</w:t>
            </w:r>
            <w:r w:rsid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(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Audio SWG</w:t>
            </w:r>
            <w:r w:rsidR="00B74C72">
              <w:rPr>
                <w:rFonts w:cs="Arial"/>
                <w:bCs/>
                <w:color w:val="E36C0A" w:themeColor="accent6" w:themeShade="BF"/>
                <w:sz w:val="20"/>
              </w:rPr>
              <w:t>)</w:t>
            </w:r>
          </w:p>
          <w:p w14:paraId="09166BC9" w14:textId="215E45A0" w:rsidR="00CE66F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(1655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012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</w:t>
            </w:r>
            <w:r w:rsidR="005372C1">
              <w:rPr>
                <w:rFonts w:cs="Arial"/>
                <w:bCs/>
                <w:color w:val="E36C0A" w:themeColor="accent6" w:themeShade="BF"/>
                <w:sz w:val="20"/>
              </w:rPr>
              <w:t xml:space="preserve"> or noted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)</w:t>
            </w:r>
          </w:p>
          <w:p w14:paraId="7B279989" w14:textId="49F64DE0" w:rsid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013</w:t>
            </w:r>
          </w:p>
          <w:p w14:paraId="4D86D562" w14:textId="6F1CAA2F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Reply: 162</w:t>
            </w:r>
          </w:p>
          <w:p w14:paraId="1908A373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4978C414" w14:textId="6EFA7287" w:rsidR="008B0E96" w:rsidRPr="009222D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RAN2:</w:t>
            </w:r>
          </w:p>
          <w:p w14:paraId="7F6DAF3B" w14:textId="33FFF2E8" w:rsidR="00CE66F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(1658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014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0973665B" w14:textId="2455E535" w:rsidR="008B0E9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(1659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015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0E07C0D6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2512CFA8" w14:textId="7B7336BC" w:rsidR="008B0E96" w:rsidRPr="009222D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RAN3:</w:t>
            </w:r>
          </w:p>
          <w:p w14:paraId="63DCBE49" w14:textId="30B5DFEB" w:rsidR="008B0E9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(1660 pp from the last meeting, power was granted to MBS to reply)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016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B74C72">
              <w:rPr>
                <w:rFonts w:cs="Arial"/>
                <w:bCs/>
                <w:color w:val="E36C0A" w:themeColor="accent6" w:themeShade="BF"/>
                <w:sz w:val="20"/>
              </w:rPr>
              <w:t>MBS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1E77AF7B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59BE15F9" w14:textId="5A7D92DB" w:rsidR="008B0E96" w:rsidRPr="009222D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RAN4:</w:t>
            </w:r>
          </w:p>
          <w:p w14:paraId="77BD42A1" w14:textId="3EAED368" w:rsidR="008B0E9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(1665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017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701D9A98" w14:textId="77777777" w:rsidR="005372C1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3A7F5166" w14:textId="7093C5F1" w:rsidR="008B0E96" w:rsidRPr="009222D6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SA1:</w:t>
            </w:r>
          </w:p>
          <w:p w14:paraId="0728FC5B" w14:textId="34CEF7E1" w:rsidR="00B74C72" w:rsidRPr="00B74C72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B74C72">
              <w:rPr>
                <w:rFonts w:cs="Arial"/>
                <w:bCs/>
                <w:color w:val="000000" w:themeColor="text1"/>
                <w:sz w:val="20"/>
                <w:lang w:val="en-US"/>
              </w:rPr>
              <w:t>018</w:t>
            </w:r>
            <w:r w:rsidR="00B74C72" w:rsidRPr="00B74C7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  <w:lang w:val="en-US"/>
              </w:rPr>
              <w:t>(Audio SWG or noted)</w:t>
            </w:r>
          </w:p>
          <w:p w14:paraId="6F290EE2" w14:textId="53BBDA31" w:rsidR="008B0E96" w:rsidRPr="00B74C72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B74C72">
              <w:rPr>
                <w:rFonts w:cs="Arial"/>
                <w:bCs/>
                <w:color w:val="000000" w:themeColor="text1"/>
                <w:sz w:val="20"/>
                <w:lang w:val="en-US"/>
              </w:rPr>
              <w:t>019</w:t>
            </w:r>
            <w:r w:rsidR="00B74C72" w:rsidRPr="00B74C7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  <w:lang w:val="en-US"/>
              </w:rPr>
              <w:t>(RTC SWG</w:t>
            </w:r>
            <w:r w:rsidR="005372C1">
              <w:rPr>
                <w:rFonts w:cs="Arial"/>
                <w:bCs/>
                <w:color w:val="E36C0A" w:themeColor="accent6" w:themeShade="BF"/>
                <w:sz w:val="20"/>
                <w:lang w:val="en-US"/>
              </w:rPr>
              <w:t xml:space="preserve"> or noted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  <w:lang w:val="en-US"/>
              </w:rPr>
              <w:t>)</w:t>
            </w:r>
          </w:p>
          <w:p w14:paraId="0E28FAE6" w14:textId="77777777" w:rsidR="005372C1" w:rsidRPr="005C768A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</w:p>
          <w:p w14:paraId="1C4B7498" w14:textId="3AC0B693" w:rsidR="008B0E96" w:rsidRPr="005372C1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  <w:r w:rsidRPr="005372C1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SA2</w:t>
            </w:r>
            <w:r w:rsidR="009222D6" w:rsidRPr="005372C1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:</w:t>
            </w:r>
          </w:p>
          <w:p w14:paraId="4DDCDFE4" w14:textId="04524E09" w:rsidR="00EB2D13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(1667 pp from the last meeting) </w:t>
            </w:r>
            <w:r w:rsidR="009222D6">
              <w:rPr>
                <w:rFonts w:cs="Arial"/>
                <w:bCs/>
                <w:color w:val="000000" w:themeColor="text1"/>
                <w:sz w:val="20"/>
              </w:rPr>
              <w:t>020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6DC7B140" w14:textId="63823567" w:rsidR="00EB2D13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(16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>70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 pp from the last meeting) </w:t>
            </w:r>
            <w:r w:rsidR="009222D6">
              <w:rPr>
                <w:rFonts w:cs="Arial"/>
                <w:bCs/>
                <w:color w:val="000000" w:themeColor="text1"/>
                <w:sz w:val="20"/>
              </w:rPr>
              <w:t>021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453EF0A4" w14:textId="4B7EA05B" w:rsidR="009222D6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022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5372C1">
              <w:rPr>
                <w:rFonts w:cs="Arial"/>
                <w:bCs/>
                <w:color w:val="E36C0A" w:themeColor="accent6" w:themeShade="BF"/>
                <w:sz w:val="20"/>
              </w:rPr>
              <w:t>RTC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2A2350BB" w14:textId="77777777" w:rsidR="005372C1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0C5E848F" w14:textId="4DE6CBC0" w:rsidR="009222D6" w:rsidRPr="009222D6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SA3:</w:t>
            </w:r>
          </w:p>
          <w:p w14:paraId="34D7A712" w14:textId="26A20AF4" w:rsidR="00EB2D13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(1675 pp from the last meeting) 023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</w:t>
            </w:r>
            <w:r w:rsidR="005372C1">
              <w:rPr>
                <w:rFonts w:cs="Arial"/>
                <w:bCs/>
                <w:color w:val="E36C0A" w:themeColor="accent6" w:themeShade="BF"/>
                <w:sz w:val="20"/>
              </w:rPr>
              <w:t xml:space="preserve"> or noted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)</w:t>
            </w:r>
          </w:p>
          <w:p w14:paraId="60B21C1E" w14:textId="78196165" w:rsidR="00EB2D13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(2015 pp from the last meeting) </w:t>
            </w:r>
            <w:r w:rsidR="009222D6">
              <w:rPr>
                <w:rFonts w:cs="Arial"/>
                <w:bCs/>
                <w:color w:val="000000" w:themeColor="text1"/>
                <w:sz w:val="20"/>
              </w:rPr>
              <w:t>024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5372C1">
              <w:rPr>
                <w:rFonts w:cs="Arial"/>
                <w:bCs/>
                <w:color w:val="E36C0A" w:themeColor="accent6" w:themeShade="BF"/>
                <w:sz w:val="20"/>
              </w:rPr>
              <w:t>RTC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0818C8BC" w14:textId="079099E3" w:rsidR="009222D6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025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5372C1">
              <w:rPr>
                <w:rFonts w:cs="Arial"/>
                <w:bCs/>
                <w:color w:val="E36C0A" w:themeColor="accent6" w:themeShade="BF"/>
                <w:sz w:val="20"/>
              </w:rPr>
              <w:t>RTC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5D35C6A9" w14:textId="77777777" w:rsidR="005372C1" w:rsidRDefault="005372C1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076DC08B" w14:textId="77777777" w:rsidR="005372C1" w:rsidRPr="009222D6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SA3-LI:</w:t>
            </w:r>
          </w:p>
          <w:p w14:paraId="18804055" w14:textId="7C057FC7" w:rsidR="005372C1" w:rsidRPr="005C768A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(1436/1944 pp from the 2 last meetings!) </w:t>
            </w:r>
            <w:r w:rsidRP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>029</w:t>
            </w:r>
            <w:r w:rsidR="00795396" w:rsidRP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795396" w:rsidRPr="005C768A">
              <w:rPr>
                <w:rFonts w:cs="Arial"/>
                <w:bCs/>
                <w:color w:val="E36C0A" w:themeColor="accent6" w:themeShade="BF"/>
                <w:sz w:val="20"/>
                <w:lang w:val="en-US"/>
              </w:rPr>
              <w:t>(RTC SWG)</w:t>
            </w:r>
          </w:p>
          <w:p w14:paraId="051BBE33" w14:textId="725A8550" w:rsidR="005372C1" w:rsidRPr="005C768A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>134</w:t>
            </w:r>
            <w:r w:rsidR="00795396" w:rsidRP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795396">
              <w:rPr>
                <w:rFonts w:cs="Arial"/>
                <w:bCs/>
                <w:color w:val="E36C0A" w:themeColor="accent6" w:themeShade="BF"/>
                <w:sz w:val="20"/>
              </w:rPr>
              <w:t>FS_6G_MED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>)</w:t>
            </w:r>
          </w:p>
          <w:p w14:paraId="35F6C4E4" w14:textId="77777777" w:rsidR="005372C1" w:rsidRPr="005C768A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413C42F1" w14:textId="145C5A09" w:rsidR="009222D6" w:rsidRPr="00795396" w:rsidRDefault="009222D6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  <w:r w:rsidRPr="00795396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SA</w:t>
            </w:r>
            <w:proofErr w:type="gramStart"/>
            <w:r w:rsidRPr="00795396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6:</w:t>
            </w:r>
            <w:proofErr w:type="gramEnd"/>
          </w:p>
          <w:p w14:paraId="09FB0389" w14:textId="08C0220C" w:rsidR="009222D6" w:rsidRPr="00795396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795396">
              <w:rPr>
                <w:rFonts w:cs="Arial"/>
                <w:bCs/>
                <w:color w:val="000000" w:themeColor="text1"/>
                <w:sz w:val="20"/>
                <w:lang w:val="fr-FR"/>
              </w:rPr>
              <w:t>026</w:t>
            </w:r>
            <w:r w:rsidR="005372C1" w:rsidRPr="00795396">
              <w:rPr>
                <w:rFonts w:cs="Arial"/>
                <w:bCs/>
                <w:color w:val="000000" w:themeColor="text1"/>
                <w:sz w:val="20"/>
                <w:lang w:val="fr-FR"/>
              </w:rPr>
              <w:t xml:space="preserve"> </w:t>
            </w:r>
            <w:r w:rsidR="005372C1" w:rsidRPr="00795396">
              <w:rPr>
                <w:rFonts w:cs="Arial"/>
                <w:bCs/>
                <w:color w:val="E36C0A" w:themeColor="accent6" w:themeShade="BF"/>
                <w:sz w:val="20"/>
                <w:lang w:val="fr-FR"/>
              </w:rPr>
              <w:t>(RTC SWG)</w:t>
            </w:r>
          </w:p>
          <w:p w14:paraId="3E67A5B6" w14:textId="77777777" w:rsidR="005372C1" w:rsidRPr="00795396" w:rsidRDefault="005372C1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</w:p>
          <w:p w14:paraId="52A86031" w14:textId="73131709" w:rsidR="009222D6" w:rsidRPr="00795396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  <w:proofErr w:type="gramStart"/>
            <w:r w:rsidRPr="00795396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SA:</w:t>
            </w:r>
            <w:proofErr w:type="gramEnd"/>
          </w:p>
          <w:p w14:paraId="567598CA" w14:textId="151DB7E9" w:rsidR="005372C1" w:rsidRPr="00795396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795396">
              <w:rPr>
                <w:rFonts w:cs="Arial"/>
                <w:bCs/>
                <w:color w:val="000000" w:themeColor="text1"/>
                <w:sz w:val="20"/>
                <w:lang w:val="fr-FR"/>
              </w:rPr>
              <w:t>027</w:t>
            </w:r>
          </w:p>
          <w:p w14:paraId="664A22F9" w14:textId="56EC2C74" w:rsidR="009222D6" w:rsidRPr="00795396" w:rsidRDefault="009222D6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795396">
              <w:rPr>
                <w:rFonts w:cs="Arial"/>
                <w:bCs/>
                <w:color w:val="000000" w:themeColor="text1"/>
                <w:sz w:val="20"/>
                <w:lang w:val="fr-FR"/>
              </w:rPr>
              <w:t>028</w:t>
            </w:r>
          </w:p>
        </w:tc>
      </w:tr>
      <w:tr w:rsidR="00C238FA" w:rsidRPr="00F67FB8" w14:paraId="34AE1CF0" w14:textId="452CA63D" w:rsidTr="00C238FA">
        <w:trPr>
          <w:trHeight w:val="20"/>
        </w:trPr>
        <w:tc>
          <w:tcPr>
            <w:tcW w:w="827" w:type="dxa"/>
            <w:vAlign w:val="center"/>
          </w:tcPr>
          <w:p w14:paraId="47A6F7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022" w:type="dxa"/>
            <w:vAlign w:val="center"/>
          </w:tcPr>
          <w:p w14:paraId="6B72F857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961" w:type="dxa"/>
          </w:tcPr>
          <w:p w14:paraId="3452E6CD" w14:textId="77777777" w:rsidR="00C238FA" w:rsidRPr="005C768A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  <w:r w:rsidRPr="005C768A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ITU-T JCA-MV</w:t>
            </w:r>
          </w:p>
          <w:p w14:paraId="68F975D3" w14:textId="77777777" w:rsidR="009222D6" w:rsidRPr="005C768A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5C768A">
              <w:rPr>
                <w:rFonts w:cs="Arial"/>
                <w:bCs/>
                <w:color w:val="000000" w:themeColor="text1"/>
                <w:sz w:val="20"/>
                <w:lang w:val="fr-FR"/>
              </w:rPr>
              <w:t>030</w:t>
            </w:r>
          </w:p>
          <w:p w14:paraId="48EE47D9" w14:textId="77777777" w:rsidR="009222D6" w:rsidRPr="005C768A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  <w:r w:rsidRPr="005C768A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ITU-T SG11</w:t>
            </w:r>
          </w:p>
          <w:p w14:paraId="1B3C5022" w14:textId="77777777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031</w:t>
            </w:r>
          </w:p>
          <w:p w14:paraId="48F0388F" w14:textId="2DADDFC2" w:rsidR="00EB2D13" w:rsidRPr="005C768A" w:rsidRDefault="00F67FB8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  <w:r w:rsidRPr="005C768A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ITU-T-SG12</w:t>
            </w:r>
          </w:p>
          <w:p w14:paraId="4EE1A3D4" w14:textId="774D40FA" w:rsidR="00F67FB8" w:rsidRPr="00F67FB8" w:rsidRDefault="00F67FB8" w:rsidP="00F67F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(1678 pp from the last meeting) 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>284</w:t>
            </w:r>
            <w:r w:rsidR="00795396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795396">
              <w:rPr>
                <w:rFonts w:cs="Arial"/>
                <w:bCs/>
                <w:color w:val="E36C0A" w:themeColor="accent6" w:themeShade="BF"/>
                <w:sz w:val="20"/>
              </w:rPr>
              <w:t>Audio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2CB4CA14" w14:textId="77777777" w:rsidR="009222D6" w:rsidRPr="00F67FB8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  <w:r w:rsidRPr="00F67FB8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CTA WAVE</w:t>
            </w:r>
          </w:p>
          <w:p w14:paraId="5CF24EB2" w14:textId="5EE2B6A6" w:rsidR="009222D6" w:rsidRPr="00F67FB8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F67FB8">
              <w:rPr>
                <w:rFonts w:cs="Arial"/>
                <w:bCs/>
                <w:color w:val="000000" w:themeColor="text1"/>
                <w:sz w:val="20"/>
                <w:lang w:val="fr-FR"/>
              </w:rPr>
              <w:t>033</w:t>
            </w:r>
            <w:r w:rsidR="00795396">
              <w:rPr>
                <w:rFonts w:cs="Arial"/>
                <w:bCs/>
                <w:color w:val="000000" w:themeColor="text1"/>
                <w:sz w:val="20"/>
                <w:lang w:val="fr-FR"/>
              </w:rPr>
              <w:t xml:space="preserve"> 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795396">
              <w:rPr>
                <w:rFonts w:cs="Arial"/>
                <w:bCs/>
                <w:color w:val="E36C0A" w:themeColor="accent6" w:themeShade="BF"/>
                <w:sz w:val="20"/>
              </w:rPr>
              <w:t>MBS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</w:tc>
      </w:tr>
      <w:tr w:rsidR="00C238FA" w:rsidRPr="007135C3" w14:paraId="233A3F77" w14:textId="56C1E904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698FC4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022" w:type="dxa"/>
            <w:vAlign w:val="center"/>
            <w:hideMark/>
          </w:tcPr>
          <w:p w14:paraId="06130883" w14:textId="77777777" w:rsidR="00C238FA" w:rsidRPr="00182C60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68151CF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092BB6D" w14:textId="0D03FEE7" w:rsidTr="00C238FA">
        <w:trPr>
          <w:trHeight w:val="20"/>
        </w:trPr>
        <w:tc>
          <w:tcPr>
            <w:tcW w:w="827" w:type="dxa"/>
            <w:vAlign w:val="center"/>
          </w:tcPr>
          <w:p w14:paraId="0CA182B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4022" w:type="dxa"/>
            <w:vAlign w:val="center"/>
          </w:tcPr>
          <w:p w14:paraId="2B2048B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4961" w:type="dxa"/>
          </w:tcPr>
          <w:p w14:paraId="6D56A3F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68DD3DA" w14:textId="2FDDB9A3" w:rsidTr="00C238FA">
        <w:trPr>
          <w:trHeight w:val="20"/>
        </w:trPr>
        <w:tc>
          <w:tcPr>
            <w:tcW w:w="827" w:type="dxa"/>
            <w:vAlign w:val="center"/>
          </w:tcPr>
          <w:p w14:paraId="682CEC62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4022" w:type="dxa"/>
            <w:vAlign w:val="center"/>
          </w:tcPr>
          <w:p w14:paraId="1E7556C0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4961" w:type="dxa"/>
          </w:tcPr>
          <w:p w14:paraId="7D1EDB64" w14:textId="1F395E65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Working methods: </w:t>
            </w:r>
            <w:r w:rsidRPr="009222D6">
              <w:rPr>
                <w:rFonts w:cs="Arial"/>
                <w:bCs/>
                <w:color w:val="000000" w:themeColor="text1"/>
                <w:sz w:val="20"/>
                <w:highlight w:val="yellow"/>
              </w:rPr>
              <w:t>207</w:t>
            </w:r>
          </w:p>
          <w:p w14:paraId="1A0B0544" w14:textId="77777777" w:rsidR="00C238FA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FS_AIF_MED TR: </w:t>
            </w:r>
            <w:r w:rsidRPr="009222D6">
              <w:rPr>
                <w:rFonts w:cs="Arial"/>
                <w:bCs/>
                <w:color w:val="000000" w:themeColor="text1"/>
                <w:sz w:val="20"/>
                <w:highlight w:val="yellow"/>
              </w:rPr>
              <w:t>270</w:t>
            </w:r>
          </w:p>
          <w:p w14:paraId="24CA2D5F" w14:textId="6DF33BC9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bCs/>
                <w:color w:val="000000" w:themeColor="text1"/>
                <w:sz w:val="20"/>
              </w:rPr>
              <w:t>ToR</w:t>
            </w:r>
            <w:proofErr w:type="spellEnd"/>
            <w:r>
              <w:rPr>
                <w:rFonts w:cs="Arial"/>
                <w:bCs/>
                <w:color w:val="000000" w:themeColor="text1"/>
                <w:sz w:val="20"/>
              </w:rPr>
              <w:t>: 041, 042, 179</w:t>
            </w:r>
          </w:p>
          <w:p w14:paraId="48331CDF" w14:textId="77777777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Promotion: 051</w:t>
            </w:r>
          </w:p>
          <w:p w14:paraId="7D8EF039" w14:textId="6FA2AA93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Spec modernization: 281</w:t>
            </w:r>
          </w:p>
          <w:p w14:paraId="682779CE" w14:textId="7855D5F0" w:rsidR="009222D6" w:rsidRPr="008B0E9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Network emulator: 113</w:t>
            </w:r>
          </w:p>
        </w:tc>
      </w:tr>
      <w:tr w:rsidR="00C238FA" w:rsidRPr="007135C3" w14:paraId="26C4CD31" w14:textId="4D78BAA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A050C57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0EB73DA6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4961" w:type="dxa"/>
          </w:tcPr>
          <w:p w14:paraId="2B9CE12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6A1C7EA" w14:textId="3C7631CB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7009A0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vAlign w:val="center"/>
            <w:hideMark/>
          </w:tcPr>
          <w:p w14:paraId="1D2103F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D60FB0F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D14599B" w14:textId="2C8C3EC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77F23C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022" w:type="dxa"/>
            <w:vAlign w:val="center"/>
            <w:hideMark/>
          </w:tcPr>
          <w:p w14:paraId="438CD6A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B5100F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3E52E72" w14:textId="0D9F68D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0BE4FF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000ED3E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3786AB4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C828D15" w14:textId="44664140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A33B53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022" w:type="dxa"/>
            <w:vAlign w:val="center"/>
            <w:hideMark/>
          </w:tcPr>
          <w:p w14:paraId="4CBBD260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21E20866" w14:textId="5246B1E6" w:rsidR="00C238FA" w:rsidRPr="008B0E9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078, 079, 085, 086, 156, 166, 167, 171, 172, 176, 219, 238</w:t>
            </w:r>
          </w:p>
        </w:tc>
      </w:tr>
      <w:tr w:rsidR="00C238FA" w:rsidRPr="007135C3" w14:paraId="53247669" w14:textId="7768E3DA" w:rsidTr="00C238FA">
        <w:trPr>
          <w:trHeight w:val="20"/>
        </w:trPr>
        <w:tc>
          <w:tcPr>
            <w:tcW w:w="827" w:type="dxa"/>
            <w:vAlign w:val="center"/>
          </w:tcPr>
          <w:p w14:paraId="176B412A" w14:textId="77777777" w:rsidR="00C238FA" w:rsidRPr="00F91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022" w:type="dxa"/>
            <w:vAlign w:val="center"/>
          </w:tcPr>
          <w:p w14:paraId="08AF9644" w14:textId="77777777" w:rsidR="00C238FA" w:rsidRPr="001A2FC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961" w:type="dxa"/>
          </w:tcPr>
          <w:p w14:paraId="0DFA283F" w14:textId="7A290F85" w:rsidR="00C238FA" w:rsidRPr="008B0E9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122, 123, 124, 135, 153, 218, 228, 236, 244, 248, 252, 254</w:t>
            </w:r>
          </w:p>
        </w:tc>
      </w:tr>
      <w:tr w:rsidR="00C238FA" w:rsidRPr="007135C3" w14:paraId="70FDAD3E" w14:textId="50E6AAB7" w:rsidTr="00C238FA">
        <w:trPr>
          <w:trHeight w:val="20"/>
        </w:trPr>
        <w:tc>
          <w:tcPr>
            <w:tcW w:w="827" w:type="dxa"/>
            <w:vAlign w:val="center"/>
          </w:tcPr>
          <w:p w14:paraId="38DF6D77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022" w:type="dxa"/>
            <w:vAlign w:val="center"/>
          </w:tcPr>
          <w:p w14:paraId="6E774778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ATIAS_Ph3 (Terminal Audio quality performance and Test methods for Immersive Audio Services, Phase 3)</w:t>
            </w:r>
          </w:p>
        </w:tc>
        <w:tc>
          <w:tcPr>
            <w:tcW w:w="4961" w:type="dxa"/>
          </w:tcPr>
          <w:p w14:paraId="4C85A495" w14:textId="77777777" w:rsidR="00C238FA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109</w:t>
            </w:r>
          </w:p>
          <w:p w14:paraId="3C30004D" w14:textId="4DF6CFF9" w:rsidR="00D25DCC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25DCC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202</w:t>
            </w:r>
          </w:p>
        </w:tc>
      </w:tr>
      <w:tr w:rsidR="00C238FA" w:rsidRPr="007135C3" w14:paraId="53F18850" w14:textId="1888714D" w:rsidTr="00C238FA">
        <w:trPr>
          <w:trHeight w:val="20"/>
        </w:trPr>
        <w:tc>
          <w:tcPr>
            <w:tcW w:w="827" w:type="dxa"/>
            <w:vAlign w:val="center"/>
          </w:tcPr>
          <w:p w14:paraId="4EEC1DE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022" w:type="dxa"/>
            <w:vAlign w:val="center"/>
          </w:tcPr>
          <w:p w14:paraId="5343326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456F5CF5" w14:textId="681F92DC" w:rsidR="00C238FA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193, 194</w:t>
            </w:r>
          </w:p>
        </w:tc>
      </w:tr>
      <w:tr w:rsidR="00C238FA" w:rsidRPr="007135C3" w14:paraId="521A14DE" w14:textId="5C4DEF81" w:rsidTr="00C238FA">
        <w:trPr>
          <w:trHeight w:val="20"/>
        </w:trPr>
        <w:tc>
          <w:tcPr>
            <w:tcW w:w="827" w:type="dxa"/>
            <w:vAlign w:val="center"/>
          </w:tcPr>
          <w:p w14:paraId="7407384E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022" w:type="dxa"/>
            <w:vAlign w:val="center"/>
          </w:tcPr>
          <w:p w14:paraId="540800F8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34EA1329" w14:textId="79E4A012" w:rsidR="00C238FA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126, 128, 132, 136, 137, 141, 142,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144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146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148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149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150,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151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152,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154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155, 157, 158, 159, 165, 173, 175, 209, 214, 215, 216, 217, 220, 223, 233,</w:t>
            </w:r>
            <w:r w:rsid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241, 255, 256, 271, 272, 275, </w:t>
            </w:r>
            <w:r w:rsid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>235</w:t>
            </w:r>
            <w:r w:rsid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>-&gt;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279</w:t>
            </w:r>
          </w:p>
        </w:tc>
      </w:tr>
      <w:tr w:rsidR="00C238FA" w:rsidRPr="007135C3" w14:paraId="1F1DD518" w14:textId="12EDE9EF" w:rsidTr="00C238FA">
        <w:trPr>
          <w:trHeight w:val="20"/>
        </w:trPr>
        <w:tc>
          <w:tcPr>
            <w:tcW w:w="827" w:type="dxa"/>
            <w:vAlign w:val="center"/>
          </w:tcPr>
          <w:p w14:paraId="4D9F5C45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4022" w:type="dxa"/>
            <w:vAlign w:val="center"/>
          </w:tcPr>
          <w:p w14:paraId="75A391D0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4C3427B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B0C3D7D" w14:textId="07E4E35D" w:rsidTr="00C238FA">
        <w:trPr>
          <w:trHeight w:val="20"/>
        </w:trPr>
        <w:tc>
          <w:tcPr>
            <w:tcW w:w="827" w:type="dxa"/>
            <w:vAlign w:val="center"/>
          </w:tcPr>
          <w:p w14:paraId="5684CF3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4022" w:type="dxa"/>
            <w:vAlign w:val="center"/>
            <w:hideMark/>
          </w:tcPr>
          <w:p w14:paraId="400E2E1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961" w:type="dxa"/>
          </w:tcPr>
          <w:p w14:paraId="72F323A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4B7ABD2" w14:textId="74AA9DD8" w:rsidTr="00C238FA">
        <w:trPr>
          <w:trHeight w:val="20"/>
        </w:trPr>
        <w:tc>
          <w:tcPr>
            <w:tcW w:w="827" w:type="dxa"/>
            <w:vAlign w:val="center"/>
          </w:tcPr>
          <w:p w14:paraId="1F9FE9A3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4022" w:type="dxa"/>
            <w:vAlign w:val="center"/>
            <w:hideMark/>
          </w:tcPr>
          <w:p w14:paraId="54D2C40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507656E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BF6915" w14:textId="66F0203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758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022" w:type="dxa"/>
            <w:vAlign w:val="center"/>
            <w:hideMark/>
          </w:tcPr>
          <w:p w14:paraId="1D117B9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2510274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863279F" w14:textId="77BFDE6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42F35E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6234A32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6C503A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6BBD4D" w14:textId="1F2A8B9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EF3B13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55E161A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3E39085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8BB1AC9" w14:textId="2D0233E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A49FBF4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4353965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488DB1CE" w14:textId="271E4102" w:rsidR="00C238FA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110</w:t>
            </w:r>
          </w:p>
        </w:tc>
      </w:tr>
      <w:tr w:rsidR="00C238FA" w:rsidRPr="0077622D" w14:paraId="18D4A37E" w14:textId="7EEB0EF6" w:rsidTr="00C238FA">
        <w:trPr>
          <w:trHeight w:val="20"/>
        </w:trPr>
        <w:tc>
          <w:tcPr>
            <w:tcW w:w="827" w:type="dxa"/>
            <w:vAlign w:val="center"/>
          </w:tcPr>
          <w:p w14:paraId="3CFF7E0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022" w:type="dxa"/>
            <w:vAlign w:val="center"/>
          </w:tcPr>
          <w:p w14:paraId="30932A9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1AA9FF7C" w14:textId="142BDCF6" w:rsidR="00C238FA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034, 035, 036, 056, 111, 170</w:t>
            </w:r>
          </w:p>
        </w:tc>
      </w:tr>
      <w:tr w:rsidR="00C238FA" w:rsidRPr="003676E2" w14:paraId="52B73218" w14:textId="06BB0527" w:rsidTr="00C238FA">
        <w:trPr>
          <w:trHeight w:val="20"/>
        </w:trPr>
        <w:tc>
          <w:tcPr>
            <w:tcW w:w="827" w:type="dxa"/>
            <w:vAlign w:val="center"/>
          </w:tcPr>
          <w:p w14:paraId="3090CFB2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3E7CBEF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49DC0F1E" w14:textId="4BE8B8E8" w:rsidR="00D25DCC" w:rsidRDefault="00D25DCC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037, 038, 040-&gt;283, 043, 053, 062, 064, 065, 066, 067, 068, 070, 074, 090, 091, 093, 199, 201, 221, 243</w:t>
            </w:r>
          </w:p>
          <w:p w14:paraId="4FC1591F" w14:textId="71989F0D" w:rsidR="00D25DCC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25DCC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039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D25DCC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063</w:t>
            </w:r>
          </w:p>
        </w:tc>
      </w:tr>
      <w:tr w:rsidR="00C238FA" w:rsidRPr="003676E2" w14:paraId="3F4811F4" w14:textId="4784DDB1" w:rsidTr="00C238FA">
        <w:trPr>
          <w:trHeight w:val="20"/>
        </w:trPr>
        <w:tc>
          <w:tcPr>
            <w:tcW w:w="827" w:type="dxa"/>
            <w:vAlign w:val="center"/>
          </w:tcPr>
          <w:p w14:paraId="5909A22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619F81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762A48E6" w14:textId="77777777" w:rsidR="00C238FA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047, 048, 049, 052, 054, 055, 206, 225, 237, 240, 282</w:t>
            </w:r>
          </w:p>
          <w:p w14:paraId="4F39AA90" w14:textId="6ED7D040" w:rsidR="00D25DCC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25DCC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050</w:t>
            </w:r>
          </w:p>
        </w:tc>
      </w:tr>
      <w:tr w:rsidR="00C238FA" w:rsidRPr="006B549F" w14:paraId="48628360" w14:textId="7251394A" w:rsidTr="00C238FA">
        <w:trPr>
          <w:trHeight w:val="20"/>
        </w:trPr>
        <w:tc>
          <w:tcPr>
            <w:tcW w:w="827" w:type="dxa"/>
            <w:vAlign w:val="center"/>
          </w:tcPr>
          <w:p w14:paraId="4AE5819A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8.7</w:t>
            </w:r>
          </w:p>
        </w:tc>
        <w:tc>
          <w:tcPr>
            <w:tcW w:w="4022" w:type="dxa"/>
            <w:vAlign w:val="center"/>
          </w:tcPr>
          <w:p w14:paraId="61A9C11E" w14:textId="77777777" w:rsidR="00C238FA" w:rsidRPr="006B549F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310FCA10" w14:textId="52B9B3A9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208, 210, 211, 212, 213, 274, 276, 278</w:t>
            </w:r>
          </w:p>
        </w:tc>
      </w:tr>
      <w:tr w:rsidR="00C238FA" w:rsidRPr="007135C3" w14:paraId="6B1D3531" w14:textId="45C79D28" w:rsidTr="00C238FA">
        <w:trPr>
          <w:trHeight w:val="20"/>
        </w:trPr>
        <w:tc>
          <w:tcPr>
            <w:tcW w:w="827" w:type="dxa"/>
            <w:vAlign w:val="center"/>
          </w:tcPr>
          <w:p w14:paraId="0656CDCC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022" w:type="dxa"/>
            <w:vAlign w:val="center"/>
          </w:tcPr>
          <w:p w14:paraId="4B21CF5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15E4DD1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50E93B0" w14:textId="0802F28F" w:rsidTr="00C238FA">
        <w:trPr>
          <w:trHeight w:val="20"/>
        </w:trPr>
        <w:tc>
          <w:tcPr>
            <w:tcW w:w="827" w:type="dxa"/>
            <w:vAlign w:val="center"/>
          </w:tcPr>
          <w:p w14:paraId="5A8E962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022" w:type="dxa"/>
            <w:vAlign w:val="center"/>
          </w:tcPr>
          <w:p w14:paraId="2B23520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4200FB1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2DD3FDA" w14:textId="0D06FEE7" w:rsidTr="00C238FA">
        <w:trPr>
          <w:trHeight w:val="20"/>
        </w:trPr>
        <w:tc>
          <w:tcPr>
            <w:tcW w:w="827" w:type="dxa"/>
            <w:vAlign w:val="center"/>
          </w:tcPr>
          <w:p w14:paraId="1B4482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022" w:type="dxa"/>
            <w:vAlign w:val="center"/>
          </w:tcPr>
          <w:p w14:paraId="2E5AF7B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606D924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07066A9" w14:textId="669258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CE7866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022" w:type="dxa"/>
            <w:vAlign w:val="center"/>
            <w:hideMark/>
          </w:tcPr>
          <w:p w14:paraId="491B1E90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174CDB9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8E3BA71" w14:textId="7A91CAC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31F2DE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E30957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461D561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8735635" w14:textId="6E7B83F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3747FA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7530F0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381B67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9EDDD26" w14:textId="72423ECF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BBEF59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7E1510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727078E4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6590C8D" w14:textId="5FDAC00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9B45B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7798A75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0AFE78A1" w14:textId="1B18DEAC" w:rsidR="00C238FA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075, 262</w:t>
            </w:r>
          </w:p>
          <w:p w14:paraId="6605E0D3" w14:textId="2FB324FC" w:rsidR="00CF3C36" w:rsidRPr="008B0E96" w:rsidRDefault="00CF3C36" w:rsidP="00CF3C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</w:rPr>
              <w:t>044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</w:rPr>
              <w:t>046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</w:rPr>
              <w:t>263</w:t>
            </w:r>
          </w:p>
        </w:tc>
      </w:tr>
      <w:tr w:rsidR="00C238FA" w:rsidRPr="00DA0EB6" w14:paraId="03DA5916" w14:textId="0A8EEA67" w:rsidTr="00C238FA">
        <w:trPr>
          <w:trHeight w:val="20"/>
        </w:trPr>
        <w:tc>
          <w:tcPr>
            <w:tcW w:w="827" w:type="dxa"/>
            <w:vAlign w:val="center"/>
          </w:tcPr>
          <w:p w14:paraId="1143436F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9.</w:t>
            </w:r>
            <w:r>
              <w:rPr>
                <w:rFonts w:cs="Arial"/>
                <w:b w:val="0"/>
                <w:sz w:val="20"/>
                <w:lang w:val="en-US"/>
              </w:rPr>
              <w:t>5</w:t>
            </w:r>
          </w:p>
        </w:tc>
        <w:tc>
          <w:tcPr>
            <w:tcW w:w="4022" w:type="dxa"/>
            <w:vAlign w:val="center"/>
          </w:tcPr>
          <w:p w14:paraId="5C7EB45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  <w:tc>
          <w:tcPr>
            <w:tcW w:w="4961" w:type="dxa"/>
          </w:tcPr>
          <w:p w14:paraId="0E225602" w14:textId="62C41A06" w:rsidR="00C238FA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130, 131, 143, 174, 224, 260, </w:t>
            </w:r>
          </w:p>
          <w:p w14:paraId="27C32C8A" w14:textId="331E0DD6" w:rsidR="00CF3C36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045</w:t>
            </w:r>
          </w:p>
        </w:tc>
      </w:tr>
      <w:tr w:rsidR="00C238FA" w:rsidRPr="00DA0EB6" w14:paraId="70DAD554" w14:textId="059069AD" w:rsidTr="00C238FA">
        <w:trPr>
          <w:trHeight w:val="20"/>
        </w:trPr>
        <w:tc>
          <w:tcPr>
            <w:tcW w:w="827" w:type="dxa"/>
            <w:vAlign w:val="center"/>
          </w:tcPr>
          <w:p w14:paraId="6A9859C9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9.</w:t>
            </w:r>
            <w:r>
              <w:rPr>
                <w:rFonts w:cs="Arial"/>
                <w:b w:val="0"/>
                <w:sz w:val="20"/>
                <w:lang w:val="en-US"/>
              </w:rPr>
              <w:t>6</w:t>
            </w:r>
          </w:p>
        </w:tc>
        <w:tc>
          <w:tcPr>
            <w:tcW w:w="4022" w:type="dxa"/>
            <w:vAlign w:val="center"/>
          </w:tcPr>
          <w:p w14:paraId="71B96815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 (Study on 3D Gaussian splats)</w:t>
            </w:r>
          </w:p>
        </w:tc>
        <w:tc>
          <w:tcPr>
            <w:tcW w:w="4961" w:type="dxa"/>
          </w:tcPr>
          <w:p w14:paraId="1032C687" w14:textId="693E431F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088, 089, 119, 140, 145, 147, 164, 168, 169, 186, 187, 191, 239, 245, 247, 249, 250, 253</w:t>
            </w:r>
          </w:p>
        </w:tc>
      </w:tr>
      <w:tr w:rsidR="00C238FA" w:rsidRPr="00612C92" w14:paraId="6059B653" w14:textId="06F6D0C2" w:rsidTr="00C238FA">
        <w:trPr>
          <w:trHeight w:val="20"/>
        </w:trPr>
        <w:tc>
          <w:tcPr>
            <w:tcW w:w="827" w:type="dxa"/>
            <w:vAlign w:val="center"/>
          </w:tcPr>
          <w:p w14:paraId="1636E05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9.7</w:t>
            </w:r>
          </w:p>
        </w:tc>
        <w:tc>
          <w:tcPr>
            <w:tcW w:w="4022" w:type="dxa"/>
            <w:vAlign w:val="center"/>
          </w:tcPr>
          <w:p w14:paraId="524947F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FS_AIF_MED (Study on Advanced Image Formats)</w:t>
            </w:r>
          </w:p>
        </w:tc>
        <w:tc>
          <w:tcPr>
            <w:tcW w:w="4961" w:type="dxa"/>
          </w:tcPr>
          <w:p w14:paraId="237F8348" w14:textId="77777777" w:rsidR="00955E57" w:rsidRDefault="00955E57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955E57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264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955E57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265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955E57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266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955E57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267</w:t>
            </w:r>
          </w:p>
          <w:p w14:paraId="45B3604B" w14:textId="5C722EF0" w:rsidR="00C238FA" w:rsidRPr="008B0E96" w:rsidRDefault="00955E57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268</w:t>
            </w:r>
          </w:p>
        </w:tc>
      </w:tr>
      <w:tr w:rsidR="00C238FA" w:rsidRPr="00DA0EB6" w14:paraId="2D39B6E9" w14:textId="0D81F178" w:rsidTr="00C238FA">
        <w:trPr>
          <w:trHeight w:val="20"/>
        </w:trPr>
        <w:tc>
          <w:tcPr>
            <w:tcW w:w="827" w:type="dxa"/>
            <w:vAlign w:val="center"/>
          </w:tcPr>
          <w:p w14:paraId="6CB47CD2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9.8</w:t>
            </w:r>
          </w:p>
        </w:tc>
        <w:tc>
          <w:tcPr>
            <w:tcW w:w="4022" w:type="dxa"/>
            <w:vAlign w:val="center"/>
          </w:tcPr>
          <w:p w14:paraId="632568F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FS_Avatar_Ph2_MED (Study on Avatar communication Phase 2)</w:t>
            </w:r>
          </w:p>
        </w:tc>
        <w:tc>
          <w:tcPr>
            <w:tcW w:w="4961" w:type="dxa"/>
          </w:tcPr>
          <w:p w14:paraId="14A79727" w14:textId="4CC85749" w:rsidR="005372C1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120, 121, 177, 188, 190, 192, 226, 227, 277</w:t>
            </w:r>
          </w:p>
          <w:p w14:paraId="4D19425D" w14:textId="67C1E629" w:rsidR="00C238FA" w:rsidRPr="008B0E96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251-&gt;</w:t>
            </w:r>
            <w:r w:rsidRPr="005372C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285</w:t>
            </w:r>
          </w:p>
        </w:tc>
      </w:tr>
      <w:tr w:rsidR="00C238FA" w:rsidRPr="007135C3" w14:paraId="486F6B25" w14:textId="5D13C559" w:rsidTr="00C238FA">
        <w:trPr>
          <w:trHeight w:val="20"/>
        </w:trPr>
        <w:tc>
          <w:tcPr>
            <w:tcW w:w="827" w:type="dxa"/>
            <w:vAlign w:val="center"/>
          </w:tcPr>
          <w:p w14:paraId="1A2ACBEF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022" w:type="dxa"/>
            <w:vAlign w:val="center"/>
          </w:tcPr>
          <w:p w14:paraId="76DE47A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5A86BFD2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16E06F6" w14:textId="7E79C8FB" w:rsidTr="00C238FA">
        <w:trPr>
          <w:trHeight w:val="20"/>
        </w:trPr>
        <w:tc>
          <w:tcPr>
            <w:tcW w:w="827" w:type="dxa"/>
            <w:vAlign w:val="center"/>
          </w:tcPr>
          <w:p w14:paraId="756E3AF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022" w:type="dxa"/>
            <w:vAlign w:val="center"/>
            <w:hideMark/>
          </w:tcPr>
          <w:p w14:paraId="20D9DFD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21204264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DFDA343" w14:textId="6D9FBDE2" w:rsidTr="00C238FA">
        <w:trPr>
          <w:trHeight w:val="20"/>
        </w:trPr>
        <w:tc>
          <w:tcPr>
            <w:tcW w:w="827" w:type="dxa"/>
            <w:vAlign w:val="center"/>
          </w:tcPr>
          <w:p w14:paraId="550DF7D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022" w:type="dxa"/>
            <w:vAlign w:val="center"/>
            <w:hideMark/>
          </w:tcPr>
          <w:p w14:paraId="13EAB3B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961" w:type="dxa"/>
          </w:tcPr>
          <w:p w14:paraId="244472D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A0926C6" w14:textId="70F6D050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66D201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022" w:type="dxa"/>
            <w:vAlign w:val="center"/>
            <w:hideMark/>
          </w:tcPr>
          <w:p w14:paraId="53763CD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4961" w:type="dxa"/>
          </w:tcPr>
          <w:p w14:paraId="47A272F7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1F5266A" w14:textId="3E2148C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C2160E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78E879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DF17BA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48BCAE2" w14:textId="542126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4CF99E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0B512F2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6D8B4B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64D9950" w14:textId="1298F0C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1F30B6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4095D5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 xml:space="preserve">Reports/Liaisons from other </w:t>
            </w:r>
            <w:r w:rsidRPr="006C0DAA">
              <w:rPr>
                <w:rFonts w:cs="Arial"/>
                <w:b w:val="0"/>
                <w:bCs/>
                <w:sz w:val="20"/>
              </w:rPr>
              <w:lastRenderedPageBreak/>
              <w:t>groups/meetings</w:t>
            </w:r>
          </w:p>
        </w:tc>
        <w:tc>
          <w:tcPr>
            <w:tcW w:w="4961" w:type="dxa"/>
          </w:tcPr>
          <w:p w14:paraId="105A9DA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7C74144" w14:textId="7F5FA7F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9FF3DF9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0FF93DDF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22F9F24A" w14:textId="764C53C0" w:rsidR="00C238FA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081-&gt;087, 116, 117, 222</w:t>
            </w:r>
          </w:p>
          <w:p w14:paraId="13BBE928" w14:textId="257FC380" w:rsidR="00CF3C36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CF3C3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071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F3C36">
              <w:rPr>
                <w:rFonts w:cs="Arial"/>
                <w:bCs/>
                <w:color w:val="808080" w:themeColor="background1" w:themeShade="80"/>
                <w:sz w:val="20"/>
              </w:rPr>
              <w:t>072-&gt;</w:t>
            </w:r>
            <w:r w:rsidRPr="00CF3C3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073</w:t>
            </w:r>
          </w:p>
        </w:tc>
      </w:tr>
      <w:tr w:rsidR="00C238FA" w:rsidRPr="007135C3" w14:paraId="43344836" w14:textId="2AEC5403" w:rsidTr="00C238FA">
        <w:trPr>
          <w:trHeight w:val="20"/>
        </w:trPr>
        <w:tc>
          <w:tcPr>
            <w:tcW w:w="827" w:type="dxa"/>
            <w:vAlign w:val="center"/>
          </w:tcPr>
          <w:p w14:paraId="621FC2D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</w:t>
            </w:r>
            <w:r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7781A21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4961" w:type="dxa"/>
          </w:tcPr>
          <w:p w14:paraId="5382AD63" w14:textId="66D49784" w:rsidR="00C238FA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100, 112, 118, 129, 180, 181, 182, 183, 184, 185, 189, 195, 197</w:t>
            </w:r>
            <w:r w:rsidR="005F2712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</w:rPr>
              <w:t>200</w:t>
            </w:r>
          </w:p>
          <w:p w14:paraId="475FBE92" w14:textId="04C57DEC" w:rsidR="00CF3C36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</w:rPr>
              <w:t>178</w:t>
            </w:r>
            <w:r w:rsidR="005F2712">
              <w:rPr>
                <w:rFonts w:cs="Arial"/>
                <w:bCs/>
                <w:color w:val="000000" w:themeColor="text1"/>
                <w:sz w:val="20"/>
              </w:rPr>
              <w:t>, 198-&gt;</w:t>
            </w:r>
            <w:r w:rsidR="005F2712" w:rsidRPr="005F2712">
              <w:rPr>
                <w:rFonts w:cs="Arial"/>
                <w:bCs/>
                <w:color w:val="808080" w:themeColor="background1" w:themeShade="80"/>
                <w:sz w:val="20"/>
              </w:rPr>
              <w:t>286</w:t>
            </w:r>
          </w:p>
        </w:tc>
      </w:tr>
      <w:tr w:rsidR="00C238FA" w:rsidRPr="00DA0EB6" w14:paraId="7EDBB085" w14:textId="3F1ECBD1" w:rsidTr="00C238FA">
        <w:trPr>
          <w:trHeight w:val="20"/>
        </w:trPr>
        <w:tc>
          <w:tcPr>
            <w:tcW w:w="827" w:type="dxa"/>
            <w:vAlign w:val="center"/>
          </w:tcPr>
          <w:p w14:paraId="47C32332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242A1E5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Study on Usage of Dynamically Changing Traffic 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1B7DF688" w14:textId="1DBD4E1C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196, 229, 230</w:t>
            </w:r>
          </w:p>
        </w:tc>
      </w:tr>
      <w:tr w:rsidR="00C238FA" w:rsidRPr="00612C92" w14:paraId="5A206C28" w14:textId="4A677E92" w:rsidTr="00C238FA">
        <w:trPr>
          <w:trHeight w:val="20"/>
        </w:trPr>
        <w:tc>
          <w:tcPr>
            <w:tcW w:w="827" w:type="dxa"/>
            <w:vAlign w:val="center"/>
          </w:tcPr>
          <w:p w14:paraId="4D0FDD3F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022" w:type="dxa"/>
            <w:vAlign w:val="center"/>
          </w:tcPr>
          <w:p w14:paraId="74A7882F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FS_Q4RTC_MED (Study on QUIC-based Media Delivery for Real-time Communication)</w:t>
            </w:r>
          </w:p>
        </w:tc>
        <w:tc>
          <w:tcPr>
            <w:tcW w:w="4961" w:type="dxa"/>
          </w:tcPr>
          <w:p w14:paraId="7F6F8598" w14:textId="625F8050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076, 101, 102, 103, 104, 105, 242, 246, 257, 258, 259, 261</w:t>
            </w:r>
          </w:p>
        </w:tc>
      </w:tr>
      <w:tr w:rsidR="00C238FA" w:rsidRPr="00612C92" w14:paraId="111230BA" w14:textId="74652142" w:rsidTr="00C238FA">
        <w:trPr>
          <w:trHeight w:val="20"/>
        </w:trPr>
        <w:tc>
          <w:tcPr>
            <w:tcW w:w="827" w:type="dxa"/>
            <w:vAlign w:val="center"/>
          </w:tcPr>
          <w:p w14:paraId="28E228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022" w:type="dxa"/>
            <w:vAlign w:val="center"/>
          </w:tcPr>
          <w:p w14:paraId="07422F0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FS_DCE_MED (Study on IMS DC Enhancements)</w:t>
            </w:r>
          </w:p>
        </w:tc>
        <w:tc>
          <w:tcPr>
            <w:tcW w:w="4961" w:type="dxa"/>
          </w:tcPr>
          <w:p w14:paraId="66B9E9B8" w14:textId="6C5E3873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077, 092, 125,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</w:rPr>
              <w:t>160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</w:rPr>
              <w:t>203, 204, 205</w:t>
            </w:r>
          </w:p>
        </w:tc>
      </w:tr>
      <w:tr w:rsidR="00C238FA" w:rsidRPr="00612C92" w14:paraId="21D7AB83" w14:textId="054824B8" w:rsidTr="00C238FA">
        <w:trPr>
          <w:trHeight w:val="20"/>
        </w:trPr>
        <w:tc>
          <w:tcPr>
            <w:tcW w:w="827" w:type="dxa"/>
            <w:vAlign w:val="center"/>
          </w:tcPr>
          <w:p w14:paraId="01E4109D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4022" w:type="dxa"/>
            <w:vAlign w:val="center"/>
          </w:tcPr>
          <w:p w14:paraId="255DFDA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Other Rel-20 matters including TEI</w:t>
            </w:r>
          </w:p>
        </w:tc>
        <w:tc>
          <w:tcPr>
            <w:tcW w:w="4961" w:type="dxa"/>
          </w:tcPr>
          <w:p w14:paraId="3BB5576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1C95E19E" w14:textId="36E6B281" w:rsidTr="00C238FA">
        <w:trPr>
          <w:trHeight w:val="20"/>
        </w:trPr>
        <w:tc>
          <w:tcPr>
            <w:tcW w:w="827" w:type="dxa"/>
            <w:vAlign w:val="center"/>
          </w:tcPr>
          <w:p w14:paraId="69DB7689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4022" w:type="dxa"/>
            <w:vAlign w:val="center"/>
          </w:tcPr>
          <w:p w14:paraId="235F5D95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4B5ADF8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107F84A9" w14:textId="783DD74A" w:rsidTr="00C238FA">
        <w:trPr>
          <w:trHeight w:val="20"/>
        </w:trPr>
        <w:tc>
          <w:tcPr>
            <w:tcW w:w="827" w:type="dxa"/>
            <w:vAlign w:val="center"/>
          </w:tcPr>
          <w:p w14:paraId="3CFD1EA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4022" w:type="dxa"/>
            <w:vAlign w:val="center"/>
          </w:tcPr>
          <w:p w14:paraId="558CAA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77793A4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37DFBA72" w14:textId="00BC999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710F302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12C92"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022" w:type="dxa"/>
            <w:vAlign w:val="center"/>
            <w:hideMark/>
          </w:tcPr>
          <w:p w14:paraId="30473C44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12C92">
              <w:rPr>
                <w:rFonts w:cs="Arial"/>
                <w:bCs/>
                <w:color w:val="000000"/>
                <w:sz w:val="20"/>
              </w:rPr>
              <w:t>SA4-level topics</w:t>
            </w:r>
          </w:p>
        </w:tc>
        <w:tc>
          <w:tcPr>
            <w:tcW w:w="4961" w:type="dxa"/>
          </w:tcPr>
          <w:p w14:paraId="5E5C344E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0F08847" w14:textId="124F6C02" w:rsidTr="00C238FA">
        <w:trPr>
          <w:trHeight w:val="20"/>
        </w:trPr>
        <w:tc>
          <w:tcPr>
            <w:tcW w:w="827" w:type="dxa"/>
            <w:vAlign w:val="center"/>
          </w:tcPr>
          <w:p w14:paraId="1D0074A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11.1</w:t>
            </w:r>
          </w:p>
        </w:tc>
        <w:tc>
          <w:tcPr>
            <w:tcW w:w="4022" w:type="dxa"/>
            <w:vAlign w:val="center"/>
          </w:tcPr>
          <w:p w14:paraId="35888203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FS_6G_MED (Study on Media aspects for 6G System)</w:t>
            </w:r>
          </w:p>
        </w:tc>
        <w:tc>
          <w:tcPr>
            <w:tcW w:w="4961" w:type="dxa"/>
          </w:tcPr>
          <w:p w14:paraId="0BEF353D" w14:textId="2ECB8C7F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009, 010, 057, 058, 059,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</w:rPr>
              <w:t>060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</w:rPr>
              <w:t>061, 080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>-&gt;133</w:t>
            </w:r>
            <w:r>
              <w:rPr>
                <w:rFonts w:cs="Arial"/>
                <w:bCs/>
                <w:color w:val="000000" w:themeColor="text1"/>
                <w:sz w:val="20"/>
              </w:rPr>
              <w:t>, 094, 095, 096, 097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>, 098, 099, 107, 108, 114, 115, 161, 234, 269, 273, 280</w:t>
            </w:r>
          </w:p>
        </w:tc>
      </w:tr>
      <w:tr w:rsidR="00C238FA" w:rsidRPr="007135C3" w14:paraId="6DD171E5" w14:textId="72DA14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6A8E7C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022" w:type="dxa"/>
            <w:vAlign w:val="center"/>
            <w:hideMark/>
          </w:tcPr>
          <w:p w14:paraId="08D1A5C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961" w:type="dxa"/>
          </w:tcPr>
          <w:p w14:paraId="3354BDDF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A0FF823" w14:textId="5504E5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0B5DA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022" w:type="dxa"/>
            <w:vAlign w:val="center"/>
            <w:hideMark/>
          </w:tcPr>
          <w:p w14:paraId="2A145BB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37EF23D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C7CBED2" w14:textId="6C3E92D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1AF437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BBAE8A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4961" w:type="dxa"/>
          </w:tcPr>
          <w:p w14:paraId="37945AF6" w14:textId="194B37AA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084, 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Tdoc status transfer</w:t>
            </w:r>
          </w:p>
        </w:tc>
      </w:tr>
      <w:tr w:rsidR="00C238FA" w:rsidRPr="007135C3" w14:paraId="25D30953" w14:textId="517257D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8B1287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6A8DE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2AA005EE" w14:textId="4469B047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xxx, 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Tdoc status transfer</w:t>
            </w:r>
          </w:p>
        </w:tc>
      </w:tr>
      <w:tr w:rsidR="000F58A9" w:rsidRPr="007135C3" w14:paraId="2FA28F0F" w14:textId="581051DA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C197B49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689B79F5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05210299" w14:textId="3BA90196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46487">
              <w:rPr>
                <w:rFonts w:cs="Arial"/>
                <w:bCs/>
                <w:color w:val="000000" w:themeColor="text1"/>
                <w:sz w:val="20"/>
              </w:rPr>
              <w:t>xxx, Tdoc status transfer</w:t>
            </w:r>
          </w:p>
        </w:tc>
      </w:tr>
      <w:tr w:rsidR="000F58A9" w:rsidRPr="007135C3" w14:paraId="439D21C2" w14:textId="5E6D585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A57113D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13.4</w:t>
            </w:r>
          </w:p>
        </w:tc>
        <w:tc>
          <w:tcPr>
            <w:tcW w:w="4022" w:type="dxa"/>
            <w:vAlign w:val="center"/>
            <w:hideMark/>
          </w:tcPr>
          <w:p w14:paraId="493CFC05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4961" w:type="dxa"/>
          </w:tcPr>
          <w:p w14:paraId="23E3A4C7" w14:textId="5DAEA651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46487">
              <w:rPr>
                <w:rFonts w:cs="Arial"/>
                <w:bCs/>
                <w:color w:val="000000" w:themeColor="text1"/>
                <w:sz w:val="20"/>
              </w:rPr>
              <w:t>xxx, Tdoc status transfer</w:t>
            </w:r>
          </w:p>
        </w:tc>
      </w:tr>
      <w:tr w:rsidR="00C238FA" w:rsidRPr="007135C3" w14:paraId="2BA1ED6A" w14:textId="6F353A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E24F66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022" w:type="dxa"/>
            <w:vAlign w:val="center"/>
            <w:hideMark/>
          </w:tcPr>
          <w:p w14:paraId="6B0EA37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</w:t>
            </w:r>
            <w:r>
              <w:rPr>
                <w:rFonts w:cs="Arial"/>
                <w:sz w:val="20"/>
              </w:rPr>
              <w:t>9</w:t>
            </w:r>
            <w:r w:rsidRPr="006C0DAA">
              <w:rPr>
                <w:rFonts w:cs="Arial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68157397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676E2" w14:paraId="5667E7B6" w14:textId="1A0065AA" w:rsidTr="00C238FA">
        <w:trPr>
          <w:trHeight w:val="20"/>
        </w:trPr>
        <w:tc>
          <w:tcPr>
            <w:tcW w:w="827" w:type="dxa"/>
            <w:vAlign w:val="center"/>
          </w:tcPr>
          <w:p w14:paraId="7E1DC59C" w14:textId="77777777" w:rsidR="00C238FA" w:rsidRPr="003676E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5732E429" w14:textId="77777777" w:rsidR="00C238FA" w:rsidRPr="003676E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 xml:space="preserve">Release </w:t>
            </w:r>
            <w:r>
              <w:rPr>
                <w:rFonts w:cs="Arial"/>
                <w:bCs/>
                <w:sz w:val="20"/>
              </w:rPr>
              <w:t>20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Features</w:t>
            </w:r>
          </w:p>
        </w:tc>
        <w:tc>
          <w:tcPr>
            <w:tcW w:w="4961" w:type="dxa"/>
          </w:tcPr>
          <w:p w14:paraId="1C48DD4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F42F21F" w14:textId="325D1727" w:rsidTr="00C238FA">
        <w:trPr>
          <w:trHeight w:val="20"/>
        </w:trPr>
        <w:tc>
          <w:tcPr>
            <w:tcW w:w="827" w:type="dxa"/>
            <w:vAlign w:val="center"/>
          </w:tcPr>
          <w:p w14:paraId="6B3123C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4022" w:type="dxa"/>
            <w:vAlign w:val="center"/>
          </w:tcPr>
          <w:p w14:paraId="57359FDE" w14:textId="77777777" w:rsidR="00C238FA" w:rsidRPr="006C0DA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961" w:type="dxa"/>
          </w:tcPr>
          <w:p w14:paraId="384DF568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4D9D80E" w14:textId="21CC6023" w:rsidTr="00C238FA">
        <w:trPr>
          <w:trHeight w:val="20"/>
        </w:trPr>
        <w:tc>
          <w:tcPr>
            <w:tcW w:w="827" w:type="dxa"/>
            <w:vAlign w:val="center"/>
          </w:tcPr>
          <w:p w14:paraId="064F6D6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5</w:t>
            </w:r>
            <w:r w:rsidRPr="00406F35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4022" w:type="dxa"/>
            <w:vAlign w:val="center"/>
          </w:tcPr>
          <w:p w14:paraId="3023B4B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4961" w:type="dxa"/>
          </w:tcPr>
          <w:p w14:paraId="3890F1E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E803FBE" w14:textId="2B9C5CC5" w:rsidTr="00C238FA">
        <w:trPr>
          <w:trHeight w:val="20"/>
        </w:trPr>
        <w:tc>
          <w:tcPr>
            <w:tcW w:w="827" w:type="dxa"/>
            <w:vAlign w:val="center"/>
          </w:tcPr>
          <w:p w14:paraId="144274A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022" w:type="dxa"/>
            <w:vAlign w:val="center"/>
          </w:tcPr>
          <w:p w14:paraId="548286F5" w14:textId="77777777" w:rsidR="00C238FA" w:rsidRPr="00243EF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ATIAS_Ph3 (Terminal Audio quality performance and Test methods for Immersive Audio Services, Phase 3)</w:t>
            </w:r>
          </w:p>
        </w:tc>
        <w:tc>
          <w:tcPr>
            <w:tcW w:w="4961" w:type="dxa"/>
          </w:tcPr>
          <w:p w14:paraId="289FBA1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7135C3" w14:paraId="0362F842" w14:textId="12B32455" w:rsidTr="00C238FA">
        <w:trPr>
          <w:trHeight w:val="20"/>
        </w:trPr>
        <w:tc>
          <w:tcPr>
            <w:tcW w:w="827" w:type="dxa"/>
            <w:vAlign w:val="center"/>
          </w:tcPr>
          <w:p w14:paraId="091A3498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022" w:type="dxa"/>
            <w:vAlign w:val="center"/>
          </w:tcPr>
          <w:p w14:paraId="4D605328" w14:textId="77777777" w:rsidR="00C238FA" w:rsidRPr="00063908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7D857CC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499AD31" w14:textId="051115C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6DA9D7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022" w:type="dxa"/>
            <w:vAlign w:val="center"/>
            <w:hideMark/>
          </w:tcPr>
          <w:p w14:paraId="0BD7E5DB" w14:textId="77777777" w:rsidR="00C238FA" w:rsidRPr="00206A63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7B7DE07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676E2" w14:paraId="23A2D9DA" w14:textId="271824C5" w:rsidTr="00C238FA">
        <w:trPr>
          <w:trHeight w:val="20"/>
        </w:trPr>
        <w:tc>
          <w:tcPr>
            <w:tcW w:w="827" w:type="dxa"/>
            <w:vAlign w:val="center"/>
          </w:tcPr>
          <w:p w14:paraId="46961834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022" w:type="dxa"/>
            <w:vAlign w:val="center"/>
          </w:tcPr>
          <w:p w14:paraId="072B4FD9" w14:textId="77777777" w:rsidR="00C238FA" w:rsidRPr="000B1289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64476B9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75D98CE5" w14:textId="22F83BE8" w:rsidTr="00C238FA">
        <w:trPr>
          <w:trHeight w:val="20"/>
        </w:trPr>
        <w:tc>
          <w:tcPr>
            <w:tcW w:w="827" w:type="dxa"/>
            <w:vAlign w:val="center"/>
          </w:tcPr>
          <w:p w14:paraId="398C458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4022" w:type="dxa"/>
            <w:vAlign w:val="center"/>
          </w:tcPr>
          <w:p w14:paraId="55534060" w14:textId="77777777" w:rsidR="00C238FA" w:rsidRPr="00BC0829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81EECE7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34144EF9" w14:textId="4573278B" w:rsidTr="00C238FA">
        <w:trPr>
          <w:trHeight w:val="20"/>
        </w:trPr>
        <w:tc>
          <w:tcPr>
            <w:tcW w:w="827" w:type="dxa"/>
            <w:vAlign w:val="center"/>
          </w:tcPr>
          <w:p w14:paraId="35FF2E38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</w:tcPr>
          <w:p w14:paraId="199CEBF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 xml:space="preserve">FS_Energy_Ph2_MED (Study on Media </w:t>
            </w:r>
            <w:r w:rsidRPr="00406F35">
              <w:rPr>
                <w:rFonts w:cs="Arial"/>
                <w:b w:val="0"/>
                <w:sz w:val="20"/>
                <w:lang w:val="en-US"/>
              </w:rPr>
              <w:lastRenderedPageBreak/>
              <w:t>energy consumption exposure and evaluation framework Phase 2)</w:t>
            </w:r>
          </w:p>
        </w:tc>
        <w:tc>
          <w:tcPr>
            <w:tcW w:w="4961" w:type="dxa"/>
          </w:tcPr>
          <w:p w14:paraId="6DC0E03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5BFA077A" w14:textId="1B66FE05" w:rsidTr="00C238FA">
        <w:trPr>
          <w:trHeight w:val="20"/>
        </w:trPr>
        <w:tc>
          <w:tcPr>
            <w:tcW w:w="827" w:type="dxa"/>
            <w:vAlign w:val="center"/>
          </w:tcPr>
          <w:p w14:paraId="0A2678CF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</w:tcPr>
          <w:p w14:paraId="00F54238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92BBD5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42A634EF" w14:textId="7E0B7CEE" w:rsidTr="00C238FA">
        <w:trPr>
          <w:trHeight w:val="20"/>
        </w:trPr>
        <w:tc>
          <w:tcPr>
            <w:tcW w:w="827" w:type="dxa"/>
            <w:vAlign w:val="center"/>
          </w:tcPr>
          <w:p w14:paraId="21FDC8D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022" w:type="dxa"/>
            <w:vAlign w:val="center"/>
          </w:tcPr>
          <w:p w14:paraId="200D8B50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  <w:tc>
          <w:tcPr>
            <w:tcW w:w="4961" w:type="dxa"/>
          </w:tcPr>
          <w:p w14:paraId="19C4BDD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0CC487F9" w14:textId="2BB45D17" w:rsidTr="00C238FA">
        <w:trPr>
          <w:trHeight w:val="20"/>
        </w:trPr>
        <w:tc>
          <w:tcPr>
            <w:tcW w:w="827" w:type="dxa"/>
            <w:vAlign w:val="center"/>
          </w:tcPr>
          <w:p w14:paraId="7D49897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092C8A5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 (Study on 3D Gaussian splats)</w:t>
            </w:r>
          </w:p>
        </w:tc>
        <w:tc>
          <w:tcPr>
            <w:tcW w:w="4961" w:type="dxa"/>
          </w:tcPr>
          <w:p w14:paraId="41640FB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0082280D" w14:textId="36BC1A47" w:rsidTr="00C238FA">
        <w:trPr>
          <w:trHeight w:val="20"/>
        </w:trPr>
        <w:tc>
          <w:tcPr>
            <w:tcW w:w="827" w:type="dxa"/>
            <w:vAlign w:val="center"/>
          </w:tcPr>
          <w:p w14:paraId="6AA116CC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4022" w:type="dxa"/>
            <w:vAlign w:val="center"/>
          </w:tcPr>
          <w:p w14:paraId="40F48A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Study on Usage of Dynamically Changing Traffic 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6948E91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62D1C8F1" w14:textId="2D23D6C7" w:rsidTr="00C238FA">
        <w:trPr>
          <w:trHeight w:val="20"/>
        </w:trPr>
        <w:tc>
          <w:tcPr>
            <w:tcW w:w="827" w:type="dxa"/>
            <w:vAlign w:val="center"/>
          </w:tcPr>
          <w:p w14:paraId="1C4723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16.8</w:t>
            </w:r>
          </w:p>
        </w:tc>
        <w:tc>
          <w:tcPr>
            <w:tcW w:w="4022" w:type="dxa"/>
            <w:vAlign w:val="center"/>
          </w:tcPr>
          <w:p w14:paraId="702BFE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52F3509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053EF3B0" w14:textId="5B67381F" w:rsidTr="00C238FA">
        <w:trPr>
          <w:trHeight w:val="20"/>
        </w:trPr>
        <w:tc>
          <w:tcPr>
            <w:tcW w:w="827" w:type="dxa"/>
            <w:vAlign w:val="center"/>
          </w:tcPr>
          <w:p w14:paraId="2516B9E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16.9</w:t>
            </w:r>
          </w:p>
        </w:tc>
        <w:tc>
          <w:tcPr>
            <w:tcW w:w="4022" w:type="dxa"/>
            <w:vAlign w:val="center"/>
          </w:tcPr>
          <w:p w14:paraId="73E72337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FS_AIF_MED (Study on Advanced Image Formats)</w:t>
            </w:r>
          </w:p>
        </w:tc>
        <w:tc>
          <w:tcPr>
            <w:tcW w:w="4961" w:type="dxa"/>
          </w:tcPr>
          <w:p w14:paraId="21E0EED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612C92" w14:paraId="1601E35B" w14:textId="4D38091F" w:rsidTr="00C238FA">
        <w:trPr>
          <w:trHeight w:val="20"/>
        </w:trPr>
        <w:tc>
          <w:tcPr>
            <w:tcW w:w="827" w:type="dxa"/>
            <w:vAlign w:val="center"/>
          </w:tcPr>
          <w:p w14:paraId="5B17606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16.10</w:t>
            </w:r>
          </w:p>
        </w:tc>
        <w:tc>
          <w:tcPr>
            <w:tcW w:w="4022" w:type="dxa"/>
            <w:vAlign w:val="center"/>
          </w:tcPr>
          <w:p w14:paraId="2ADA5BD6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FS_Avatar_Ph2_MED (Study on Avatar communication Phase 2)</w:t>
            </w:r>
          </w:p>
        </w:tc>
        <w:tc>
          <w:tcPr>
            <w:tcW w:w="4961" w:type="dxa"/>
          </w:tcPr>
          <w:p w14:paraId="79C2C1A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612C92" w14:paraId="566169A7" w14:textId="3F8B0F63" w:rsidTr="00C238FA">
        <w:trPr>
          <w:trHeight w:val="20"/>
        </w:trPr>
        <w:tc>
          <w:tcPr>
            <w:tcW w:w="827" w:type="dxa"/>
            <w:vAlign w:val="center"/>
          </w:tcPr>
          <w:p w14:paraId="617BDFE4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16.11</w:t>
            </w:r>
          </w:p>
        </w:tc>
        <w:tc>
          <w:tcPr>
            <w:tcW w:w="4022" w:type="dxa"/>
            <w:vAlign w:val="center"/>
          </w:tcPr>
          <w:p w14:paraId="684912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FS_Q4RTC_MED (Study on QUIC-based Media Delivery for Real-time Communication)</w:t>
            </w:r>
          </w:p>
        </w:tc>
        <w:tc>
          <w:tcPr>
            <w:tcW w:w="4961" w:type="dxa"/>
          </w:tcPr>
          <w:p w14:paraId="54DA10F8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4DE5E0EA" w14:textId="4CC9E949" w:rsidTr="00C238FA">
        <w:trPr>
          <w:trHeight w:val="20"/>
        </w:trPr>
        <w:tc>
          <w:tcPr>
            <w:tcW w:w="827" w:type="dxa"/>
            <w:vAlign w:val="center"/>
          </w:tcPr>
          <w:p w14:paraId="721F08F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16.12</w:t>
            </w:r>
          </w:p>
        </w:tc>
        <w:tc>
          <w:tcPr>
            <w:tcW w:w="4022" w:type="dxa"/>
            <w:vAlign w:val="center"/>
          </w:tcPr>
          <w:p w14:paraId="2BA757F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FS_DCE_MED (Study on IMS DC Enhancements)</w:t>
            </w:r>
          </w:p>
        </w:tc>
        <w:tc>
          <w:tcPr>
            <w:tcW w:w="4961" w:type="dxa"/>
          </w:tcPr>
          <w:p w14:paraId="790784A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EDB8C0E" w14:textId="3078495E" w:rsidTr="00C238FA">
        <w:trPr>
          <w:trHeight w:val="20"/>
        </w:trPr>
        <w:tc>
          <w:tcPr>
            <w:tcW w:w="827" w:type="dxa"/>
            <w:vAlign w:val="center"/>
          </w:tcPr>
          <w:p w14:paraId="06F2507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16.13</w:t>
            </w:r>
          </w:p>
        </w:tc>
        <w:tc>
          <w:tcPr>
            <w:tcW w:w="4022" w:type="dxa"/>
            <w:vAlign w:val="center"/>
          </w:tcPr>
          <w:p w14:paraId="1905CE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FS_6G_MED (Study on Media aspects for 6G System)</w:t>
            </w:r>
          </w:p>
        </w:tc>
        <w:tc>
          <w:tcPr>
            <w:tcW w:w="4961" w:type="dxa"/>
          </w:tcPr>
          <w:p w14:paraId="11A3610F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91635E1" w14:textId="43CF41F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98B90C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58FFD1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0123299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B3B41BC" w14:textId="3CFFD69B" w:rsidTr="00C238FA">
        <w:trPr>
          <w:trHeight w:val="20"/>
        </w:trPr>
        <w:tc>
          <w:tcPr>
            <w:tcW w:w="827" w:type="dxa"/>
            <w:vAlign w:val="center"/>
          </w:tcPr>
          <w:p w14:paraId="141DF30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022" w:type="dxa"/>
            <w:vAlign w:val="center"/>
          </w:tcPr>
          <w:p w14:paraId="5C00F17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3DD8D41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D2BC283" w14:textId="424D9594" w:rsidTr="00C238FA">
        <w:trPr>
          <w:trHeight w:val="20"/>
        </w:trPr>
        <w:tc>
          <w:tcPr>
            <w:tcW w:w="827" w:type="dxa"/>
            <w:vAlign w:val="center"/>
          </w:tcPr>
          <w:p w14:paraId="1B55A04B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vAlign w:val="center"/>
          </w:tcPr>
          <w:p w14:paraId="3EF30C4D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4961" w:type="dxa"/>
          </w:tcPr>
          <w:p w14:paraId="35702815" w14:textId="0C970DC1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bCs/>
                <w:color w:val="000000" w:themeColor="text1"/>
                <w:sz w:val="20"/>
              </w:rPr>
              <w:t>FS_DMesh_MED</w:t>
            </w:r>
            <w:proofErr w:type="spellEnd"/>
            <w:r>
              <w:rPr>
                <w:rFonts w:cs="Arial"/>
                <w:bCs/>
                <w:color w:val="000000" w:themeColor="text1"/>
                <w:sz w:val="20"/>
              </w:rPr>
              <w:t>: 138, 138</w:t>
            </w:r>
          </w:p>
        </w:tc>
      </w:tr>
      <w:tr w:rsidR="00C238FA" w:rsidRPr="007135C3" w14:paraId="150DC1F7" w14:textId="2ABE74E3" w:rsidTr="00C238FA">
        <w:trPr>
          <w:trHeight w:val="20"/>
        </w:trPr>
        <w:tc>
          <w:tcPr>
            <w:tcW w:w="827" w:type="dxa"/>
            <w:vAlign w:val="center"/>
          </w:tcPr>
          <w:p w14:paraId="62D1DB94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</w:tcPr>
          <w:p w14:paraId="27E19B41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6G</w:t>
            </w:r>
          </w:p>
        </w:tc>
        <w:tc>
          <w:tcPr>
            <w:tcW w:w="4961" w:type="dxa"/>
          </w:tcPr>
          <w:p w14:paraId="6796F85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6ECC91F" w14:textId="25C1ED36" w:rsidTr="00C238FA">
        <w:trPr>
          <w:trHeight w:val="20"/>
        </w:trPr>
        <w:tc>
          <w:tcPr>
            <w:tcW w:w="827" w:type="dxa"/>
            <w:vAlign w:val="center"/>
          </w:tcPr>
          <w:p w14:paraId="4BD6E0CB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4022" w:type="dxa"/>
            <w:vAlign w:val="center"/>
          </w:tcPr>
          <w:p w14:paraId="0D7AB134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4961" w:type="dxa"/>
          </w:tcPr>
          <w:p w14:paraId="1BB5EEA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B373E5B" w14:textId="2D918C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4EC6AB3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022" w:type="dxa"/>
            <w:vAlign w:val="center"/>
            <w:hideMark/>
          </w:tcPr>
          <w:p w14:paraId="6CC636F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43BAAE4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7135C3" w14:paraId="1196BFCB" w14:textId="6BBD9CA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15FEB5E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022" w:type="dxa"/>
            <w:vAlign w:val="center"/>
            <w:hideMark/>
          </w:tcPr>
          <w:p w14:paraId="37D56BD6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48E0FBB0" w14:textId="79743B82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Telcos</w:t>
            </w:r>
            <w:r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 (placeholders)</w:t>
            </w:r>
          </w:p>
          <w:p w14:paraId="7A245CDC" w14:textId="77777777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600B6087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MBS</w:t>
            </w:r>
          </w:p>
          <w:p w14:paraId="2F82F795" w14:textId="4071FB08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MBS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4E60CF1E" w14:textId="28660321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48BABD1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3EF4177B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RTC</w:t>
            </w:r>
          </w:p>
          <w:p w14:paraId="099DA8A6" w14:textId="184A7303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RTC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05B9C29" w14:textId="77777777" w:rsid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16830800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</w:p>
          <w:p w14:paraId="0E3054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Audio</w:t>
            </w:r>
          </w:p>
          <w:p w14:paraId="7B2AE8EB" w14:textId="07798812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lastRenderedPageBreak/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Audio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38366D5E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0F167AE4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lang w:val="en-US"/>
              </w:rPr>
            </w:pPr>
          </w:p>
          <w:p w14:paraId="6C752AC2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F58A9">
              <w:rPr>
                <w:rFonts w:cs="Arial"/>
                <w:b/>
                <w:color w:val="000000" w:themeColor="text1"/>
                <w:sz w:val="20"/>
              </w:rPr>
              <w:t>Video</w:t>
            </w:r>
          </w:p>
          <w:p w14:paraId="651C7329" w14:textId="076AEBD5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Video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F7ACA9B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0AC79E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SA4 WG</w:t>
            </w:r>
          </w:p>
          <w:p w14:paraId="270A946F" w14:textId="2FDAE4DF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AHG Telco on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Topic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(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Date, Time, Host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)</w:t>
            </w:r>
          </w:p>
          <w:p w14:paraId="5BED397E" w14:textId="7B8B0F55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</w:t>
            </w:r>
          </w:p>
          <w:p w14:paraId="36C3887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06561F96" w14:textId="1907DDFE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Next SA4 meeting</w:t>
            </w:r>
            <w:r w:rsidR="00090BD9">
              <w:rPr>
                <w:rFonts w:cs="Arial"/>
                <w:bCs/>
                <w:color w:val="000000" w:themeColor="text1"/>
                <w:sz w:val="20"/>
                <w:u w:val="single"/>
              </w:rPr>
              <w:t>: SA4#135-bis-e</w:t>
            </w:r>
          </w:p>
          <w:p w14:paraId="31066A60" w14:textId="32C77DC8" w:rsidR="000F58A9" w:rsidRPr="000F58A9" w:rsidRDefault="00090BD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13-17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</w:rPr>
              <w:t>Apr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. 2026 </w:t>
            </w:r>
            <w:r>
              <w:rPr>
                <w:rFonts w:cs="Arial"/>
                <w:bCs/>
                <w:color w:val="000000" w:themeColor="text1"/>
                <w:sz w:val="20"/>
              </w:rPr>
              <w:t>(Online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>)</w:t>
            </w:r>
          </w:p>
          <w:p w14:paraId="642FCD51" w14:textId="52AD70F1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 xml:space="preserve">Contribution deadline: Tuesday 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7</w:t>
            </w:r>
            <w:r w:rsidR="00090BD9" w:rsidRPr="00090BD9">
              <w:rPr>
                <w:rFonts w:cs="Arial"/>
                <w:bCs/>
                <w:color w:val="000000" w:themeColor="text1"/>
                <w:sz w:val="20"/>
                <w:vertAlign w:val="superscript"/>
              </w:rPr>
              <w:t>th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 xml:space="preserve"> Apr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. 23:59 CE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S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</w:t>
            </w:r>
          </w:p>
        </w:tc>
      </w:tr>
      <w:tr w:rsidR="000F58A9" w:rsidRPr="007135C3" w14:paraId="16457B51" w14:textId="18E4990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F489A6C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21</w:t>
            </w:r>
          </w:p>
        </w:tc>
        <w:tc>
          <w:tcPr>
            <w:tcW w:w="4022" w:type="dxa"/>
            <w:vAlign w:val="center"/>
            <w:hideMark/>
          </w:tcPr>
          <w:p w14:paraId="7F590C9A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4CFA45F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1D202E" w14:paraId="27E2CA8F" w14:textId="7CE18987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2988036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7B4A6B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13</w:t>
            </w:r>
            <w:r w:rsidRPr="00231B2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2026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4961" w:type="dxa"/>
          </w:tcPr>
          <w:p w14:paraId="73660902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p w14:paraId="50B5CCB7" w14:textId="31AAA1C6" w:rsidR="0002113E" w:rsidRPr="00CB1A0A" w:rsidRDefault="00F04B69" w:rsidP="00F61ED3">
      <w:pPr>
        <w:rPr>
          <w:b/>
          <w:i/>
          <w:sz w:val="20"/>
          <w:lang w:val="en-US"/>
        </w:rPr>
      </w:pPr>
      <w:r w:rsidRPr="00CB1A0A">
        <w:rPr>
          <w:i/>
          <w:sz w:val="20"/>
          <w:lang w:val="en-US"/>
        </w:rPr>
        <w:t xml:space="preserve">Note: </w:t>
      </w:r>
      <w:r w:rsidR="00543602" w:rsidRPr="00CB1A0A">
        <w:rPr>
          <w:i/>
          <w:sz w:val="20"/>
          <w:lang w:val="en-US"/>
        </w:rPr>
        <w:t xml:space="preserve">Agenda Items </w:t>
      </w:r>
      <w:r w:rsidR="00BB6310" w:rsidRPr="00CB1A0A">
        <w:rPr>
          <w:i/>
          <w:sz w:val="20"/>
          <w:lang w:val="en-US"/>
        </w:rPr>
        <w:t>7</w:t>
      </w:r>
      <w:r w:rsidR="004C2242" w:rsidRPr="00CB1A0A">
        <w:rPr>
          <w:i/>
          <w:sz w:val="20"/>
          <w:lang w:val="en-US"/>
        </w:rPr>
        <w:t>-</w:t>
      </w:r>
      <w:r w:rsidR="00665BB6" w:rsidRPr="00CB1A0A">
        <w:rPr>
          <w:i/>
          <w:sz w:val="20"/>
          <w:lang w:val="en-US"/>
        </w:rPr>
        <w:t>1</w:t>
      </w:r>
      <w:r w:rsidR="00A83DA7" w:rsidRPr="00CB1A0A">
        <w:rPr>
          <w:i/>
          <w:sz w:val="20"/>
          <w:lang w:val="en-US"/>
        </w:rPr>
        <w:t>0</w:t>
      </w:r>
      <w:r w:rsidR="0002113E" w:rsidRPr="00CB1A0A">
        <w:rPr>
          <w:i/>
          <w:sz w:val="20"/>
          <w:lang w:val="en-US"/>
        </w:rPr>
        <w:t xml:space="preserve"> are SWG (Sub</w:t>
      </w:r>
      <w:r w:rsidR="004023B2" w:rsidRPr="00CB1A0A">
        <w:rPr>
          <w:i/>
          <w:sz w:val="20"/>
          <w:lang w:val="en-US"/>
        </w:rPr>
        <w:t xml:space="preserve"> Working Group) agenda items and</w:t>
      </w:r>
      <w:r w:rsidR="0002113E" w:rsidRPr="00CB1A0A">
        <w:rPr>
          <w:i/>
          <w:sz w:val="20"/>
          <w:lang w:val="en-US"/>
        </w:rPr>
        <w:t xml:space="preserve"> will be handled in SWGs.</w:t>
      </w:r>
    </w:p>
    <w:p w14:paraId="3D38784E" w14:textId="7A0CE625" w:rsidR="003D6283" w:rsidRPr="00CB1A0A" w:rsidRDefault="00F04B69" w:rsidP="003A0D71">
      <w:pPr>
        <w:rPr>
          <w:lang w:val="en-US"/>
        </w:rPr>
      </w:pPr>
      <w:r w:rsidRPr="00CB1A0A">
        <w:rPr>
          <w:i/>
          <w:sz w:val="20"/>
          <w:lang w:val="en-US"/>
        </w:rPr>
        <w:t>Note</w:t>
      </w:r>
      <w:r w:rsidR="00F85399" w:rsidRPr="00CB1A0A">
        <w:rPr>
          <w:i/>
          <w:sz w:val="20"/>
          <w:lang w:val="en-US"/>
        </w:rPr>
        <w:t>: Some SWG agenda items are handled in joint SWG sessions</w:t>
      </w:r>
      <w:r w:rsidRPr="00CB1A0A">
        <w:rPr>
          <w:i/>
          <w:sz w:val="20"/>
          <w:lang w:val="en-US"/>
        </w:rPr>
        <w:t>. You should refer to the schedule to see details of joint sessions.</w:t>
      </w:r>
    </w:p>
    <w:sectPr w:rsidR="003D6283" w:rsidRPr="00CB1A0A" w:rsidSect="007F7E2F">
      <w:headerReference w:type="default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E6146" w14:textId="77777777" w:rsidR="00936CE1" w:rsidRDefault="00936CE1">
      <w:r>
        <w:separator/>
      </w:r>
    </w:p>
  </w:endnote>
  <w:endnote w:type="continuationSeparator" w:id="0">
    <w:p w14:paraId="3E2C0EE1" w14:textId="77777777" w:rsidR="00936CE1" w:rsidRDefault="0093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F0E1C" w14:textId="77777777" w:rsidR="00936CE1" w:rsidRDefault="00936CE1">
      <w:r>
        <w:separator/>
      </w:r>
    </w:p>
  </w:footnote>
  <w:footnote w:type="continuationSeparator" w:id="0">
    <w:p w14:paraId="42DC30DE" w14:textId="77777777" w:rsidR="00936CE1" w:rsidRDefault="00936CE1">
      <w:r>
        <w:continuationSeparator/>
      </w:r>
    </w:p>
  </w:footnote>
  <w:footnote w:id="1">
    <w:p w14:paraId="4FC436A2" w14:textId="5D0B194E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  <w:t xml:space="preserve">Email: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44C30866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C238FA">
      <w:rPr>
        <w:rFonts w:cs="Arial"/>
        <w:lang w:val="en-US"/>
      </w:rPr>
      <w:t>5</w:t>
    </w:r>
    <w:r w:rsidR="00ED0981" w:rsidRPr="0044476C">
      <w:rPr>
        <w:rFonts w:cs="Arial"/>
        <w:b/>
        <w:i/>
        <w:lang w:val="en-US"/>
      </w:rPr>
      <w:tab/>
    </w:r>
  </w:p>
  <w:p w14:paraId="641F0A71" w14:textId="3255FCF4" w:rsidR="00ED0981" w:rsidRPr="0084724A" w:rsidRDefault="00C238F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Goa</w:t>
    </w:r>
    <w:r w:rsidR="0044476C">
      <w:rPr>
        <w:rFonts w:cs="Arial"/>
        <w:lang w:eastAsia="zh-CN"/>
      </w:rPr>
      <w:t xml:space="preserve">, </w:t>
    </w:r>
    <w:r>
      <w:rPr>
        <w:rFonts w:cs="Arial"/>
        <w:lang w:eastAsia="zh-CN"/>
      </w:rPr>
      <w:t>IN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9-13 Feb. 2026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81452"/>
    <w:multiLevelType w:val="hybridMultilevel"/>
    <w:tmpl w:val="97C4E02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B2232"/>
    <w:multiLevelType w:val="hybridMultilevel"/>
    <w:tmpl w:val="35EAC6AC"/>
    <w:lvl w:ilvl="0" w:tplc="31C0E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0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43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65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0F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3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5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0E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2359D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503E4"/>
    <w:multiLevelType w:val="hybridMultilevel"/>
    <w:tmpl w:val="7C30CAC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7"/>
  </w:num>
  <w:num w:numId="3" w16cid:durableId="967928759">
    <w:abstractNumId w:val="5"/>
  </w:num>
  <w:num w:numId="4" w16cid:durableId="2117826014">
    <w:abstractNumId w:val="8"/>
  </w:num>
  <w:num w:numId="5" w16cid:durableId="466436410">
    <w:abstractNumId w:val="12"/>
  </w:num>
  <w:num w:numId="6" w16cid:durableId="469522628">
    <w:abstractNumId w:val="15"/>
  </w:num>
  <w:num w:numId="7" w16cid:durableId="995306893">
    <w:abstractNumId w:val="7"/>
  </w:num>
  <w:num w:numId="8" w16cid:durableId="222110196">
    <w:abstractNumId w:val="10"/>
  </w:num>
  <w:num w:numId="9" w16cid:durableId="1442065838">
    <w:abstractNumId w:val="3"/>
  </w:num>
  <w:num w:numId="10" w16cid:durableId="2078742793">
    <w:abstractNumId w:val="11"/>
  </w:num>
  <w:num w:numId="11" w16cid:durableId="465854675">
    <w:abstractNumId w:val="1"/>
  </w:num>
  <w:num w:numId="12" w16cid:durableId="21444417">
    <w:abstractNumId w:val="16"/>
  </w:num>
  <w:num w:numId="13" w16cid:durableId="927618056">
    <w:abstractNumId w:val="14"/>
  </w:num>
  <w:num w:numId="14" w16cid:durableId="403377510">
    <w:abstractNumId w:val="9"/>
  </w:num>
  <w:num w:numId="15" w16cid:durableId="863517419">
    <w:abstractNumId w:val="18"/>
  </w:num>
  <w:num w:numId="16" w16cid:durableId="1380326222">
    <w:abstractNumId w:val="6"/>
  </w:num>
  <w:num w:numId="17" w16cid:durableId="2076514753">
    <w:abstractNumId w:val="4"/>
  </w:num>
  <w:num w:numId="18" w16cid:durableId="2143383139">
    <w:abstractNumId w:val="2"/>
  </w:num>
  <w:num w:numId="19" w16cid:durableId="211204445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6DC"/>
    <w:rsid w:val="00006E22"/>
    <w:rsid w:val="000073F0"/>
    <w:rsid w:val="0000777C"/>
    <w:rsid w:val="00007BAB"/>
    <w:rsid w:val="00007DFC"/>
    <w:rsid w:val="0001027C"/>
    <w:rsid w:val="000103BB"/>
    <w:rsid w:val="000106ED"/>
    <w:rsid w:val="00010E29"/>
    <w:rsid w:val="00010F6E"/>
    <w:rsid w:val="000110BA"/>
    <w:rsid w:val="000119D5"/>
    <w:rsid w:val="00011FAD"/>
    <w:rsid w:val="0001201E"/>
    <w:rsid w:val="0001230D"/>
    <w:rsid w:val="00012C7F"/>
    <w:rsid w:val="00012F0D"/>
    <w:rsid w:val="0001369C"/>
    <w:rsid w:val="0001386B"/>
    <w:rsid w:val="000142BD"/>
    <w:rsid w:val="0001524F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2E5D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1D4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2E3"/>
    <w:rsid w:val="00090607"/>
    <w:rsid w:val="00090BD9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A27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11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E7A0B"/>
    <w:rsid w:val="000F2168"/>
    <w:rsid w:val="000F2243"/>
    <w:rsid w:val="000F2C12"/>
    <w:rsid w:val="000F357B"/>
    <w:rsid w:val="000F3C59"/>
    <w:rsid w:val="000F402B"/>
    <w:rsid w:val="000F441B"/>
    <w:rsid w:val="000F58A9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3D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BC3"/>
    <w:rsid w:val="0015530F"/>
    <w:rsid w:val="00155AAF"/>
    <w:rsid w:val="00155AD6"/>
    <w:rsid w:val="00155BEE"/>
    <w:rsid w:val="00155F16"/>
    <w:rsid w:val="00155FF3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5E5A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C35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0CDE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5B5D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BF2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6E2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9C0"/>
    <w:rsid w:val="00214ACA"/>
    <w:rsid w:val="00214E4A"/>
    <w:rsid w:val="00215741"/>
    <w:rsid w:val="0021635B"/>
    <w:rsid w:val="00216411"/>
    <w:rsid w:val="00217488"/>
    <w:rsid w:val="0021794A"/>
    <w:rsid w:val="00220477"/>
    <w:rsid w:val="002209AF"/>
    <w:rsid w:val="00221207"/>
    <w:rsid w:val="00221D56"/>
    <w:rsid w:val="00221E10"/>
    <w:rsid w:val="00222531"/>
    <w:rsid w:val="00222D24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7F3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2CF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858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AC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DFF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AA2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865"/>
    <w:rsid w:val="003179EE"/>
    <w:rsid w:val="00320CF1"/>
    <w:rsid w:val="00321007"/>
    <w:rsid w:val="00321C70"/>
    <w:rsid w:val="00322655"/>
    <w:rsid w:val="00322FED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3A75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33E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A7F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1D0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201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70"/>
    <w:rsid w:val="003E037D"/>
    <w:rsid w:val="003E03A6"/>
    <w:rsid w:val="003E05BB"/>
    <w:rsid w:val="003E24B9"/>
    <w:rsid w:val="003E28F5"/>
    <w:rsid w:val="003E329F"/>
    <w:rsid w:val="003E33D4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3E0"/>
    <w:rsid w:val="00402C57"/>
    <w:rsid w:val="00402CBB"/>
    <w:rsid w:val="00402DF1"/>
    <w:rsid w:val="00402FAB"/>
    <w:rsid w:val="004034C6"/>
    <w:rsid w:val="0040374C"/>
    <w:rsid w:val="00403F89"/>
    <w:rsid w:val="00404303"/>
    <w:rsid w:val="00404A88"/>
    <w:rsid w:val="00404E46"/>
    <w:rsid w:val="004051D0"/>
    <w:rsid w:val="00405C82"/>
    <w:rsid w:val="00405E8D"/>
    <w:rsid w:val="00405EA5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DEC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2E5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086"/>
    <w:rsid w:val="00474DCC"/>
    <w:rsid w:val="004759BC"/>
    <w:rsid w:val="00476BE2"/>
    <w:rsid w:val="00480663"/>
    <w:rsid w:val="00480954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20C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625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3BF1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B18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3F0C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FCE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41F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C1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2ACF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1CA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06E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05"/>
    <w:rsid w:val="005C6174"/>
    <w:rsid w:val="005C7130"/>
    <w:rsid w:val="005C7443"/>
    <w:rsid w:val="005C768A"/>
    <w:rsid w:val="005C7AEE"/>
    <w:rsid w:val="005C7EB2"/>
    <w:rsid w:val="005D0B1C"/>
    <w:rsid w:val="005D0BB2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2D2"/>
    <w:rsid w:val="005D4795"/>
    <w:rsid w:val="005D6001"/>
    <w:rsid w:val="005D6758"/>
    <w:rsid w:val="005E010E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0EFC"/>
    <w:rsid w:val="005F115C"/>
    <w:rsid w:val="005F1764"/>
    <w:rsid w:val="005F1CDB"/>
    <w:rsid w:val="005F25F6"/>
    <w:rsid w:val="005F2712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F74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56FCB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9C1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49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1D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4C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A5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585"/>
    <w:rsid w:val="006F2EED"/>
    <w:rsid w:val="006F3704"/>
    <w:rsid w:val="006F4131"/>
    <w:rsid w:val="006F4D41"/>
    <w:rsid w:val="006F528D"/>
    <w:rsid w:val="006F52A4"/>
    <w:rsid w:val="006F5C07"/>
    <w:rsid w:val="006F633E"/>
    <w:rsid w:val="006F6605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07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A7B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229"/>
    <w:rsid w:val="0075546E"/>
    <w:rsid w:val="00755702"/>
    <w:rsid w:val="00755A80"/>
    <w:rsid w:val="00755BCF"/>
    <w:rsid w:val="00756584"/>
    <w:rsid w:val="0075691F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179"/>
    <w:rsid w:val="00777D0E"/>
    <w:rsid w:val="00780124"/>
    <w:rsid w:val="00780BC0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96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A6AEC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CAD"/>
    <w:rsid w:val="007E3D1E"/>
    <w:rsid w:val="007E51CB"/>
    <w:rsid w:val="007E57E7"/>
    <w:rsid w:val="007E5C04"/>
    <w:rsid w:val="007E609E"/>
    <w:rsid w:val="007E74F3"/>
    <w:rsid w:val="007F06AB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A01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6BC"/>
    <w:rsid w:val="00845914"/>
    <w:rsid w:val="008462C8"/>
    <w:rsid w:val="00846986"/>
    <w:rsid w:val="00846BDF"/>
    <w:rsid w:val="008470BF"/>
    <w:rsid w:val="00847381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5DE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505"/>
    <w:rsid w:val="008736AE"/>
    <w:rsid w:val="0087438D"/>
    <w:rsid w:val="008745E2"/>
    <w:rsid w:val="00874AC3"/>
    <w:rsid w:val="00874AFC"/>
    <w:rsid w:val="0087509D"/>
    <w:rsid w:val="008750BF"/>
    <w:rsid w:val="008750F5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49FF"/>
    <w:rsid w:val="008852E8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4F6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0E96"/>
    <w:rsid w:val="008B14B8"/>
    <w:rsid w:val="008B1692"/>
    <w:rsid w:val="008B2358"/>
    <w:rsid w:val="008B3016"/>
    <w:rsid w:val="008B380F"/>
    <w:rsid w:val="008B398D"/>
    <w:rsid w:val="008B3A67"/>
    <w:rsid w:val="008B4557"/>
    <w:rsid w:val="008B51C3"/>
    <w:rsid w:val="008B5CC1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516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2D6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CE1"/>
    <w:rsid w:val="00936E42"/>
    <w:rsid w:val="00937B2D"/>
    <w:rsid w:val="00937CDB"/>
    <w:rsid w:val="00940ABC"/>
    <w:rsid w:val="00940D72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55B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57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8D2"/>
    <w:rsid w:val="00964C7E"/>
    <w:rsid w:val="00965716"/>
    <w:rsid w:val="0096711D"/>
    <w:rsid w:val="00967CDF"/>
    <w:rsid w:val="009715D0"/>
    <w:rsid w:val="00971E56"/>
    <w:rsid w:val="0097330A"/>
    <w:rsid w:val="00973870"/>
    <w:rsid w:val="00973CF8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47FF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2F22"/>
    <w:rsid w:val="00993A70"/>
    <w:rsid w:val="009940CD"/>
    <w:rsid w:val="009946BF"/>
    <w:rsid w:val="009951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755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105"/>
    <w:rsid w:val="009C3318"/>
    <w:rsid w:val="009C3AC4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4EE6"/>
    <w:rsid w:val="009E5BDB"/>
    <w:rsid w:val="009E67C8"/>
    <w:rsid w:val="009E6909"/>
    <w:rsid w:val="009E77BC"/>
    <w:rsid w:val="009E7C61"/>
    <w:rsid w:val="009F00C5"/>
    <w:rsid w:val="009F0539"/>
    <w:rsid w:val="009F0F0B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639"/>
    <w:rsid w:val="00A00A5B"/>
    <w:rsid w:val="00A00A92"/>
    <w:rsid w:val="00A01135"/>
    <w:rsid w:val="00A01606"/>
    <w:rsid w:val="00A019D8"/>
    <w:rsid w:val="00A01CBF"/>
    <w:rsid w:val="00A01EEF"/>
    <w:rsid w:val="00A02499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BFB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6B6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469"/>
    <w:rsid w:val="00A96A59"/>
    <w:rsid w:val="00A96BD7"/>
    <w:rsid w:val="00A9759C"/>
    <w:rsid w:val="00AA0A8B"/>
    <w:rsid w:val="00AA1225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02C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258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ADB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811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83B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C72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D77"/>
    <w:rsid w:val="00B87F63"/>
    <w:rsid w:val="00B900AA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7F3"/>
    <w:rsid w:val="00BB094E"/>
    <w:rsid w:val="00BB1373"/>
    <w:rsid w:val="00BB2FEE"/>
    <w:rsid w:val="00BB3ADC"/>
    <w:rsid w:val="00BB3D36"/>
    <w:rsid w:val="00BB3DDD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13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336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3CF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38FA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BE8"/>
    <w:rsid w:val="00C33E56"/>
    <w:rsid w:val="00C35A26"/>
    <w:rsid w:val="00C35AB2"/>
    <w:rsid w:val="00C36DC9"/>
    <w:rsid w:val="00C3754C"/>
    <w:rsid w:val="00C4059C"/>
    <w:rsid w:val="00C40F7A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3CF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2ADF"/>
    <w:rsid w:val="00C937FF"/>
    <w:rsid w:val="00C942E6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BE9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6F6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3C36"/>
    <w:rsid w:val="00CF4621"/>
    <w:rsid w:val="00CF5C13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E1"/>
    <w:rsid w:val="00D161BD"/>
    <w:rsid w:val="00D171A7"/>
    <w:rsid w:val="00D171B9"/>
    <w:rsid w:val="00D172A3"/>
    <w:rsid w:val="00D20723"/>
    <w:rsid w:val="00D2086E"/>
    <w:rsid w:val="00D2093E"/>
    <w:rsid w:val="00D22E0B"/>
    <w:rsid w:val="00D23D47"/>
    <w:rsid w:val="00D240B9"/>
    <w:rsid w:val="00D2418B"/>
    <w:rsid w:val="00D24DCE"/>
    <w:rsid w:val="00D24F6D"/>
    <w:rsid w:val="00D252FC"/>
    <w:rsid w:val="00D25D2B"/>
    <w:rsid w:val="00D25DCC"/>
    <w:rsid w:val="00D26F87"/>
    <w:rsid w:val="00D27A73"/>
    <w:rsid w:val="00D27FE4"/>
    <w:rsid w:val="00D3014D"/>
    <w:rsid w:val="00D30783"/>
    <w:rsid w:val="00D30D97"/>
    <w:rsid w:val="00D30E83"/>
    <w:rsid w:val="00D3282E"/>
    <w:rsid w:val="00D32BBE"/>
    <w:rsid w:val="00D32BC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9DD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487C"/>
    <w:rsid w:val="00D750F4"/>
    <w:rsid w:val="00D75948"/>
    <w:rsid w:val="00D75C2F"/>
    <w:rsid w:val="00D75E28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4E9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3905"/>
    <w:rsid w:val="00DA45E6"/>
    <w:rsid w:val="00DA481D"/>
    <w:rsid w:val="00DA4BC1"/>
    <w:rsid w:val="00DA50EF"/>
    <w:rsid w:val="00DA50FC"/>
    <w:rsid w:val="00DA5857"/>
    <w:rsid w:val="00DA69BA"/>
    <w:rsid w:val="00DA72B3"/>
    <w:rsid w:val="00DA7724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30F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504"/>
    <w:rsid w:val="00DE29E6"/>
    <w:rsid w:val="00DE2BAE"/>
    <w:rsid w:val="00DE2CFF"/>
    <w:rsid w:val="00DE3117"/>
    <w:rsid w:val="00DE35A2"/>
    <w:rsid w:val="00DE35AC"/>
    <w:rsid w:val="00DE3715"/>
    <w:rsid w:val="00DE3810"/>
    <w:rsid w:val="00DE3C73"/>
    <w:rsid w:val="00DE3EC6"/>
    <w:rsid w:val="00DE414E"/>
    <w:rsid w:val="00DE4F49"/>
    <w:rsid w:val="00DE60DA"/>
    <w:rsid w:val="00DE7566"/>
    <w:rsid w:val="00DE79EB"/>
    <w:rsid w:val="00DF0854"/>
    <w:rsid w:val="00DF08F0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E9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B42"/>
    <w:rsid w:val="00E21F13"/>
    <w:rsid w:val="00E220F8"/>
    <w:rsid w:val="00E221D7"/>
    <w:rsid w:val="00E2497C"/>
    <w:rsid w:val="00E24BEB"/>
    <w:rsid w:val="00E2500C"/>
    <w:rsid w:val="00E2564F"/>
    <w:rsid w:val="00E25A1D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5EF5"/>
    <w:rsid w:val="00E363FA"/>
    <w:rsid w:val="00E36645"/>
    <w:rsid w:val="00E36CCC"/>
    <w:rsid w:val="00E370F2"/>
    <w:rsid w:val="00E37E91"/>
    <w:rsid w:val="00E37E9C"/>
    <w:rsid w:val="00E4010C"/>
    <w:rsid w:val="00E40BF1"/>
    <w:rsid w:val="00E41231"/>
    <w:rsid w:val="00E4139E"/>
    <w:rsid w:val="00E41BC7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41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25DC"/>
    <w:rsid w:val="00E6349B"/>
    <w:rsid w:val="00E63D0F"/>
    <w:rsid w:val="00E63E45"/>
    <w:rsid w:val="00E6446C"/>
    <w:rsid w:val="00E644F7"/>
    <w:rsid w:val="00E64ACA"/>
    <w:rsid w:val="00E6503A"/>
    <w:rsid w:val="00E6593A"/>
    <w:rsid w:val="00E65BC8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EBA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4FC2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2144"/>
    <w:rsid w:val="00EB2D13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2EC6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27D"/>
    <w:rsid w:val="00EF443F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0DB5"/>
    <w:rsid w:val="00F023DB"/>
    <w:rsid w:val="00F03028"/>
    <w:rsid w:val="00F034CA"/>
    <w:rsid w:val="00F03855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003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9DB"/>
    <w:rsid w:val="00F43F2D"/>
    <w:rsid w:val="00F44272"/>
    <w:rsid w:val="00F44F84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B31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67FB8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476"/>
    <w:rsid w:val="00F85399"/>
    <w:rsid w:val="00F85B80"/>
    <w:rsid w:val="00F86073"/>
    <w:rsid w:val="00F86DDB"/>
    <w:rsid w:val="00F87322"/>
    <w:rsid w:val="00F87E8D"/>
    <w:rsid w:val="00F90C45"/>
    <w:rsid w:val="00F90DC5"/>
    <w:rsid w:val="00F912BB"/>
    <w:rsid w:val="00F9136D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8FE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1344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26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DA9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3D9A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D11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3gpp.org/Home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Home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3GPP_SA4_AHOC_MTGs/SA4_VIDEO/Inbox/Drafts/IPR%20%26%20Competition%20Law/SA4-VIDEO-SWG-IPR-CompetionLaw.ppt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3gpp.org/Home.aspx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3gpp.org/Home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1714</Words>
  <Characters>9069</Characters>
  <Application>Microsoft Office Word</Application>
  <DocSecurity>0</DocSecurity>
  <Lines>566</Lines>
  <Paragraphs>414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3</cp:revision>
  <cp:lastPrinted>2016-05-03T09:51:00Z</cp:lastPrinted>
  <dcterms:created xsi:type="dcterms:W3CDTF">2026-02-04T15:10:00Z</dcterms:created>
  <dcterms:modified xsi:type="dcterms:W3CDTF">2026-02-05T14:11:00Z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