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214CD733" w:rsidR="00D54E12" w:rsidRPr="00CB1A0A" w:rsidRDefault="00D54E12" w:rsidP="00A70BC4">
      <w:pPr>
        <w:tabs>
          <w:tab w:val="left" w:pos="2127"/>
          <w:tab w:val="left" w:pos="3600"/>
        </w:tabs>
        <w:spacing w:before="120" w:line="240" w:lineRule="auto"/>
        <w:ind w:left="2127" w:hanging="2127"/>
        <w:rPr>
          <w:b/>
          <w:sz w:val="24"/>
          <w:lang w:val="en-US"/>
        </w:rPr>
      </w:pPr>
      <w:r w:rsidRPr="00CB1A0A">
        <w:rPr>
          <w:b/>
          <w:sz w:val="24"/>
          <w:lang w:val="en-US"/>
        </w:rPr>
        <w:t>Source:</w:t>
      </w:r>
      <w:r w:rsidRPr="00CB1A0A">
        <w:rPr>
          <w:b/>
          <w:sz w:val="24"/>
          <w:lang w:val="en-US"/>
        </w:rPr>
        <w:tab/>
        <w:t>SA4 Chair</w:t>
      </w:r>
      <w:r w:rsidRPr="00CB1A0A">
        <w:rPr>
          <w:rStyle w:val="Appelnotedebasdep"/>
          <w:b/>
          <w:sz w:val="24"/>
          <w:lang w:val="en-US"/>
        </w:rPr>
        <w:footnoteReference w:id="1"/>
      </w:r>
    </w:p>
    <w:p w14:paraId="34B5CAF3" w14:textId="66D4F711" w:rsidR="00D54E12" w:rsidRPr="00CB1A0A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CB1A0A">
        <w:rPr>
          <w:b/>
          <w:sz w:val="24"/>
          <w:lang w:val="en-US"/>
        </w:rPr>
        <w:t>Title:</w:t>
      </w:r>
      <w:r w:rsidRPr="00CB1A0A">
        <w:rPr>
          <w:b/>
          <w:sz w:val="24"/>
          <w:lang w:val="en-US"/>
        </w:rPr>
        <w:tab/>
      </w:r>
      <w:r w:rsidR="0012112E" w:rsidRPr="00CB1A0A">
        <w:rPr>
          <w:b/>
          <w:sz w:val="24"/>
          <w:lang w:val="en-US"/>
        </w:rPr>
        <w:t>Tdoc allocation</w:t>
      </w:r>
      <w:r w:rsidR="00D54E12" w:rsidRPr="00CB1A0A">
        <w:rPr>
          <w:b/>
          <w:color w:val="000000"/>
          <w:sz w:val="24"/>
          <w:lang w:val="en-US"/>
        </w:rPr>
        <w:t xml:space="preserve"> for </w:t>
      </w:r>
      <w:r w:rsidR="00D54E12" w:rsidRPr="00CB1A0A">
        <w:rPr>
          <w:b/>
          <w:snapToGrid w:val="0"/>
          <w:color w:val="000000"/>
          <w:sz w:val="24"/>
          <w:lang w:val="en-US"/>
        </w:rPr>
        <w:t>SA4#</w:t>
      </w:r>
      <w:r w:rsidR="00090BD9">
        <w:rPr>
          <w:b/>
          <w:snapToGrid w:val="0"/>
          <w:color w:val="000000"/>
          <w:sz w:val="24"/>
          <w:lang w:val="en-US"/>
        </w:rPr>
        <w:t>145</w:t>
      </w:r>
      <w:r w:rsidR="00F84220">
        <w:rPr>
          <w:b/>
          <w:snapToGrid w:val="0"/>
          <w:color w:val="000000"/>
          <w:sz w:val="24"/>
          <w:lang w:val="en-US"/>
        </w:rPr>
        <w:t xml:space="preserve"> </w:t>
      </w:r>
      <w:r w:rsidR="00F84220" w:rsidRPr="00F84220">
        <w:rPr>
          <w:b/>
          <w:snapToGrid w:val="0"/>
          <w:color w:val="EE0000"/>
          <w:sz w:val="24"/>
          <w:lang w:val="en-US"/>
        </w:rPr>
        <w:t>rev</w:t>
      </w:r>
      <w:r w:rsidR="0006651E">
        <w:rPr>
          <w:b/>
          <w:snapToGrid w:val="0"/>
          <w:color w:val="EE0000"/>
          <w:sz w:val="24"/>
          <w:lang w:val="en-US"/>
        </w:rPr>
        <w:t>2</w:t>
      </w:r>
    </w:p>
    <w:p w14:paraId="3D37A61E" w14:textId="57E0E4CA" w:rsidR="00D54E12" w:rsidRPr="00CB1A0A" w:rsidRDefault="00D54E12" w:rsidP="0038551D">
      <w:pPr>
        <w:pStyle w:val="Titre2"/>
        <w:spacing w:line="240" w:lineRule="auto"/>
      </w:pPr>
      <w:r w:rsidRPr="00CB1A0A">
        <w:t>Document for:</w:t>
      </w:r>
      <w:r w:rsidRPr="00CB1A0A">
        <w:tab/>
      </w:r>
      <w:r w:rsidR="00C238FA">
        <w:t>information</w:t>
      </w:r>
    </w:p>
    <w:p w14:paraId="1AEC9E93" w14:textId="75138485" w:rsidR="00D54E12" w:rsidRPr="00CB1A0A" w:rsidRDefault="00D54E12" w:rsidP="0038551D">
      <w:pPr>
        <w:pStyle w:val="Titre2"/>
        <w:spacing w:line="240" w:lineRule="auto"/>
      </w:pPr>
      <w:r w:rsidRPr="00CB1A0A">
        <w:t>Agenda Item:</w:t>
      </w:r>
      <w:r w:rsidRPr="00CB1A0A">
        <w:tab/>
      </w:r>
    </w:p>
    <w:p w14:paraId="028C206F" w14:textId="77777777" w:rsidR="00D54E12" w:rsidRPr="00CB1A0A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  <w:lang w:val="en-US"/>
        </w:rPr>
      </w:pPr>
    </w:p>
    <w:p w14:paraId="0A33C293" w14:textId="77777777" w:rsidR="00C238FA" w:rsidRDefault="00C238FA" w:rsidP="00C238FA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EBC4210" w14:textId="77777777" w:rsidR="00C238FA" w:rsidRDefault="00C238FA" w:rsidP="00C238FA">
      <w:pPr>
        <w:rPr>
          <w:rFonts w:cs="Arial"/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>
        <w:rPr>
          <w:rFonts w:cs="Arial"/>
          <w:b/>
          <w:color w:val="FF0000"/>
          <w:sz w:val="20"/>
          <w:lang w:val="en-US"/>
        </w:rPr>
        <w:t>35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>
        <w:rPr>
          <w:rFonts w:cs="Arial"/>
          <w:b/>
          <w:color w:val="FF0000"/>
          <w:sz w:val="20"/>
          <w:lang w:val="en-US"/>
        </w:rPr>
        <w:t xml:space="preserve">an ordinary meeting held as face-to-face meeting </w:t>
      </w:r>
      <w:r w:rsidRPr="004459E6">
        <w:rPr>
          <w:rFonts w:cs="Arial"/>
          <w:bCs/>
          <w:sz w:val="20"/>
          <w:lang w:val="en-US"/>
        </w:rPr>
        <w:t>and a regular agenda is proposed.</w:t>
      </w:r>
      <w:r>
        <w:rPr>
          <w:rFonts w:cs="Arial"/>
          <w:bCs/>
          <w:sz w:val="20"/>
          <w:lang w:val="en-US"/>
        </w:rPr>
        <w:t xml:space="preserve"> </w:t>
      </w:r>
    </w:p>
    <w:p w14:paraId="173F56A7" w14:textId="77777777" w:rsidR="00C238FA" w:rsidRDefault="00C238FA" w:rsidP="00C238FA">
      <w:pPr>
        <w:rPr>
          <w:sz w:val="20"/>
        </w:rPr>
      </w:pPr>
      <w:bookmarkStart w:id="0" w:name="OLE_LINK23"/>
      <w:r w:rsidRPr="009C032F">
        <w:rPr>
          <w:sz w:val="20"/>
        </w:rPr>
        <w:t>This meeting counts toward maintenance of voting rights</w:t>
      </w:r>
      <w:bookmarkEnd w:id="0"/>
      <w:r w:rsidRPr="009C032F">
        <w:rPr>
          <w:sz w:val="20"/>
        </w:rPr>
        <w:t xml:space="preserve"> as stipulated in 3GPP WP article 35.4. </w:t>
      </w:r>
      <w:r>
        <w:rPr>
          <w:sz w:val="20"/>
        </w:rPr>
        <w:t xml:space="preserve">To attend the </w:t>
      </w:r>
      <w:r w:rsidRPr="006D04F2">
        <w:rPr>
          <w:sz w:val="20"/>
        </w:rPr>
        <w:t xml:space="preserve">meeting delegates should </w:t>
      </w:r>
      <w:r w:rsidRPr="006D04F2">
        <w:rPr>
          <w:b/>
          <w:bCs/>
          <w:color w:val="FF0000"/>
          <w:sz w:val="20"/>
        </w:rPr>
        <w:t>register to the SA WG4 meeting prior to its start</w:t>
      </w:r>
      <w:r w:rsidRPr="006D04F2">
        <w:rPr>
          <w:sz w:val="20"/>
        </w:rPr>
        <w:t xml:space="preserve">. Delegates should </w:t>
      </w:r>
      <w:r w:rsidRPr="006D04F2">
        <w:rPr>
          <w:b/>
          <w:bCs/>
          <w:color w:val="FF0000"/>
          <w:sz w:val="20"/>
        </w:rPr>
        <w:t>confirm their attendance during the meeting by “checking in” no later than the meeting end time</w:t>
      </w:r>
      <w:r w:rsidRPr="006D04F2">
        <w:rPr>
          <w:sz w:val="20"/>
        </w:rPr>
        <w:t>.</w:t>
      </w:r>
      <w:r>
        <w:rPr>
          <w:sz w:val="20"/>
        </w:rPr>
        <w:t xml:space="preserve"> </w:t>
      </w:r>
    </w:p>
    <w:p w14:paraId="73EBFB4A" w14:textId="77777777" w:rsidR="00C238FA" w:rsidRPr="008274E6" w:rsidRDefault="00C238FA" w:rsidP="00C238FA">
      <w:r w:rsidRPr="00612C92">
        <w:rPr>
          <w:sz w:val="20"/>
        </w:rPr>
        <w:t xml:space="preserve">Link to SA4#135 meeting information: </w:t>
      </w:r>
      <w:hyperlink r:id="rId11" w:anchor="/meeting?MtgId=60776" w:history="1">
        <w:r w:rsidRPr="00612C92">
          <w:rPr>
            <w:rStyle w:val="Lienhypertexte"/>
            <w:rFonts w:cs="Times New Roman"/>
            <w:kern w:val="0"/>
            <w:lang w:val="en-GB" w:eastAsia="en-US"/>
          </w:rPr>
          <w:t>https://portal.3gpp.org/Home.aspx#/meeting?MtgId=60776</w:t>
        </w:r>
      </w:hyperlink>
      <w:r>
        <w:t xml:space="preserve"> </w:t>
      </w:r>
    </w:p>
    <w:p w14:paraId="3F142FAF" w14:textId="77777777" w:rsidR="00C238FA" w:rsidRDefault="00C238FA" w:rsidP="00C238FA">
      <w:pPr>
        <w:rPr>
          <w:sz w:val="20"/>
        </w:rPr>
      </w:pPr>
      <w:r w:rsidRPr="006D04F2">
        <w:rPr>
          <w:sz w:val="20"/>
        </w:rPr>
        <w:t xml:space="preserve">Delegates that wish to attend </w:t>
      </w:r>
      <w:r>
        <w:rPr>
          <w:sz w:val="20"/>
        </w:rPr>
        <w:t xml:space="preserve">a </w:t>
      </w:r>
      <w:r w:rsidRPr="006D04F2">
        <w:rPr>
          <w:sz w:val="20"/>
        </w:rPr>
        <w:t xml:space="preserve">SA4 SWG meeting during the SA4 meeting should register prior to </w:t>
      </w:r>
      <w:r>
        <w:rPr>
          <w:sz w:val="20"/>
        </w:rPr>
        <w:t>its</w:t>
      </w:r>
      <w:r w:rsidRPr="006D04F2">
        <w:rPr>
          <w:sz w:val="20"/>
        </w:rPr>
        <w:t xml:space="preserve"> start and confirm their attendance during the meeting by “checking in” no later than the meeting end times.</w:t>
      </w:r>
      <w:r>
        <w:rPr>
          <w:sz w:val="20"/>
        </w:rPr>
        <w:t xml:space="preserve"> Attendance to SA4 SWG doesn’t </w:t>
      </w:r>
      <w:r w:rsidRPr="009C032F">
        <w:rPr>
          <w:sz w:val="20"/>
        </w:rPr>
        <w:t>counts toward maintenance of voting rights</w:t>
      </w:r>
      <w:r>
        <w:rPr>
          <w:sz w:val="20"/>
        </w:rPr>
        <w:t>.</w:t>
      </w:r>
    </w:p>
    <w:p w14:paraId="04761256" w14:textId="77777777" w:rsidR="00C238FA" w:rsidRDefault="00C238FA" w:rsidP="00C238FA">
      <w:pPr>
        <w:rPr>
          <w:sz w:val="20"/>
        </w:rPr>
      </w:pPr>
      <w:r>
        <w:rPr>
          <w:sz w:val="20"/>
        </w:rPr>
        <w:t>Links to SA4#135 SA4 SWG meetings information:</w:t>
      </w:r>
    </w:p>
    <w:p w14:paraId="40AA24D7" w14:textId="77777777" w:rsidR="00C238FA" w:rsidRPr="00612C92" w:rsidRDefault="00C238FA" w:rsidP="00C238FA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  <w:lang w:val="fr-FR"/>
        </w:rPr>
      </w:pPr>
      <w:r w:rsidRPr="00612C92">
        <w:rPr>
          <w:rFonts w:ascii="Arial" w:hAnsi="Arial" w:cs="Arial"/>
          <w:color w:val="000000"/>
          <w:sz w:val="20"/>
          <w:lang w:val="fr-FR"/>
        </w:rPr>
        <w:t>SA4#134-Audio SWG</w:t>
      </w:r>
      <w:r w:rsidRPr="00612C92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r w:rsidRPr="00612C92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hyperlink r:id="rId12" w:anchor="/meeting?MtgId=83989" w:history="1">
        <w:r w:rsidRPr="00612C92">
          <w:rPr>
            <w:rStyle w:val="Lienhypertexte"/>
            <w:rFonts w:eastAsia="Calibri"/>
            <w:kern w:val="0"/>
            <w:sz w:val="20"/>
            <w:szCs w:val="20"/>
            <w:lang w:val="fr-FR" w:eastAsia="en-US"/>
          </w:rPr>
          <w:t>https://portal.3gpp.org/Home.aspx#/meeting?MtgId=83989</w:t>
        </w:r>
      </w:hyperlink>
      <w:r w:rsidRPr="00612C92">
        <w:rPr>
          <w:rFonts w:ascii="Arial" w:hAnsi="Arial" w:cs="Arial"/>
          <w:sz w:val="20"/>
          <w:szCs w:val="20"/>
          <w:lang w:val="fr-FR"/>
        </w:rPr>
        <w:t xml:space="preserve"> </w:t>
      </w:r>
      <w:r w:rsidRPr="00612C92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</w:p>
    <w:p w14:paraId="5A541D67" w14:textId="77777777" w:rsidR="00C238FA" w:rsidRPr="00612C92" w:rsidRDefault="00C238FA" w:rsidP="00C238FA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  <w:lang w:val="fr-FR"/>
        </w:rPr>
      </w:pPr>
      <w:r w:rsidRPr="00612C92">
        <w:rPr>
          <w:rFonts w:ascii="Arial" w:hAnsi="Arial" w:cs="Arial"/>
          <w:color w:val="000000"/>
          <w:sz w:val="20"/>
          <w:szCs w:val="20"/>
          <w:lang w:val="fr-FR"/>
        </w:rPr>
        <w:t>SA4#134-MBS SWG</w:t>
      </w:r>
      <w:r w:rsidRPr="00612C92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r w:rsidRPr="00612C92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hyperlink r:id="rId13" w:anchor="/meeting?MtgId=83990" w:history="1">
        <w:r w:rsidRPr="00612C92">
          <w:rPr>
            <w:rStyle w:val="Lienhypertexte"/>
            <w:rFonts w:eastAsia="Calibri"/>
            <w:kern w:val="0"/>
            <w:sz w:val="20"/>
            <w:szCs w:val="20"/>
            <w:lang w:val="fr-FR" w:eastAsia="en-US"/>
          </w:rPr>
          <w:t>https://portal.3gpp.org/Home.aspx#/meeting?MtgId=83990</w:t>
        </w:r>
      </w:hyperlink>
      <w:r w:rsidRPr="00612C92">
        <w:rPr>
          <w:rFonts w:ascii="Arial" w:hAnsi="Arial" w:cs="Arial"/>
          <w:sz w:val="20"/>
          <w:szCs w:val="20"/>
          <w:lang w:val="fr-FR"/>
        </w:rPr>
        <w:t xml:space="preserve"> </w:t>
      </w:r>
      <w:r w:rsidRPr="00612C92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</w:p>
    <w:p w14:paraId="67F8D554" w14:textId="77777777" w:rsidR="00C238FA" w:rsidRPr="00612C92" w:rsidRDefault="00C238FA" w:rsidP="00C238FA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  <w:lang w:val="fr-FR"/>
        </w:rPr>
      </w:pPr>
      <w:r w:rsidRPr="00612C92">
        <w:rPr>
          <w:rFonts w:ascii="Arial" w:hAnsi="Arial" w:cs="Arial"/>
          <w:color w:val="000000"/>
          <w:sz w:val="20"/>
          <w:szCs w:val="20"/>
          <w:lang w:val="fr-FR"/>
        </w:rPr>
        <w:t>SA4#134-RTC SWG</w:t>
      </w:r>
      <w:r w:rsidRPr="00612C92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r w:rsidRPr="00612C92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hyperlink r:id="rId14" w:anchor="/meeting?MtgId=83991" w:history="1">
        <w:r w:rsidRPr="00612C92">
          <w:rPr>
            <w:rStyle w:val="Lienhypertexte"/>
            <w:rFonts w:eastAsia="Calibri"/>
            <w:kern w:val="0"/>
            <w:sz w:val="20"/>
            <w:szCs w:val="20"/>
            <w:lang w:val="fr-FR" w:eastAsia="en-US"/>
          </w:rPr>
          <w:t>https://portal.3gpp.org/Home.aspx#/meeting?MtgId=83991</w:t>
        </w:r>
      </w:hyperlink>
    </w:p>
    <w:p w14:paraId="501CDA58" w14:textId="77777777" w:rsidR="00C238FA" w:rsidRPr="00612C92" w:rsidRDefault="00C238FA" w:rsidP="00C238FA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  <w:lang w:val="fr-FR"/>
        </w:rPr>
      </w:pPr>
      <w:r w:rsidRPr="00612C92">
        <w:rPr>
          <w:rFonts w:ascii="Arial" w:hAnsi="Arial" w:cs="Arial"/>
          <w:color w:val="000000"/>
          <w:sz w:val="20"/>
          <w:szCs w:val="20"/>
          <w:lang w:val="fr-FR"/>
        </w:rPr>
        <w:t>SA4#134-Video SWG</w:t>
      </w:r>
      <w:r w:rsidRPr="00612C92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r w:rsidRPr="00612C92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hyperlink r:id="rId15" w:anchor="/meeting?MtgId=83992" w:history="1">
        <w:r w:rsidRPr="00612C92">
          <w:rPr>
            <w:rStyle w:val="Lienhypertexte"/>
            <w:rFonts w:eastAsia="Calibri"/>
            <w:kern w:val="0"/>
            <w:sz w:val="20"/>
            <w:szCs w:val="20"/>
            <w:lang w:val="fr-FR" w:eastAsia="en-US"/>
          </w:rPr>
          <w:t>https://portal.3gpp.org/Home.aspx#/meeting?MtgId=83992</w:t>
        </w:r>
      </w:hyperlink>
      <w:r w:rsidRPr="00612C92">
        <w:rPr>
          <w:rFonts w:ascii="Arial" w:hAnsi="Arial" w:cs="Arial"/>
          <w:sz w:val="20"/>
          <w:szCs w:val="20"/>
          <w:lang w:val="fr-FR"/>
        </w:rPr>
        <w:t xml:space="preserve"> </w:t>
      </w:r>
    </w:p>
    <w:p w14:paraId="7DF15235" w14:textId="77777777" w:rsidR="00C238FA" w:rsidRPr="00995325" w:rsidRDefault="00C238FA" w:rsidP="00C238FA">
      <w:pPr>
        <w:rPr>
          <w:b/>
          <w:bCs/>
          <w:color w:val="FF0000"/>
          <w:sz w:val="20"/>
          <w:lang w:val="fr-FR"/>
        </w:rPr>
      </w:pPr>
    </w:p>
    <w:p w14:paraId="2DEBBF34" w14:textId="77777777" w:rsidR="00C238FA" w:rsidRPr="00A50FAC" w:rsidRDefault="00C238FA" w:rsidP="00C238FA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481302C9" w14:textId="77777777" w:rsidR="00C238FA" w:rsidRPr="00237768" w:rsidRDefault="00C238FA" w:rsidP="00C238FA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for Agenda Items </w:t>
      </w:r>
      <w:r w:rsidRPr="00612C92">
        <w:rPr>
          <w:color w:val="FF0000"/>
          <w:sz w:val="20"/>
        </w:rPr>
        <w:t>6, 7-11 and 18.</w:t>
      </w:r>
      <w:r>
        <w:rPr>
          <w:color w:val="FF000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any other Agenda Items, consult with </w:t>
      </w:r>
      <w:r>
        <w:rPr>
          <w:b w:val="0"/>
          <w:sz w:val="20"/>
        </w:rPr>
        <w:t xml:space="preserve">the </w:t>
      </w:r>
      <w:r w:rsidRPr="00237768">
        <w:rPr>
          <w:b w:val="0"/>
          <w:sz w:val="20"/>
        </w:rPr>
        <w:t xml:space="preserve">SA4 Chair. </w:t>
      </w:r>
    </w:p>
    <w:p w14:paraId="1C5EAB25" w14:textId="77777777" w:rsidR="00C238FA" w:rsidRPr="00463285" w:rsidRDefault="00C238FA" w:rsidP="00C238FA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>Each document must be registered under only one Agenda Item. If unclear</w:t>
      </w:r>
      <w:r w:rsidRPr="00463285">
        <w:rPr>
          <w:b w:val="0"/>
          <w:sz w:val="20"/>
        </w:rPr>
        <w:t xml:space="preserve"> what Agenda Item to use, consult with </w:t>
      </w:r>
      <w:r>
        <w:rPr>
          <w:b w:val="0"/>
          <w:sz w:val="20"/>
        </w:rPr>
        <w:t xml:space="preserve">the </w:t>
      </w:r>
      <w:r w:rsidRPr="00463285">
        <w:rPr>
          <w:b w:val="0"/>
          <w:sz w:val="20"/>
        </w:rPr>
        <w:t>SA4 Chair and the relevant SWG Chair</w:t>
      </w:r>
      <w:r>
        <w:rPr>
          <w:b w:val="0"/>
          <w:sz w:val="20"/>
        </w:rPr>
        <w:t>s</w:t>
      </w:r>
      <w:r w:rsidRPr="00463285">
        <w:rPr>
          <w:b w:val="0"/>
          <w:sz w:val="20"/>
        </w:rPr>
        <w:t>.</w:t>
      </w:r>
    </w:p>
    <w:p w14:paraId="76D860E9" w14:textId="77777777" w:rsidR="00C238FA" w:rsidRPr="004023B2" w:rsidRDefault="00C238FA" w:rsidP="00C238FA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660ACCDE" w14:textId="77777777" w:rsidR="00C238FA" w:rsidRDefault="00C238FA" w:rsidP="00C238FA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47625503" w14:textId="77777777" w:rsidR="00C238FA" w:rsidRDefault="00C238FA" w:rsidP="00C238FA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612C92">
        <w:rPr>
          <w:rFonts w:eastAsia="Batang" w:cs="Arial"/>
          <w:sz w:val="20"/>
        </w:rPr>
        <w:t xml:space="preserve">Documents submitted after </w:t>
      </w:r>
      <w:r w:rsidRPr="00612C92">
        <w:rPr>
          <w:rFonts w:eastAsia="Batang" w:cs="Arial"/>
          <w:b/>
          <w:color w:val="FF0000"/>
          <w:sz w:val="20"/>
        </w:rPr>
        <w:t>Tuesday 3</w:t>
      </w:r>
      <w:r w:rsidRPr="00612C92">
        <w:rPr>
          <w:rFonts w:eastAsia="Batang" w:cs="Arial"/>
          <w:b/>
          <w:color w:val="FF0000"/>
          <w:sz w:val="20"/>
          <w:vertAlign w:val="superscript"/>
        </w:rPr>
        <w:t>rd</w:t>
      </w:r>
      <w:r w:rsidRPr="00612C92">
        <w:rPr>
          <w:rFonts w:eastAsia="Batang" w:cs="Arial"/>
          <w:b/>
          <w:color w:val="FF0000"/>
          <w:sz w:val="20"/>
        </w:rPr>
        <w:t xml:space="preserve"> February 2026 (23:59 CET)</w:t>
      </w:r>
      <w:r w:rsidRPr="00612C92">
        <w:rPr>
          <w:rFonts w:eastAsia="Batang" w:cs="Arial"/>
          <w:color w:val="FF0000"/>
          <w:sz w:val="20"/>
        </w:rPr>
        <w:t xml:space="preserve"> </w:t>
      </w:r>
      <w:r w:rsidRPr="00612C92">
        <w:rPr>
          <w:rFonts w:eastAsia="Batang" w:cs="Arial"/>
          <w:sz w:val="20"/>
        </w:rPr>
        <w:t xml:space="preserve">will be considered </w:t>
      </w:r>
      <w:r w:rsidRPr="00612C92">
        <w:rPr>
          <w:rFonts w:eastAsia="Batang" w:cs="Arial"/>
          <w:b/>
          <w:sz w:val="20"/>
        </w:rPr>
        <w:t>LATE</w:t>
      </w:r>
      <w:r w:rsidRPr="00612C92">
        <w:rPr>
          <w:rFonts w:eastAsia="Batang" w:cs="Arial"/>
          <w:sz w:val="20"/>
        </w:rPr>
        <w:t xml:space="preserve"> and </w:t>
      </w:r>
      <w:r w:rsidRPr="00612C92">
        <w:rPr>
          <w:rFonts w:eastAsia="Batang" w:cs="Arial"/>
          <w:b/>
          <w:bCs/>
          <w:color w:val="FF0000"/>
          <w:sz w:val="20"/>
        </w:rPr>
        <w:t>will NOT be handled</w:t>
      </w:r>
      <w:r w:rsidRPr="00612C92">
        <w:rPr>
          <w:rFonts w:eastAsia="Batang" w:cs="Arial"/>
          <w:color w:val="FF0000"/>
          <w:sz w:val="20"/>
        </w:rPr>
        <w:t xml:space="preserve"> </w:t>
      </w:r>
      <w:r w:rsidRPr="00612C92">
        <w:rPr>
          <w:rFonts w:eastAsia="Batang" w:cs="Arial"/>
          <w:sz w:val="20"/>
        </w:rPr>
        <w:t>during the meeting. (This submission deadline does not apply to SWG</w:t>
      </w:r>
      <w:r w:rsidRPr="004023B2">
        <w:rPr>
          <w:rFonts w:eastAsia="Batang" w:cs="Arial"/>
          <w:sz w:val="20"/>
        </w:rPr>
        <w:t xml:space="preserve"> reports or other documents that must be p</w:t>
      </w:r>
      <w:r>
        <w:rPr>
          <w:rFonts w:eastAsia="Batang" w:cs="Arial"/>
          <w:sz w:val="20"/>
        </w:rPr>
        <w:t>repared or updated during the SA4 meeting)</w:t>
      </w:r>
    </w:p>
    <w:p w14:paraId="22C07532" w14:textId="77777777" w:rsidR="000D25CD" w:rsidRPr="00C238FA" w:rsidRDefault="000D25CD" w:rsidP="000D25CD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cs="Arial"/>
          <w:sz w:val="20"/>
        </w:rPr>
      </w:pPr>
    </w:p>
    <w:p w14:paraId="2A2B19F0" w14:textId="77777777" w:rsidR="000D25CD" w:rsidRPr="00CB1A0A" w:rsidRDefault="000D25CD" w:rsidP="000D25CD">
      <w:pPr>
        <w:spacing w:after="0" w:line="240" w:lineRule="auto"/>
        <w:rPr>
          <w:rFonts w:eastAsia="Batang" w:cs="Arial"/>
          <w:sz w:val="20"/>
          <w:lang w:val="en-US"/>
        </w:rPr>
      </w:pPr>
      <w:r w:rsidRPr="00CB1A0A">
        <w:rPr>
          <w:rFonts w:eastAsia="Batang" w:cs="Arial"/>
          <w:b/>
          <w:bCs/>
          <w:sz w:val="20"/>
          <w:lang w:val="en-US"/>
        </w:rPr>
        <w:t xml:space="preserve">Legend for </w:t>
      </w:r>
      <w:proofErr w:type="spellStart"/>
      <w:r w:rsidRPr="00CB1A0A">
        <w:rPr>
          <w:rFonts w:eastAsia="Batang" w:cs="Arial"/>
          <w:b/>
          <w:bCs/>
          <w:sz w:val="20"/>
          <w:lang w:val="en-US"/>
        </w:rPr>
        <w:t>Tdocs</w:t>
      </w:r>
      <w:proofErr w:type="spellEnd"/>
      <w:r w:rsidRPr="00CB1A0A">
        <w:rPr>
          <w:rFonts w:eastAsia="Batang" w:cs="Arial"/>
          <w:b/>
          <w:bCs/>
          <w:sz w:val="20"/>
          <w:lang w:val="en-US"/>
        </w:rPr>
        <w:t>:</w:t>
      </w:r>
    </w:p>
    <w:p w14:paraId="528EDB63" w14:textId="0B8FB9D8" w:rsidR="000D25CD" w:rsidRPr="00CB1A0A" w:rsidRDefault="000D25CD" w:rsidP="000D25CD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CB1A0A">
        <w:rPr>
          <w:rFonts w:ascii="Arial" w:eastAsia="Batang" w:hAnsi="Arial" w:cs="Arial"/>
          <w:b/>
          <w:bCs/>
          <w:sz w:val="20"/>
        </w:rPr>
        <w:t>Color: not-yet processed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 w:rsidRPr="00CB1A0A">
        <w:rPr>
          <w:rFonts w:ascii="Arial" w:eastAsia="Batang" w:hAnsi="Arial" w:cs="Arial"/>
          <w:b/>
          <w:bCs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postponed, </w:t>
      </w:r>
      <w:r w:rsidRPr="00CB1A0A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 w:rsidRPr="00CB1A0A">
        <w:rPr>
          <w:rFonts w:ascii="Arial" w:eastAsia="Batang" w:hAnsi="Arial" w:cs="Arial"/>
          <w:b/>
          <w:bCs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 w:rsidRPr="00CB1A0A">
        <w:rPr>
          <w:rFonts w:ascii="Arial" w:eastAsia="Batang" w:hAnsi="Arial" w:cs="Arial"/>
          <w:b/>
          <w:bCs/>
          <w:sz w:val="20"/>
        </w:rPr>
        <w:t>.</w:t>
      </w:r>
      <w:r w:rsidR="000066DC" w:rsidRPr="00CB1A0A">
        <w:rPr>
          <w:rFonts w:ascii="Arial" w:eastAsia="Batang" w:hAnsi="Arial" w:cs="Arial"/>
          <w:b/>
          <w:bCs/>
          <w:sz w:val="20"/>
        </w:rPr>
        <w:t xml:space="preserve">, </w:t>
      </w:r>
      <w:r w:rsidR="000066DC" w:rsidRPr="00CB1A0A">
        <w:rPr>
          <w:rFonts w:ascii="Arial" w:eastAsia="Batang" w:hAnsi="Arial" w:cs="Arial"/>
          <w:b/>
          <w:bCs/>
          <w:color w:val="A6A6A6" w:themeColor="background1" w:themeShade="A6"/>
          <w:sz w:val="20"/>
          <w:highlight w:val="red"/>
        </w:rPr>
        <w:t>MISSING</w:t>
      </w:r>
    </w:p>
    <w:p w14:paraId="4D833E94" w14:textId="77777777" w:rsidR="000D25CD" w:rsidRPr="00CB1A0A" w:rsidRDefault="000D25CD" w:rsidP="000D25CD">
      <w:pPr>
        <w:pStyle w:val="Paragraphedeliste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CB1A0A">
        <w:rPr>
          <w:rFonts w:ascii="Arial" w:hAnsi="Arial" w:cs="Arial"/>
          <w:sz w:val="20"/>
        </w:rPr>
        <w:t>a</w:t>
      </w:r>
      <w:proofErr w:type="spellEnd"/>
      <w:proofErr w:type="gramEnd"/>
      <w:r w:rsidRPr="00CB1A0A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5E078B4D" w14:textId="77777777" w:rsidR="00EE1724" w:rsidRPr="00CB1A0A" w:rsidRDefault="00EE1724" w:rsidP="000D25CD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b/>
          <w:bCs/>
          <w:i/>
          <w:iCs/>
          <w:szCs w:val="22"/>
          <w:lang w:val="en-US"/>
        </w:rPr>
      </w:pPr>
    </w:p>
    <w:p w14:paraId="4D1DFD24" w14:textId="5369E544" w:rsidR="0044476C" w:rsidRPr="00CB1A0A" w:rsidRDefault="00B532E8" w:rsidP="00EE1724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jc w:val="center"/>
        <w:rPr>
          <w:rFonts w:ascii="Helvetica Neue" w:hAnsi="Helvetica Neue" w:cs="Helvetica Neue"/>
          <w:b/>
          <w:bCs/>
          <w:i/>
          <w:iCs/>
          <w:color w:val="EE0000"/>
          <w:szCs w:val="22"/>
          <w:lang w:val="en-US"/>
        </w:rPr>
      </w:pPr>
      <w:r w:rsidRPr="00CB1A0A">
        <w:rPr>
          <w:rFonts w:ascii="Helvetica Neue" w:hAnsi="Helvetica Neue" w:cs="Helvetica Neue"/>
          <w:b/>
          <w:bCs/>
          <w:i/>
          <w:iCs/>
          <w:color w:val="EE0000"/>
          <w:szCs w:val="22"/>
          <w:lang w:val="en-US"/>
        </w:rPr>
        <w:t xml:space="preserve">[Tdoc allocation with latest tdoc </w:t>
      </w:r>
      <w:proofErr w:type="gramStart"/>
      <w:r w:rsidRPr="00CB1A0A">
        <w:rPr>
          <w:rFonts w:ascii="Helvetica Neue" w:hAnsi="Helvetica Neue" w:cs="Helvetica Neue"/>
          <w:b/>
          <w:bCs/>
          <w:i/>
          <w:iCs/>
          <w:color w:val="EE0000"/>
          <w:szCs w:val="22"/>
          <w:lang w:val="en-US"/>
        </w:rPr>
        <w:t>number</w:t>
      </w:r>
      <w:r w:rsidR="00EE1724" w:rsidRPr="00CB1A0A">
        <w:rPr>
          <w:rFonts w:ascii="Helvetica Neue" w:hAnsi="Helvetica Neue" w:cs="Helvetica Neue"/>
          <w:b/>
          <w:bCs/>
          <w:i/>
          <w:iCs/>
          <w:color w:val="EE0000"/>
          <w:szCs w:val="22"/>
          <w:lang w:val="en-US"/>
        </w:rPr>
        <w:t>(</w:t>
      </w:r>
      <w:proofErr w:type="gramEnd"/>
      <w:r w:rsidR="00EE1724" w:rsidRPr="00CB1A0A">
        <w:rPr>
          <w:rFonts w:ascii="Helvetica Neue" w:hAnsi="Helvetica Neue" w:cs="Helvetica Neue"/>
          <w:b/>
          <w:bCs/>
          <w:i/>
          <w:iCs/>
          <w:color w:val="EE0000"/>
          <w:szCs w:val="22"/>
          <w:lang w:val="en-US"/>
        </w:rPr>
        <w:t>before the start of the meeting)</w:t>
      </w:r>
      <w:r w:rsidRPr="00CB1A0A">
        <w:rPr>
          <w:rFonts w:ascii="Helvetica Neue" w:hAnsi="Helvetica Neue" w:cs="Helvetica Neue"/>
          <w:b/>
          <w:bCs/>
          <w:i/>
          <w:iCs/>
          <w:color w:val="EE0000"/>
          <w:szCs w:val="22"/>
          <w:lang w:val="en-US"/>
        </w:rPr>
        <w:t>: S4-</w:t>
      </w:r>
      <w:r w:rsidR="00C238FA">
        <w:rPr>
          <w:rFonts w:ascii="Helvetica Neue" w:hAnsi="Helvetica Neue" w:cs="Helvetica Neue"/>
          <w:b/>
          <w:bCs/>
          <w:i/>
          <w:iCs/>
          <w:color w:val="EE0000"/>
          <w:szCs w:val="22"/>
          <w:lang w:val="en-US"/>
        </w:rPr>
        <w:t>26028</w:t>
      </w:r>
      <w:r w:rsidR="00E90301">
        <w:rPr>
          <w:rFonts w:ascii="Helvetica Neue" w:hAnsi="Helvetica Neue" w:cs="Helvetica Neue"/>
          <w:b/>
          <w:bCs/>
          <w:i/>
          <w:iCs/>
          <w:color w:val="EE0000"/>
          <w:szCs w:val="22"/>
          <w:lang w:val="en-US"/>
        </w:rPr>
        <w:t>8</w:t>
      </w:r>
      <w:r w:rsidRPr="00CB1A0A">
        <w:rPr>
          <w:rFonts w:ascii="Helvetica Neue" w:hAnsi="Helvetica Neue" w:cs="Helvetica Neue"/>
          <w:b/>
          <w:bCs/>
          <w:i/>
          <w:iCs/>
          <w:color w:val="EE0000"/>
          <w:szCs w:val="22"/>
          <w:lang w:val="en-US"/>
        </w:rPr>
        <w:t>]</w:t>
      </w:r>
    </w:p>
    <w:p w14:paraId="69B0C909" w14:textId="77777777" w:rsidR="0044476C" w:rsidRPr="00CB1A0A" w:rsidRDefault="0044476C">
      <w:pPr>
        <w:widowControl/>
        <w:spacing w:after="0" w:line="240" w:lineRule="auto"/>
        <w:rPr>
          <w:rFonts w:ascii="Helvetica Neue" w:hAnsi="Helvetica Neue" w:cs="Helvetica Neue"/>
          <w:b/>
          <w:bCs/>
          <w:i/>
          <w:iCs/>
          <w:sz w:val="20"/>
          <w:lang w:val="en-US"/>
        </w:rPr>
      </w:pPr>
      <w:r w:rsidRPr="00CB1A0A">
        <w:rPr>
          <w:rFonts w:ascii="Helvetica Neue" w:hAnsi="Helvetica Neue" w:cs="Helvetica Neue"/>
          <w:b/>
          <w:bCs/>
          <w:i/>
          <w:iCs/>
          <w:sz w:val="20"/>
          <w:lang w:val="en-US"/>
        </w:rPr>
        <w:br w:type="page"/>
      </w: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022"/>
        <w:gridCol w:w="4961"/>
      </w:tblGrid>
      <w:tr w:rsidR="00C238FA" w:rsidRPr="001D202E" w14:paraId="32DBAC12" w14:textId="5311C05E" w:rsidTr="00C238FA">
        <w:trPr>
          <w:trHeight w:val="20"/>
        </w:trPr>
        <w:tc>
          <w:tcPr>
            <w:tcW w:w="827" w:type="dxa"/>
            <w:vAlign w:val="center"/>
          </w:tcPr>
          <w:p w14:paraId="50EC10A0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A.I.#</w:t>
            </w:r>
          </w:p>
        </w:tc>
        <w:tc>
          <w:tcPr>
            <w:tcW w:w="4022" w:type="dxa"/>
            <w:vAlign w:val="center"/>
          </w:tcPr>
          <w:p w14:paraId="0B46B6B3" w14:textId="77777777" w:rsidR="00C238FA" w:rsidRPr="00930907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4961" w:type="dxa"/>
          </w:tcPr>
          <w:p w14:paraId="6B0DB202" w14:textId="32949132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8B0E96">
              <w:rPr>
                <w:rFonts w:cs="Arial"/>
                <w:bCs/>
                <w:color w:val="000000" w:themeColor="text1"/>
                <w:sz w:val="20"/>
              </w:rPr>
              <w:t>Tdoc number</w:t>
            </w:r>
          </w:p>
        </w:tc>
      </w:tr>
      <w:tr w:rsidR="00C238FA" w:rsidRPr="001D202E" w14:paraId="5C6ADE99" w14:textId="0772EB1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30650D79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12C92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022" w:type="dxa"/>
            <w:vAlign w:val="center"/>
            <w:hideMark/>
          </w:tcPr>
          <w:p w14:paraId="2FC2BA1E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12C92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 w:rsidRPr="00612C92">
              <w:rPr>
                <w:rFonts w:eastAsia="Batang" w:cs="Arial"/>
                <w:color w:val="FF0000"/>
                <w:sz w:val="20"/>
              </w:rPr>
              <w:t>Monday 9</w:t>
            </w:r>
            <w:r w:rsidRPr="00612C92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 w:rsidRPr="00612C92">
              <w:rPr>
                <w:rFonts w:eastAsia="Batang" w:cs="Arial"/>
                <w:color w:val="FF0000"/>
                <w:sz w:val="20"/>
              </w:rPr>
              <w:t xml:space="preserve"> February 2026</w:t>
            </w:r>
            <w:r w:rsidRPr="00612C92">
              <w:rPr>
                <w:rFonts w:cs="Arial"/>
                <w:bCs/>
                <w:color w:val="FF0000"/>
                <w:sz w:val="20"/>
              </w:rPr>
              <w:t>, at 09:00 hours local time</w:t>
            </w:r>
          </w:p>
        </w:tc>
        <w:tc>
          <w:tcPr>
            <w:tcW w:w="4961" w:type="dxa"/>
          </w:tcPr>
          <w:p w14:paraId="5EB1AEA4" w14:textId="1F234466" w:rsidR="00C238FA" w:rsidRPr="008B0E96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8B0E96">
              <w:rPr>
                <w:rFonts w:cs="Arial"/>
                <w:bCs/>
                <w:color w:val="808080" w:themeColor="background1" w:themeShade="80"/>
                <w:sz w:val="20"/>
              </w:rPr>
              <w:t>004</w:t>
            </w:r>
          </w:p>
        </w:tc>
      </w:tr>
      <w:tr w:rsidR="00C238FA" w:rsidRPr="007135C3" w14:paraId="6B23B871" w14:textId="6185A8E3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AEA7B49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608861FB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4961" w:type="dxa"/>
          </w:tcPr>
          <w:p w14:paraId="1CDAF266" w14:textId="4B0DB8FC" w:rsidR="00C238FA" w:rsidRPr="00353BB9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353BB9">
              <w:rPr>
                <w:rFonts w:cs="Arial"/>
                <w:bCs/>
                <w:color w:val="EE0000"/>
                <w:sz w:val="20"/>
              </w:rPr>
              <w:t>Agenda: 001</w:t>
            </w:r>
            <w:r w:rsidR="00353BB9" w:rsidRPr="00353BB9">
              <w:rPr>
                <w:rFonts w:cs="Arial"/>
                <w:bCs/>
                <w:color w:val="EE0000"/>
                <w:sz w:val="20"/>
              </w:rPr>
              <w:t>app</w:t>
            </w:r>
          </w:p>
          <w:p w14:paraId="4F2C34DA" w14:textId="662AF7ED" w:rsidR="008B0E96" w:rsidRPr="00353BB9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353BB9">
              <w:rPr>
                <w:rFonts w:cs="Arial"/>
                <w:bCs/>
                <w:color w:val="EE0000"/>
                <w:sz w:val="20"/>
              </w:rPr>
              <w:t>Schedule: 002</w:t>
            </w:r>
            <w:r w:rsidR="00342073" w:rsidRPr="00353BB9">
              <w:rPr>
                <w:rFonts w:cs="Arial"/>
                <w:bCs/>
                <w:color w:val="EE0000"/>
                <w:sz w:val="20"/>
              </w:rPr>
              <w:t xml:space="preserve"> </w:t>
            </w:r>
            <w:r w:rsidR="00353BB9" w:rsidRPr="00353BB9">
              <w:rPr>
                <w:rFonts w:cs="Arial"/>
                <w:bCs/>
                <w:color w:val="EE0000"/>
                <w:sz w:val="20"/>
              </w:rPr>
              <w:t>-&gt;293app</w:t>
            </w:r>
          </w:p>
          <w:p w14:paraId="5FACE81A" w14:textId="19763C15" w:rsidR="008B0E96" w:rsidRPr="008B0E96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353BB9">
              <w:rPr>
                <w:rFonts w:cs="Arial"/>
                <w:bCs/>
                <w:color w:val="EE0000"/>
                <w:sz w:val="20"/>
              </w:rPr>
              <w:t>Guidelines: 003</w:t>
            </w:r>
            <w:r w:rsidR="00353BB9" w:rsidRPr="00353BB9">
              <w:rPr>
                <w:rFonts w:cs="Arial"/>
                <w:bCs/>
                <w:color w:val="EE0000"/>
                <w:sz w:val="20"/>
              </w:rPr>
              <w:t>n</w:t>
            </w:r>
          </w:p>
        </w:tc>
      </w:tr>
      <w:tr w:rsidR="00C238FA" w:rsidRPr="007135C3" w14:paraId="3E0FCB8D" w14:textId="07510CE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5467B438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4022" w:type="dxa"/>
            <w:vAlign w:val="center"/>
            <w:hideMark/>
          </w:tcPr>
          <w:p w14:paraId="2979BB36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B094E">
              <w:rPr>
                <w:rFonts w:cs="Arial"/>
                <w:bCs/>
                <w:color w:val="000000"/>
                <w:sz w:val="20"/>
              </w:rPr>
              <w:t xml:space="preserve">IPR, antitrust and consensus </w:t>
            </w:r>
            <w:r>
              <w:rPr>
                <w:rFonts w:cs="Arial"/>
                <w:bCs/>
                <w:color w:val="000000"/>
                <w:sz w:val="20"/>
              </w:rPr>
              <w:t xml:space="preserve">principles </w:t>
            </w:r>
            <w:r w:rsidRPr="00BB094E">
              <w:rPr>
                <w:rFonts w:cs="Arial"/>
                <w:bCs/>
                <w:color w:val="000000"/>
                <w:sz w:val="20"/>
              </w:rPr>
              <w:t>reminder</w:t>
            </w:r>
          </w:p>
        </w:tc>
        <w:tc>
          <w:tcPr>
            <w:tcW w:w="4961" w:type="dxa"/>
          </w:tcPr>
          <w:p w14:paraId="4B68E37E" w14:textId="230CFDDB" w:rsidR="00C238FA" w:rsidRPr="008B0E96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hyperlink r:id="rId16" w:history="1">
              <w:r w:rsidRPr="00353BB9">
                <w:rPr>
                  <w:rStyle w:val="Lienhypertexte"/>
                  <w:bCs/>
                  <w:color w:val="EE0000"/>
                  <w:kern w:val="0"/>
                  <w:sz w:val="20"/>
                  <w:lang w:val="en-GB" w:eastAsia="en-US"/>
                </w:rPr>
                <w:t>Here</w:t>
              </w:r>
            </w:hyperlink>
          </w:p>
        </w:tc>
      </w:tr>
      <w:tr w:rsidR="00C238FA" w:rsidRPr="007135C3" w14:paraId="581B9D50" w14:textId="11EC2FFE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7F00BE41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4022" w:type="dxa"/>
            <w:vAlign w:val="center"/>
            <w:hideMark/>
          </w:tcPr>
          <w:p w14:paraId="5A8FC23E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4961" w:type="dxa"/>
          </w:tcPr>
          <w:p w14:paraId="2CF9E73C" w14:textId="61F9ED64" w:rsidR="00C238FA" w:rsidRPr="008B0E96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353BB9">
              <w:rPr>
                <w:rFonts w:cs="Arial"/>
                <w:bCs/>
                <w:color w:val="EE0000"/>
                <w:sz w:val="20"/>
              </w:rPr>
              <w:t>069</w:t>
            </w:r>
            <w:r w:rsidR="00353BB9" w:rsidRPr="00353BB9">
              <w:rPr>
                <w:rFonts w:cs="Arial"/>
                <w:bCs/>
                <w:color w:val="EE0000"/>
                <w:sz w:val="20"/>
              </w:rPr>
              <w:t>app</w:t>
            </w:r>
          </w:p>
        </w:tc>
      </w:tr>
      <w:tr w:rsidR="00C238FA" w:rsidRPr="007135C3" w14:paraId="56EA9894" w14:textId="0A28B8F9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366EE945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4022" w:type="dxa"/>
            <w:vAlign w:val="center"/>
            <w:hideMark/>
          </w:tcPr>
          <w:p w14:paraId="57F7C26C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4961" w:type="dxa"/>
          </w:tcPr>
          <w:p w14:paraId="574CE992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353BB9" w14:paraId="5E5F8D2A" w14:textId="3CA959F6" w:rsidTr="00C238FA">
        <w:trPr>
          <w:trHeight w:val="20"/>
        </w:trPr>
        <w:tc>
          <w:tcPr>
            <w:tcW w:w="827" w:type="dxa"/>
            <w:vAlign w:val="center"/>
          </w:tcPr>
          <w:p w14:paraId="00EC3C76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4022" w:type="dxa"/>
            <w:vAlign w:val="center"/>
          </w:tcPr>
          <w:p w14:paraId="01D8346B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4961" w:type="dxa"/>
          </w:tcPr>
          <w:p w14:paraId="5B4A6B23" w14:textId="5B52B751" w:rsidR="008B0E96" w:rsidRPr="00353BB9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353BB9">
              <w:rPr>
                <w:rFonts w:cs="Arial"/>
                <w:bCs/>
                <w:color w:val="EE0000"/>
                <w:sz w:val="20"/>
              </w:rPr>
              <w:t>Audio SWG: 082</w:t>
            </w:r>
            <w:r w:rsidR="00353BB9" w:rsidRPr="00353BB9">
              <w:rPr>
                <w:rFonts w:cs="Arial"/>
                <w:bCs/>
                <w:color w:val="EE0000"/>
                <w:sz w:val="20"/>
              </w:rPr>
              <w:t>app</w:t>
            </w:r>
            <w:r w:rsidRPr="00353BB9">
              <w:rPr>
                <w:rFonts w:cs="Arial"/>
                <w:bCs/>
                <w:color w:val="EE0000"/>
                <w:sz w:val="20"/>
              </w:rPr>
              <w:t>, 083</w:t>
            </w:r>
            <w:r w:rsidR="00353BB9" w:rsidRPr="00353BB9">
              <w:rPr>
                <w:rFonts w:cs="Arial"/>
                <w:bCs/>
                <w:color w:val="EE0000"/>
                <w:sz w:val="20"/>
              </w:rPr>
              <w:t>app</w:t>
            </w:r>
            <w:r w:rsidRPr="00353BB9">
              <w:rPr>
                <w:rFonts w:cs="Arial"/>
                <w:bCs/>
                <w:color w:val="EE0000"/>
                <w:sz w:val="20"/>
              </w:rPr>
              <w:t>, 231</w:t>
            </w:r>
            <w:r w:rsidR="00353BB9" w:rsidRPr="00353BB9">
              <w:rPr>
                <w:rFonts w:cs="Arial"/>
                <w:bCs/>
                <w:color w:val="EE0000"/>
                <w:sz w:val="20"/>
              </w:rPr>
              <w:t>app</w:t>
            </w:r>
            <w:r w:rsidRPr="00353BB9">
              <w:rPr>
                <w:rFonts w:cs="Arial"/>
                <w:bCs/>
                <w:color w:val="EE0000"/>
                <w:sz w:val="20"/>
              </w:rPr>
              <w:t>, 232</w:t>
            </w:r>
            <w:r w:rsidR="00353BB9" w:rsidRPr="00353BB9">
              <w:rPr>
                <w:rFonts w:cs="Arial"/>
                <w:bCs/>
                <w:color w:val="EE0000"/>
                <w:sz w:val="20"/>
              </w:rPr>
              <w:t>app</w:t>
            </w:r>
          </w:p>
          <w:p w14:paraId="799ABC11" w14:textId="07349E5F" w:rsidR="008B0E96" w:rsidRPr="00353BB9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353BB9">
              <w:rPr>
                <w:rFonts w:cs="Arial"/>
                <w:bCs/>
                <w:color w:val="EE0000"/>
                <w:sz w:val="20"/>
              </w:rPr>
              <w:t>RTC SWG:  106</w:t>
            </w:r>
            <w:r w:rsidR="00353BB9" w:rsidRPr="00353BB9">
              <w:rPr>
                <w:rFonts w:cs="Arial"/>
                <w:bCs/>
                <w:color w:val="EE0000"/>
                <w:sz w:val="20"/>
              </w:rPr>
              <w:t>app</w:t>
            </w:r>
          </w:p>
          <w:p w14:paraId="471B4BED" w14:textId="0E590F3B" w:rsidR="008B0E96" w:rsidRPr="00353BB9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353BB9">
              <w:rPr>
                <w:rFonts w:cs="Arial"/>
                <w:bCs/>
                <w:color w:val="EE0000"/>
                <w:sz w:val="20"/>
              </w:rPr>
              <w:t>MBS SWG: 163</w:t>
            </w:r>
            <w:r w:rsidR="00353BB9" w:rsidRPr="00353BB9">
              <w:rPr>
                <w:rFonts w:cs="Arial"/>
                <w:bCs/>
                <w:color w:val="EE0000"/>
                <w:sz w:val="20"/>
              </w:rPr>
              <w:t>app</w:t>
            </w:r>
          </w:p>
          <w:p w14:paraId="5C313AFA" w14:textId="375DD0A2" w:rsidR="008B0E96" w:rsidRPr="00353BB9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fr-FR"/>
              </w:rPr>
            </w:pPr>
            <w:proofErr w:type="spellStart"/>
            <w:r w:rsidRPr="00353BB9">
              <w:rPr>
                <w:rFonts w:cs="Arial"/>
                <w:bCs/>
                <w:color w:val="EE0000"/>
                <w:sz w:val="20"/>
                <w:lang w:val="fr-FR"/>
              </w:rPr>
              <w:t>Video</w:t>
            </w:r>
            <w:proofErr w:type="spellEnd"/>
            <w:r w:rsidRPr="00353BB9">
              <w:rPr>
                <w:rFonts w:cs="Arial"/>
                <w:bCs/>
                <w:color w:val="EE0000"/>
                <w:sz w:val="20"/>
                <w:lang w:val="fr-FR"/>
              </w:rPr>
              <w:t xml:space="preserve"> </w:t>
            </w:r>
            <w:proofErr w:type="gramStart"/>
            <w:r w:rsidRPr="00353BB9">
              <w:rPr>
                <w:rFonts w:cs="Arial"/>
                <w:bCs/>
                <w:color w:val="EE0000"/>
                <w:sz w:val="20"/>
                <w:lang w:val="fr-FR"/>
              </w:rPr>
              <w:t>SWG:</w:t>
            </w:r>
            <w:proofErr w:type="gramEnd"/>
            <w:r w:rsidRPr="00353BB9">
              <w:rPr>
                <w:rFonts w:cs="Arial"/>
                <w:bCs/>
                <w:color w:val="EE0000"/>
                <w:sz w:val="20"/>
                <w:lang w:val="fr-FR"/>
              </w:rPr>
              <w:t xml:space="preserve"> 007</w:t>
            </w:r>
            <w:r w:rsidR="00353BB9" w:rsidRPr="00353BB9">
              <w:rPr>
                <w:rFonts w:cs="Arial"/>
                <w:bCs/>
                <w:color w:val="EE0000"/>
                <w:sz w:val="20"/>
                <w:lang w:val="fr-FR"/>
              </w:rPr>
              <w:t>app</w:t>
            </w:r>
          </w:p>
          <w:p w14:paraId="0AB1A5AD" w14:textId="14550AE3" w:rsidR="008B0E96" w:rsidRPr="00353BB9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fr-FR"/>
              </w:rPr>
            </w:pPr>
            <w:r w:rsidRPr="00353BB9">
              <w:rPr>
                <w:rFonts w:cs="Arial"/>
                <w:bCs/>
                <w:color w:val="EE0000"/>
                <w:sz w:val="20"/>
                <w:lang w:val="fr-FR"/>
              </w:rPr>
              <w:t>SA4 (6G</w:t>
            </w:r>
            <w:proofErr w:type="gramStart"/>
            <w:r w:rsidRPr="00353BB9">
              <w:rPr>
                <w:rFonts w:cs="Arial"/>
                <w:bCs/>
                <w:color w:val="EE0000"/>
                <w:sz w:val="20"/>
                <w:lang w:val="fr-FR"/>
              </w:rPr>
              <w:t>):</w:t>
            </w:r>
            <w:proofErr w:type="gramEnd"/>
            <w:r w:rsidRPr="00353BB9">
              <w:rPr>
                <w:rFonts w:cs="Arial"/>
                <w:bCs/>
                <w:color w:val="EE0000"/>
                <w:sz w:val="20"/>
                <w:lang w:val="fr-FR"/>
              </w:rPr>
              <w:t xml:space="preserve"> 008</w:t>
            </w:r>
            <w:r w:rsidR="00353BB9" w:rsidRPr="00353BB9">
              <w:rPr>
                <w:rFonts w:cs="Arial"/>
                <w:bCs/>
                <w:color w:val="EE0000"/>
                <w:sz w:val="20"/>
                <w:lang w:val="fr-FR"/>
              </w:rPr>
              <w:t>app</w:t>
            </w:r>
          </w:p>
          <w:p w14:paraId="47ECF6A0" w14:textId="49E4359D" w:rsidR="008B0E96" w:rsidRPr="008B0E96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fr-FR"/>
              </w:rPr>
            </w:pPr>
            <w:r w:rsidRPr="00353BB9">
              <w:rPr>
                <w:rFonts w:cs="Arial"/>
                <w:bCs/>
                <w:color w:val="EE0000"/>
                <w:sz w:val="20"/>
                <w:lang w:val="fr-FR"/>
              </w:rPr>
              <w:t xml:space="preserve">WI/SI </w:t>
            </w:r>
            <w:proofErr w:type="spellStart"/>
            <w:proofErr w:type="gramStart"/>
            <w:r w:rsidRPr="00353BB9">
              <w:rPr>
                <w:rFonts w:cs="Arial"/>
                <w:bCs/>
                <w:color w:val="EE0000"/>
                <w:sz w:val="20"/>
                <w:lang w:val="fr-FR"/>
              </w:rPr>
              <w:t>status</w:t>
            </w:r>
            <w:proofErr w:type="spellEnd"/>
            <w:r w:rsidRPr="00353BB9">
              <w:rPr>
                <w:rFonts w:cs="Arial"/>
                <w:bCs/>
                <w:color w:val="EE0000"/>
                <w:sz w:val="20"/>
                <w:lang w:val="fr-FR"/>
              </w:rPr>
              <w:t>:</w:t>
            </w:r>
            <w:proofErr w:type="gramEnd"/>
            <w:r w:rsidRPr="00353BB9">
              <w:rPr>
                <w:rFonts w:cs="Arial"/>
                <w:bCs/>
                <w:color w:val="EE0000"/>
                <w:sz w:val="20"/>
                <w:lang w:val="fr-FR"/>
              </w:rPr>
              <w:t xml:space="preserve"> 005</w:t>
            </w:r>
            <w:r w:rsidR="00353BB9" w:rsidRPr="00353BB9">
              <w:rPr>
                <w:rFonts w:cs="Arial"/>
                <w:bCs/>
                <w:color w:val="EE0000"/>
                <w:sz w:val="20"/>
                <w:lang w:val="fr-FR"/>
              </w:rPr>
              <w:t>n</w:t>
            </w:r>
          </w:p>
        </w:tc>
      </w:tr>
      <w:tr w:rsidR="00C238FA" w:rsidRPr="00795396" w14:paraId="0823274A" w14:textId="68BE442B" w:rsidTr="00C238FA">
        <w:trPr>
          <w:trHeight w:val="20"/>
        </w:trPr>
        <w:tc>
          <w:tcPr>
            <w:tcW w:w="827" w:type="dxa"/>
            <w:vAlign w:val="center"/>
          </w:tcPr>
          <w:p w14:paraId="12B7749D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4022" w:type="dxa"/>
            <w:vAlign w:val="center"/>
          </w:tcPr>
          <w:p w14:paraId="230168EE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4961" w:type="dxa"/>
          </w:tcPr>
          <w:p w14:paraId="3719E146" w14:textId="77777777" w:rsidR="00C238FA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SA#110 report: 006</w:t>
            </w:r>
          </w:p>
          <w:p w14:paraId="32B1EDBE" w14:textId="77777777" w:rsidR="005372C1" w:rsidRDefault="005372C1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  <w:p w14:paraId="3873A1B0" w14:textId="77777777" w:rsidR="008B0E96" w:rsidRPr="008B0E96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  <w:r w:rsidRPr="008B0E96">
              <w:rPr>
                <w:rFonts w:cs="Arial"/>
                <w:bCs/>
                <w:color w:val="000000" w:themeColor="text1"/>
                <w:sz w:val="20"/>
                <w:u w:val="single"/>
              </w:rPr>
              <w:t xml:space="preserve">RAN1: </w:t>
            </w:r>
          </w:p>
          <w:p w14:paraId="10CCE78C" w14:textId="317F85DC" w:rsidR="00CE66F6" w:rsidRDefault="00CE66F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(1654 pp from the last meeting) </w:t>
            </w:r>
            <w:r w:rsidR="008B0E96">
              <w:rPr>
                <w:rFonts w:cs="Arial"/>
                <w:bCs/>
                <w:color w:val="000000" w:themeColor="text1"/>
                <w:sz w:val="20"/>
              </w:rPr>
              <w:t>011</w:t>
            </w:r>
            <w:r w:rsidR="00B74C72">
              <w:rPr>
                <w:rFonts w:cs="Arial"/>
                <w:bCs/>
                <w:color w:val="E36C0A" w:themeColor="accent6" w:themeShade="BF"/>
                <w:sz w:val="20"/>
              </w:rPr>
              <w:t xml:space="preserve"> (</w:t>
            </w:r>
            <w:r w:rsidR="00B74C72" w:rsidRPr="00B74C72">
              <w:rPr>
                <w:rFonts w:cs="Arial"/>
                <w:bCs/>
                <w:color w:val="E36C0A" w:themeColor="accent6" w:themeShade="BF"/>
                <w:sz w:val="20"/>
              </w:rPr>
              <w:t>Audio SWG</w:t>
            </w:r>
            <w:r w:rsidR="00B74C72">
              <w:rPr>
                <w:rFonts w:cs="Arial"/>
                <w:bCs/>
                <w:color w:val="E36C0A" w:themeColor="accent6" w:themeShade="BF"/>
                <w:sz w:val="20"/>
              </w:rPr>
              <w:t>)</w:t>
            </w:r>
          </w:p>
          <w:p w14:paraId="09166BC9" w14:textId="215E45A0" w:rsidR="00CE66F6" w:rsidRDefault="00CE66F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(1655 pp from the last meeting) </w:t>
            </w:r>
            <w:r w:rsidR="008B0E96">
              <w:rPr>
                <w:rFonts w:cs="Arial"/>
                <w:bCs/>
                <w:color w:val="000000" w:themeColor="text1"/>
                <w:sz w:val="20"/>
              </w:rPr>
              <w:t>012</w:t>
            </w:r>
            <w:r w:rsidR="00B74C72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 w:rsidR="00B74C72" w:rsidRPr="00B74C72">
              <w:rPr>
                <w:rFonts w:cs="Arial"/>
                <w:bCs/>
                <w:color w:val="E36C0A" w:themeColor="accent6" w:themeShade="BF"/>
                <w:sz w:val="20"/>
              </w:rPr>
              <w:t>(Audio SWG</w:t>
            </w:r>
            <w:r w:rsidR="005372C1">
              <w:rPr>
                <w:rFonts w:cs="Arial"/>
                <w:bCs/>
                <w:color w:val="E36C0A" w:themeColor="accent6" w:themeShade="BF"/>
                <w:sz w:val="20"/>
              </w:rPr>
              <w:t xml:space="preserve"> or noted</w:t>
            </w:r>
            <w:r w:rsidR="00B74C72" w:rsidRPr="00B74C72">
              <w:rPr>
                <w:rFonts w:cs="Arial"/>
                <w:bCs/>
                <w:color w:val="E36C0A" w:themeColor="accent6" w:themeShade="BF"/>
                <w:sz w:val="20"/>
              </w:rPr>
              <w:t>)</w:t>
            </w:r>
          </w:p>
          <w:p w14:paraId="7B279989" w14:textId="49F64DE0" w:rsidR="008B0E96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013</w:t>
            </w:r>
          </w:p>
          <w:p w14:paraId="4D86D562" w14:textId="28E3A78F" w:rsidR="009222D6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Reply: </w:t>
            </w:r>
            <w:r w:rsidR="005E2B2D" w:rsidRPr="005E2B2D">
              <w:rPr>
                <w:rFonts w:cs="Arial"/>
                <w:bCs/>
                <w:color w:val="000000" w:themeColor="text1"/>
                <w:sz w:val="20"/>
                <w:highlight w:val="yellow"/>
              </w:rPr>
              <w:t>099</w:t>
            </w:r>
            <w:r w:rsidR="005E2B2D">
              <w:rPr>
                <w:rFonts w:cs="Arial"/>
                <w:bCs/>
                <w:color w:val="000000" w:themeColor="text1"/>
                <w:sz w:val="20"/>
              </w:rPr>
              <w:t>,</w:t>
            </w:r>
            <w:r>
              <w:rPr>
                <w:rFonts w:cs="Arial"/>
                <w:bCs/>
                <w:color w:val="000000" w:themeColor="text1"/>
                <w:sz w:val="20"/>
              </w:rPr>
              <w:t>162</w:t>
            </w:r>
          </w:p>
          <w:p w14:paraId="1908A373" w14:textId="77777777" w:rsidR="005372C1" w:rsidRDefault="005372C1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</w:p>
          <w:p w14:paraId="4978C414" w14:textId="6EFA7287" w:rsidR="008B0E96" w:rsidRPr="009222D6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  <w:r w:rsidRPr="009222D6">
              <w:rPr>
                <w:rFonts w:cs="Arial"/>
                <w:bCs/>
                <w:color w:val="000000" w:themeColor="text1"/>
                <w:sz w:val="20"/>
                <w:u w:val="single"/>
              </w:rPr>
              <w:t>RAN2:</w:t>
            </w:r>
          </w:p>
          <w:p w14:paraId="7F6DAF3B" w14:textId="33FFF2E8" w:rsidR="00CE66F6" w:rsidRDefault="00CE66F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(1658 pp from the last meeting) </w:t>
            </w:r>
            <w:r w:rsidR="008B0E96">
              <w:rPr>
                <w:rFonts w:cs="Arial"/>
                <w:bCs/>
                <w:color w:val="000000" w:themeColor="text1"/>
                <w:sz w:val="20"/>
              </w:rPr>
              <w:t>014</w:t>
            </w:r>
            <w:r w:rsidR="00B74C72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 w:rsidR="00B74C72" w:rsidRPr="00B74C72">
              <w:rPr>
                <w:rFonts w:cs="Arial"/>
                <w:bCs/>
                <w:color w:val="E36C0A" w:themeColor="accent6" w:themeShade="BF"/>
                <w:sz w:val="20"/>
              </w:rPr>
              <w:t>(Audio SWG)</w:t>
            </w:r>
          </w:p>
          <w:p w14:paraId="0973665B" w14:textId="2455E535" w:rsidR="008B0E96" w:rsidRDefault="00CE66F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(1659 pp from the last meeting) </w:t>
            </w:r>
            <w:r w:rsidR="008B0E96">
              <w:rPr>
                <w:rFonts w:cs="Arial"/>
                <w:bCs/>
                <w:color w:val="000000" w:themeColor="text1"/>
                <w:sz w:val="20"/>
              </w:rPr>
              <w:t>015</w:t>
            </w:r>
            <w:r w:rsidR="00B74C72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 w:rsidR="00B74C72" w:rsidRPr="00B74C72">
              <w:rPr>
                <w:rFonts w:cs="Arial"/>
                <w:bCs/>
                <w:color w:val="E36C0A" w:themeColor="accent6" w:themeShade="BF"/>
                <w:sz w:val="20"/>
              </w:rPr>
              <w:t>(Audio SWG)</w:t>
            </w:r>
          </w:p>
          <w:p w14:paraId="0E07C0D6" w14:textId="77777777" w:rsidR="005372C1" w:rsidRDefault="005372C1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</w:p>
          <w:p w14:paraId="2512CFA8" w14:textId="7B7336BC" w:rsidR="008B0E96" w:rsidRPr="009222D6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  <w:r w:rsidRPr="009222D6">
              <w:rPr>
                <w:rFonts w:cs="Arial"/>
                <w:bCs/>
                <w:color w:val="000000" w:themeColor="text1"/>
                <w:sz w:val="20"/>
                <w:u w:val="single"/>
              </w:rPr>
              <w:t>RAN3:</w:t>
            </w:r>
          </w:p>
          <w:p w14:paraId="63DCBE49" w14:textId="30B5DFEB" w:rsidR="008B0E96" w:rsidRDefault="00CE66F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(1660 pp from the last meeting, power was granted to MBS to reply) </w:t>
            </w:r>
            <w:r w:rsidR="008B0E96">
              <w:rPr>
                <w:rFonts w:cs="Arial"/>
                <w:bCs/>
                <w:color w:val="000000" w:themeColor="text1"/>
                <w:sz w:val="20"/>
              </w:rPr>
              <w:t>016</w:t>
            </w:r>
            <w:r w:rsidR="00B74C72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 w:rsidR="00B74C72" w:rsidRPr="00B74C72">
              <w:rPr>
                <w:rFonts w:cs="Arial"/>
                <w:bCs/>
                <w:color w:val="E36C0A" w:themeColor="accent6" w:themeShade="BF"/>
                <w:sz w:val="20"/>
              </w:rPr>
              <w:t>(</w:t>
            </w:r>
            <w:r w:rsidR="00B74C72">
              <w:rPr>
                <w:rFonts w:cs="Arial"/>
                <w:bCs/>
                <w:color w:val="E36C0A" w:themeColor="accent6" w:themeShade="BF"/>
                <w:sz w:val="20"/>
              </w:rPr>
              <w:t>MBS</w:t>
            </w:r>
            <w:r w:rsidR="00B74C72" w:rsidRPr="00B74C72">
              <w:rPr>
                <w:rFonts w:cs="Arial"/>
                <w:bCs/>
                <w:color w:val="E36C0A" w:themeColor="accent6" w:themeShade="BF"/>
                <w:sz w:val="20"/>
              </w:rPr>
              <w:t xml:space="preserve"> SWG)</w:t>
            </w:r>
          </w:p>
          <w:p w14:paraId="1E77AF7B" w14:textId="77777777" w:rsidR="005372C1" w:rsidRDefault="005372C1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</w:p>
          <w:p w14:paraId="59BE15F9" w14:textId="5A7D92DB" w:rsidR="008B0E96" w:rsidRPr="009222D6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  <w:r w:rsidRPr="009222D6">
              <w:rPr>
                <w:rFonts w:cs="Arial"/>
                <w:bCs/>
                <w:color w:val="000000" w:themeColor="text1"/>
                <w:sz w:val="20"/>
                <w:u w:val="single"/>
              </w:rPr>
              <w:t>RAN4:</w:t>
            </w:r>
          </w:p>
          <w:p w14:paraId="77BD42A1" w14:textId="3EAED368" w:rsidR="008B0E96" w:rsidRDefault="00CE66F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(1665 pp from the last meeting) </w:t>
            </w:r>
            <w:r w:rsidR="008B0E96">
              <w:rPr>
                <w:rFonts w:cs="Arial"/>
                <w:bCs/>
                <w:color w:val="000000" w:themeColor="text1"/>
                <w:sz w:val="20"/>
              </w:rPr>
              <w:t>017</w:t>
            </w:r>
            <w:r w:rsidR="00B74C72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 w:rsidR="00B74C72" w:rsidRPr="00B74C72">
              <w:rPr>
                <w:rFonts w:cs="Arial"/>
                <w:bCs/>
                <w:color w:val="E36C0A" w:themeColor="accent6" w:themeShade="BF"/>
                <w:sz w:val="20"/>
              </w:rPr>
              <w:t>(Audio SWG)</w:t>
            </w:r>
          </w:p>
          <w:p w14:paraId="701D9A98" w14:textId="77777777" w:rsidR="005372C1" w:rsidRDefault="005372C1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</w:p>
          <w:p w14:paraId="3A7F5166" w14:textId="7093C5F1" w:rsidR="008B0E96" w:rsidRPr="009222D6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  <w:r w:rsidRPr="009222D6">
              <w:rPr>
                <w:rFonts w:cs="Arial"/>
                <w:bCs/>
                <w:color w:val="000000" w:themeColor="text1"/>
                <w:sz w:val="20"/>
                <w:u w:val="single"/>
              </w:rPr>
              <w:t>SA1:</w:t>
            </w:r>
          </w:p>
          <w:p w14:paraId="0728FC5B" w14:textId="34CEF7E1" w:rsidR="00B74C72" w:rsidRPr="00B74C72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B74C72">
              <w:rPr>
                <w:rFonts w:cs="Arial"/>
                <w:bCs/>
                <w:color w:val="000000" w:themeColor="text1"/>
                <w:sz w:val="20"/>
                <w:lang w:val="en-US"/>
              </w:rPr>
              <w:t>018</w:t>
            </w:r>
            <w:r w:rsidR="00B74C72" w:rsidRPr="00B74C7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 </w:t>
            </w:r>
            <w:r w:rsidR="00B74C72" w:rsidRPr="00B74C72">
              <w:rPr>
                <w:rFonts w:cs="Arial"/>
                <w:bCs/>
                <w:color w:val="E36C0A" w:themeColor="accent6" w:themeShade="BF"/>
                <w:sz w:val="20"/>
                <w:lang w:val="en-US"/>
              </w:rPr>
              <w:t>(Audio SWG or noted)</w:t>
            </w:r>
          </w:p>
          <w:p w14:paraId="6F290EE2" w14:textId="53BBDA31" w:rsidR="008B0E96" w:rsidRPr="00B74C72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B74C72">
              <w:rPr>
                <w:rFonts w:cs="Arial"/>
                <w:bCs/>
                <w:color w:val="000000" w:themeColor="text1"/>
                <w:sz w:val="20"/>
                <w:lang w:val="en-US"/>
              </w:rPr>
              <w:t>019</w:t>
            </w:r>
            <w:r w:rsidR="00B74C72" w:rsidRPr="00B74C7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 </w:t>
            </w:r>
            <w:r w:rsidR="00B74C72" w:rsidRPr="00B74C72">
              <w:rPr>
                <w:rFonts w:cs="Arial"/>
                <w:bCs/>
                <w:color w:val="E36C0A" w:themeColor="accent6" w:themeShade="BF"/>
                <w:sz w:val="20"/>
                <w:lang w:val="en-US"/>
              </w:rPr>
              <w:t>(RTC SWG</w:t>
            </w:r>
            <w:r w:rsidR="005372C1">
              <w:rPr>
                <w:rFonts w:cs="Arial"/>
                <w:bCs/>
                <w:color w:val="E36C0A" w:themeColor="accent6" w:themeShade="BF"/>
                <w:sz w:val="20"/>
                <w:lang w:val="en-US"/>
              </w:rPr>
              <w:t xml:space="preserve"> or noted</w:t>
            </w:r>
            <w:r w:rsidR="00B74C72" w:rsidRPr="00B74C72">
              <w:rPr>
                <w:rFonts w:cs="Arial"/>
                <w:bCs/>
                <w:color w:val="E36C0A" w:themeColor="accent6" w:themeShade="BF"/>
                <w:sz w:val="20"/>
                <w:lang w:val="en-US"/>
              </w:rPr>
              <w:t>)</w:t>
            </w:r>
          </w:p>
          <w:p w14:paraId="0E28FAE6" w14:textId="77777777" w:rsidR="005372C1" w:rsidRPr="005C768A" w:rsidRDefault="005372C1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  <w:lang w:val="en-US"/>
              </w:rPr>
            </w:pPr>
          </w:p>
          <w:p w14:paraId="1C4B7498" w14:textId="3AC0B693" w:rsidR="008B0E96" w:rsidRPr="005372C1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  <w:lang w:val="en-US"/>
              </w:rPr>
            </w:pPr>
            <w:r w:rsidRPr="005372C1">
              <w:rPr>
                <w:rFonts w:cs="Arial"/>
                <w:bCs/>
                <w:color w:val="000000" w:themeColor="text1"/>
                <w:sz w:val="20"/>
                <w:u w:val="single"/>
                <w:lang w:val="en-US"/>
              </w:rPr>
              <w:t>SA2</w:t>
            </w:r>
            <w:r w:rsidR="009222D6" w:rsidRPr="005372C1">
              <w:rPr>
                <w:rFonts w:cs="Arial"/>
                <w:bCs/>
                <w:color w:val="000000" w:themeColor="text1"/>
                <w:sz w:val="20"/>
                <w:u w:val="single"/>
                <w:lang w:val="en-US"/>
              </w:rPr>
              <w:t>:</w:t>
            </w:r>
          </w:p>
          <w:p w14:paraId="4DDCDFE4" w14:textId="04524E09" w:rsidR="00EB2D13" w:rsidRDefault="00EB2D13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(1667 pp from the last meeting) </w:t>
            </w:r>
            <w:r w:rsidR="009222D6">
              <w:rPr>
                <w:rFonts w:cs="Arial"/>
                <w:bCs/>
                <w:color w:val="000000" w:themeColor="text1"/>
                <w:sz w:val="20"/>
              </w:rPr>
              <w:t>020</w:t>
            </w:r>
            <w:r w:rsidR="005372C1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 w:rsidR="005372C1" w:rsidRPr="00B74C72">
              <w:rPr>
                <w:rFonts w:cs="Arial"/>
                <w:bCs/>
                <w:color w:val="E36C0A" w:themeColor="accent6" w:themeShade="BF"/>
                <w:sz w:val="20"/>
              </w:rPr>
              <w:t>(Audio SWG)</w:t>
            </w:r>
          </w:p>
          <w:p w14:paraId="6DC7B140" w14:textId="63823567" w:rsidR="00EB2D13" w:rsidRDefault="00EB2D13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(16</w:t>
            </w:r>
            <w:r w:rsidR="005372C1">
              <w:rPr>
                <w:rFonts w:cs="Arial"/>
                <w:bCs/>
                <w:color w:val="000000" w:themeColor="text1"/>
                <w:sz w:val="20"/>
              </w:rPr>
              <w:t>70</w:t>
            </w:r>
            <w:r>
              <w:rPr>
                <w:rFonts w:cs="Arial"/>
                <w:bCs/>
                <w:color w:val="000000" w:themeColor="text1"/>
                <w:sz w:val="20"/>
              </w:rPr>
              <w:t xml:space="preserve"> pp from the last meeting) </w:t>
            </w:r>
            <w:r w:rsidR="009222D6">
              <w:rPr>
                <w:rFonts w:cs="Arial"/>
                <w:bCs/>
                <w:color w:val="000000" w:themeColor="text1"/>
                <w:sz w:val="20"/>
              </w:rPr>
              <w:t>021</w:t>
            </w:r>
            <w:r w:rsidR="005372C1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 w:rsidR="005372C1" w:rsidRPr="00B74C72">
              <w:rPr>
                <w:rFonts w:cs="Arial"/>
                <w:bCs/>
                <w:color w:val="E36C0A" w:themeColor="accent6" w:themeShade="BF"/>
                <w:sz w:val="20"/>
              </w:rPr>
              <w:t>(Audio SWG)</w:t>
            </w:r>
          </w:p>
          <w:p w14:paraId="453EF0A4" w14:textId="4B7EA05B" w:rsidR="009222D6" w:rsidRDefault="009222D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022</w:t>
            </w:r>
            <w:r w:rsidR="005372C1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 w:rsidR="005372C1" w:rsidRPr="00B74C72">
              <w:rPr>
                <w:rFonts w:cs="Arial"/>
                <w:bCs/>
                <w:color w:val="E36C0A" w:themeColor="accent6" w:themeShade="BF"/>
                <w:sz w:val="20"/>
              </w:rPr>
              <w:t>(</w:t>
            </w:r>
            <w:r w:rsidR="005372C1">
              <w:rPr>
                <w:rFonts w:cs="Arial"/>
                <w:bCs/>
                <w:color w:val="E36C0A" w:themeColor="accent6" w:themeShade="BF"/>
                <w:sz w:val="20"/>
              </w:rPr>
              <w:t>RTC</w:t>
            </w:r>
            <w:r w:rsidR="005372C1" w:rsidRPr="00B74C72">
              <w:rPr>
                <w:rFonts w:cs="Arial"/>
                <w:bCs/>
                <w:color w:val="E36C0A" w:themeColor="accent6" w:themeShade="BF"/>
                <w:sz w:val="20"/>
              </w:rPr>
              <w:t xml:space="preserve"> SWG)</w:t>
            </w:r>
          </w:p>
          <w:p w14:paraId="2A2350BB" w14:textId="77777777" w:rsidR="005372C1" w:rsidRDefault="005372C1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</w:p>
          <w:p w14:paraId="0C5E848F" w14:textId="4DE6CBC0" w:rsidR="009222D6" w:rsidRPr="009222D6" w:rsidRDefault="009222D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  <w:r w:rsidRPr="009222D6">
              <w:rPr>
                <w:rFonts w:cs="Arial"/>
                <w:bCs/>
                <w:color w:val="000000" w:themeColor="text1"/>
                <w:sz w:val="20"/>
                <w:u w:val="single"/>
              </w:rPr>
              <w:t>SA3:</w:t>
            </w:r>
          </w:p>
          <w:p w14:paraId="34D7A712" w14:textId="26A20AF4" w:rsidR="00EB2D13" w:rsidRDefault="00EB2D13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(1675 pp from the last meeting) 023</w:t>
            </w:r>
            <w:r w:rsidR="005372C1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 w:rsidR="005372C1" w:rsidRPr="00B74C72">
              <w:rPr>
                <w:rFonts w:cs="Arial"/>
                <w:bCs/>
                <w:color w:val="E36C0A" w:themeColor="accent6" w:themeShade="BF"/>
                <w:sz w:val="20"/>
              </w:rPr>
              <w:t>(Audio SWG</w:t>
            </w:r>
            <w:r w:rsidR="005372C1">
              <w:rPr>
                <w:rFonts w:cs="Arial"/>
                <w:bCs/>
                <w:color w:val="E36C0A" w:themeColor="accent6" w:themeShade="BF"/>
                <w:sz w:val="20"/>
              </w:rPr>
              <w:t xml:space="preserve"> or noted</w:t>
            </w:r>
            <w:r w:rsidR="005372C1" w:rsidRPr="00B74C72">
              <w:rPr>
                <w:rFonts w:cs="Arial"/>
                <w:bCs/>
                <w:color w:val="E36C0A" w:themeColor="accent6" w:themeShade="BF"/>
                <w:sz w:val="20"/>
              </w:rPr>
              <w:t>)</w:t>
            </w:r>
          </w:p>
          <w:p w14:paraId="60B21C1E" w14:textId="78196165" w:rsidR="00EB2D13" w:rsidRDefault="00EB2D13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(2015 pp from the last meeting) </w:t>
            </w:r>
            <w:r w:rsidR="009222D6">
              <w:rPr>
                <w:rFonts w:cs="Arial"/>
                <w:bCs/>
                <w:color w:val="000000" w:themeColor="text1"/>
                <w:sz w:val="20"/>
              </w:rPr>
              <w:t>024</w:t>
            </w:r>
            <w:r w:rsidR="005372C1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 w:rsidR="005372C1" w:rsidRPr="00B74C72">
              <w:rPr>
                <w:rFonts w:cs="Arial"/>
                <w:bCs/>
                <w:color w:val="E36C0A" w:themeColor="accent6" w:themeShade="BF"/>
                <w:sz w:val="20"/>
              </w:rPr>
              <w:t>(</w:t>
            </w:r>
            <w:r w:rsidR="005372C1">
              <w:rPr>
                <w:rFonts w:cs="Arial"/>
                <w:bCs/>
                <w:color w:val="E36C0A" w:themeColor="accent6" w:themeShade="BF"/>
                <w:sz w:val="20"/>
              </w:rPr>
              <w:t>RTC</w:t>
            </w:r>
            <w:r w:rsidR="005372C1" w:rsidRPr="00B74C72">
              <w:rPr>
                <w:rFonts w:cs="Arial"/>
                <w:bCs/>
                <w:color w:val="E36C0A" w:themeColor="accent6" w:themeShade="BF"/>
                <w:sz w:val="20"/>
              </w:rPr>
              <w:t xml:space="preserve"> SWG)</w:t>
            </w:r>
          </w:p>
          <w:p w14:paraId="0818C8BC" w14:textId="079099E3" w:rsidR="009222D6" w:rsidRDefault="009222D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025</w:t>
            </w:r>
            <w:r w:rsidR="005372C1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 w:rsidR="005372C1" w:rsidRPr="00B74C72">
              <w:rPr>
                <w:rFonts w:cs="Arial"/>
                <w:bCs/>
                <w:color w:val="E36C0A" w:themeColor="accent6" w:themeShade="BF"/>
                <w:sz w:val="20"/>
              </w:rPr>
              <w:t>(</w:t>
            </w:r>
            <w:r w:rsidR="005372C1">
              <w:rPr>
                <w:rFonts w:cs="Arial"/>
                <w:bCs/>
                <w:color w:val="E36C0A" w:themeColor="accent6" w:themeShade="BF"/>
                <w:sz w:val="20"/>
              </w:rPr>
              <w:t>RTC</w:t>
            </w:r>
            <w:r w:rsidR="005372C1" w:rsidRPr="00B74C72">
              <w:rPr>
                <w:rFonts w:cs="Arial"/>
                <w:bCs/>
                <w:color w:val="E36C0A" w:themeColor="accent6" w:themeShade="BF"/>
                <w:sz w:val="20"/>
              </w:rPr>
              <w:t xml:space="preserve"> SWG)</w:t>
            </w:r>
          </w:p>
          <w:p w14:paraId="5D35C6A9" w14:textId="77777777" w:rsidR="005372C1" w:rsidRDefault="005372C1" w:rsidP="009222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</w:p>
          <w:p w14:paraId="076DC08B" w14:textId="77777777" w:rsidR="005372C1" w:rsidRPr="009222D6" w:rsidRDefault="005372C1" w:rsidP="005372C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  <w:r w:rsidRPr="009222D6">
              <w:rPr>
                <w:rFonts w:cs="Arial"/>
                <w:bCs/>
                <w:color w:val="000000" w:themeColor="text1"/>
                <w:sz w:val="20"/>
                <w:u w:val="single"/>
              </w:rPr>
              <w:t>SA3-LI:</w:t>
            </w:r>
          </w:p>
          <w:p w14:paraId="18804055" w14:textId="7C057FC7" w:rsidR="005372C1" w:rsidRPr="005C768A" w:rsidRDefault="005372C1" w:rsidP="005372C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(1436/1944 pp from the 2 last meetings!) </w:t>
            </w:r>
            <w:r w:rsidRPr="005C768A">
              <w:rPr>
                <w:rFonts w:cs="Arial"/>
                <w:bCs/>
                <w:color w:val="000000" w:themeColor="text1"/>
                <w:sz w:val="20"/>
                <w:lang w:val="en-US"/>
              </w:rPr>
              <w:t>029</w:t>
            </w:r>
            <w:r w:rsidR="00795396" w:rsidRPr="005C768A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 </w:t>
            </w:r>
            <w:r w:rsidR="00795396" w:rsidRPr="005C768A">
              <w:rPr>
                <w:rFonts w:cs="Arial"/>
                <w:bCs/>
                <w:color w:val="E36C0A" w:themeColor="accent6" w:themeShade="BF"/>
                <w:sz w:val="20"/>
                <w:lang w:val="en-US"/>
              </w:rPr>
              <w:t>(RTC SWG)</w:t>
            </w:r>
          </w:p>
          <w:p w14:paraId="051BBE33" w14:textId="725A8550" w:rsidR="005372C1" w:rsidRPr="005C768A" w:rsidRDefault="005372C1" w:rsidP="005372C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5C768A">
              <w:rPr>
                <w:rFonts w:cs="Arial"/>
                <w:bCs/>
                <w:color w:val="000000" w:themeColor="text1"/>
                <w:sz w:val="20"/>
                <w:lang w:val="en-US"/>
              </w:rPr>
              <w:t>134</w:t>
            </w:r>
            <w:r w:rsidR="00795396" w:rsidRPr="005C768A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 </w:t>
            </w:r>
            <w:r w:rsidR="00795396" w:rsidRPr="00B74C72">
              <w:rPr>
                <w:rFonts w:cs="Arial"/>
                <w:bCs/>
                <w:color w:val="E36C0A" w:themeColor="accent6" w:themeShade="BF"/>
                <w:sz w:val="20"/>
              </w:rPr>
              <w:t>(</w:t>
            </w:r>
            <w:r w:rsidR="00795396">
              <w:rPr>
                <w:rFonts w:cs="Arial"/>
                <w:bCs/>
                <w:color w:val="E36C0A" w:themeColor="accent6" w:themeShade="BF"/>
                <w:sz w:val="20"/>
              </w:rPr>
              <w:t>FS_6G_MED</w:t>
            </w:r>
            <w:r w:rsidR="00795396" w:rsidRPr="00B74C72">
              <w:rPr>
                <w:rFonts w:cs="Arial"/>
                <w:bCs/>
                <w:color w:val="E36C0A" w:themeColor="accent6" w:themeShade="BF"/>
                <w:sz w:val="20"/>
              </w:rPr>
              <w:t>)</w:t>
            </w:r>
          </w:p>
          <w:p w14:paraId="35F6C4E4" w14:textId="77777777" w:rsidR="005372C1" w:rsidRPr="005C768A" w:rsidRDefault="005372C1" w:rsidP="005372C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  <w:p w14:paraId="413C42F1" w14:textId="145C5A09" w:rsidR="009222D6" w:rsidRPr="00795396" w:rsidRDefault="009222D6" w:rsidP="005372C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  <w:lang w:val="fr-FR"/>
              </w:rPr>
            </w:pPr>
            <w:r w:rsidRPr="00795396">
              <w:rPr>
                <w:rFonts w:cs="Arial"/>
                <w:bCs/>
                <w:color w:val="000000" w:themeColor="text1"/>
                <w:sz w:val="20"/>
                <w:u w:val="single"/>
                <w:lang w:val="fr-FR"/>
              </w:rPr>
              <w:t>SA</w:t>
            </w:r>
            <w:proofErr w:type="gramStart"/>
            <w:r w:rsidRPr="00795396">
              <w:rPr>
                <w:rFonts w:cs="Arial"/>
                <w:bCs/>
                <w:color w:val="000000" w:themeColor="text1"/>
                <w:sz w:val="20"/>
                <w:u w:val="single"/>
                <w:lang w:val="fr-FR"/>
              </w:rPr>
              <w:t>6:</w:t>
            </w:r>
            <w:proofErr w:type="gramEnd"/>
          </w:p>
          <w:p w14:paraId="09FB0389" w14:textId="08C0220C" w:rsidR="009222D6" w:rsidRPr="00795396" w:rsidRDefault="009222D6" w:rsidP="009222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fr-FR"/>
              </w:rPr>
            </w:pPr>
            <w:r w:rsidRPr="00795396">
              <w:rPr>
                <w:rFonts w:cs="Arial"/>
                <w:bCs/>
                <w:color w:val="000000" w:themeColor="text1"/>
                <w:sz w:val="20"/>
                <w:lang w:val="fr-FR"/>
              </w:rPr>
              <w:t>026</w:t>
            </w:r>
            <w:r w:rsidR="005372C1" w:rsidRPr="00795396">
              <w:rPr>
                <w:rFonts w:cs="Arial"/>
                <w:bCs/>
                <w:color w:val="000000" w:themeColor="text1"/>
                <w:sz w:val="20"/>
                <w:lang w:val="fr-FR"/>
              </w:rPr>
              <w:t xml:space="preserve"> </w:t>
            </w:r>
            <w:r w:rsidR="005372C1" w:rsidRPr="00795396">
              <w:rPr>
                <w:rFonts w:cs="Arial"/>
                <w:bCs/>
                <w:color w:val="E36C0A" w:themeColor="accent6" w:themeShade="BF"/>
                <w:sz w:val="20"/>
                <w:lang w:val="fr-FR"/>
              </w:rPr>
              <w:t>(RTC SWG)</w:t>
            </w:r>
          </w:p>
          <w:p w14:paraId="3E67A5B6" w14:textId="77777777" w:rsidR="005372C1" w:rsidRPr="00795396" w:rsidRDefault="005372C1" w:rsidP="009222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  <w:lang w:val="fr-FR"/>
              </w:rPr>
            </w:pPr>
          </w:p>
          <w:p w14:paraId="52A86031" w14:textId="73131709" w:rsidR="009222D6" w:rsidRPr="00795396" w:rsidRDefault="009222D6" w:rsidP="009222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  <w:lang w:val="fr-FR"/>
              </w:rPr>
            </w:pPr>
            <w:proofErr w:type="gramStart"/>
            <w:r w:rsidRPr="00795396">
              <w:rPr>
                <w:rFonts w:cs="Arial"/>
                <w:bCs/>
                <w:color w:val="000000" w:themeColor="text1"/>
                <w:sz w:val="20"/>
                <w:u w:val="single"/>
                <w:lang w:val="fr-FR"/>
              </w:rPr>
              <w:t>SA:</w:t>
            </w:r>
            <w:proofErr w:type="gramEnd"/>
          </w:p>
          <w:p w14:paraId="567598CA" w14:textId="151DB7E9" w:rsidR="005372C1" w:rsidRPr="00795396" w:rsidRDefault="009222D6" w:rsidP="009222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fr-FR"/>
              </w:rPr>
            </w:pPr>
            <w:r w:rsidRPr="00795396">
              <w:rPr>
                <w:rFonts w:cs="Arial"/>
                <w:bCs/>
                <w:color w:val="000000" w:themeColor="text1"/>
                <w:sz w:val="20"/>
                <w:lang w:val="fr-FR"/>
              </w:rPr>
              <w:t>027</w:t>
            </w:r>
          </w:p>
          <w:p w14:paraId="664A22F9" w14:textId="56EC2C74" w:rsidR="009222D6" w:rsidRPr="00795396" w:rsidRDefault="009222D6" w:rsidP="005372C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fr-FR"/>
              </w:rPr>
            </w:pPr>
            <w:r w:rsidRPr="00795396">
              <w:rPr>
                <w:rFonts w:cs="Arial"/>
                <w:bCs/>
                <w:color w:val="000000" w:themeColor="text1"/>
                <w:sz w:val="20"/>
                <w:lang w:val="fr-FR"/>
              </w:rPr>
              <w:t>028</w:t>
            </w:r>
          </w:p>
        </w:tc>
      </w:tr>
      <w:tr w:rsidR="00C238FA" w:rsidRPr="00F67FB8" w14:paraId="34AE1CF0" w14:textId="452CA63D" w:rsidTr="00C238FA">
        <w:trPr>
          <w:trHeight w:val="20"/>
        </w:trPr>
        <w:tc>
          <w:tcPr>
            <w:tcW w:w="827" w:type="dxa"/>
            <w:vAlign w:val="center"/>
          </w:tcPr>
          <w:p w14:paraId="47A6F788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022" w:type="dxa"/>
            <w:vAlign w:val="center"/>
          </w:tcPr>
          <w:p w14:paraId="6B72F857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4961" w:type="dxa"/>
          </w:tcPr>
          <w:p w14:paraId="3452E6CD" w14:textId="77777777" w:rsidR="00C238FA" w:rsidRPr="005C768A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  <w:lang w:val="fr-FR"/>
              </w:rPr>
            </w:pPr>
            <w:r w:rsidRPr="005C768A">
              <w:rPr>
                <w:rFonts w:cs="Arial"/>
                <w:bCs/>
                <w:color w:val="000000" w:themeColor="text1"/>
                <w:sz w:val="20"/>
                <w:u w:val="single"/>
                <w:lang w:val="fr-FR"/>
              </w:rPr>
              <w:t>ITU-T JCA-MV</w:t>
            </w:r>
          </w:p>
          <w:p w14:paraId="68F975D3" w14:textId="77777777" w:rsidR="009222D6" w:rsidRPr="005C768A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fr-FR"/>
              </w:rPr>
            </w:pPr>
            <w:r w:rsidRPr="005C768A">
              <w:rPr>
                <w:rFonts w:cs="Arial"/>
                <w:bCs/>
                <w:color w:val="000000" w:themeColor="text1"/>
                <w:sz w:val="20"/>
                <w:lang w:val="fr-FR"/>
              </w:rPr>
              <w:t>030</w:t>
            </w:r>
          </w:p>
          <w:p w14:paraId="48EE47D9" w14:textId="77777777" w:rsidR="009222D6" w:rsidRPr="005C768A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  <w:lang w:val="fr-FR"/>
              </w:rPr>
            </w:pPr>
            <w:r w:rsidRPr="005C768A">
              <w:rPr>
                <w:rFonts w:cs="Arial"/>
                <w:bCs/>
                <w:color w:val="000000" w:themeColor="text1"/>
                <w:sz w:val="20"/>
                <w:u w:val="single"/>
                <w:lang w:val="fr-FR"/>
              </w:rPr>
              <w:t>ITU-T SG11</w:t>
            </w:r>
          </w:p>
          <w:p w14:paraId="1B3C5022" w14:textId="77777777" w:rsidR="009222D6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031</w:t>
            </w:r>
          </w:p>
          <w:p w14:paraId="48F0388F" w14:textId="2DADDFC2" w:rsidR="00EB2D13" w:rsidRPr="005C768A" w:rsidRDefault="00F67FB8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  <w:lang w:val="en-US"/>
              </w:rPr>
            </w:pPr>
            <w:r w:rsidRPr="005C768A">
              <w:rPr>
                <w:rFonts w:cs="Arial"/>
                <w:bCs/>
                <w:color w:val="000000" w:themeColor="text1"/>
                <w:sz w:val="20"/>
                <w:u w:val="single"/>
                <w:lang w:val="en-US"/>
              </w:rPr>
              <w:t>ITU-T-SG12</w:t>
            </w:r>
          </w:p>
          <w:p w14:paraId="4EE1A3D4" w14:textId="774D40FA" w:rsidR="00F67FB8" w:rsidRPr="00F67FB8" w:rsidRDefault="00F67FB8" w:rsidP="00F67F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(1678 pp from the last meeting) </w:t>
            </w:r>
            <w:r w:rsidR="00B74C72">
              <w:rPr>
                <w:rFonts w:cs="Arial"/>
                <w:bCs/>
                <w:color w:val="000000" w:themeColor="text1"/>
                <w:sz w:val="20"/>
              </w:rPr>
              <w:t>284</w:t>
            </w:r>
            <w:r w:rsidR="00795396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 w:rsidR="00795396" w:rsidRPr="00B74C72">
              <w:rPr>
                <w:rFonts w:cs="Arial"/>
                <w:bCs/>
                <w:color w:val="E36C0A" w:themeColor="accent6" w:themeShade="BF"/>
                <w:sz w:val="20"/>
              </w:rPr>
              <w:t>(</w:t>
            </w:r>
            <w:r w:rsidR="00795396">
              <w:rPr>
                <w:rFonts w:cs="Arial"/>
                <w:bCs/>
                <w:color w:val="E36C0A" w:themeColor="accent6" w:themeShade="BF"/>
                <w:sz w:val="20"/>
              </w:rPr>
              <w:t>Audio</w:t>
            </w:r>
            <w:r w:rsidR="00795396" w:rsidRPr="00B74C72">
              <w:rPr>
                <w:rFonts w:cs="Arial"/>
                <w:bCs/>
                <w:color w:val="E36C0A" w:themeColor="accent6" w:themeShade="BF"/>
                <w:sz w:val="20"/>
              </w:rPr>
              <w:t xml:space="preserve"> SWG)</w:t>
            </w:r>
          </w:p>
          <w:p w14:paraId="2CB4CA14" w14:textId="77777777" w:rsidR="009222D6" w:rsidRPr="00353BB9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  <w:lang w:val="en-US"/>
              </w:rPr>
            </w:pPr>
            <w:r w:rsidRPr="00353BB9">
              <w:rPr>
                <w:rFonts w:cs="Arial"/>
                <w:bCs/>
                <w:color w:val="000000" w:themeColor="text1"/>
                <w:sz w:val="20"/>
                <w:u w:val="single"/>
                <w:lang w:val="en-US"/>
              </w:rPr>
              <w:t>CTA WAVE</w:t>
            </w:r>
          </w:p>
          <w:p w14:paraId="36079CD8" w14:textId="77777777" w:rsidR="009222D6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36C0A" w:themeColor="accent6" w:themeShade="BF"/>
                <w:sz w:val="20"/>
              </w:rPr>
            </w:pPr>
            <w:r w:rsidRPr="00353BB9">
              <w:rPr>
                <w:rFonts w:cs="Arial"/>
                <w:bCs/>
                <w:color w:val="000000" w:themeColor="text1"/>
                <w:sz w:val="20"/>
                <w:lang w:val="en-US"/>
              </w:rPr>
              <w:t>033</w:t>
            </w:r>
            <w:r w:rsidR="00795396" w:rsidRPr="00353BB9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 </w:t>
            </w:r>
            <w:r w:rsidR="00795396" w:rsidRPr="00B74C72">
              <w:rPr>
                <w:rFonts w:cs="Arial"/>
                <w:bCs/>
                <w:color w:val="E36C0A" w:themeColor="accent6" w:themeShade="BF"/>
                <w:sz w:val="20"/>
              </w:rPr>
              <w:t>(</w:t>
            </w:r>
            <w:r w:rsidR="00795396">
              <w:rPr>
                <w:rFonts w:cs="Arial"/>
                <w:bCs/>
                <w:color w:val="E36C0A" w:themeColor="accent6" w:themeShade="BF"/>
                <w:sz w:val="20"/>
              </w:rPr>
              <w:t>MBS</w:t>
            </w:r>
            <w:r w:rsidR="00795396" w:rsidRPr="00B74C72">
              <w:rPr>
                <w:rFonts w:cs="Arial"/>
                <w:bCs/>
                <w:color w:val="E36C0A" w:themeColor="accent6" w:themeShade="BF"/>
                <w:sz w:val="20"/>
              </w:rPr>
              <w:t xml:space="preserve"> SWG)</w:t>
            </w:r>
          </w:p>
          <w:p w14:paraId="638E4B72" w14:textId="77777777" w:rsidR="00E90301" w:rsidRPr="00353BB9" w:rsidRDefault="00E90301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  <w:lang w:val="en-US"/>
              </w:rPr>
            </w:pPr>
            <w:r w:rsidRPr="00353BB9">
              <w:rPr>
                <w:rFonts w:cs="Arial"/>
                <w:bCs/>
                <w:color w:val="000000" w:themeColor="text1"/>
                <w:sz w:val="20"/>
                <w:u w:val="single"/>
                <w:lang w:val="en-US"/>
              </w:rPr>
              <w:t>CTIA</w:t>
            </w:r>
          </w:p>
          <w:p w14:paraId="5CF24EB2" w14:textId="3B391072" w:rsidR="00E90301" w:rsidRPr="00353BB9" w:rsidRDefault="00E90301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353BB9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288 </w:t>
            </w:r>
            <w:r w:rsidRPr="00353BB9">
              <w:rPr>
                <w:rFonts w:cs="Arial"/>
                <w:bCs/>
                <w:color w:val="E36C0A" w:themeColor="accent6" w:themeShade="BF"/>
                <w:sz w:val="20"/>
                <w:lang w:val="en-US"/>
              </w:rPr>
              <w:t>(Audio SWG or noted)</w:t>
            </w:r>
          </w:p>
        </w:tc>
      </w:tr>
      <w:tr w:rsidR="00C238FA" w:rsidRPr="007135C3" w14:paraId="233A3F77" w14:textId="56C1E904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1698FC48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022" w:type="dxa"/>
            <w:vAlign w:val="center"/>
            <w:hideMark/>
          </w:tcPr>
          <w:p w14:paraId="06130883" w14:textId="77777777" w:rsidR="00C238FA" w:rsidRPr="00182C60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4961" w:type="dxa"/>
          </w:tcPr>
          <w:p w14:paraId="68151CF0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1092BB6D" w14:textId="0D03FEE7" w:rsidTr="00C238FA">
        <w:trPr>
          <w:trHeight w:val="20"/>
        </w:trPr>
        <w:tc>
          <w:tcPr>
            <w:tcW w:w="827" w:type="dxa"/>
            <w:vAlign w:val="center"/>
          </w:tcPr>
          <w:p w14:paraId="0CA182B6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4022" w:type="dxa"/>
            <w:vAlign w:val="center"/>
          </w:tcPr>
          <w:p w14:paraId="2B2048B9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Rel-20 planning</w:t>
            </w:r>
          </w:p>
        </w:tc>
        <w:tc>
          <w:tcPr>
            <w:tcW w:w="4961" w:type="dxa"/>
          </w:tcPr>
          <w:p w14:paraId="6D56A3FB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168DD3DA" w14:textId="2FDDB9A3" w:rsidTr="00C238FA">
        <w:trPr>
          <w:trHeight w:val="20"/>
        </w:trPr>
        <w:tc>
          <w:tcPr>
            <w:tcW w:w="827" w:type="dxa"/>
            <w:vAlign w:val="center"/>
          </w:tcPr>
          <w:p w14:paraId="682CEC62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4022" w:type="dxa"/>
            <w:vAlign w:val="center"/>
          </w:tcPr>
          <w:p w14:paraId="1E7556C0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issues</w:t>
            </w:r>
          </w:p>
        </w:tc>
        <w:tc>
          <w:tcPr>
            <w:tcW w:w="4961" w:type="dxa"/>
          </w:tcPr>
          <w:p w14:paraId="7D1EDB64" w14:textId="1F395E65" w:rsidR="009222D6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Working methods: </w:t>
            </w:r>
            <w:r w:rsidRPr="009222D6">
              <w:rPr>
                <w:rFonts w:cs="Arial"/>
                <w:bCs/>
                <w:color w:val="000000" w:themeColor="text1"/>
                <w:sz w:val="20"/>
                <w:highlight w:val="yellow"/>
              </w:rPr>
              <w:t>207</w:t>
            </w:r>
          </w:p>
          <w:p w14:paraId="1A0B0544" w14:textId="77777777" w:rsidR="00C238FA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FS_AIF_MED TR: </w:t>
            </w:r>
            <w:r w:rsidRPr="009222D6">
              <w:rPr>
                <w:rFonts w:cs="Arial"/>
                <w:bCs/>
                <w:color w:val="000000" w:themeColor="text1"/>
                <w:sz w:val="20"/>
                <w:highlight w:val="yellow"/>
              </w:rPr>
              <w:t>270</w:t>
            </w:r>
          </w:p>
          <w:p w14:paraId="24CA2D5F" w14:textId="6DF33BC9" w:rsidR="009222D6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proofErr w:type="spellStart"/>
            <w:r>
              <w:rPr>
                <w:rFonts w:cs="Arial"/>
                <w:bCs/>
                <w:color w:val="000000" w:themeColor="text1"/>
                <w:sz w:val="20"/>
              </w:rPr>
              <w:t>ToR</w:t>
            </w:r>
            <w:proofErr w:type="spellEnd"/>
            <w:r>
              <w:rPr>
                <w:rFonts w:cs="Arial"/>
                <w:bCs/>
                <w:color w:val="000000" w:themeColor="text1"/>
                <w:sz w:val="20"/>
              </w:rPr>
              <w:t>: 041, 042, 179</w:t>
            </w:r>
          </w:p>
          <w:p w14:paraId="48331CDF" w14:textId="77777777" w:rsidR="009222D6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Promotion: 051</w:t>
            </w:r>
          </w:p>
          <w:p w14:paraId="7D8EF039" w14:textId="6FA2AA93" w:rsidR="009222D6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Spec modernization: 281</w:t>
            </w:r>
          </w:p>
          <w:p w14:paraId="6F219611" w14:textId="77777777" w:rsidR="009222D6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Network emulator: 113</w:t>
            </w:r>
          </w:p>
          <w:p w14:paraId="682779CE" w14:textId="2486729B" w:rsidR="00353BB9" w:rsidRPr="008B0E96" w:rsidRDefault="00353BB9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TS/TR rapporteurs: </w:t>
            </w:r>
            <w:r w:rsidRPr="00353BB9">
              <w:rPr>
                <w:rFonts w:cs="Arial"/>
                <w:bCs/>
                <w:color w:val="808080" w:themeColor="background1" w:themeShade="80"/>
                <w:sz w:val="20"/>
              </w:rPr>
              <w:t>289</w:t>
            </w:r>
          </w:p>
        </w:tc>
      </w:tr>
      <w:tr w:rsidR="00C238FA" w:rsidRPr="007135C3" w14:paraId="26C4CD31" w14:textId="4D78BAA3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5A050C57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022" w:type="dxa"/>
            <w:vAlign w:val="center"/>
            <w:hideMark/>
          </w:tcPr>
          <w:p w14:paraId="0EB73DA6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4961" w:type="dxa"/>
          </w:tcPr>
          <w:p w14:paraId="2B9CE126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16A1C7EA" w14:textId="3C7631CB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67009A01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022" w:type="dxa"/>
            <w:vAlign w:val="center"/>
            <w:hideMark/>
          </w:tcPr>
          <w:p w14:paraId="1D2103F6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4961" w:type="dxa"/>
          </w:tcPr>
          <w:p w14:paraId="1D60FB0F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0D14599B" w14:textId="2C8C3EC6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577F23CA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022" w:type="dxa"/>
            <w:vAlign w:val="center"/>
            <w:hideMark/>
          </w:tcPr>
          <w:p w14:paraId="438CD6AC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4961" w:type="dxa"/>
          </w:tcPr>
          <w:p w14:paraId="1B5100FB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53E52E72" w14:textId="0D9F68DD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60BE4FF8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022" w:type="dxa"/>
            <w:vAlign w:val="center"/>
            <w:hideMark/>
          </w:tcPr>
          <w:p w14:paraId="000ED3EF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4961" w:type="dxa"/>
          </w:tcPr>
          <w:p w14:paraId="3786AB4C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5C828D15" w14:textId="44664140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1A33B538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4022" w:type="dxa"/>
            <w:vAlign w:val="center"/>
            <w:hideMark/>
          </w:tcPr>
          <w:p w14:paraId="4CBBD260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</w:t>
            </w:r>
            <w:r>
              <w:rPr>
                <w:rFonts w:cs="Arial"/>
                <w:b w:val="0"/>
                <w:sz w:val="20"/>
              </w:rPr>
              <w:t>9</w:t>
            </w:r>
            <w:r w:rsidRPr="006C0DAA">
              <w:rPr>
                <w:rFonts w:cs="Arial"/>
                <w:b w:val="0"/>
                <w:sz w:val="20"/>
              </w:rPr>
              <w:t xml:space="preserve"> and earlier matters</w:t>
            </w:r>
          </w:p>
        </w:tc>
        <w:tc>
          <w:tcPr>
            <w:tcW w:w="4961" w:type="dxa"/>
          </w:tcPr>
          <w:p w14:paraId="21E20866" w14:textId="5246B1E6" w:rsidR="00C238FA" w:rsidRPr="008B0E96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078, 079, 085, 086, 156, 166, 167, 171, 172, 176, 219, 238</w:t>
            </w:r>
          </w:p>
        </w:tc>
      </w:tr>
      <w:tr w:rsidR="00C238FA" w:rsidRPr="007135C3" w14:paraId="53247669" w14:textId="7768E3DA" w:rsidTr="00C238FA">
        <w:trPr>
          <w:trHeight w:val="20"/>
        </w:trPr>
        <w:tc>
          <w:tcPr>
            <w:tcW w:w="827" w:type="dxa"/>
            <w:vAlign w:val="center"/>
          </w:tcPr>
          <w:p w14:paraId="176B412A" w14:textId="77777777" w:rsidR="00C238FA" w:rsidRPr="00F91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4022" w:type="dxa"/>
            <w:vAlign w:val="center"/>
          </w:tcPr>
          <w:p w14:paraId="08AF9644" w14:textId="77777777" w:rsidR="00C238FA" w:rsidRPr="001A2FCB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4961" w:type="dxa"/>
          </w:tcPr>
          <w:p w14:paraId="0DFA283F" w14:textId="7A290F85" w:rsidR="00C238FA" w:rsidRPr="008B0E96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122, 123, 124, 135, 153, 218, 228, 236, 244, 248, 252, 254</w:t>
            </w:r>
          </w:p>
        </w:tc>
      </w:tr>
      <w:tr w:rsidR="00C238FA" w:rsidRPr="007135C3" w14:paraId="70FDAD3E" w14:textId="50E6AAB7" w:rsidTr="00C238FA">
        <w:trPr>
          <w:trHeight w:val="20"/>
        </w:trPr>
        <w:tc>
          <w:tcPr>
            <w:tcW w:w="827" w:type="dxa"/>
            <w:vAlign w:val="center"/>
          </w:tcPr>
          <w:p w14:paraId="38DF6D77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4022" w:type="dxa"/>
            <w:vAlign w:val="center"/>
          </w:tcPr>
          <w:p w14:paraId="6E774778" w14:textId="77777777" w:rsidR="00C238FA" w:rsidRPr="00E838BB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ATIAS_Ph3 (Terminal Audio quality performance and Test methods for Immersive Audio Services, Phase 3)</w:t>
            </w:r>
          </w:p>
        </w:tc>
        <w:tc>
          <w:tcPr>
            <w:tcW w:w="4961" w:type="dxa"/>
          </w:tcPr>
          <w:p w14:paraId="4C85A495" w14:textId="77777777" w:rsidR="00C238FA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109</w:t>
            </w:r>
          </w:p>
          <w:p w14:paraId="3C30004D" w14:textId="4DF6CFF9" w:rsidR="00D25DCC" w:rsidRPr="008B0E96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D25DCC">
              <w:rPr>
                <w:rFonts w:cs="Arial"/>
                <w:bCs/>
                <w:color w:val="808080" w:themeColor="background1" w:themeShade="80"/>
                <w:sz w:val="20"/>
                <w:highlight w:val="red"/>
                <w:lang w:val="en-US"/>
              </w:rPr>
              <w:t>202</w:t>
            </w:r>
          </w:p>
        </w:tc>
      </w:tr>
      <w:tr w:rsidR="00C238FA" w:rsidRPr="007135C3" w14:paraId="53F18850" w14:textId="1888714D" w:rsidTr="00C238FA">
        <w:trPr>
          <w:trHeight w:val="20"/>
        </w:trPr>
        <w:tc>
          <w:tcPr>
            <w:tcW w:w="827" w:type="dxa"/>
            <w:vAlign w:val="center"/>
          </w:tcPr>
          <w:p w14:paraId="4EEC1DE1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4022" w:type="dxa"/>
            <w:vAlign w:val="center"/>
          </w:tcPr>
          <w:p w14:paraId="53433267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456F5CF5" w14:textId="681F92DC" w:rsidR="00C238FA" w:rsidRPr="008B0E96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193, 194</w:t>
            </w:r>
          </w:p>
        </w:tc>
      </w:tr>
      <w:tr w:rsidR="00C238FA" w:rsidRPr="007135C3" w14:paraId="521A14DE" w14:textId="5C4DEF81" w:rsidTr="00C238FA">
        <w:trPr>
          <w:trHeight w:val="20"/>
        </w:trPr>
        <w:tc>
          <w:tcPr>
            <w:tcW w:w="827" w:type="dxa"/>
            <w:vAlign w:val="center"/>
          </w:tcPr>
          <w:p w14:paraId="7407384E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4022" w:type="dxa"/>
            <w:vAlign w:val="center"/>
          </w:tcPr>
          <w:p w14:paraId="540800F8" w14:textId="77777777" w:rsidR="00C238FA" w:rsidRPr="00E838BB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1340FA7F" w14:textId="77777777" w:rsidR="00C238FA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126, 128, 132, 136, 137, 141, 142, 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  <w:highlight w:val="yellow"/>
                <w:lang w:val="en-US"/>
              </w:rPr>
              <w:t>144</w:t>
            </w:r>
            <w:r w:rsidR="000F58A9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  <w:highlight w:val="yellow"/>
                <w:lang w:val="en-US"/>
              </w:rPr>
              <w:t>146</w:t>
            </w:r>
            <w:r w:rsidR="000F58A9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  <w:highlight w:val="yellow"/>
                <w:lang w:val="en-US"/>
              </w:rPr>
              <w:t>148</w:t>
            </w:r>
            <w:r w:rsidR="000F58A9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  <w:highlight w:val="yellow"/>
                <w:lang w:val="en-US"/>
              </w:rPr>
              <w:t>149</w:t>
            </w:r>
            <w:r w:rsidR="000F58A9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150, 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  <w:highlight w:val="yellow"/>
                <w:lang w:val="en-US"/>
              </w:rPr>
              <w:t>151</w:t>
            </w:r>
            <w:r w:rsidR="000F58A9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152, 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  <w:highlight w:val="yellow"/>
                <w:lang w:val="en-US"/>
              </w:rPr>
              <w:t>154</w:t>
            </w:r>
            <w:r w:rsidR="000F58A9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155, 157, 158, 159, 165, 173, 175, 209, 214, 215, 216, 217, 220, 223, 233,</w:t>
            </w:r>
            <w:r w:rsidR="005C768A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241, 255, 256, 271, 272, 275, </w:t>
            </w:r>
            <w:r w:rsidR="005C768A">
              <w:rPr>
                <w:rFonts w:cs="Arial"/>
                <w:bCs/>
                <w:color w:val="000000" w:themeColor="text1"/>
                <w:sz w:val="20"/>
                <w:lang w:val="en-US"/>
              </w:rPr>
              <w:t>235-&gt;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279</w:t>
            </w:r>
          </w:p>
          <w:p w14:paraId="34EA1329" w14:textId="107CA618" w:rsidR="005E2B2D" w:rsidRPr="008B0E96" w:rsidRDefault="005E2B2D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5E2B2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290</w:t>
            </w:r>
          </w:p>
        </w:tc>
      </w:tr>
      <w:tr w:rsidR="00C238FA" w:rsidRPr="007135C3" w14:paraId="1F1DD518" w14:textId="12EDE9EF" w:rsidTr="00C238FA">
        <w:trPr>
          <w:trHeight w:val="20"/>
        </w:trPr>
        <w:tc>
          <w:tcPr>
            <w:tcW w:w="827" w:type="dxa"/>
            <w:vAlign w:val="center"/>
          </w:tcPr>
          <w:p w14:paraId="4D9F5C45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7.9</w:t>
            </w:r>
          </w:p>
        </w:tc>
        <w:tc>
          <w:tcPr>
            <w:tcW w:w="4022" w:type="dxa"/>
            <w:vAlign w:val="center"/>
          </w:tcPr>
          <w:p w14:paraId="75A391D0" w14:textId="77777777" w:rsidR="00C238FA" w:rsidRPr="00E838BB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Rel-20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961" w:type="dxa"/>
          </w:tcPr>
          <w:p w14:paraId="4C3427BA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7B0C3D7D" w14:textId="07E4E35D" w:rsidTr="00C238FA">
        <w:trPr>
          <w:trHeight w:val="20"/>
        </w:trPr>
        <w:tc>
          <w:tcPr>
            <w:tcW w:w="827" w:type="dxa"/>
            <w:vAlign w:val="center"/>
          </w:tcPr>
          <w:p w14:paraId="5684CF36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4022" w:type="dxa"/>
            <w:vAlign w:val="center"/>
            <w:hideMark/>
          </w:tcPr>
          <w:p w14:paraId="400E2E1F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4961" w:type="dxa"/>
          </w:tcPr>
          <w:p w14:paraId="72F323A0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34B7ABD2" w14:textId="74AA9DD8" w:rsidTr="00C238FA">
        <w:trPr>
          <w:trHeight w:val="20"/>
        </w:trPr>
        <w:tc>
          <w:tcPr>
            <w:tcW w:w="827" w:type="dxa"/>
            <w:vAlign w:val="center"/>
          </w:tcPr>
          <w:p w14:paraId="1F9FE9A3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4022" w:type="dxa"/>
            <w:vAlign w:val="center"/>
            <w:hideMark/>
          </w:tcPr>
          <w:p w14:paraId="54D2C40B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507656E3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42BF6915" w14:textId="66F02033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5475841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022" w:type="dxa"/>
            <w:vAlign w:val="center"/>
            <w:hideMark/>
          </w:tcPr>
          <w:p w14:paraId="1D117B99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4961" w:type="dxa"/>
          </w:tcPr>
          <w:p w14:paraId="25102749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1863279F" w14:textId="77BFDE6D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442F35ED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022" w:type="dxa"/>
            <w:vAlign w:val="center"/>
            <w:hideMark/>
          </w:tcPr>
          <w:p w14:paraId="6234A322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4961" w:type="dxa"/>
          </w:tcPr>
          <w:p w14:paraId="16C503AC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426BBD4D" w14:textId="1F2A8B91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2EF3B131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55E161A4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4961" w:type="dxa"/>
          </w:tcPr>
          <w:p w14:paraId="3E39085A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78BB1AC9" w14:textId="2D0233E5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3A49FBF4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022" w:type="dxa"/>
            <w:vAlign w:val="center"/>
            <w:hideMark/>
          </w:tcPr>
          <w:p w14:paraId="43539655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4961" w:type="dxa"/>
          </w:tcPr>
          <w:p w14:paraId="488DB1CE" w14:textId="271E4102" w:rsidR="00C238FA" w:rsidRPr="008B0E96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110</w:t>
            </w:r>
          </w:p>
        </w:tc>
      </w:tr>
      <w:tr w:rsidR="00C238FA" w:rsidRPr="0077622D" w14:paraId="18D4A37E" w14:textId="7EEB0EF6" w:rsidTr="00C238FA">
        <w:trPr>
          <w:trHeight w:val="20"/>
        </w:trPr>
        <w:tc>
          <w:tcPr>
            <w:tcW w:w="827" w:type="dxa"/>
            <w:vAlign w:val="center"/>
          </w:tcPr>
          <w:p w14:paraId="3CFF7E0A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4022" w:type="dxa"/>
            <w:vAlign w:val="center"/>
          </w:tcPr>
          <w:p w14:paraId="30932A90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</w:t>
            </w:r>
            <w:r>
              <w:rPr>
                <w:rFonts w:cs="Arial"/>
                <w:b w:val="0"/>
                <w:sz w:val="20"/>
              </w:rPr>
              <w:t>9</w:t>
            </w:r>
            <w:r w:rsidRPr="006C0DAA">
              <w:rPr>
                <w:rFonts w:cs="Arial"/>
                <w:b w:val="0"/>
                <w:sz w:val="20"/>
              </w:rPr>
              <w:t xml:space="preserve"> and earlier matters</w:t>
            </w:r>
          </w:p>
        </w:tc>
        <w:tc>
          <w:tcPr>
            <w:tcW w:w="4961" w:type="dxa"/>
          </w:tcPr>
          <w:p w14:paraId="1AA9FF7C" w14:textId="142BDCF6" w:rsidR="00C238FA" w:rsidRPr="008B0E96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034, 035, 036, 056, 111, 170</w:t>
            </w:r>
          </w:p>
        </w:tc>
      </w:tr>
      <w:tr w:rsidR="00C238FA" w:rsidRPr="003676E2" w14:paraId="52B73218" w14:textId="06BB0527" w:rsidTr="00C238FA">
        <w:trPr>
          <w:trHeight w:val="20"/>
        </w:trPr>
        <w:tc>
          <w:tcPr>
            <w:tcW w:w="827" w:type="dxa"/>
            <w:vAlign w:val="center"/>
          </w:tcPr>
          <w:p w14:paraId="3090CFB2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022" w:type="dxa"/>
            <w:vAlign w:val="center"/>
          </w:tcPr>
          <w:p w14:paraId="3E7CBEF9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FS_Energy_Ph2_MED (Study on Media energy consumption exposure and evaluation framework Phase 2)</w:t>
            </w:r>
          </w:p>
        </w:tc>
        <w:tc>
          <w:tcPr>
            <w:tcW w:w="4961" w:type="dxa"/>
          </w:tcPr>
          <w:p w14:paraId="49DC0F1E" w14:textId="2C56D05D" w:rsidR="00D25DCC" w:rsidRDefault="00D25DCC" w:rsidP="00D25D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037, 038, 040-&gt;283, 043, 062, 064, 065, 066, 067, 068, 070, 074, 090, 091, 093, 199, 201, 221, 243</w:t>
            </w:r>
          </w:p>
          <w:p w14:paraId="4FC1591F" w14:textId="71989F0D" w:rsidR="00D25DCC" w:rsidRPr="008B0E96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D25DCC">
              <w:rPr>
                <w:rFonts w:cs="Arial"/>
                <w:bCs/>
                <w:color w:val="808080" w:themeColor="background1" w:themeShade="80"/>
                <w:sz w:val="20"/>
                <w:highlight w:val="red"/>
                <w:lang w:val="en-US"/>
              </w:rPr>
              <w:t>039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 w:rsidRPr="00D25DCC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063</w:t>
            </w:r>
          </w:p>
        </w:tc>
      </w:tr>
      <w:tr w:rsidR="00C238FA" w:rsidRPr="003676E2" w14:paraId="3F4811F4" w14:textId="4784DDB1" w:rsidTr="00C238FA">
        <w:trPr>
          <w:trHeight w:val="20"/>
        </w:trPr>
        <w:tc>
          <w:tcPr>
            <w:tcW w:w="827" w:type="dxa"/>
            <w:vAlign w:val="center"/>
          </w:tcPr>
          <w:p w14:paraId="5909A22D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</w:p>
        </w:tc>
        <w:tc>
          <w:tcPr>
            <w:tcW w:w="4022" w:type="dxa"/>
            <w:vAlign w:val="center"/>
          </w:tcPr>
          <w:p w14:paraId="619F81EB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</w:t>
            </w:r>
            <w:r>
              <w:rPr>
                <w:rFonts w:cs="Arial"/>
                <w:b w:val="0"/>
                <w:sz w:val="20"/>
                <w:lang w:val="en-US"/>
              </w:rPr>
              <w:t>AMD_Ph2</w:t>
            </w:r>
            <w:r w:rsidRPr="00406F35"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6B549F">
              <w:rPr>
                <w:rFonts w:cs="Arial"/>
                <w:b w:val="0"/>
                <w:sz w:val="20"/>
                <w:lang w:val="en-US"/>
              </w:rPr>
              <w:t>Study on Advanced Media Delivery Phase 2</w:t>
            </w:r>
            <w:r w:rsidRPr="00406F35"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762A48E6" w14:textId="68C19F9C" w:rsidR="00C238FA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047, 048, 049, 052, </w:t>
            </w:r>
            <w:r w:rsidR="00F84220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053,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054, 055, 206, 225, 237, 240, 282</w:t>
            </w:r>
          </w:p>
          <w:p w14:paraId="4F39AA90" w14:textId="6ED7D040" w:rsidR="00D25DCC" w:rsidRPr="008B0E96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D25DCC">
              <w:rPr>
                <w:rFonts w:cs="Arial"/>
                <w:bCs/>
                <w:color w:val="808080" w:themeColor="background1" w:themeShade="80"/>
                <w:sz w:val="20"/>
                <w:highlight w:val="red"/>
                <w:lang w:val="en-US"/>
              </w:rPr>
              <w:t>050</w:t>
            </w:r>
          </w:p>
        </w:tc>
      </w:tr>
      <w:tr w:rsidR="00C238FA" w:rsidRPr="006B549F" w14:paraId="48628360" w14:textId="7251394A" w:rsidTr="00C238FA">
        <w:trPr>
          <w:trHeight w:val="20"/>
        </w:trPr>
        <w:tc>
          <w:tcPr>
            <w:tcW w:w="827" w:type="dxa"/>
            <w:vAlign w:val="center"/>
          </w:tcPr>
          <w:p w14:paraId="4AE5819A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12C92">
              <w:rPr>
                <w:rFonts w:cs="Arial"/>
                <w:b w:val="0"/>
                <w:sz w:val="20"/>
              </w:rPr>
              <w:t>8.7</w:t>
            </w:r>
          </w:p>
        </w:tc>
        <w:tc>
          <w:tcPr>
            <w:tcW w:w="4022" w:type="dxa"/>
            <w:vAlign w:val="center"/>
          </w:tcPr>
          <w:p w14:paraId="61A9C11E" w14:textId="77777777" w:rsidR="00C238FA" w:rsidRPr="006B549F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proofErr w:type="spellStart"/>
            <w:r w:rsidRPr="00612C92">
              <w:rPr>
                <w:rFonts w:cs="Arial"/>
                <w:b w:val="0"/>
                <w:sz w:val="20"/>
              </w:rPr>
              <w:t>FS_QStream_MED</w:t>
            </w:r>
            <w:proofErr w:type="spellEnd"/>
            <w:r w:rsidRPr="00612C92">
              <w:rPr>
                <w:rFonts w:cs="Arial"/>
                <w:b w:val="0"/>
                <w:sz w:val="20"/>
              </w:rPr>
              <w:t xml:space="preserve"> (Study on evaluation of QUIC-based protocols for on-demand and live video services)</w:t>
            </w:r>
          </w:p>
        </w:tc>
        <w:tc>
          <w:tcPr>
            <w:tcW w:w="4961" w:type="dxa"/>
          </w:tcPr>
          <w:p w14:paraId="310FCA10" w14:textId="52B9B3A9" w:rsidR="00C238FA" w:rsidRPr="008B0E96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208, 210, 211, 212, 213, 274, 276, 278</w:t>
            </w:r>
          </w:p>
        </w:tc>
      </w:tr>
      <w:tr w:rsidR="00C238FA" w:rsidRPr="007135C3" w14:paraId="6B1D3531" w14:textId="45C79D28" w:rsidTr="00C238FA">
        <w:trPr>
          <w:trHeight w:val="20"/>
        </w:trPr>
        <w:tc>
          <w:tcPr>
            <w:tcW w:w="827" w:type="dxa"/>
            <w:vAlign w:val="center"/>
          </w:tcPr>
          <w:p w14:paraId="0656CDCC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4022" w:type="dxa"/>
            <w:vAlign w:val="center"/>
          </w:tcPr>
          <w:p w14:paraId="4B21CF5E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Rel-20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961" w:type="dxa"/>
          </w:tcPr>
          <w:p w14:paraId="15E4DD1A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050E93B0" w14:textId="0802F28F" w:rsidTr="00C238FA">
        <w:trPr>
          <w:trHeight w:val="20"/>
        </w:trPr>
        <w:tc>
          <w:tcPr>
            <w:tcW w:w="827" w:type="dxa"/>
            <w:vAlign w:val="center"/>
          </w:tcPr>
          <w:p w14:paraId="5A8E9628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4022" w:type="dxa"/>
            <w:vAlign w:val="center"/>
          </w:tcPr>
          <w:p w14:paraId="2B235207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74200FB1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72DD3FDA" w14:textId="0D06FEE7" w:rsidTr="00C238FA">
        <w:trPr>
          <w:trHeight w:val="20"/>
        </w:trPr>
        <w:tc>
          <w:tcPr>
            <w:tcW w:w="827" w:type="dxa"/>
            <w:vAlign w:val="center"/>
          </w:tcPr>
          <w:p w14:paraId="1B4482CF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4022" w:type="dxa"/>
            <w:vAlign w:val="center"/>
          </w:tcPr>
          <w:p w14:paraId="2E5AF7B2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606D924C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307066A9" w14:textId="6692582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2CE78662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022" w:type="dxa"/>
            <w:vAlign w:val="center"/>
            <w:hideMark/>
          </w:tcPr>
          <w:p w14:paraId="491B1E90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4961" w:type="dxa"/>
          </w:tcPr>
          <w:p w14:paraId="174CDB9D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68E3BA71" w14:textId="7A91CAC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631F2DE5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022" w:type="dxa"/>
            <w:vAlign w:val="center"/>
            <w:hideMark/>
          </w:tcPr>
          <w:p w14:paraId="3E30957D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4961" w:type="dxa"/>
          </w:tcPr>
          <w:p w14:paraId="461D5610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38735635" w14:textId="6E7B83F1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3747FAF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27530F01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4961" w:type="dxa"/>
          </w:tcPr>
          <w:p w14:paraId="1381B67B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09EDDD26" w14:textId="72423ECF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3BBEF59D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022" w:type="dxa"/>
            <w:vAlign w:val="center"/>
            <w:hideMark/>
          </w:tcPr>
          <w:p w14:paraId="27E15104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4961" w:type="dxa"/>
          </w:tcPr>
          <w:p w14:paraId="727078E4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36590C8D" w14:textId="5FDAC00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549B45B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022" w:type="dxa"/>
            <w:vAlign w:val="center"/>
            <w:hideMark/>
          </w:tcPr>
          <w:p w14:paraId="7798A75A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</w:t>
            </w:r>
            <w:r>
              <w:rPr>
                <w:rFonts w:cs="Arial"/>
                <w:b w:val="0"/>
                <w:sz w:val="20"/>
              </w:rPr>
              <w:t>9</w:t>
            </w:r>
            <w:r w:rsidRPr="006C0DAA">
              <w:rPr>
                <w:rFonts w:cs="Arial"/>
                <w:b w:val="0"/>
                <w:sz w:val="20"/>
              </w:rPr>
              <w:t xml:space="preserve"> and earlier matters</w:t>
            </w:r>
          </w:p>
        </w:tc>
        <w:tc>
          <w:tcPr>
            <w:tcW w:w="4961" w:type="dxa"/>
          </w:tcPr>
          <w:p w14:paraId="0AFE78A1" w14:textId="1B18DEAC" w:rsidR="00C238FA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075, 262</w:t>
            </w:r>
          </w:p>
          <w:p w14:paraId="6605E0D3" w14:textId="2FB324FC" w:rsidR="00CF3C36" w:rsidRPr="008B0E96" w:rsidRDefault="00CF3C36" w:rsidP="00CF3C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CF3C36">
              <w:rPr>
                <w:rFonts w:cs="Arial"/>
                <w:bCs/>
                <w:color w:val="808080" w:themeColor="background1" w:themeShade="80"/>
                <w:sz w:val="20"/>
                <w:highlight w:val="red"/>
              </w:rPr>
              <w:t>044</w:t>
            </w:r>
            <w:r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r w:rsidRPr="00CF3C36">
              <w:rPr>
                <w:rFonts w:cs="Arial"/>
                <w:bCs/>
                <w:color w:val="808080" w:themeColor="background1" w:themeShade="80"/>
                <w:sz w:val="20"/>
                <w:highlight w:val="red"/>
              </w:rPr>
              <w:t>046</w:t>
            </w:r>
            <w:r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r w:rsidRPr="00CF3C36">
              <w:rPr>
                <w:rFonts w:cs="Arial"/>
                <w:bCs/>
                <w:color w:val="808080" w:themeColor="background1" w:themeShade="80"/>
                <w:sz w:val="20"/>
                <w:highlight w:val="red"/>
              </w:rPr>
              <w:t>263</w:t>
            </w:r>
          </w:p>
        </w:tc>
      </w:tr>
      <w:tr w:rsidR="00C238FA" w:rsidRPr="00DA0EB6" w14:paraId="03DA5916" w14:textId="0A8EEA67" w:rsidTr="00C238FA">
        <w:trPr>
          <w:trHeight w:val="20"/>
        </w:trPr>
        <w:tc>
          <w:tcPr>
            <w:tcW w:w="827" w:type="dxa"/>
            <w:vAlign w:val="center"/>
          </w:tcPr>
          <w:p w14:paraId="1143436F" w14:textId="77777777" w:rsidR="00C238FA" w:rsidRPr="00DA0EB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A0EB6">
              <w:rPr>
                <w:rFonts w:cs="Arial"/>
                <w:b w:val="0"/>
                <w:sz w:val="20"/>
                <w:lang w:val="en-US"/>
              </w:rPr>
              <w:t>9.</w:t>
            </w:r>
            <w:r>
              <w:rPr>
                <w:rFonts w:cs="Arial"/>
                <w:b w:val="0"/>
                <w:sz w:val="20"/>
                <w:lang w:val="en-US"/>
              </w:rPr>
              <w:t>5</w:t>
            </w:r>
          </w:p>
        </w:tc>
        <w:tc>
          <w:tcPr>
            <w:tcW w:w="4022" w:type="dxa"/>
            <w:vAlign w:val="center"/>
          </w:tcPr>
          <w:p w14:paraId="5C7EB45E" w14:textId="77777777" w:rsidR="00C238FA" w:rsidRPr="00DA0EB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A0EB6">
              <w:rPr>
                <w:rFonts w:cs="Arial"/>
                <w:b w:val="0"/>
                <w:sz w:val="20"/>
                <w:lang w:val="en-US"/>
              </w:rPr>
              <w:t>FS_</w:t>
            </w:r>
            <w:r>
              <w:rPr>
                <w:rFonts w:cs="Arial"/>
                <w:b w:val="0"/>
                <w:sz w:val="20"/>
                <w:lang w:val="en-US"/>
              </w:rPr>
              <w:t>AVFOPS</w:t>
            </w:r>
            <w:r w:rsidRPr="00DA0EB6">
              <w:rPr>
                <w:rFonts w:cs="Arial"/>
                <w:b w:val="0"/>
                <w:sz w:val="20"/>
                <w:lang w:val="en-US"/>
              </w:rPr>
              <w:t>_MED (Study of Advanced Video Formats and Operation Points)</w:t>
            </w:r>
          </w:p>
        </w:tc>
        <w:tc>
          <w:tcPr>
            <w:tcW w:w="4961" w:type="dxa"/>
          </w:tcPr>
          <w:p w14:paraId="0E225602" w14:textId="62C41A06" w:rsidR="00C238FA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130, 131, 143, 174, 224, 260, </w:t>
            </w:r>
          </w:p>
          <w:p w14:paraId="27C32C8A" w14:textId="331E0DD6" w:rsidR="00CF3C36" w:rsidRPr="008B0E96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CF3C36">
              <w:rPr>
                <w:rFonts w:cs="Arial"/>
                <w:bCs/>
                <w:color w:val="808080" w:themeColor="background1" w:themeShade="80"/>
                <w:sz w:val="20"/>
                <w:highlight w:val="red"/>
                <w:lang w:val="en-US"/>
              </w:rPr>
              <w:t>045</w:t>
            </w:r>
          </w:p>
        </w:tc>
      </w:tr>
      <w:tr w:rsidR="00C238FA" w:rsidRPr="00DA0EB6" w14:paraId="70DAD554" w14:textId="059069AD" w:rsidTr="00C238FA">
        <w:trPr>
          <w:trHeight w:val="20"/>
        </w:trPr>
        <w:tc>
          <w:tcPr>
            <w:tcW w:w="827" w:type="dxa"/>
            <w:vAlign w:val="center"/>
          </w:tcPr>
          <w:p w14:paraId="6A9859C9" w14:textId="77777777" w:rsidR="00C238FA" w:rsidRPr="00DA0EB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A0EB6">
              <w:rPr>
                <w:rFonts w:cs="Arial"/>
                <w:b w:val="0"/>
                <w:sz w:val="20"/>
                <w:lang w:val="en-US"/>
              </w:rPr>
              <w:t>9.</w:t>
            </w:r>
            <w:r>
              <w:rPr>
                <w:rFonts w:cs="Arial"/>
                <w:b w:val="0"/>
                <w:sz w:val="20"/>
                <w:lang w:val="en-US"/>
              </w:rPr>
              <w:t>6</w:t>
            </w:r>
          </w:p>
        </w:tc>
        <w:tc>
          <w:tcPr>
            <w:tcW w:w="4022" w:type="dxa"/>
            <w:vAlign w:val="center"/>
          </w:tcPr>
          <w:p w14:paraId="71B96815" w14:textId="77777777" w:rsidR="00C238FA" w:rsidRPr="00DA0EB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A0EB6">
              <w:rPr>
                <w:rFonts w:cs="Arial"/>
                <w:b w:val="0"/>
                <w:sz w:val="20"/>
                <w:lang w:val="en-US"/>
              </w:rPr>
              <w:t>FS_3DGS_MED (Study on 3D Gaussian splats)</w:t>
            </w:r>
          </w:p>
        </w:tc>
        <w:tc>
          <w:tcPr>
            <w:tcW w:w="4961" w:type="dxa"/>
          </w:tcPr>
          <w:p w14:paraId="1032C687" w14:textId="693E431F" w:rsidR="00C238FA" w:rsidRPr="008B0E96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088, 089, 119, 140, 145, 147, 164, 168, 169, 186, 187, 191, 239, 245, 247, 249, 250, 253</w:t>
            </w:r>
          </w:p>
        </w:tc>
      </w:tr>
      <w:tr w:rsidR="00C238FA" w:rsidRPr="00612C92" w14:paraId="6059B653" w14:textId="06F6D0C2" w:rsidTr="00C238FA">
        <w:trPr>
          <w:trHeight w:val="20"/>
        </w:trPr>
        <w:tc>
          <w:tcPr>
            <w:tcW w:w="827" w:type="dxa"/>
            <w:vAlign w:val="center"/>
          </w:tcPr>
          <w:p w14:paraId="1636E058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9.7</w:t>
            </w:r>
          </w:p>
        </w:tc>
        <w:tc>
          <w:tcPr>
            <w:tcW w:w="4022" w:type="dxa"/>
            <w:vAlign w:val="center"/>
          </w:tcPr>
          <w:p w14:paraId="524947F0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FS_AIF_MED (Study on Advanced Image Formats)</w:t>
            </w:r>
          </w:p>
        </w:tc>
        <w:tc>
          <w:tcPr>
            <w:tcW w:w="4961" w:type="dxa"/>
          </w:tcPr>
          <w:p w14:paraId="237F8348" w14:textId="77777777" w:rsidR="00955E57" w:rsidRDefault="00955E57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955E57">
              <w:rPr>
                <w:rFonts w:cs="Arial"/>
                <w:bCs/>
                <w:color w:val="000000" w:themeColor="text1"/>
                <w:sz w:val="20"/>
                <w:highlight w:val="yellow"/>
                <w:lang w:val="en-US"/>
              </w:rPr>
              <w:t>264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 w:rsidRPr="00955E57">
              <w:rPr>
                <w:rFonts w:cs="Arial"/>
                <w:bCs/>
                <w:color w:val="000000" w:themeColor="text1"/>
                <w:sz w:val="20"/>
                <w:highlight w:val="yellow"/>
                <w:lang w:val="en-US"/>
              </w:rPr>
              <w:t>265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 w:rsidRPr="00955E57">
              <w:rPr>
                <w:rFonts w:cs="Arial"/>
                <w:bCs/>
                <w:color w:val="000000" w:themeColor="text1"/>
                <w:sz w:val="20"/>
                <w:highlight w:val="yellow"/>
                <w:lang w:val="en-US"/>
              </w:rPr>
              <w:t>266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 w:rsidRPr="00955E57">
              <w:rPr>
                <w:rFonts w:cs="Arial"/>
                <w:bCs/>
                <w:color w:val="000000" w:themeColor="text1"/>
                <w:sz w:val="20"/>
                <w:highlight w:val="yellow"/>
                <w:lang w:val="en-US"/>
              </w:rPr>
              <w:t>267</w:t>
            </w:r>
          </w:p>
          <w:p w14:paraId="45B3604B" w14:textId="5C722EF0" w:rsidR="00C238FA" w:rsidRPr="008B0E96" w:rsidRDefault="00955E57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CF3C36">
              <w:rPr>
                <w:rFonts w:cs="Arial"/>
                <w:bCs/>
                <w:color w:val="808080" w:themeColor="background1" w:themeShade="80"/>
                <w:sz w:val="20"/>
                <w:highlight w:val="red"/>
                <w:lang w:val="en-US"/>
              </w:rPr>
              <w:t>268</w:t>
            </w:r>
          </w:p>
        </w:tc>
      </w:tr>
      <w:tr w:rsidR="00C238FA" w:rsidRPr="00DA0EB6" w14:paraId="2D39B6E9" w14:textId="0D81F178" w:rsidTr="00C238FA">
        <w:trPr>
          <w:trHeight w:val="20"/>
        </w:trPr>
        <w:tc>
          <w:tcPr>
            <w:tcW w:w="827" w:type="dxa"/>
            <w:vAlign w:val="center"/>
          </w:tcPr>
          <w:p w14:paraId="6CB47CD2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9.8</w:t>
            </w:r>
          </w:p>
        </w:tc>
        <w:tc>
          <w:tcPr>
            <w:tcW w:w="4022" w:type="dxa"/>
            <w:vAlign w:val="center"/>
          </w:tcPr>
          <w:p w14:paraId="632568FE" w14:textId="77777777" w:rsidR="00C238FA" w:rsidRPr="00DA0EB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FS_Avatar_Ph2_MED (Study on Avatar communication Phase 2)</w:t>
            </w:r>
          </w:p>
        </w:tc>
        <w:tc>
          <w:tcPr>
            <w:tcW w:w="4961" w:type="dxa"/>
          </w:tcPr>
          <w:p w14:paraId="14A79727" w14:textId="1883B5F2" w:rsidR="005372C1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120, 121, 177, 188, 190, 192, 226, 227, 277</w:t>
            </w:r>
          </w:p>
          <w:p w14:paraId="4D19425D" w14:textId="67C1E629" w:rsidR="00C238FA" w:rsidRPr="008B0E96" w:rsidRDefault="005372C1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251-&gt;</w:t>
            </w:r>
            <w:r w:rsidRPr="005372C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285</w:t>
            </w:r>
          </w:p>
        </w:tc>
      </w:tr>
      <w:tr w:rsidR="00C238FA" w:rsidRPr="007135C3" w14:paraId="486F6B25" w14:textId="5D13C559" w:rsidTr="00C238FA">
        <w:trPr>
          <w:trHeight w:val="20"/>
        </w:trPr>
        <w:tc>
          <w:tcPr>
            <w:tcW w:w="827" w:type="dxa"/>
            <w:vAlign w:val="center"/>
          </w:tcPr>
          <w:p w14:paraId="1A2ACBEF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4022" w:type="dxa"/>
            <w:vAlign w:val="center"/>
          </w:tcPr>
          <w:p w14:paraId="76DE47A5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Rel-20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961" w:type="dxa"/>
          </w:tcPr>
          <w:p w14:paraId="5A86BFD2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616E06F6" w14:textId="7E79C8FB" w:rsidTr="00C238FA">
        <w:trPr>
          <w:trHeight w:val="20"/>
        </w:trPr>
        <w:tc>
          <w:tcPr>
            <w:tcW w:w="827" w:type="dxa"/>
            <w:vAlign w:val="center"/>
          </w:tcPr>
          <w:p w14:paraId="756E3AFD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4022" w:type="dxa"/>
            <w:vAlign w:val="center"/>
            <w:hideMark/>
          </w:tcPr>
          <w:p w14:paraId="20D9DFDE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21204264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2DFDA343" w14:textId="6D9FBDE2" w:rsidTr="00C238FA">
        <w:trPr>
          <w:trHeight w:val="20"/>
        </w:trPr>
        <w:tc>
          <w:tcPr>
            <w:tcW w:w="827" w:type="dxa"/>
            <w:vAlign w:val="center"/>
          </w:tcPr>
          <w:p w14:paraId="550DF7DD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4022" w:type="dxa"/>
            <w:vAlign w:val="center"/>
            <w:hideMark/>
          </w:tcPr>
          <w:p w14:paraId="13EAB3BA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4961" w:type="dxa"/>
          </w:tcPr>
          <w:p w14:paraId="244472DA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7A0926C6" w14:textId="70F6D050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766D201F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4022" w:type="dxa"/>
            <w:vAlign w:val="center"/>
            <w:hideMark/>
          </w:tcPr>
          <w:p w14:paraId="53763CD9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4961" w:type="dxa"/>
          </w:tcPr>
          <w:p w14:paraId="47A272F7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71F5266A" w14:textId="3E2148C5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4C2160E1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022" w:type="dxa"/>
            <w:vAlign w:val="center"/>
            <w:hideMark/>
          </w:tcPr>
          <w:p w14:paraId="378E879B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4961" w:type="dxa"/>
          </w:tcPr>
          <w:p w14:paraId="1DF17BA5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448BCAE2" w14:textId="542126C2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64CF99EE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0B512F2F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4961" w:type="dxa"/>
          </w:tcPr>
          <w:p w14:paraId="16D8B4B3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164D9950" w14:textId="1298F0CD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41F30B68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022" w:type="dxa"/>
            <w:vAlign w:val="center"/>
            <w:hideMark/>
          </w:tcPr>
          <w:p w14:paraId="24095D50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4961" w:type="dxa"/>
          </w:tcPr>
          <w:p w14:paraId="105A9DAD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67C74144" w14:textId="7F5FA7F9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39FF3DF9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022" w:type="dxa"/>
            <w:vAlign w:val="center"/>
            <w:hideMark/>
          </w:tcPr>
          <w:p w14:paraId="0FF93DDF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</w:t>
            </w:r>
            <w:r>
              <w:rPr>
                <w:rFonts w:cs="Arial"/>
                <w:b w:val="0"/>
                <w:sz w:val="20"/>
              </w:rPr>
              <w:t>9</w:t>
            </w:r>
            <w:r w:rsidRPr="006C0DAA">
              <w:rPr>
                <w:rFonts w:cs="Arial"/>
                <w:b w:val="0"/>
                <w:sz w:val="20"/>
              </w:rPr>
              <w:t xml:space="preserve"> and earlier matters</w:t>
            </w:r>
          </w:p>
        </w:tc>
        <w:tc>
          <w:tcPr>
            <w:tcW w:w="4961" w:type="dxa"/>
          </w:tcPr>
          <w:p w14:paraId="22F9F24A" w14:textId="764C53C0" w:rsidR="00C238FA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081-&gt;087, 116, 117, 222</w:t>
            </w:r>
          </w:p>
          <w:p w14:paraId="13BBE928" w14:textId="257FC380" w:rsidR="00CF3C36" w:rsidRPr="008B0E96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CF3C36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071</w:t>
            </w:r>
            <w:r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r w:rsidRPr="00CF3C36">
              <w:rPr>
                <w:rFonts w:cs="Arial"/>
                <w:bCs/>
                <w:color w:val="808080" w:themeColor="background1" w:themeShade="80"/>
                <w:sz w:val="20"/>
              </w:rPr>
              <w:t>072-&gt;</w:t>
            </w:r>
            <w:r w:rsidRPr="00CF3C36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073</w:t>
            </w:r>
          </w:p>
        </w:tc>
      </w:tr>
      <w:tr w:rsidR="00C238FA" w:rsidRPr="007135C3" w14:paraId="43344836" w14:textId="2AEC5403" w:rsidTr="00C238FA">
        <w:trPr>
          <w:trHeight w:val="20"/>
        </w:trPr>
        <w:tc>
          <w:tcPr>
            <w:tcW w:w="827" w:type="dxa"/>
            <w:vAlign w:val="center"/>
          </w:tcPr>
          <w:p w14:paraId="621FC2D0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t>10.</w:t>
            </w:r>
            <w:r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4022" w:type="dxa"/>
            <w:vAlign w:val="center"/>
          </w:tcPr>
          <w:p w14:paraId="7781A217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AI_IMS-MED (Media aspects for AI/ML in IMS services)</w:t>
            </w:r>
          </w:p>
        </w:tc>
        <w:tc>
          <w:tcPr>
            <w:tcW w:w="4961" w:type="dxa"/>
          </w:tcPr>
          <w:p w14:paraId="5382AD63" w14:textId="66D49784" w:rsidR="00C238FA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100, 112, 118, 129, 180, 181, 182, 183, 184, 185, 189, 195, 197</w:t>
            </w:r>
            <w:r w:rsidR="005F2712"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r>
              <w:rPr>
                <w:rFonts w:cs="Arial"/>
                <w:bCs/>
                <w:color w:val="000000" w:themeColor="text1"/>
                <w:sz w:val="20"/>
              </w:rPr>
              <w:t>200</w:t>
            </w:r>
          </w:p>
          <w:p w14:paraId="475FBE92" w14:textId="04C57DEC" w:rsidR="00CF3C36" w:rsidRPr="008B0E96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CF3C36">
              <w:rPr>
                <w:rFonts w:cs="Arial"/>
                <w:bCs/>
                <w:color w:val="808080" w:themeColor="background1" w:themeShade="80"/>
                <w:sz w:val="20"/>
                <w:highlight w:val="red"/>
              </w:rPr>
              <w:t>178</w:t>
            </w:r>
            <w:r w:rsidR="005F2712">
              <w:rPr>
                <w:rFonts w:cs="Arial"/>
                <w:bCs/>
                <w:color w:val="000000" w:themeColor="text1"/>
                <w:sz w:val="20"/>
              </w:rPr>
              <w:t>, 198-&gt;</w:t>
            </w:r>
            <w:r w:rsidR="005F2712" w:rsidRPr="005F2712">
              <w:rPr>
                <w:rFonts w:cs="Arial"/>
                <w:bCs/>
                <w:color w:val="808080" w:themeColor="background1" w:themeShade="80"/>
                <w:sz w:val="20"/>
              </w:rPr>
              <w:t>286</w:t>
            </w:r>
          </w:p>
        </w:tc>
      </w:tr>
      <w:tr w:rsidR="00C238FA" w:rsidRPr="00DA0EB6" w14:paraId="7EDBB085" w14:textId="3F1ECBD1" w:rsidTr="00C238FA">
        <w:trPr>
          <w:trHeight w:val="20"/>
        </w:trPr>
        <w:tc>
          <w:tcPr>
            <w:tcW w:w="827" w:type="dxa"/>
            <w:vAlign w:val="center"/>
          </w:tcPr>
          <w:p w14:paraId="47C32332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A0EB6"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</w:p>
        </w:tc>
        <w:tc>
          <w:tcPr>
            <w:tcW w:w="4022" w:type="dxa"/>
            <w:vAlign w:val="center"/>
          </w:tcPr>
          <w:p w14:paraId="242A1E5E" w14:textId="77777777" w:rsidR="00C238FA" w:rsidRPr="00DA0EB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DA0EB6">
              <w:rPr>
                <w:rFonts w:cs="Arial"/>
                <w:b w:val="0"/>
                <w:bCs/>
                <w:color w:val="000000"/>
                <w:sz w:val="20"/>
              </w:rPr>
              <w:t>FS_DCTC_eQOS_MED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A0EB6">
              <w:rPr>
                <w:rFonts w:cs="Arial"/>
                <w:b w:val="0"/>
                <w:bCs/>
                <w:color w:val="000000"/>
                <w:sz w:val="20"/>
              </w:rPr>
              <w:t>Study on Usage of Dynamically Changing Traffic Characteristics and Enhanced QoS support in Media Applications and Services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961" w:type="dxa"/>
          </w:tcPr>
          <w:p w14:paraId="1B7DF688" w14:textId="18F30D56" w:rsidR="00C238FA" w:rsidRPr="008B0E96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196, 229</w:t>
            </w:r>
          </w:p>
        </w:tc>
      </w:tr>
      <w:tr w:rsidR="00C238FA" w:rsidRPr="00612C92" w14:paraId="5A206C28" w14:textId="4A677E92" w:rsidTr="00C238FA">
        <w:trPr>
          <w:trHeight w:val="20"/>
        </w:trPr>
        <w:tc>
          <w:tcPr>
            <w:tcW w:w="827" w:type="dxa"/>
            <w:vAlign w:val="center"/>
          </w:tcPr>
          <w:p w14:paraId="4D0FDD3F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4022" w:type="dxa"/>
            <w:vAlign w:val="center"/>
          </w:tcPr>
          <w:p w14:paraId="74A7882F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FS_Q4RTC_MED (Study on QUIC-based Media Delivery for Real-time Communication)</w:t>
            </w:r>
          </w:p>
        </w:tc>
        <w:tc>
          <w:tcPr>
            <w:tcW w:w="4961" w:type="dxa"/>
          </w:tcPr>
          <w:p w14:paraId="7F6F8598" w14:textId="625F8050" w:rsidR="00C238FA" w:rsidRPr="008B0E96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076, 101, 102, 103, 104, 105, 242, 246, 257, 258, 259, 261</w:t>
            </w:r>
          </w:p>
        </w:tc>
      </w:tr>
      <w:tr w:rsidR="00C238FA" w:rsidRPr="00612C92" w14:paraId="111230BA" w14:textId="74652142" w:rsidTr="00C238FA">
        <w:trPr>
          <w:trHeight w:val="20"/>
        </w:trPr>
        <w:tc>
          <w:tcPr>
            <w:tcW w:w="827" w:type="dxa"/>
            <w:vAlign w:val="center"/>
          </w:tcPr>
          <w:p w14:paraId="28E228C1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4022" w:type="dxa"/>
            <w:vAlign w:val="center"/>
          </w:tcPr>
          <w:p w14:paraId="07422F03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FS_DCE_MED (Study on IMS DC Enhancements)</w:t>
            </w:r>
          </w:p>
        </w:tc>
        <w:tc>
          <w:tcPr>
            <w:tcW w:w="4961" w:type="dxa"/>
          </w:tcPr>
          <w:p w14:paraId="66B9E9B8" w14:textId="6C5E3873" w:rsidR="00C238FA" w:rsidRPr="008B0E96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077, 092, 125, 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  <w:highlight w:val="yellow"/>
              </w:rPr>
              <w:t>160</w:t>
            </w:r>
            <w:r w:rsidR="000F58A9"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r>
              <w:rPr>
                <w:rFonts w:cs="Arial"/>
                <w:bCs/>
                <w:color w:val="000000" w:themeColor="text1"/>
                <w:sz w:val="20"/>
              </w:rPr>
              <w:t>203, 204, 205</w:t>
            </w:r>
          </w:p>
        </w:tc>
      </w:tr>
      <w:tr w:rsidR="00C238FA" w:rsidRPr="00612C92" w14:paraId="21D7AB83" w14:textId="054824B8" w:rsidTr="00C238FA">
        <w:trPr>
          <w:trHeight w:val="20"/>
        </w:trPr>
        <w:tc>
          <w:tcPr>
            <w:tcW w:w="827" w:type="dxa"/>
            <w:vAlign w:val="center"/>
          </w:tcPr>
          <w:p w14:paraId="01E4109D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4022" w:type="dxa"/>
            <w:vAlign w:val="center"/>
          </w:tcPr>
          <w:p w14:paraId="255DFDA0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Other Rel-20 matters including TEI</w:t>
            </w:r>
          </w:p>
        </w:tc>
        <w:tc>
          <w:tcPr>
            <w:tcW w:w="4961" w:type="dxa"/>
          </w:tcPr>
          <w:p w14:paraId="3BB55766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612C92" w14:paraId="1C95E19E" w14:textId="36E6B281" w:rsidTr="00C238FA">
        <w:trPr>
          <w:trHeight w:val="20"/>
        </w:trPr>
        <w:tc>
          <w:tcPr>
            <w:tcW w:w="827" w:type="dxa"/>
            <w:vAlign w:val="center"/>
          </w:tcPr>
          <w:p w14:paraId="69DB7689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4022" w:type="dxa"/>
            <w:vAlign w:val="center"/>
          </w:tcPr>
          <w:p w14:paraId="235F5D95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4B5ADF85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612C92" w14:paraId="107F84A9" w14:textId="783DD74A" w:rsidTr="00C238FA">
        <w:trPr>
          <w:trHeight w:val="20"/>
        </w:trPr>
        <w:tc>
          <w:tcPr>
            <w:tcW w:w="827" w:type="dxa"/>
            <w:vAlign w:val="center"/>
          </w:tcPr>
          <w:p w14:paraId="3CFD1EA0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12C92"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4022" w:type="dxa"/>
            <w:vAlign w:val="center"/>
          </w:tcPr>
          <w:p w14:paraId="558CAAC1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12C92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77793A40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612C92" w14:paraId="37DFBA72" w14:textId="00BC9992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710F302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12C92"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4022" w:type="dxa"/>
            <w:vAlign w:val="center"/>
            <w:hideMark/>
          </w:tcPr>
          <w:p w14:paraId="30473C44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12C92">
              <w:rPr>
                <w:rFonts w:cs="Arial"/>
                <w:bCs/>
                <w:color w:val="000000"/>
                <w:sz w:val="20"/>
              </w:rPr>
              <w:t>SA4-level topics</w:t>
            </w:r>
          </w:p>
        </w:tc>
        <w:tc>
          <w:tcPr>
            <w:tcW w:w="4961" w:type="dxa"/>
          </w:tcPr>
          <w:p w14:paraId="5E5C344E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50F08847" w14:textId="124F6C02" w:rsidTr="00C238FA">
        <w:trPr>
          <w:trHeight w:val="20"/>
        </w:trPr>
        <w:tc>
          <w:tcPr>
            <w:tcW w:w="827" w:type="dxa"/>
            <w:vAlign w:val="center"/>
          </w:tcPr>
          <w:p w14:paraId="1D0074AB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12C92">
              <w:rPr>
                <w:rFonts w:cs="Arial"/>
                <w:b w:val="0"/>
                <w:bCs/>
                <w:sz w:val="20"/>
              </w:rPr>
              <w:t>11.1</w:t>
            </w:r>
          </w:p>
        </w:tc>
        <w:tc>
          <w:tcPr>
            <w:tcW w:w="4022" w:type="dxa"/>
            <w:vAlign w:val="center"/>
          </w:tcPr>
          <w:p w14:paraId="35888203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FS_6G_MED (Study on Media aspects for 6G System)</w:t>
            </w:r>
          </w:p>
        </w:tc>
        <w:tc>
          <w:tcPr>
            <w:tcW w:w="4961" w:type="dxa"/>
          </w:tcPr>
          <w:p w14:paraId="0BEF353D" w14:textId="10884804" w:rsidR="00C238FA" w:rsidRPr="008B0E96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009, 010, 057, 058, 059, 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  <w:highlight w:val="yellow"/>
              </w:rPr>
              <w:t>060</w:t>
            </w:r>
            <w:r w:rsidR="000F58A9"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r>
              <w:rPr>
                <w:rFonts w:cs="Arial"/>
                <w:bCs/>
                <w:color w:val="000000" w:themeColor="text1"/>
                <w:sz w:val="20"/>
              </w:rPr>
              <w:t>061, 080</w:t>
            </w:r>
            <w:r w:rsidR="000F58A9">
              <w:rPr>
                <w:rFonts w:cs="Arial"/>
                <w:bCs/>
                <w:color w:val="000000" w:themeColor="text1"/>
                <w:sz w:val="20"/>
              </w:rPr>
              <w:t>-&gt;133</w:t>
            </w:r>
            <w:r>
              <w:rPr>
                <w:rFonts w:cs="Arial"/>
                <w:bCs/>
                <w:color w:val="000000" w:themeColor="text1"/>
                <w:sz w:val="20"/>
              </w:rPr>
              <w:t>, 094, 095, 096, 097</w:t>
            </w:r>
            <w:r w:rsidR="000F58A9">
              <w:rPr>
                <w:rFonts w:cs="Arial"/>
                <w:bCs/>
                <w:color w:val="000000" w:themeColor="text1"/>
                <w:sz w:val="20"/>
              </w:rPr>
              <w:t>, 098, 107, 108, 114, 115, 161, 234, 269, 273, 280</w:t>
            </w:r>
            <w:r w:rsidR="00525B23"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r w:rsidR="00525B23" w:rsidRPr="00525B23">
              <w:rPr>
                <w:rFonts w:cs="Arial"/>
                <w:bCs/>
                <w:color w:val="808080" w:themeColor="background1" w:themeShade="80"/>
                <w:sz w:val="20"/>
              </w:rPr>
              <w:t>287</w:t>
            </w:r>
            <w:r w:rsidR="00353BB9"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r w:rsidR="00353BB9" w:rsidRPr="00353BB9">
              <w:rPr>
                <w:rFonts w:cs="Arial"/>
                <w:bCs/>
                <w:color w:val="000000" w:themeColor="text1"/>
                <w:sz w:val="20"/>
                <w:highlight w:val="yellow"/>
              </w:rPr>
              <w:t>230</w:t>
            </w:r>
          </w:p>
        </w:tc>
      </w:tr>
      <w:tr w:rsidR="00C238FA" w:rsidRPr="007135C3" w14:paraId="6DD171E5" w14:textId="72DA1496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36A8E7CE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022" w:type="dxa"/>
            <w:vAlign w:val="center"/>
            <w:hideMark/>
          </w:tcPr>
          <w:p w14:paraId="08D1A5C7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4961" w:type="dxa"/>
          </w:tcPr>
          <w:p w14:paraId="3354BDDF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6A0FF823" w14:textId="5504E5C2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170B5DA6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022" w:type="dxa"/>
            <w:vAlign w:val="center"/>
            <w:hideMark/>
          </w:tcPr>
          <w:p w14:paraId="2A145BBC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4961" w:type="dxa"/>
          </w:tcPr>
          <w:p w14:paraId="37EF23D6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0C7CBED2" w14:textId="6C3E92D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1AF4371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022" w:type="dxa"/>
            <w:vAlign w:val="center"/>
            <w:hideMark/>
          </w:tcPr>
          <w:p w14:paraId="3BBAE8AB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4961" w:type="dxa"/>
          </w:tcPr>
          <w:p w14:paraId="37945AF6" w14:textId="194B37AA" w:rsidR="00C238FA" w:rsidRPr="008B0E96" w:rsidRDefault="000F58A9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084, </w:t>
            </w:r>
            <w:r w:rsidRPr="000F58A9">
              <w:rPr>
                <w:rFonts w:cs="Arial"/>
                <w:bCs/>
                <w:color w:val="000000" w:themeColor="text1"/>
                <w:sz w:val="20"/>
              </w:rPr>
              <w:t>Tdoc status transfer</w:t>
            </w:r>
          </w:p>
        </w:tc>
      </w:tr>
      <w:tr w:rsidR="00C238FA" w:rsidRPr="007135C3" w14:paraId="25D30953" w14:textId="517257D2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28B1287A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2F6A8DEA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4961" w:type="dxa"/>
          </w:tcPr>
          <w:p w14:paraId="2AA005EE" w14:textId="4469B047" w:rsidR="00C238FA" w:rsidRPr="008B0E96" w:rsidRDefault="000F58A9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xxx, </w:t>
            </w:r>
            <w:r w:rsidRPr="000F58A9">
              <w:rPr>
                <w:rFonts w:cs="Arial"/>
                <w:bCs/>
                <w:color w:val="000000" w:themeColor="text1"/>
                <w:sz w:val="20"/>
              </w:rPr>
              <w:t>Tdoc status transfer</w:t>
            </w:r>
          </w:p>
        </w:tc>
      </w:tr>
      <w:tr w:rsidR="000F58A9" w:rsidRPr="007135C3" w14:paraId="2FA28F0F" w14:textId="581051DA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2C197B49" w14:textId="77777777" w:rsidR="000F58A9" w:rsidRPr="001624E1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022" w:type="dxa"/>
            <w:vAlign w:val="center"/>
            <w:hideMark/>
          </w:tcPr>
          <w:p w14:paraId="689B79F5" w14:textId="77777777" w:rsidR="000F58A9" w:rsidRPr="001624E1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4961" w:type="dxa"/>
          </w:tcPr>
          <w:p w14:paraId="05210299" w14:textId="3BA90196" w:rsidR="000F58A9" w:rsidRPr="008B0E96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346487">
              <w:rPr>
                <w:rFonts w:cs="Arial"/>
                <w:bCs/>
                <w:color w:val="000000" w:themeColor="text1"/>
                <w:sz w:val="20"/>
              </w:rPr>
              <w:t>xxx, Tdoc status transfer</w:t>
            </w:r>
          </w:p>
        </w:tc>
      </w:tr>
      <w:tr w:rsidR="000F58A9" w:rsidRPr="007135C3" w14:paraId="439D21C2" w14:textId="5E6D585C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A57113D" w14:textId="77777777" w:rsidR="000F58A9" w:rsidRPr="001624E1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13.4</w:t>
            </w:r>
          </w:p>
        </w:tc>
        <w:tc>
          <w:tcPr>
            <w:tcW w:w="4022" w:type="dxa"/>
            <w:vAlign w:val="center"/>
            <w:hideMark/>
          </w:tcPr>
          <w:p w14:paraId="493CFC05" w14:textId="77777777" w:rsidR="000F58A9" w:rsidRPr="001624E1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4961" w:type="dxa"/>
          </w:tcPr>
          <w:p w14:paraId="23E3A4C7" w14:textId="5DAEA651" w:rsidR="000F58A9" w:rsidRPr="008B0E96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346487">
              <w:rPr>
                <w:rFonts w:cs="Arial"/>
                <w:bCs/>
                <w:color w:val="000000" w:themeColor="text1"/>
                <w:sz w:val="20"/>
              </w:rPr>
              <w:t>xxx, Tdoc status transfer</w:t>
            </w:r>
          </w:p>
        </w:tc>
      </w:tr>
      <w:tr w:rsidR="00C238FA" w:rsidRPr="007135C3" w14:paraId="2BA1ED6A" w14:textId="6F353A96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7E24F66D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022" w:type="dxa"/>
            <w:vAlign w:val="center"/>
            <w:hideMark/>
          </w:tcPr>
          <w:p w14:paraId="6B0EA377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</w:t>
            </w:r>
            <w:r>
              <w:rPr>
                <w:rFonts w:cs="Arial"/>
                <w:sz w:val="20"/>
              </w:rPr>
              <w:t>9</w:t>
            </w:r>
            <w:r w:rsidRPr="006C0DAA">
              <w:rPr>
                <w:rFonts w:cs="Arial"/>
                <w:sz w:val="20"/>
              </w:rPr>
              <w:t xml:space="preserve"> and earlier matters</w:t>
            </w:r>
          </w:p>
        </w:tc>
        <w:tc>
          <w:tcPr>
            <w:tcW w:w="4961" w:type="dxa"/>
          </w:tcPr>
          <w:p w14:paraId="68157397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3676E2" w14:paraId="5667E7B6" w14:textId="1A0065AA" w:rsidTr="00C238FA">
        <w:trPr>
          <w:trHeight w:val="20"/>
        </w:trPr>
        <w:tc>
          <w:tcPr>
            <w:tcW w:w="827" w:type="dxa"/>
            <w:vAlign w:val="center"/>
          </w:tcPr>
          <w:p w14:paraId="7E1DC59C" w14:textId="77777777" w:rsidR="00C238FA" w:rsidRPr="003676E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4022" w:type="dxa"/>
            <w:vAlign w:val="center"/>
          </w:tcPr>
          <w:p w14:paraId="5732E429" w14:textId="77777777" w:rsidR="00C238FA" w:rsidRPr="003676E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 xml:space="preserve">Release </w:t>
            </w:r>
            <w:r>
              <w:rPr>
                <w:rFonts w:cs="Arial"/>
                <w:bCs/>
                <w:sz w:val="20"/>
              </w:rPr>
              <w:t>20</w:t>
            </w:r>
            <w:r w:rsidRPr="003676E2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Features</w:t>
            </w:r>
          </w:p>
        </w:tc>
        <w:tc>
          <w:tcPr>
            <w:tcW w:w="4961" w:type="dxa"/>
          </w:tcPr>
          <w:p w14:paraId="1C48DD43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3F42F21F" w14:textId="325D1727" w:rsidTr="00C238FA">
        <w:trPr>
          <w:trHeight w:val="20"/>
        </w:trPr>
        <w:tc>
          <w:tcPr>
            <w:tcW w:w="827" w:type="dxa"/>
            <w:vAlign w:val="center"/>
          </w:tcPr>
          <w:p w14:paraId="6B3123C1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4022" w:type="dxa"/>
            <w:vAlign w:val="center"/>
          </w:tcPr>
          <w:p w14:paraId="57359FDE" w14:textId="77777777" w:rsidR="00C238FA" w:rsidRPr="006C0DA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4961" w:type="dxa"/>
          </w:tcPr>
          <w:p w14:paraId="384DF568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64D9D80E" w14:textId="21CC6023" w:rsidTr="00C238FA">
        <w:trPr>
          <w:trHeight w:val="20"/>
        </w:trPr>
        <w:tc>
          <w:tcPr>
            <w:tcW w:w="827" w:type="dxa"/>
            <w:vAlign w:val="center"/>
          </w:tcPr>
          <w:p w14:paraId="064F6D60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t>1</w:t>
            </w:r>
            <w:r>
              <w:rPr>
                <w:rFonts w:cs="Arial"/>
                <w:b w:val="0"/>
                <w:bCs/>
                <w:sz w:val="20"/>
              </w:rPr>
              <w:t>5</w:t>
            </w:r>
            <w:r w:rsidRPr="00406F35">
              <w:rPr>
                <w:rFonts w:cs="Arial"/>
                <w:b w:val="0"/>
                <w:bCs/>
                <w:sz w:val="20"/>
              </w:rPr>
              <w:t>.</w:t>
            </w:r>
            <w:r>
              <w:rPr>
                <w:rFonts w:cs="Arial"/>
                <w:b w:val="0"/>
                <w:bCs/>
                <w:sz w:val="20"/>
              </w:rPr>
              <w:t>2</w:t>
            </w:r>
          </w:p>
        </w:tc>
        <w:tc>
          <w:tcPr>
            <w:tcW w:w="4022" w:type="dxa"/>
            <w:vAlign w:val="center"/>
          </w:tcPr>
          <w:p w14:paraId="3023B4BF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AI_IMS-MED (Media aspects for AI/ML in IMS services)</w:t>
            </w:r>
          </w:p>
        </w:tc>
        <w:tc>
          <w:tcPr>
            <w:tcW w:w="4961" w:type="dxa"/>
          </w:tcPr>
          <w:p w14:paraId="3890F1E3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2E803FBE" w14:textId="2B9C5CC5" w:rsidTr="00C238FA">
        <w:trPr>
          <w:trHeight w:val="20"/>
        </w:trPr>
        <w:tc>
          <w:tcPr>
            <w:tcW w:w="827" w:type="dxa"/>
            <w:vAlign w:val="center"/>
          </w:tcPr>
          <w:p w14:paraId="144274AB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12C92">
              <w:rPr>
                <w:rFonts w:cs="Arial"/>
                <w:b w:val="0"/>
                <w:bCs/>
                <w:sz w:val="20"/>
              </w:rPr>
              <w:t>15.3</w:t>
            </w:r>
          </w:p>
        </w:tc>
        <w:tc>
          <w:tcPr>
            <w:tcW w:w="4022" w:type="dxa"/>
            <w:vAlign w:val="center"/>
          </w:tcPr>
          <w:p w14:paraId="548286F5" w14:textId="77777777" w:rsidR="00C238FA" w:rsidRPr="00243EF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ATIAS_Ph3 (Terminal Audio quality performance and Test methods for Immersive Audio Services, Phase 3)</w:t>
            </w:r>
          </w:p>
        </w:tc>
        <w:tc>
          <w:tcPr>
            <w:tcW w:w="4961" w:type="dxa"/>
          </w:tcPr>
          <w:p w14:paraId="289FBA19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</w:tc>
      </w:tr>
      <w:tr w:rsidR="00C238FA" w:rsidRPr="007135C3" w14:paraId="0362F842" w14:textId="12B32455" w:rsidTr="00C238FA">
        <w:trPr>
          <w:trHeight w:val="20"/>
        </w:trPr>
        <w:tc>
          <w:tcPr>
            <w:tcW w:w="827" w:type="dxa"/>
            <w:vAlign w:val="center"/>
          </w:tcPr>
          <w:p w14:paraId="091A3498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4022" w:type="dxa"/>
            <w:vAlign w:val="center"/>
          </w:tcPr>
          <w:p w14:paraId="4D605328" w14:textId="77777777" w:rsidR="00C238FA" w:rsidRPr="00063908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Rel-20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961" w:type="dxa"/>
          </w:tcPr>
          <w:p w14:paraId="7D857CC9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7499AD31" w14:textId="051115CC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6DA9D79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4022" w:type="dxa"/>
            <w:vAlign w:val="center"/>
            <w:hideMark/>
          </w:tcPr>
          <w:p w14:paraId="0BD7E5DB" w14:textId="77777777" w:rsidR="00C238FA" w:rsidRPr="00206A63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4961" w:type="dxa"/>
          </w:tcPr>
          <w:p w14:paraId="7B7DE070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3676E2" w14:paraId="23A2D9DA" w14:textId="271824C5" w:rsidTr="00C238FA">
        <w:trPr>
          <w:trHeight w:val="20"/>
        </w:trPr>
        <w:tc>
          <w:tcPr>
            <w:tcW w:w="827" w:type="dxa"/>
            <w:vAlign w:val="center"/>
          </w:tcPr>
          <w:p w14:paraId="46961834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</w:t>
            </w:r>
          </w:p>
        </w:tc>
        <w:tc>
          <w:tcPr>
            <w:tcW w:w="4022" w:type="dxa"/>
            <w:vAlign w:val="center"/>
          </w:tcPr>
          <w:p w14:paraId="072B4FD9" w14:textId="77777777" w:rsidR="00C238FA" w:rsidRPr="000B1289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64476B9C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</w:tc>
      </w:tr>
      <w:tr w:rsidR="00C238FA" w:rsidRPr="003676E2" w14:paraId="75D98CE5" w14:textId="22F83BE8" w:rsidTr="00C238FA">
        <w:trPr>
          <w:trHeight w:val="20"/>
        </w:trPr>
        <w:tc>
          <w:tcPr>
            <w:tcW w:w="827" w:type="dxa"/>
            <w:vAlign w:val="center"/>
          </w:tcPr>
          <w:p w14:paraId="398C4581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16.2</w:t>
            </w:r>
          </w:p>
        </w:tc>
        <w:tc>
          <w:tcPr>
            <w:tcW w:w="4022" w:type="dxa"/>
            <w:vAlign w:val="center"/>
          </w:tcPr>
          <w:p w14:paraId="55534060" w14:textId="77777777" w:rsidR="00C238FA" w:rsidRPr="00BC0829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 xml:space="preserve">Study on Ultra Low Bitrate </w:t>
            </w:r>
            <w:r w:rsidRPr="008B0390">
              <w:rPr>
                <w:rFonts w:cs="Arial"/>
                <w:b w:val="0"/>
                <w:sz w:val="20"/>
                <w:lang w:val="en-US"/>
              </w:rPr>
              <w:lastRenderedPageBreak/>
              <w:t>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281EECE7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</w:tc>
      </w:tr>
      <w:tr w:rsidR="00C238FA" w:rsidRPr="003676E2" w14:paraId="34144EF9" w14:textId="4573278B" w:rsidTr="00C238FA">
        <w:trPr>
          <w:trHeight w:val="20"/>
        </w:trPr>
        <w:tc>
          <w:tcPr>
            <w:tcW w:w="827" w:type="dxa"/>
            <w:vAlign w:val="center"/>
          </w:tcPr>
          <w:p w14:paraId="35FF2E38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022" w:type="dxa"/>
            <w:vAlign w:val="center"/>
          </w:tcPr>
          <w:p w14:paraId="199CEBF1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FS_Energy_Ph2_MED (Study on Media energy consumption exposure and evaluation framework Phase 2)</w:t>
            </w:r>
          </w:p>
        </w:tc>
        <w:tc>
          <w:tcPr>
            <w:tcW w:w="4961" w:type="dxa"/>
          </w:tcPr>
          <w:p w14:paraId="6DC0E03A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</w:tc>
      </w:tr>
      <w:tr w:rsidR="00C238FA" w:rsidRPr="003676E2" w14:paraId="5BFA077A" w14:textId="1B66FE05" w:rsidTr="00C238FA">
        <w:trPr>
          <w:trHeight w:val="20"/>
        </w:trPr>
        <w:tc>
          <w:tcPr>
            <w:tcW w:w="827" w:type="dxa"/>
            <w:vAlign w:val="center"/>
          </w:tcPr>
          <w:p w14:paraId="0A2678CF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022" w:type="dxa"/>
            <w:vAlign w:val="center"/>
          </w:tcPr>
          <w:p w14:paraId="00F54238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</w:t>
            </w:r>
            <w:r>
              <w:rPr>
                <w:rFonts w:cs="Arial"/>
                <w:b w:val="0"/>
                <w:sz w:val="20"/>
                <w:lang w:val="en-US"/>
              </w:rPr>
              <w:t>AMD_Ph2</w:t>
            </w:r>
            <w:r w:rsidRPr="00406F35"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6B549F">
              <w:rPr>
                <w:rFonts w:cs="Arial"/>
                <w:b w:val="0"/>
                <w:sz w:val="20"/>
                <w:lang w:val="en-US"/>
              </w:rPr>
              <w:t>Study on Advanced Media Delivery Phase 2</w:t>
            </w:r>
            <w:r w:rsidRPr="00406F35"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592BBD56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</w:tc>
      </w:tr>
      <w:tr w:rsidR="00C238FA" w:rsidRPr="003676E2" w14:paraId="42A634EF" w14:textId="7E0B7CEE" w:rsidTr="00C238FA">
        <w:trPr>
          <w:trHeight w:val="20"/>
        </w:trPr>
        <w:tc>
          <w:tcPr>
            <w:tcW w:w="827" w:type="dxa"/>
            <w:vAlign w:val="center"/>
          </w:tcPr>
          <w:p w14:paraId="21FDC8D0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022" w:type="dxa"/>
            <w:vAlign w:val="center"/>
          </w:tcPr>
          <w:p w14:paraId="200D8B50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A0EB6">
              <w:rPr>
                <w:rFonts w:cs="Arial"/>
                <w:b w:val="0"/>
                <w:sz w:val="20"/>
                <w:lang w:val="en-US"/>
              </w:rPr>
              <w:t>FS_</w:t>
            </w:r>
            <w:r>
              <w:rPr>
                <w:rFonts w:cs="Arial"/>
                <w:b w:val="0"/>
                <w:sz w:val="20"/>
                <w:lang w:val="en-US"/>
              </w:rPr>
              <w:t>AVFOPS</w:t>
            </w:r>
            <w:r w:rsidRPr="00DA0EB6">
              <w:rPr>
                <w:rFonts w:cs="Arial"/>
                <w:b w:val="0"/>
                <w:sz w:val="20"/>
                <w:lang w:val="en-US"/>
              </w:rPr>
              <w:t>_MED (Study of Advanced Video Formats and Operation Points)</w:t>
            </w:r>
          </w:p>
        </w:tc>
        <w:tc>
          <w:tcPr>
            <w:tcW w:w="4961" w:type="dxa"/>
          </w:tcPr>
          <w:p w14:paraId="19C4BDDC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</w:tc>
      </w:tr>
      <w:tr w:rsidR="00C238FA" w:rsidRPr="003676E2" w14:paraId="0CC487F9" w14:textId="2BB45D17" w:rsidTr="00C238FA">
        <w:trPr>
          <w:trHeight w:val="20"/>
        </w:trPr>
        <w:tc>
          <w:tcPr>
            <w:tcW w:w="827" w:type="dxa"/>
            <w:vAlign w:val="center"/>
          </w:tcPr>
          <w:p w14:paraId="7D49897D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</w:p>
        </w:tc>
        <w:tc>
          <w:tcPr>
            <w:tcW w:w="4022" w:type="dxa"/>
            <w:vAlign w:val="center"/>
          </w:tcPr>
          <w:p w14:paraId="092C8A5B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A0EB6">
              <w:rPr>
                <w:rFonts w:cs="Arial"/>
                <w:b w:val="0"/>
                <w:sz w:val="20"/>
                <w:lang w:val="en-US"/>
              </w:rPr>
              <w:t>FS_3DGS_MED (Study on 3D Gaussian splats)</w:t>
            </w:r>
          </w:p>
        </w:tc>
        <w:tc>
          <w:tcPr>
            <w:tcW w:w="4961" w:type="dxa"/>
          </w:tcPr>
          <w:p w14:paraId="41640FBA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</w:tc>
      </w:tr>
      <w:tr w:rsidR="00C238FA" w:rsidRPr="003676E2" w14:paraId="0082280D" w14:textId="36BC1A47" w:rsidTr="00C238FA">
        <w:trPr>
          <w:trHeight w:val="20"/>
        </w:trPr>
        <w:tc>
          <w:tcPr>
            <w:tcW w:w="827" w:type="dxa"/>
            <w:vAlign w:val="center"/>
          </w:tcPr>
          <w:p w14:paraId="6AA116CC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</w:p>
        </w:tc>
        <w:tc>
          <w:tcPr>
            <w:tcW w:w="4022" w:type="dxa"/>
            <w:vAlign w:val="center"/>
          </w:tcPr>
          <w:p w14:paraId="40F48AEB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A0EB6">
              <w:rPr>
                <w:rFonts w:cs="Arial"/>
                <w:b w:val="0"/>
                <w:bCs/>
                <w:color w:val="000000"/>
                <w:sz w:val="20"/>
              </w:rPr>
              <w:t>FS_DCTC_eQOS_MED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A0EB6">
              <w:rPr>
                <w:rFonts w:cs="Arial"/>
                <w:b w:val="0"/>
                <w:bCs/>
                <w:color w:val="000000"/>
                <w:sz w:val="20"/>
              </w:rPr>
              <w:t>Study on Usage of Dynamically Changing Traffic Characteristics and Enhanced QoS support in Media Applications and Services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961" w:type="dxa"/>
          </w:tcPr>
          <w:p w14:paraId="6948E91C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612C92" w14:paraId="62D1C8F1" w14:textId="2D23D6C7" w:rsidTr="00C238FA">
        <w:trPr>
          <w:trHeight w:val="20"/>
        </w:trPr>
        <w:tc>
          <w:tcPr>
            <w:tcW w:w="827" w:type="dxa"/>
            <w:vAlign w:val="center"/>
          </w:tcPr>
          <w:p w14:paraId="1C472390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12C92">
              <w:rPr>
                <w:rFonts w:cs="Arial"/>
                <w:b w:val="0"/>
                <w:sz w:val="20"/>
              </w:rPr>
              <w:t>16.8</w:t>
            </w:r>
          </w:p>
        </w:tc>
        <w:tc>
          <w:tcPr>
            <w:tcW w:w="4022" w:type="dxa"/>
            <w:vAlign w:val="center"/>
          </w:tcPr>
          <w:p w14:paraId="702BFE90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proofErr w:type="spellStart"/>
            <w:r w:rsidRPr="00612C92">
              <w:rPr>
                <w:rFonts w:cs="Arial"/>
                <w:b w:val="0"/>
                <w:sz w:val="20"/>
              </w:rPr>
              <w:t>FS_QStream_MED</w:t>
            </w:r>
            <w:proofErr w:type="spellEnd"/>
            <w:r w:rsidRPr="00612C92">
              <w:rPr>
                <w:rFonts w:cs="Arial"/>
                <w:b w:val="0"/>
                <w:sz w:val="20"/>
              </w:rPr>
              <w:t xml:space="preserve"> (Study on evaluation of QUIC-based protocols for on-demand and live video services)</w:t>
            </w:r>
          </w:p>
        </w:tc>
        <w:tc>
          <w:tcPr>
            <w:tcW w:w="4961" w:type="dxa"/>
          </w:tcPr>
          <w:p w14:paraId="52F35095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612C92" w14:paraId="053EF3B0" w14:textId="5B67381F" w:rsidTr="00C238FA">
        <w:trPr>
          <w:trHeight w:val="20"/>
        </w:trPr>
        <w:tc>
          <w:tcPr>
            <w:tcW w:w="827" w:type="dxa"/>
            <w:vAlign w:val="center"/>
          </w:tcPr>
          <w:p w14:paraId="2516B9EB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16.9</w:t>
            </w:r>
          </w:p>
        </w:tc>
        <w:tc>
          <w:tcPr>
            <w:tcW w:w="4022" w:type="dxa"/>
            <w:vAlign w:val="center"/>
          </w:tcPr>
          <w:p w14:paraId="73E72337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FS_AIF_MED (Study on Advanced Image Formats)</w:t>
            </w:r>
          </w:p>
        </w:tc>
        <w:tc>
          <w:tcPr>
            <w:tcW w:w="4961" w:type="dxa"/>
          </w:tcPr>
          <w:p w14:paraId="21E0EEDB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</w:tc>
      </w:tr>
      <w:tr w:rsidR="00C238FA" w:rsidRPr="00612C92" w14:paraId="1601E35B" w14:textId="4D38091F" w:rsidTr="00C238FA">
        <w:trPr>
          <w:trHeight w:val="20"/>
        </w:trPr>
        <w:tc>
          <w:tcPr>
            <w:tcW w:w="827" w:type="dxa"/>
            <w:vAlign w:val="center"/>
          </w:tcPr>
          <w:p w14:paraId="5B176068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16.10</w:t>
            </w:r>
          </w:p>
        </w:tc>
        <w:tc>
          <w:tcPr>
            <w:tcW w:w="4022" w:type="dxa"/>
            <w:vAlign w:val="center"/>
          </w:tcPr>
          <w:p w14:paraId="2ADA5BD6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FS_Avatar_Ph2_MED (Study on Avatar communication Phase 2)</w:t>
            </w:r>
          </w:p>
        </w:tc>
        <w:tc>
          <w:tcPr>
            <w:tcW w:w="4961" w:type="dxa"/>
          </w:tcPr>
          <w:p w14:paraId="79C2C1A0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</w:tc>
      </w:tr>
      <w:tr w:rsidR="00C238FA" w:rsidRPr="00612C92" w14:paraId="566169A7" w14:textId="3F8B0F63" w:rsidTr="00C238FA">
        <w:trPr>
          <w:trHeight w:val="20"/>
        </w:trPr>
        <w:tc>
          <w:tcPr>
            <w:tcW w:w="827" w:type="dxa"/>
            <w:vAlign w:val="center"/>
          </w:tcPr>
          <w:p w14:paraId="617BDFE4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16.11</w:t>
            </w:r>
          </w:p>
        </w:tc>
        <w:tc>
          <w:tcPr>
            <w:tcW w:w="4022" w:type="dxa"/>
            <w:vAlign w:val="center"/>
          </w:tcPr>
          <w:p w14:paraId="684912C1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FS_Q4RTC_MED (Study on QUIC-based Media Delivery for Real-time Communication)</w:t>
            </w:r>
          </w:p>
        </w:tc>
        <w:tc>
          <w:tcPr>
            <w:tcW w:w="4961" w:type="dxa"/>
          </w:tcPr>
          <w:p w14:paraId="54DA10F8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612C92" w14:paraId="4DE5E0EA" w14:textId="4CC9E949" w:rsidTr="00C238FA">
        <w:trPr>
          <w:trHeight w:val="20"/>
        </w:trPr>
        <w:tc>
          <w:tcPr>
            <w:tcW w:w="827" w:type="dxa"/>
            <w:vAlign w:val="center"/>
          </w:tcPr>
          <w:p w14:paraId="721F08F3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16.12</w:t>
            </w:r>
          </w:p>
        </w:tc>
        <w:tc>
          <w:tcPr>
            <w:tcW w:w="4022" w:type="dxa"/>
            <w:vAlign w:val="center"/>
          </w:tcPr>
          <w:p w14:paraId="2BA757F3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FS_DCE_MED (Study on IMS DC Enhancements)</w:t>
            </w:r>
          </w:p>
        </w:tc>
        <w:tc>
          <w:tcPr>
            <w:tcW w:w="4961" w:type="dxa"/>
          </w:tcPr>
          <w:p w14:paraId="790784A3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0EDB8C0E" w14:textId="3078495E" w:rsidTr="00C238FA">
        <w:trPr>
          <w:trHeight w:val="20"/>
        </w:trPr>
        <w:tc>
          <w:tcPr>
            <w:tcW w:w="827" w:type="dxa"/>
            <w:vAlign w:val="center"/>
          </w:tcPr>
          <w:p w14:paraId="06F25078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12C92">
              <w:rPr>
                <w:rFonts w:cs="Arial"/>
                <w:b w:val="0"/>
                <w:bCs/>
                <w:sz w:val="20"/>
              </w:rPr>
              <w:t>16.13</w:t>
            </w:r>
          </w:p>
        </w:tc>
        <w:tc>
          <w:tcPr>
            <w:tcW w:w="4022" w:type="dxa"/>
            <w:vAlign w:val="center"/>
          </w:tcPr>
          <w:p w14:paraId="1905CECF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FS_6G_MED (Study on Media aspects for 6G System)</w:t>
            </w:r>
          </w:p>
        </w:tc>
        <w:tc>
          <w:tcPr>
            <w:tcW w:w="4961" w:type="dxa"/>
          </w:tcPr>
          <w:p w14:paraId="11A3610F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691635E1" w14:textId="43CF41FC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1798B90C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022" w:type="dxa"/>
            <w:vAlign w:val="center"/>
            <w:hideMark/>
          </w:tcPr>
          <w:p w14:paraId="58FFD188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4961" w:type="dxa"/>
          </w:tcPr>
          <w:p w14:paraId="0123299B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2B3B41BC" w14:textId="3CFFD69B" w:rsidTr="00C238FA">
        <w:trPr>
          <w:trHeight w:val="20"/>
        </w:trPr>
        <w:tc>
          <w:tcPr>
            <w:tcW w:w="827" w:type="dxa"/>
            <w:vAlign w:val="center"/>
          </w:tcPr>
          <w:p w14:paraId="141DF306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4022" w:type="dxa"/>
            <w:vAlign w:val="center"/>
          </w:tcPr>
          <w:p w14:paraId="5C00F170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4961" w:type="dxa"/>
          </w:tcPr>
          <w:p w14:paraId="3DD8D419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0D2BC283" w14:textId="424D9594" w:rsidTr="00C238FA">
        <w:trPr>
          <w:trHeight w:val="20"/>
        </w:trPr>
        <w:tc>
          <w:tcPr>
            <w:tcW w:w="827" w:type="dxa"/>
            <w:vAlign w:val="center"/>
          </w:tcPr>
          <w:p w14:paraId="1B55A04B" w14:textId="77777777" w:rsidR="00C238FA" w:rsidRPr="00FB074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022" w:type="dxa"/>
            <w:vAlign w:val="center"/>
          </w:tcPr>
          <w:p w14:paraId="3EF30C4D" w14:textId="77777777" w:rsidR="00C238FA" w:rsidRPr="00FB074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>New Work Items and Study Items for Rel-20 5G-Advanced</w:t>
            </w:r>
          </w:p>
        </w:tc>
        <w:tc>
          <w:tcPr>
            <w:tcW w:w="4961" w:type="dxa"/>
          </w:tcPr>
          <w:p w14:paraId="35702815" w14:textId="0C970DC1" w:rsidR="00C238FA" w:rsidRPr="008B0E96" w:rsidRDefault="000F58A9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proofErr w:type="spellStart"/>
            <w:r>
              <w:rPr>
                <w:rFonts w:cs="Arial"/>
                <w:bCs/>
                <w:color w:val="000000" w:themeColor="text1"/>
                <w:sz w:val="20"/>
              </w:rPr>
              <w:t>FS_DMesh_MED</w:t>
            </w:r>
            <w:proofErr w:type="spellEnd"/>
            <w:r>
              <w:rPr>
                <w:rFonts w:cs="Arial"/>
                <w:bCs/>
                <w:color w:val="000000" w:themeColor="text1"/>
                <w:sz w:val="20"/>
              </w:rPr>
              <w:t>: 138, 138</w:t>
            </w:r>
          </w:p>
        </w:tc>
      </w:tr>
      <w:tr w:rsidR="00C238FA" w:rsidRPr="007135C3" w14:paraId="150DC1F7" w14:textId="2ABE74E3" w:rsidTr="00C238FA">
        <w:trPr>
          <w:trHeight w:val="20"/>
        </w:trPr>
        <w:tc>
          <w:tcPr>
            <w:tcW w:w="827" w:type="dxa"/>
            <w:vAlign w:val="center"/>
          </w:tcPr>
          <w:p w14:paraId="62D1DB94" w14:textId="77777777" w:rsidR="00C238FA" w:rsidRPr="00FB074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vAlign w:val="center"/>
          </w:tcPr>
          <w:p w14:paraId="27E19B41" w14:textId="77777777" w:rsidR="00C238FA" w:rsidRPr="00FB074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 xml:space="preserve">New Study Items for Rel-20 </w:t>
            </w:r>
            <w:r>
              <w:rPr>
                <w:rFonts w:cs="Arial"/>
                <w:b w:val="0"/>
                <w:bCs/>
                <w:sz w:val="20"/>
              </w:rPr>
              <w:t>6G</w:t>
            </w:r>
          </w:p>
        </w:tc>
        <w:tc>
          <w:tcPr>
            <w:tcW w:w="4961" w:type="dxa"/>
          </w:tcPr>
          <w:p w14:paraId="6796F856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36ECC91F" w14:textId="25C1ED36" w:rsidTr="00C238FA">
        <w:trPr>
          <w:trHeight w:val="20"/>
        </w:trPr>
        <w:tc>
          <w:tcPr>
            <w:tcW w:w="827" w:type="dxa"/>
            <w:vAlign w:val="center"/>
          </w:tcPr>
          <w:p w14:paraId="4BD6E0CB" w14:textId="77777777" w:rsidR="00C238FA" w:rsidRPr="00FB074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18.3</w:t>
            </w:r>
          </w:p>
        </w:tc>
        <w:tc>
          <w:tcPr>
            <w:tcW w:w="4022" w:type="dxa"/>
            <w:vAlign w:val="center"/>
          </w:tcPr>
          <w:p w14:paraId="0D7AB134" w14:textId="77777777" w:rsidR="00C238FA" w:rsidRPr="00FB074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Other</w:t>
            </w:r>
          </w:p>
        </w:tc>
        <w:tc>
          <w:tcPr>
            <w:tcW w:w="4961" w:type="dxa"/>
          </w:tcPr>
          <w:p w14:paraId="1BB5EEA9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0B373E5B" w14:textId="2D918C2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34EC6AB3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022" w:type="dxa"/>
            <w:vAlign w:val="center"/>
            <w:hideMark/>
          </w:tcPr>
          <w:p w14:paraId="6CC636F5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4961" w:type="dxa"/>
          </w:tcPr>
          <w:p w14:paraId="43BAAE4D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0F58A9" w:rsidRPr="007135C3" w14:paraId="1196BFCB" w14:textId="6BBD9CA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615FEB5E" w14:textId="77777777" w:rsidR="000F58A9" w:rsidRPr="006B6244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4022" w:type="dxa"/>
            <w:vAlign w:val="center"/>
            <w:hideMark/>
          </w:tcPr>
          <w:p w14:paraId="37D56BD6" w14:textId="77777777" w:rsidR="000F58A9" w:rsidRPr="006B6244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4961" w:type="dxa"/>
          </w:tcPr>
          <w:p w14:paraId="48E0FBB0" w14:textId="79743B82" w:rsidR="000F58A9" w:rsidRPr="000F58A9" w:rsidRDefault="000F58A9" w:rsidP="000F58A9">
            <w:pPr>
              <w:pStyle w:val="Heading"/>
              <w:tabs>
                <w:tab w:val="left" w:pos="1389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  <w:u w:val="single"/>
              </w:rPr>
              <w:t>Telcos</w:t>
            </w:r>
            <w:r>
              <w:rPr>
                <w:rFonts w:cs="Arial"/>
                <w:bCs/>
                <w:color w:val="000000" w:themeColor="text1"/>
                <w:sz w:val="20"/>
                <w:u w:val="single"/>
              </w:rPr>
              <w:t xml:space="preserve"> (placeholders)</w:t>
            </w:r>
          </w:p>
          <w:p w14:paraId="7A245CDC" w14:textId="77777777" w:rsidR="000F58A9" w:rsidRPr="000F58A9" w:rsidRDefault="000F58A9" w:rsidP="000F58A9">
            <w:pPr>
              <w:pStyle w:val="Heading"/>
              <w:tabs>
                <w:tab w:val="left" w:pos="1389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</w:p>
          <w:p w14:paraId="600B6087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</w:rPr>
              <w:t>MBS</w:t>
            </w:r>
          </w:p>
          <w:p w14:paraId="2F82F795" w14:textId="4071FB08" w:rsidR="000F58A9" w:rsidRPr="000F58A9" w:rsidRDefault="000F58A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3GPP SA4 </w:t>
            </w:r>
            <w:r w:rsidRPr="000F58A9">
              <w:rPr>
                <w:rFonts w:cs="Arial"/>
                <w:bCs/>
                <w:color w:val="000000" w:themeColor="text1"/>
                <w:sz w:val="20"/>
                <w:lang w:val="en-US"/>
              </w:rPr>
              <w:t>MBS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SWG AHG Telco 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on Topic 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>(Date, time, Host)</w:t>
            </w:r>
          </w:p>
          <w:p w14:paraId="4E60CF1E" w14:textId="28660321" w:rsidR="000F58A9" w:rsidRPr="000F58A9" w:rsidRDefault="000F58A9" w:rsidP="000F58A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  <w:proofErr w:type="spell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Submission</w:t>
            </w:r>
            <w:proofErr w:type="spell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  <w:proofErr w:type="gram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deadline:</w:t>
            </w:r>
            <w:proofErr w:type="gram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</w:p>
          <w:p w14:paraId="48BABD11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  <w:p w14:paraId="3EF4177B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</w:rPr>
              <w:t>RTC</w:t>
            </w:r>
          </w:p>
          <w:p w14:paraId="099DA8A6" w14:textId="184A7303" w:rsidR="000F58A9" w:rsidRPr="000F58A9" w:rsidRDefault="000F58A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3GPP SA4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RTC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SWG AHG Telco 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on Topic 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>(Date, time, Host)</w:t>
            </w:r>
          </w:p>
          <w:p w14:paraId="005B9C29" w14:textId="77777777" w:rsidR="000F58A9" w:rsidRDefault="000F58A9" w:rsidP="000F58A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  <w:proofErr w:type="spell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Submission</w:t>
            </w:r>
            <w:proofErr w:type="spell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  <w:proofErr w:type="gram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deadline:</w:t>
            </w:r>
            <w:proofErr w:type="gram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</w:p>
          <w:p w14:paraId="16830800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</w:p>
          <w:p w14:paraId="0E305424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</w:rPr>
              <w:t>Audio</w:t>
            </w:r>
          </w:p>
          <w:p w14:paraId="7B2AE8EB" w14:textId="07798812" w:rsidR="000F58A9" w:rsidRPr="000F58A9" w:rsidRDefault="000F58A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3GPP SA4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Audio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SWG AHG Telco 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on Topic 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>(Date, time, Host)</w:t>
            </w:r>
          </w:p>
          <w:p w14:paraId="38366D5E" w14:textId="77777777" w:rsidR="000F58A9" w:rsidRPr="000F58A9" w:rsidRDefault="000F58A9" w:rsidP="000F58A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  <w:proofErr w:type="spell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Submission</w:t>
            </w:r>
            <w:proofErr w:type="spell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  <w:proofErr w:type="gram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deadline:</w:t>
            </w:r>
            <w:proofErr w:type="gram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</w:p>
          <w:p w14:paraId="0F167AE4" w14:textId="77777777" w:rsidR="000F58A9" w:rsidRPr="000F58A9" w:rsidRDefault="000F58A9" w:rsidP="000F58A9">
            <w:pPr>
              <w:widowControl/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lang w:val="en-US"/>
              </w:rPr>
            </w:pPr>
          </w:p>
          <w:p w14:paraId="6C752AC2" w14:textId="77777777" w:rsidR="000F58A9" w:rsidRPr="000F58A9" w:rsidRDefault="000F58A9" w:rsidP="000F58A9">
            <w:pPr>
              <w:widowControl/>
              <w:spacing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0F58A9">
              <w:rPr>
                <w:rFonts w:cs="Arial"/>
                <w:b/>
                <w:color w:val="000000" w:themeColor="text1"/>
                <w:sz w:val="20"/>
              </w:rPr>
              <w:t>Video</w:t>
            </w:r>
          </w:p>
          <w:p w14:paraId="651C7329" w14:textId="076AEBD5" w:rsidR="000F58A9" w:rsidRPr="000F58A9" w:rsidRDefault="000F58A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3GPP SA4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Video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SWG AHG Telco 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on Topic 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>(Date, time, Host)</w:t>
            </w:r>
          </w:p>
          <w:p w14:paraId="0F7ACA9B" w14:textId="77777777" w:rsidR="000F58A9" w:rsidRPr="000F58A9" w:rsidRDefault="000F58A9" w:rsidP="000F58A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  <w:proofErr w:type="spell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Submission</w:t>
            </w:r>
            <w:proofErr w:type="spell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  <w:proofErr w:type="gram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deadline:</w:t>
            </w:r>
            <w:proofErr w:type="gram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</w:p>
          <w:p w14:paraId="0AC79E24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  <w:lang w:val="en-US"/>
              </w:rPr>
              <w:t>SA4 WG</w:t>
            </w:r>
          </w:p>
          <w:p w14:paraId="270A946F" w14:textId="2FDAE4DF" w:rsidR="000F58A9" w:rsidRPr="000F58A9" w:rsidRDefault="000F58A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3GPP SA4 AHG Telco on 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>Topic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(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>Date, Time, Host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>)</w:t>
            </w:r>
          </w:p>
          <w:p w14:paraId="5BED397E" w14:textId="7B8B0F55" w:rsidR="000F58A9" w:rsidRPr="000F58A9" w:rsidRDefault="000F58A9" w:rsidP="000F58A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Submission deadline: </w:t>
            </w:r>
          </w:p>
          <w:p w14:paraId="36C38871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  <w:p w14:paraId="06561F96" w14:textId="1907DDFE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  <w:u w:val="single"/>
              </w:rPr>
              <w:t>Next SA4 meeting</w:t>
            </w:r>
            <w:r w:rsidR="00090BD9">
              <w:rPr>
                <w:rFonts w:cs="Arial"/>
                <w:bCs/>
                <w:color w:val="000000" w:themeColor="text1"/>
                <w:sz w:val="20"/>
                <w:u w:val="single"/>
              </w:rPr>
              <w:t>: SA4#135-bis-e</w:t>
            </w:r>
          </w:p>
          <w:p w14:paraId="31066A60" w14:textId="32C77DC8" w:rsidR="000F58A9" w:rsidRPr="000F58A9" w:rsidRDefault="00090BD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13-17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>
              <w:rPr>
                <w:rFonts w:cs="Arial"/>
                <w:bCs/>
                <w:color w:val="000000" w:themeColor="text1"/>
                <w:sz w:val="20"/>
              </w:rPr>
              <w:t>Apr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</w:rPr>
              <w:t xml:space="preserve">. 2026 </w:t>
            </w:r>
            <w:r>
              <w:rPr>
                <w:rFonts w:cs="Arial"/>
                <w:bCs/>
                <w:color w:val="000000" w:themeColor="text1"/>
                <w:sz w:val="20"/>
              </w:rPr>
              <w:t>(Online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</w:rPr>
              <w:t>)</w:t>
            </w:r>
          </w:p>
          <w:p w14:paraId="642FCD51" w14:textId="52AD70F1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</w:rPr>
              <w:t xml:space="preserve">Contribution deadline: Tuesday </w:t>
            </w:r>
            <w:r w:rsidR="00090BD9">
              <w:rPr>
                <w:rFonts w:cs="Arial"/>
                <w:bCs/>
                <w:color w:val="000000" w:themeColor="text1"/>
                <w:sz w:val="20"/>
              </w:rPr>
              <w:t>7</w:t>
            </w:r>
            <w:r w:rsidR="00090BD9" w:rsidRPr="00090BD9">
              <w:rPr>
                <w:rFonts w:cs="Arial"/>
                <w:bCs/>
                <w:color w:val="000000" w:themeColor="text1"/>
                <w:sz w:val="20"/>
                <w:vertAlign w:val="superscript"/>
              </w:rPr>
              <w:t>th</w:t>
            </w:r>
            <w:r w:rsidR="00090BD9">
              <w:rPr>
                <w:rFonts w:cs="Arial"/>
                <w:bCs/>
                <w:color w:val="000000" w:themeColor="text1"/>
                <w:sz w:val="20"/>
              </w:rPr>
              <w:t xml:space="preserve"> Apr</w:t>
            </w:r>
            <w:r w:rsidRPr="000F58A9">
              <w:rPr>
                <w:rFonts w:cs="Arial"/>
                <w:bCs/>
                <w:color w:val="000000" w:themeColor="text1"/>
                <w:sz w:val="20"/>
              </w:rPr>
              <w:t>. 23:59 CE</w:t>
            </w:r>
            <w:r w:rsidR="00090BD9">
              <w:rPr>
                <w:rFonts w:cs="Arial"/>
                <w:bCs/>
                <w:color w:val="000000" w:themeColor="text1"/>
                <w:sz w:val="20"/>
              </w:rPr>
              <w:t>S</w:t>
            </w:r>
            <w:r w:rsidRPr="000F58A9">
              <w:rPr>
                <w:rFonts w:cs="Arial"/>
                <w:bCs/>
                <w:color w:val="000000" w:themeColor="text1"/>
                <w:sz w:val="20"/>
              </w:rPr>
              <w:t>T</w:t>
            </w:r>
          </w:p>
        </w:tc>
      </w:tr>
      <w:tr w:rsidR="000F58A9" w:rsidRPr="007135C3" w14:paraId="16457B51" w14:textId="18E49909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5F489A6C" w14:textId="77777777" w:rsidR="000F58A9" w:rsidRPr="006B6244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21</w:t>
            </w:r>
          </w:p>
        </w:tc>
        <w:tc>
          <w:tcPr>
            <w:tcW w:w="4022" w:type="dxa"/>
            <w:vAlign w:val="center"/>
            <w:hideMark/>
          </w:tcPr>
          <w:p w14:paraId="7F590C9A" w14:textId="77777777" w:rsidR="000F58A9" w:rsidRPr="006B6244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14CFA45F" w14:textId="77777777" w:rsidR="000F58A9" w:rsidRPr="008B0E96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0F58A9" w:rsidRPr="001D202E" w14:paraId="27E2CA8F" w14:textId="7CE18987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2988036" w14:textId="77777777" w:rsidR="000F58A9" w:rsidRPr="00042010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2F7B4A6B" w14:textId="77777777" w:rsidR="000F58A9" w:rsidRPr="00042010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13</w:t>
            </w:r>
            <w:r w:rsidRPr="00231B22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February 2026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>local time</w:t>
            </w:r>
          </w:p>
        </w:tc>
        <w:tc>
          <w:tcPr>
            <w:tcW w:w="4961" w:type="dxa"/>
          </w:tcPr>
          <w:p w14:paraId="73660902" w14:textId="77777777" w:rsidR="000F58A9" w:rsidRPr="008B0E96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</w:tbl>
    <w:p w14:paraId="3E7CB197" w14:textId="77777777" w:rsidR="00675976" w:rsidRPr="00CB1A0A" w:rsidRDefault="00675976" w:rsidP="003A0D71">
      <w:pPr>
        <w:rPr>
          <w:lang w:val="en-US"/>
        </w:rPr>
      </w:pPr>
    </w:p>
    <w:p w14:paraId="50B5CCB7" w14:textId="31AAA1C6" w:rsidR="0002113E" w:rsidRPr="00CB1A0A" w:rsidRDefault="00F04B69" w:rsidP="00F61ED3">
      <w:pPr>
        <w:rPr>
          <w:b/>
          <w:i/>
          <w:sz w:val="20"/>
          <w:lang w:val="en-US"/>
        </w:rPr>
      </w:pPr>
      <w:r w:rsidRPr="00CB1A0A">
        <w:rPr>
          <w:i/>
          <w:sz w:val="20"/>
          <w:lang w:val="en-US"/>
        </w:rPr>
        <w:t xml:space="preserve">Note: </w:t>
      </w:r>
      <w:r w:rsidR="00543602" w:rsidRPr="00CB1A0A">
        <w:rPr>
          <w:i/>
          <w:sz w:val="20"/>
          <w:lang w:val="en-US"/>
        </w:rPr>
        <w:t xml:space="preserve">Agenda Items </w:t>
      </w:r>
      <w:r w:rsidR="00BB6310" w:rsidRPr="00CB1A0A">
        <w:rPr>
          <w:i/>
          <w:sz w:val="20"/>
          <w:lang w:val="en-US"/>
        </w:rPr>
        <w:t>7</w:t>
      </w:r>
      <w:r w:rsidR="004C2242" w:rsidRPr="00CB1A0A">
        <w:rPr>
          <w:i/>
          <w:sz w:val="20"/>
          <w:lang w:val="en-US"/>
        </w:rPr>
        <w:t>-</w:t>
      </w:r>
      <w:r w:rsidR="00665BB6" w:rsidRPr="00CB1A0A">
        <w:rPr>
          <w:i/>
          <w:sz w:val="20"/>
          <w:lang w:val="en-US"/>
        </w:rPr>
        <w:t>1</w:t>
      </w:r>
      <w:r w:rsidR="00A83DA7" w:rsidRPr="00CB1A0A">
        <w:rPr>
          <w:i/>
          <w:sz w:val="20"/>
          <w:lang w:val="en-US"/>
        </w:rPr>
        <w:t>0</w:t>
      </w:r>
      <w:r w:rsidR="0002113E" w:rsidRPr="00CB1A0A">
        <w:rPr>
          <w:i/>
          <w:sz w:val="20"/>
          <w:lang w:val="en-US"/>
        </w:rPr>
        <w:t xml:space="preserve"> are SWG (Sub</w:t>
      </w:r>
      <w:r w:rsidR="004023B2" w:rsidRPr="00CB1A0A">
        <w:rPr>
          <w:i/>
          <w:sz w:val="20"/>
          <w:lang w:val="en-US"/>
        </w:rPr>
        <w:t xml:space="preserve"> Working Group) agenda items and</w:t>
      </w:r>
      <w:r w:rsidR="0002113E" w:rsidRPr="00CB1A0A">
        <w:rPr>
          <w:i/>
          <w:sz w:val="20"/>
          <w:lang w:val="en-US"/>
        </w:rPr>
        <w:t xml:space="preserve"> will be handled in SWGs.</w:t>
      </w:r>
    </w:p>
    <w:p w14:paraId="3D38784E" w14:textId="7A0CE625" w:rsidR="003D6283" w:rsidRPr="00CB1A0A" w:rsidRDefault="00F04B69" w:rsidP="003A0D71">
      <w:pPr>
        <w:rPr>
          <w:lang w:val="en-US"/>
        </w:rPr>
      </w:pPr>
      <w:r w:rsidRPr="00CB1A0A">
        <w:rPr>
          <w:i/>
          <w:sz w:val="20"/>
          <w:lang w:val="en-US"/>
        </w:rPr>
        <w:t>Note</w:t>
      </w:r>
      <w:r w:rsidR="00F85399" w:rsidRPr="00CB1A0A">
        <w:rPr>
          <w:i/>
          <w:sz w:val="20"/>
          <w:lang w:val="en-US"/>
        </w:rPr>
        <w:t>: Some SWG agenda items are handled in joint SWG sessions</w:t>
      </w:r>
      <w:r w:rsidRPr="00CB1A0A">
        <w:rPr>
          <w:i/>
          <w:sz w:val="20"/>
          <w:lang w:val="en-US"/>
        </w:rPr>
        <w:t>. You should refer to the schedule to see details of joint sessions.</w:t>
      </w:r>
    </w:p>
    <w:sectPr w:rsidR="003D6283" w:rsidRPr="00CB1A0A" w:rsidSect="007F7E2F">
      <w:headerReference w:type="default" r:id="rId17"/>
      <w:footerReference w:type="default" r:id="rId18"/>
      <w:headerReference w:type="first" r:id="rId19"/>
      <w:footerReference w:type="first" r:id="rId20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E9C3C" w14:textId="77777777" w:rsidR="00782A7D" w:rsidRDefault="00782A7D">
      <w:r>
        <w:separator/>
      </w:r>
    </w:p>
  </w:endnote>
  <w:endnote w:type="continuationSeparator" w:id="0">
    <w:p w14:paraId="7DE196A9" w14:textId="77777777" w:rsidR="00782A7D" w:rsidRDefault="00782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Wingdings"/>
    <w:panose1 w:val="020B0604020202020204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1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6D91C" w14:textId="77777777" w:rsidR="00782A7D" w:rsidRDefault="00782A7D">
      <w:r>
        <w:separator/>
      </w:r>
    </w:p>
  </w:footnote>
  <w:footnote w:type="continuationSeparator" w:id="0">
    <w:p w14:paraId="2533684E" w14:textId="77777777" w:rsidR="00782A7D" w:rsidRDefault="00782A7D">
      <w:r>
        <w:continuationSeparator/>
      </w:r>
    </w:p>
  </w:footnote>
  <w:footnote w:id="1">
    <w:p w14:paraId="4FC436A2" w14:textId="5D0B194E" w:rsidR="007C1A64" w:rsidRPr="00406F35" w:rsidRDefault="007C1A6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  <w:lang w:val="fr-FR"/>
        </w:rPr>
      </w:pPr>
      <w:r w:rsidRPr="00F73FD6">
        <w:rPr>
          <w:rStyle w:val="Appelnotedebasdep"/>
        </w:rPr>
        <w:footnoteRef/>
      </w:r>
      <w:r w:rsidRPr="00406F35">
        <w:rPr>
          <w:sz w:val="16"/>
          <w:lang w:val="fr-FR"/>
        </w:rPr>
        <w:tab/>
      </w:r>
      <w:r w:rsidR="00406F35" w:rsidRPr="00406F35">
        <w:rPr>
          <w:b/>
          <w:sz w:val="16"/>
          <w:lang w:val="fr-FR"/>
        </w:rPr>
        <w:t>Gilles Te</w:t>
      </w:r>
      <w:r w:rsidR="00406F35">
        <w:rPr>
          <w:b/>
          <w:sz w:val="16"/>
          <w:lang w:val="fr-FR"/>
        </w:rPr>
        <w:t>niou</w:t>
      </w:r>
      <w:r w:rsidRPr="00406F35">
        <w:rPr>
          <w:sz w:val="16"/>
          <w:lang w:val="fr-FR"/>
        </w:rPr>
        <w:tab/>
        <w:t xml:space="preserve">Email: </w:t>
      </w:r>
      <w:r w:rsidR="00406F35">
        <w:rPr>
          <w:sz w:val="16"/>
          <w:lang w:val="fr-FR"/>
        </w:rPr>
        <w:t>teniou@global.tencent.com</w:t>
      </w:r>
      <w:r w:rsidRPr="00406F35">
        <w:rPr>
          <w:sz w:val="16"/>
          <w:lang w:val="fr-F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44C30866" w:rsidR="00ED0981" w:rsidRPr="0044476C" w:rsidRDefault="00F95647" w:rsidP="00ED0981">
    <w:pPr>
      <w:tabs>
        <w:tab w:val="right" w:pos="9356"/>
      </w:tabs>
      <w:rPr>
        <w:rFonts w:cs="Arial"/>
        <w:b/>
        <w:i/>
        <w:lang w:val="en-US"/>
      </w:rPr>
    </w:pPr>
    <w:r w:rsidRPr="0044476C">
      <w:rPr>
        <w:rFonts w:cs="Arial"/>
        <w:lang w:val="en-US"/>
      </w:rPr>
      <w:t>3GPP TSG SA WG</w:t>
    </w:r>
    <w:r w:rsidR="00ED0981" w:rsidRPr="0044476C">
      <w:rPr>
        <w:rFonts w:cs="Arial"/>
        <w:lang w:val="en-US"/>
      </w:rPr>
      <w:t>4#</w:t>
    </w:r>
    <w:r w:rsidR="00751481" w:rsidRPr="0044476C">
      <w:rPr>
        <w:rFonts w:cs="Arial"/>
        <w:lang w:val="en-US"/>
      </w:rPr>
      <w:t>1</w:t>
    </w:r>
    <w:r w:rsidR="00C84992" w:rsidRPr="0044476C">
      <w:rPr>
        <w:rFonts w:cs="Arial"/>
        <w:lang w:val="en-US"/>
      </w:rPr>
      <w:t>3</w:t>
    </w:r>
    <w:r w:rsidR="00C238FA">
      <w:rPr>
        <w:rFonts w:cs="Arial"/>
        <w:lang w:val="en-US"/>
      </w:rPr>
      <w:t>5</w:t>
    </w:r>
    <w:r w:rsidR="00ED0981" w:rsidRPr="0044476C">
      <w:rPr>
        <w:rFonts w:cs="Arial"/>
        <w:b/>
        <w:i/>
        <w:lang w:val="en-US"/>
      </w:rPr>
      <w:tab/>
    </w:r>
  </w:p>
  <w:p w14:paraId="641F0A71" w14:textId="3255FCF4" w:rsidR="00ED0981" w:rsidRPr="0084724A" w:rsidRDefault="00C238FA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Goa</w:t>
    </w:r>
    <w:r w:rsidR="0044476C">
      <w:rPr>
        <w:rFonts w:cs="Arial"/>
        <w:lang w:eastAsia="zh-CN"/>
      </w:rPr>
      <w:t xml:space="preserve">, </w:t>
    </w:r>
    <w:r>
      <w:rPr>
        <w:rFonts w:cs="Arial"/>
        <w:lang w:eastAsia="zh-CN"/>
      </w:rPr>
      <w:t>IN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>9-13 Feb. 2026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3A50FE"/>
    <w:multiLevelType w:val="multilevel"/>
    <w:tmpl w:val="0750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581452"/>
    <w:multiLevelType w:val="hybridMultilevel"/>
    <w:tmpl w:val="97C4E020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39637E6"/>
    <w:multiLevelType w:val="hybridMultilevel"/>
    <w:tmpl w:val="55C27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B2232"/>
    <w:multiLevelType w:val="hybridMultilevel"/>
    <w:tmpl w:val="35EAC6AC"/>
    <w:lvl w:ilvl="0" w:tplc="31C0EE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C0D2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F43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E651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DC39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D0FC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6A32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9C55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50E0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3F490C41"/>
    <w:multiLevelType w:val="hybridMultilevel"/>
    <w:tmpl w:val="91A4E92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8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450FA"/>
    <w:multiLevelType w:val="hybridMultilevel"/>
    <w:tmpl w:val="9DBA6F04"/>
    <w:lvl w:ilvl="0" w:tplc="04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A1EAE"/>
    <w:multiLevelType w:val="multilevel"/>
    <w:tmpl w:val="50BA6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D2359D"/>
    <w:multiLevelType w:val="multilevel"/>
    <w:tmpl w:val="0750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CBC2D3F"/>
    <w:multiLevelType w:val="hybridMultilevel"/>
    <w:tmpl w:val="95E4B122"/>
    <w:lvl w:ilvl="0" w:tplc="F0242DD4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5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75C27734"/>
    <w:multiLevelType w:val="hybridMultilevel"/>
    <w:tmpl w:val="9A288556"/>
    <w:lvl w:ilvl="0" w:tplc="F0242DD4">
      <w:start w:val="26"/>
      <w:numFmt w:val="bullet"/>
      <w:lvlText w:val="-"/>
      <w:lvlJc w:val="left"/>
      <w:pPr>
        <w:ind w:left="496" w:hanging="360"/>
      </w:pPr>
      <w:rPr>
        <w:rFonts w:ascii="Arial" w:eastAsia="SimSu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503E4"/>
    <w:multiLevelType w:val="hybridMultilevel"/>
    <w:tmpl w:val="7C30CAC4"/>
    <w:lvl w:ilvl="0" w:tplc="04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17"/>
  </w:num>
  <w:num w:numId="3" w16cid:durableId="967928759">
    <w:abstractNumId w:val="5"/>
  </w:num>
  <w:num w:numId="4" w16cid:durableId="2117826014">
    <w:abstractNumId w:val="8"/>
  </w:num>
  <w:num w:numId="5" w16cid:durableId="466436410">
    <w:abstractNumId w:val="12"/>
  </w:num>
  <w:num w:numId="6" w16cid:durableId="469522628">
    <w:abstractNumId w:val="15"/>
  </w:num>
  <w:num w:numId="7" w16cid:durableId="995306893">
    <w:abstractNumId w:val="7"/>
  </w:num>
  <w:num w:numId="8" w16cid:durableId="222110196">
    <w:abstractNumId w:val="10"/>
  </w:num>
  <w:num w:numId="9" w16cid:durableId="1442065838">
    <w:abstractNumId w:val="3"/>
  </w:num>
  <w:num w:numId="10" w16cid:durableId="2078742793">
    <w:abstractNumId w:val="11"/>
  </w:num>
  <w:num w:numId="11" w16cid:durableId="465854675">
    <w:abstractNumId w:val="1"/>
  </w:num>
  <w:num w:numId="12" w16cid:durableId="21444417">
    <w:abstractNumId w:val="16"/>
  </w:num>
  <w:num w:numId="13" w16cid:durableId="927618056">
    <w:abstractNumId w:val="14"/>
  </w:num>
  <w:num w:numId="14" w16cid:durableId="403377510">
    <w:abstractNumId w:val="9"/>
  </w:num>
  <w:num w:numId="15" w16cid:durableId="863517419">
    <w:abstractNumId w:val="18"/>
  </w:num>
  <w:num w:numId="16" w16cid:durableId="1380326222">
    <w:abstractNumId w:val="6"/>
  </w:num>
  <w:num w:numId="17" w16cid:durableId="2076514753">
    <w:abstractNumId w:val="4"/>
  </w:num>
  <w:num w:numId="18" w16cid:durableId="2143383139">
    <w:abstractNumId w:val="2"/>
  </w:num>
  <w:num w:numId="19" w16cid:durableId="2112044458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4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EB1"/>
    <w:rsid w:val="0000590E"/>
    <w:rsid w:val="000066DC"/>
    <w:rsid w:val="00006E22"/>
    <w:rsid w:val="000073F0"/>
    <w:rsid w:val="0000777C"/>
    <w:rsid w:val="00007BAB"/>
    <w:rsid w:val="00007DFC"/>
    <w:rsid w:val="0001027C"/>
    <w:rsid w:val="000103BB"/>
    <w:rsid w:val="000106ED"/>
    <w:rsid w:val="00010E29"/>
    <w:rsid w:val="00010F6E"/>
    <w:rsid w:val="000110BA"/>
    <w:rsid w:val="000119D5"/>
    <w:rsid w:val="00011FAD"/>
    <w:rsid w:val="0001201E"/>
    <w:rsid w:val="0001230D"/>
    <w:rsid w:val="00012C7F"/>
    <w:rsid w:val="00012F0D"/>
    <w:rsid w:val="0001369C"/>
    <w:rsid w:val="0001386B"/>
    <w:rsid w:val="000142BD"/>
    <w:rsid w:val="0001524F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2E5D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6D5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B86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3908"/>
    <w:rsid w:val="0006464F"/>
    <w:rsid w:val="00064FDA"/>
    <w:rsid w:val="00065358"/>
    <w:rsid w:val="00065FCF"/>
    <w:rsid w:val="0006651E"/>
    <w:rsid w:val="0006654C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1D4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2E3"/>
    <w:rsid w:val="00090607"/>
    <w:rsid w:val="00090BD9"/>
    <w:rsid w:val="00091DD9"/>
    <w:rsid w:val="00091F2B"/>
    <w:rsid w:val="000924E5"/>
    <w:rsid w:val="00092750"/>
    <w:rsid w:val="00093074"/>
    <w:rsid w:val="00093B5D"/>
    <w:rsid w:val="00094887"/>
    <w:rsid w:val="0009576B"/>
    <w:rsid w:val="00097C73"/>
    <w:rsid w:val="00097D85"/>
    <w:rsid w:val="000A04FC"/>
    <w:rsid w:val="000A0A27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82D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C8A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112"/>
    <w:rsid w:val="000D2278"/>
    <w:rsid w:val="000D25CD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E7A0B"/>
    <w:rsid w:val="000F2168"/>
    <w:rsid w:val="000F2243"/>
    <w:rsid w:val="000F2C12"/>
    <w:rsid w:val="000F357B"/>
    <w:rsid w:val="000F3C59"/>
    <w:rsid w:val="000F402B"/>
    <w:rsid w:val="000F441B"/>
    <w:rsid w:val="000F58A9"/>
    <w:rsid w:val="000F6208"/>
    <w:rsid w:val="000F651D"/>
    <w:rsid w:val="000F6D0E"/>
    <w:rsid w:val="000F7681"/>
    <w:rsid w:val="000F7A5A"/>
    <w:rsid w:val="000F7FE3"/>
    <w:rsid w:val="001000AC"/>
    <w:rsid w:val="0010058B"/>
    <w:rsid w:val="00100A46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1B3D"/>
    <w:rsid w:val="001142E7"/>
    <w:rsid w:val="0011499E"/>
    <w:rsid w:val="00115335"/>
    <w:rsid w:val="0012010D"/>
    <w:rsid w:val="001207AC"/>
    <w:rsid w:val="0012112E"/>
    <w:rsid w:val="001213F3"/>
    <w:rsid w:val="00121BEA"/>
    <w:rsid w:val="00122A20"/>
    <w:rsid w:val="00122A39"/>
    <w:rsid w:val="00123715"/>
    <w:rsid w:val="00123EDC"/>
    <w:rsid w:val="0012499F"/>
    <w:rsid w:val="001249B0"/>
    <w:rsid w:val="00126459"/>
    <w:rsid w:val="00130125"/>
    <w:rsid w:val="0013014D"/>
    <w:rsid w:val="0013052A"/>
    <w:rsid w:val="00130D9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4BC3"/>
    <w:rsid w:val="0015530F"/>
    <w:rsid w:val="00155AAF"/>
    <w:rsid w:val="00155AD6"/>
    <w:rsid w:val="00155BEE"/>
    <w:rsid w:val="00155F16"/>
    <w:rsid w:val="00155FF3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5E5A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C35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0BF5"/>
    <w:rsid w:val="00180CDE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4D89"/>
    <w:rsid w:val="001B57A6"/>
    <w:rsid w:val="001B5A20"/>
    <w:rsid w:val="001B5B5D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1BF2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E7EB8"/>
    <w:rsid w:val="001F05D8"/>
    <w:rsid w:val="001F0615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6E2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39C0"/>
    <w:rsid w:val="00214ACA"/>
    <w:rsid w:val="00214E4A"/>
    <w:rsid w:val="00215741"/>
    <w:rsid w:val="0021635B"/>
    <w:rsid w:val="00216411"/>
    <w:rsid w:val="00217488"/>
    <w:rsid w:val="0021794A"/>
    <w:rsid w:val="00220477"/>
    <w:rsid w:val="002209AF"/>
    <w:rsid w:val="00221207"/>
    <w:rsid w:val="00221D56"/>
    <w:rsid w:val="00221E10"/>
    <w:rsid w:val="00222531"/>
    <w:rsid w:val="00222D24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17F3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0D7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2CF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4BD6"/>
    <w:rsid w:val="00265691"/>
    <w:rsid w:val="00265E26"/>
    <w:rsid w:val="0026668F"/>
    <w:rsid w:val="00266D30"/>
    <w:rsid w:val="002673CF"/>
    <w:rsid w:val="0026741E"/>
    <w:rsid w:val="002705BC"/>
    <w:rsid w:val="0027175F"/>
    <w:rsid w:val="00271858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5F0B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D6EAC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DFF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AA2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865"/>
    <w:rsid w:val="003179EE"/>
    <w:rsid w:val="00320CF1"/>
    <w:rsid w:val="00321007"/>
    <w:rsid w:val="00321C70"/>
    <w:rsid w:val="00322655"/>
    <w:rsid w:val="00322FED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322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073"/>
    <w:rsid w:val="003423B2"/>
    <w:rsid w:val="003424EF"/>
    <w:rsid w:val="00343214"/>
    <w:rsid w:val="003437CB"/>
    <w:rsid w:val="00343A75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33E"/>
    <w:rsid w:val="00351976"/>
    <w:rsid w:val="00351C82"/>
    <w:rsid w:val="0035206C"/>
    <w:rsid w:val="00352339"/>
    <w:rsid w:val="003531E3"/>
    <w:rsid w:val="003531E9"/>
    <w:rsid w:val="003536B4"/>
    <w:rsid w:val="00353797"/>
    <w:rsid w:val="00353BB9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1A7F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1ACF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1D0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201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170"/>
    <w:rsid w:val="003E037D"/>
    <w:rsid w:val="003E03A6"/>
    <w:rsid w:val="003E05BB"/>
    <w:rsid w:val="003E24B9"/>
    <w:rsid w:val="003E28F5"/>
    <w:rsid w:val="003E329F"/>
    <w:rsid w:val="003E33D4"/>
    <w:rsid w:val="003E4E9A"/>
    <w:rsid w:val="003E4FD8"/>
    <w:rsid w:val="003E50A5"/>
    <w:rsid w:val="003E5307"/>
    <w:rsid w:val="003E5A87"/>
    <w:rsid w:val="003E66E8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8F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3E0"/>
    <w:rsid w:val="00402C57"/>
    <w:rsid w:val="00402CBB"/>
    <w:rsid w:val="00402DF1"/>
    <w:rsid w:val="00402FAB"/>
    <w:rsid w:val="004034C6"/>
    <w:rsid w:val="0040374C"/>
    <w:rsid w:val="00403F89"/>
    <w:rsid w:val="00404303"/>
    <w:rsid w:val="00404A88"/>
    <w:rsid w:val="00404E46"/>
    <w:rsid w:val="004051D0"/>
    <w:rsid w:val="00405C82"/>
    <w:rsid w:val="00405E8D"/>
    <w:rsid w:val="00405EA5"/>
    <w:rsid w:val="0040673E"/>
    <w:rsid w:val="00406F35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DEC"/>
    <w:rsid w:val="00434E39"/>
    <w:rsid w:val="00435C5F"/>
    <w:rsid w:val="00436040"/>
    <w:rsid w:val="00437543"/>
    <w:rsid w:val="00437667"/>
    <w:rsid w:val="004376F8"/>
    <w:rsid w:val="00437CD9"/>
    <w:rsid w:val="00440209"/>
    <w:rsid w:val="00440A86"/>
    <w:rsid w:val="00440B06"/>
    <w:rsid w:val="00441F61"/>
    <w:rsid w:val="004420EE"/>
    <w:rsid w:val="00443431"/>
    <w:rsid w:val="0044412A"/>
    <w:rsid w:val="0044476C"/>
    <w:rsid w:val="00444B7D"/>
    <w:rsid w:val="004459E6"/>
    <w:rsid w:val="0044732C"/>
    <w:rsid w:val="00450451"/>
    <w:rsid w:val="00450708"/>
    <w:rsid w:val="004516BC"/>
    <w:rsid w:val="0045182B"/>
    <w:rsid w:val="0045205C"/>
    <w:rsid w:val="00452506"/>
    <w:rsid w:val="00453753"/>
    <w:rsid w:val="00453A73"/>
    <w:rsid w:val="004543BA"/>
    <w:rsid w:val="00455270"/>
    <w:rsid w:val="004552E5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4086"/>
    <w:rsid w:val="00474DCC"/>
    <w:rsid w:val="004759BC"/>
    <w:rsid w:val="00476BE2"/>
    <w:rsid w:val="00480663"/>
    <w:rsid w:val="00480954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09C"/>
    <w:rsid w:val="00486210"/>
    <w:rsid w:val="0048660C"/>
    <w:rsid w:val="00486880"/>
    <w:rsid w:val="0048695B"/>
    <w:rsid w:val="004874F1"/>
    <w:rsid w:val="0048780A"/>
    <w:rsid w:val="004900B3"/>
    <w:rsid w:val="0049020C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625"/>
    <w:rsid w:val="004B0C08"/>
    <w:rsid w:val="004B0CDE"/>
    <w:rsid w:val="004B0DFC"/>
    <w:rsid w:val="004B0E9B"/>
    <w:rsid w:val="004B1645"/>
    <w:rsid w:val="004B186B"/>
    <w:rsid w:val="004B1AB0"/>
    <w:rsid w:val="004B2057"/>
    <w:rsid w:val="004B2AD6"/>
    <w:rsid w:val="004B3BF1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B18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3F0C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5FCE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41F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5ABD"/>
    <w:rsid w:val="00525B23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372C1"/>
    <w:rsid w:val="00540195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476DE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0D9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D5F"/>
    <w:rsid w:val="005807CF"/>
    <w:rsid w:val="00580DA2"/>
    <w:rsid w:val="00581B6B"/>
    <w:rsid w:val="00581C41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1606"/>
    <w:rsid w:val="00592350"/>
    <w:rsid w:val="00592ACF"/>
    <w:rsid w:val="00593195"/>
    <w:rsid w:val="00593E2E"/>
    <w:rsid w:val="00594072"/>
    <w:rsid w:val="00594577"/>
    <w:rsid w:val="005956EE"/>
    <w:rsid w:val="00595B34"/>
    <w:rsid w:val="00595D79"/>
    <w:rsid w:val="00595E71"/>
    <w:rsid w:val="00595FEC"/>
    <w:rsid w:val="005971CA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DAE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006E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05"/>
    <w:rsid w:val="005C6174"/>
    <w:rsid w:val="005C7130"/>
    <w:rsid w:val="005C7443"/>
    <w:rsid w:val="005C768A"/>
    <w:rsid w:val="005C7AEE"/>
    <w:rsid w:val="005C7EB2"/>
    <w:rsid w:val="005D0B1C"/>
    <w:rsid w:val="005D0BB2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2D2"/>
    <w:rsid w:val="005D4795"/>
    <w:rsid w:val="005D6001"/>
    <w:rsid w:val="005D6758"/>
    <w:rsid w:val="005E010E"/>
    <w:rsid w:val="005E070F"/>
    <w:rsid w:val="005E19E6"/>
    <w:rsid w:val="005E2172"/>
    <w:rsid w:val="005E2B2D"/>
    <w:rsid w:val="005E302A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0EFC"/>
    <w:rsid w:val="005F115C"/>
    <w:rsid w:val="005F1764"/>
    <w:rsid w:val="005F1CDB"/>
    <w:rsid w:val="005F25F6"/>
    <w:rsid w:val="005F2712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3F74"/>
    <w:rsid w:val="0062459C"/>
    <w:rsid w:val="00624F27"/>
    <w:rsid w:val="0062541F"/>
    <w:rsid w:val="00626674"/>
    <w:rsid w:val="006268EF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56FCB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69C1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491"/>
    <w:rsid w:val="00676F12"/>
    <w:rsid w:val="00677D1E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191"/>
    <w:rsid w:val="006A01D7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7A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4F2"/>
    <w:rsid w:val="006D09BC"/>
    <w:rsid w:val="006D1238"/>
    <w:rsid w:val="006D1665"/>
    <w:rsid w:val="006D291F"/>
    <w:rsid w:val="006D3883"/>
    <w:rsid w:val="006D3C01"/>
    <w:rsid w:val="006D4317"/>
    <w:rsid w:val="006D44C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AC3"/>
    <w:rsid w:val="006E0B46"/>
    <w:rsid w:val="006E0CE0"/>
    <w:rsid w:val="006E10E2"/>
    <w:rsid w:val="006E1486"/>
    <w:rsid w:val="006E15DE"/>
    <w:rsid w:val="006E22A5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585"/>
    <w:rsid w:val="006F2EED"/>
    <w:rsid w:val="006F3704"/>
    <w:rsid w:val="006F4131"/>
    <w:rsid w:val="006F4D41"/>
    <w:rsid w:val="006F528D"/>
    <w:rsid w:val="006F52A4"/>
    <w:rsid w:val="006F5C07"/>
    <w:rsid w:val="006F633E"/>
    <w:rsid w:val="006F6605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D07"/>
    <w:rsid w:val="00702F7F"/>
    <w:rsid w:val="00703466"/>
    <w:rsid w:val="00704771"/>
    <w:rsid w:val="00705161"/>
    <w:rsid w:val="00705544"/>
    <w:rsid w:val="00705701"/>
    <w:rsid w:val="00705842"/>
    <w:rsid w:val="0070608C"/>
    <w:rsid w:val="00706415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09F9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A26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A7B"/>
    <w:rsid w:val="00731D10"/>
    <w:rsid w:val="007321E2"/>
    <w:rsid w:val="00732BA3"/>
    <w:rsid w:val="00732DCA"/>
    <w:rsid w:val="00733142"/>
    <w:rsid w:val="007334AA"/>
    <w:rsid w:val="007343E7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229"/>
    <w:rsid w:val="0075546E"/>
    <w:rsid w:val="00755702"/>
    <w:rsid w:val="00755A80"/>
    <w:rsid w:val="00755BCF"/>
    <w:rsid w:val="00756584"/>
    <w:rsid w:val="0075691F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6FBB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179"/>
    <w:rsid w:val="00777D0E"/>
    <w:rsid w:val="00780124"/>
    <w:rsid w:val="00780BC0"/>
    <w:rsid w:val="00781050"/>
    <w:rsid w:val="00781C56"/>
    <w:rsid w:val="00781D68"/>
    <w:rsid w:val="00782992"/>
    <w:rsid w:val="00782A7D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96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63A"/>
    <w:rsid w:val="007A48D9"/>
    <w:rsid w:val="007A4A85"/>
    <w:rsid w:val="007A4F68"/>
    <w:rsid w:val="007A6AEC"/>
    <w:rsid w:val="007B092C"/>
    <w:rsid w:val="007B1850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CAD"/>
    <w:rsid w:val="007E3D1E"/>
    <w:rsid w:val="007E51CB"/>
    <w:rsid w:val="007E57E7"/>
    <w:rsid w:val="007E5C04"/>
    <w:rsid w:val="007E609E"/>
    <w:rsid w:val="007E74F3"/>
    <w:rsid w:val="007F06AB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A01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6BC"/>
    <w:rsid w:val="00845914"/>
    <w:rsid w:val="008462C8"/>
    <w:rsid w:val="00846986"/>
    <w:rsid w:val="00846BDF"/>
    <w:rsid w:val="008470BF"/>
    <w:rsid w:val="00847381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55DE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505"/>
    <w:rsid w:val="008736AE"/>
    <w:rsid w:val="0087438D"/>
    <w:rsid w:val="008745E2"/>
    <w:rsid w:val="00874AC3"/>
    <w:rsid w:val="00874AFC"/>
    <w:rsid w:val="0087509D"/>
    <w:rsid w:val="008750BF"/>
    <w:rsid w:val="008750F5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05DC"/>
    <w:rsid w:val="008810F3"/>
    <w:rsid w:val="00881A9E"/>
    <w:rsid w:val="00881C29"/>
    <w:rsid w:val="00882115"/>
    <w:rsid w:val="008822AD"/>
    <w:rsid w:val="008829C9"/>
    <w:rsid w:val="00882B75"/>
    <w:rsid w:val="00883973"/>
    <w:rsid w:val="00883D11"/>
    <w:rsid w:val="008849FF"/>
    <w:rsid w:val="008852E8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4F6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390"/>
    <w:rsid w:val="008B065D"/>
    <w:rsid w:val="008B09FA"/>
    <w:rsid w:val="008B0DC3"/>
    <w:rsid w:val="008B0E96"/>
    <w:rsid w:val="008B14B8"/>
    <w:rsid w:val="008B1692"/>
    <w:rsid w:val="008B2358"/>
    <w:rsid w:val="008B3016"/>
    <w:rsid w:val="008B380F"/>
    <w:rsid w:val="008B398D"/>
    <w:rsid w:val="008B3A67"/>
    <w:rsid w:val="008B4557"/>
    <w:rsid w:val="008B51C3"/>
    <w:rsid w:val="008B5CC1"/>
    <w:rsid w:val="008B6023"/>
    <w:rsid w:val="008B7AF9"/>
    <w:rsid w:val="008C05E2"/>
    <w:rsid w:val="008C0E5A"/>
    <w:rsid w:val="008C1679"/>
    <w:rsid w:val="008C16CB"/>
    <w:rsid w:val="008C25CE"/>
    <w:rsid w:val="008C377E"/>
    <w:rsid w:val="008C6011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516"/>
    <w:rsid w:val="008E277D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2D6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CE1"/>
    <w:rsid w:val="00936E42"/>
    <w:rsid w:val="00937B2D"/>
    <w:rsid w:val="00937CDB"/>
    <w:rsid w:val="00940ABC"/>
    <w:rsid w:val="00940D72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55B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5E57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8D2"/>
    <w:rsid w:val="00964C7E"/>
    <w:rsid w:val="00965716"/>
    <w:rsid w:val="0096711D"/>
    <w:rsid w:val="00967CDF"/>
    <w:rsid w:val="009715D0"/>
    <w:rsid w:val="00971E56"/>
    <w:rsid w:val="0097330A"/>
    <w:rsid w:val="00973870"/>
    <w:rsid w:val="00973CF8"/>
    <w:rsid w:val="00973E3E"/>
    <w:rsid w:val="00973E85"/>
    <w:rsid w:val="009741CB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47FF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0D20"/>
    <w:rsid w:val="00991118"/>
    <w:rsid w:val="0099160C"/>
    <w:rsid w:val="00991C2E"/>
    <w:rsid w:val="0099299F"/>
    <w:rsid w:val="00992C0B"/>
    <w:rsid w:val="00992F22"/>
    <w:rsid w:val="00993A70"/>
    <w:rsid w:val="009940CD"/>
    <w:rsid w:val="009946BF"/>
    <w:rsid w:val="009951BF"/>
    <w:rsid w:val="00995325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755"/>
    <w:rsid w:val="009B5E1E"/>
    <w:rsid w:val="009B5F10"/>
    <w:rsid w:val="009B649F"/>
    <w:rsid w:val="009B6692"/>
    <w:rsid w:val="009B6752"/>
    <w:rsid w:val="009B7B62"/>
    <w:rsid w:val="009C032F"/>
    <w:rsid w:val="009C09C7"/>
    <w:rsid w:val="009C14F4"/>
    <w:rsid w:val="009C2E68"/>
    <w:rsid w:val="009C2F2D"/>
    <w:rsid w:val="009C3105"/>
    <w:rsid w:val="009C3318"/>
    <w:rsid w:val="009C3AC4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6C5"/>
    <w:rsid w:val="009D48A2"/>
    <w:rsid w:val="009D51E6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4EE6"/>
    <w:rsid w:val="009E5BDB"/>
    <w:rsid w:val="009E67C8"/>
    <w:rsid w:val="009E6909"/>
    <w:rsid w:val="009E77BC"/>
    <w:rsid w:val="009E7C61"/>
    <w:rsid w:val="009F00C5"/>
    <w:rsid w:val="009F0539"/>
    <w:rsid w:val="009F0F0B"/>
    <w:rsid w:val="009F0FCD"/>
    <w:rsid w:val="009F10F2"/>
    <w:rsid w:val="009F1F06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639"/>
    <w:rsid w:val="00A00A5B"/>
    <w:rsid w:val="00A00A92"/>
    <w:rsid w:val="00A01135"/>
    <w:rsid w:val="00A01606"/>
    <w:rsid w:val="00A019D8"/>
    <w:rsid w:val="00A01CBF"/>
    <w:rsid w:val="00A01EEF"/>
    <w:rsid w:val="00A02499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5B45"/>
    <w:rsid w:val="00A3718B"/>
    <w:rsid w:val="00A3732A"/>
    <w:rsid w:val="00A40684"/>
    <w:rsid w:val="00A40AB3"/>
    <w:rsid w:val="00A40B0A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BFB"/>
    <w:rsid w:val="00A67CEE"/>
    <w:rsid w:val="00A67FBA"/>
    <w:rsid w:val="00A7020C"/>
    <w:rsid w:val="00A703E9"/>
    <w:rsid w:val="00A706E0"/>
    <w:rsid w:val="00A708D4"/>
    <w:rsid w:val="00A70BC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6B6"/>
    <w:rsid w:val="00A917E9"/>
    <w:rsid w:val="00A92192"/>
    <w:rsid w:val="00A92306"/>
    <w:rsid w:val="00A9373A"/>
    <w:rsid w:val="00A9397B"/>
    <w:rsid w:val="00A94626"/>
    <w:rsid w:val="00A947AF"/>
    <w:rsid w:val="00A9498B"/>
    <w:rsid w:val="00A95636"/>
    <w:rsid w:val="00A958D5"/>
    <w:rsid w:val="00A95B96"/>
    <w:rsid w:val="00A9603F"/>
    <w:rsid w:val="00A96469"/>
    <w:rsid w:val="00A96A59"/>
    <w:rsid w:val="00A96BD7"/>
    <w:rsid w:val="00A9759C"/>
    <w:rsid w:val="00AA0A8B"/>
    <w:rsid w:val="00AA1225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02C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7A6"/>
    <w:rsid w:val="00AF0ABF"/>
    <w:rsid w:val="00AF0E23"/>
    <w:rsid w:val="00AF258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AF7ADB"/>
    <w:rsid w:val="00B008F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811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705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999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0AB6"/>
    <w:rsid w:val="00B51127"/>
    <w:rsid w:val="00B52607"/>
    <w:rsid w:val="00B53226"/>
    <w:rsid w:val="00B532E8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383B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A42"/>
    <w:rsid w:val="00B73D2E"/>
    <w:rsid w:val="00B74A11"/>
    <w:rsid w:val="00B74C72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D77"/>
    <w:rsid w:val="00B87F63"/>
    <w:rsid w:val="00B900AA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BCA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41E"/>
    <w:rsid w:val="00BA393A"/>
    <w:rsid w:val="00BA4509"/>
    <w:rsid w:val="00BA5364"/>
    <w:rsid w:val="00BA5B9A"/>
    <w:rsid w:val="00BA6F33"/>
    <w:rsid w:val="00BA78E8"/>
    <w:rsid w:val="00BA799E"/>
    <w:rsid w:val="00BA7A83"/>
    <w:rsid w:val="00BB07F3"/>
    <w:rsid w:val="00BB094E"/>
    <w:rsid w:val="00BB1373"/>
    <w:rsid w:val="00BB2FEE"/>
    <w:rsid w:val="00BB3ADC"/>
    <w:rsid w:val="00BB3D36"/>
    <w:rsid w:val="00BB3DDD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1AB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136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05"/>
    <w:rsid w:val="00BE5336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B0E"/>
    <w:rsid w:val="00C02D55"/>
    <w:rsid w:val="00C03019"/>
    <w:rsid w:val="00C04397"/>
    <w:rsid w:val="00C043F9"/>
    <w:rsid w:val="00C04418"/>
    <w:rsid w:val="00C0468D"/>
    <w:rsid w:val="00C04988"/>
    <w:rsid w:val="00C04A01"/>
    <w:rsid w:val="00C04C4A"/>
    <w:rsid w:val="00C053DF"/>
    <w:rsid w:val="00C05944"/>
    <w:rsid w:val="00C05BD8"/>
    <w:rsid w:val="00C05C9D"/>
    <w:rsid w:val="00C061BA"/>
    <w:rsid w:val="00C061E6"/>
    <w:rsid w:val="00C06CA0"/>
    <w:rsid w:val="00C073CF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17775"/>
    <w:rsid w:val="00C2013D"/>
    <w:rsid w:val="00C208C4"/>
    <w:rsid w:val="00C20A10"/>
    <w:rsid w:val="00C21488"/>
    <w:rsid w:val="00C22F5C"/>
    <w:rsid w:val="00C22FC1"/>
    <w:rsid w:val="00C2334E"/>
    <w:rsid w:val="00C238FA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666"/>
    <w:rsid w:val="00C33BE8"/>
    <w:rsid w:val="00C33E56"/>
    <w:rsid w:val="00C35A26"/>
    <w:rsid w:val="00C35AB2"/>
    <w:rsid w:val="00C36DC9"/>
    <w:rsid w:val="00C3754C"/>
    <w:rsid w:val="00C4059C"/>
    <w:rsid w:val="00C40F7A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25B"/>
    <w:rsid w:val="00C5135E"/>
    <w:rsid w:val="00C513CF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2ADF"/>
    <w:rsid w:val="00C937FF"/>
    <w:rsid w:val="00C942E6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BE9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A0A"/>
    <w:rsid w:val="00CB1BEF"/>
    <w:rsid w:val="00CB1CBD"/>
    <w:rsid w:val="00CB1FD1"/>
    <w:rsid w:val="00CB20E5"/>
    <w:rsid w:val="00CB2E27"/>
    <w:rsid w:val="00CB3657"/>
    <w:rsid w:val="00CB37E5"/>
    <w:rsid w:val="00CB3A3B"/>
    <w:rsid w:val="00CB3D4C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40"/>
    <w:rsid w:val="00CE0BC5"/>
    <w:rsid w:val="00CE1339"/>
    <w:rsid w:val="00CE1833"/>
    <w:rsid w:val="00CE1FAB"/>
    <w:rsid w:val="00CE2FC3"/>
    <w:rsid w:val="00CE30C0"/>
    <w:rsid w:val="00CE4403"/>
    <w:rsid w:val="00CE4A17"/>
    <w:rsid w:val="00CE4AA9"/>
    <w:rsid w:val="00CE4D57"/>
    <w:rsid w:val="00CE63BF"/>
    <w:rsid w:val="00CE6477"/>
    <w:rsid w:val="00CE66F6"/>
    <w:rsid w:val="00CE6AF6"/>
    <w:rsid w:val="00CE704D"/>
    <w:rsid w:val="00CE7BC4"/>
    <w:rsid w:val="00CE7CB5"/>
    <w:rsid w:val="00CE7E12"/>
    <w:rsid w:val="00CF0394"/>
    <w:rsid w:val="00CF0584"/>
    <w:rsid w:val="00CF1D5F"/>
    <w:rsid w:val="00CF36CF"/>
    <w:rsid w:val="00CF3C36"/>
    <w:rsid w:val="00CF4621"/>
    <w:rsid w:val="00CF5C13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3E0C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5DE1"/>
    <w:rsid w:val="00D161BD"/>
    <w:rsid w:val="00D171A7"/>
    <w:rsid w:val="00D171B9"/>
    <w:rsid w:val="00D172A3"/>
    <w:rsid w:val="00D20723"/>
    <w:rsid w:val="00D2086E"/>
    <w:rsid w:val="00D2093E"/>
    <w:rsid w:val="00D22E0B"/>
    <w:rsid w:val="00D23D47"/>
    <w:rsid w:val="00D240B9"/>
    <w:rsid w:val="00D2418B"/>
    <w:rsid w:val="00D24DCE"/>
    <w:rsid w:val="00D24F6D"/>
    <w:rsid w:val="00D252FC"/>
    <w:rsid w:val="00D25D2B"/>
    <w:rsid w:val="00D25DCC"/>
    <w:rsid w:val="00D26F87"/>
    <w:rsid w:val="00D27A73"/>
    <w:rsid w:val="00D27FE4"/>
    <w:rsid w:val="00D3014D"/>
    <w:rsid w:val="00D30783"/>
    <w:rsid w:val="00D30D97"/>
    <w:rsid w:val="00D30E83"/>
    <w:rsid w:val="00D3282E"/>
    <w:rsid w:val="00D32BBE"/>
    <w:rsid w:val="00D32BCE"/>
    <w:rsid w:val="00D3415E"/>
    <w:rsid w:val="00D3457B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01B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9DD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487C"/>
    <w:rsid w:val="00D750F4"/>
    <w:rsid w:val="00D75948"/>
    <w:rsid w:val="00D75C2F"/>
    <w:rsid w:val="00D75E28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4E9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3905"/>
    <w:rsid w:val="00DA45E6"/>
    <w:rsid w:val="00DA481D"/>
    <w:rsid w:val="00DA4BC1"/>
    <w:rsid w:val="00DA50EF"/>
    <w:rsid w:val="00DA50FC"/>
    <w:rsid w:val="00DA5857"/>
    <w:rsid w:val="00DA69BA"/>
    <w:rsid w:val="00DA72B3"/>
    <w:rsid w:val="00DA7724"/>
    <w:rsid w:val="00DA7CE3"/>
    <w:rsid w:val="00DA7E0E"/>
    <w:rsid w:val="00DB03A6"/>
    <w:rsid w:val="00DB0747"/>
    <w:rsid w:val="00DB0851"/>
    <w:rsid w:val="00DB094C"/>
    <w:rsid w:val="00DB141D"/>
    <w:rsid w:val="00DB3712"/>
    <w:rsid w:val="00DB3D43"/>
    <w:rsid w:val="00DB430F"/>
    <w:rsid w:val="00DB44FF"/>
    <w:rsid w:val="00DB5647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504"/>
    <w:rsid w:val="00DE29E6"/>
    <w:rsid w:val="00DE2BAE"/>
    <w:rsid w:val="00DE2CFF"/>
    <w:rsid w:val="00DE3117"/>
    <w:rsid w:val="00DE35A2"/>
    <w:rsid w:val="00DE35AC"/>
    <w:rsid w:val="00DE3715"/>
    <w:rsid w:val="00DE3810"/>
    <w:rsid w:val="00DE3C73"/>
    <w:rsid w:val="00DE3EC6"/>
    <w:rsid w:val="00DE414E"/>
    <w:rsid w:val="00DE4F49"/>
    <w:rsid w:val="00DE60DA"/>
    <w:rsid w:val="00DE7566"/>
    <w:rsid w:val="00DE79EB"/>
    <w:rsid w:val="00DF0854"/>
    <w:rsid w:val="00DF08F0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2E9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B42"/>
    <w:rsid w:val="00E21F13"/>
    <w:rsid w:val="00E220F8"/>
    <w:rsid w:val="00E221D7"/>
    <w:rsid w:val="00E2497C"/>
    <w:rsid w:val="00E24BEB"/>
    <w:rsid w:val="00E2500C"/>
    <w:rsid w:val="00E2564F"/>
    <w:rsid w:val="00E25A1D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1FA6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5EF5"/>
    <w:rsid w:val="00E363FA"/>
    <w:rsid w:val="00E36645"/>
    <w:rsid w:val="00E36CCC"/>
    <w:rsid w:val="00E370F2"/>
    <w:rsid w:val="00E37E91"/>
    <w:rsid w:val="00E37E9C"/>
    <w:rsid w:val="00E4010C"/>
    <w:rsid w:val="00E40BF1"/>
    <w:rsid w:val="00E41231"/>
    <w:rsid w:val="00E4139E"/>
    <w:rsid w:val="00E41BC7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41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0D5A"/>
    <w:rsid w:val="00E61097"/>
    <w:rsid w:val="00E61952"/>
    <w:rsid w:val="00E61A0C"/>
    <w:rsid w:val="00E6204C"/>
    <w:rsid w:val="00E62442"/>
    <w:rsid w:val="00E625A1"/>
    <w:rsid w:val="00E625DC"/>
    <w:rsid w:val="00E6349B"/>
    <w:rsid w:val="00E63D0F"/>
    <w:rsid w:val="00E63E45"/>
    <w:rsid w:val="00E6446C"/>
    <w:rsid w:val="00E644F7"/>
    <w:rsid w:val="00E64ACA"/>
    <w:rsid w:val="00E6503A"/>
    <w:rsid w:val="00E6593A"/>
    <w:rsid w:val="00E65BC8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44E8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2EBA"/>
    <w:rsid w:val="00E837CE"/>
    <w:rsid w:val="00E838BB"/>
    <w:rsid w:val="00E83D85"/>
    <w:rsid w:val="00E856C4"/>
    <w:rsid w:val="00E86882"/>
    <w:rsid w:val="00E8692F"/>
    <w:rsid w:val="00E86998"/>
    <w:rsid w:val="00E90301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4FC2"/>
    <w:rsid w:val="00EA58DE"/>
    <w:rsid w:val="00EA6401"/>
    <w:rsid w:val="00EA6DDC"/>
    <w:rsid w:val="00EA71A6"/>
    <w:rsid w:val="00EA73A0"/>
    <w:rsid w:val="00EA7D25"/>
    <w:rsid w:val="00EB026D"/>
    <w:rsid w:val="00EB0B66"/>
    <w:rsid w:val="00EB18E2"/>
    <w:rsid w:val="00EB1FA1"/>
    <w:rsid w:val="00EB2144"/>
    <w:rsid w:val="00EB2D13"/>
    <w:rsid w:val="00EB3831"/>
    <w:rsid w:val="00EB4ADA"/>
    <w:rsid w:val="00EB5742"/>
    <w:rsid w:val="00EB5859"/>
    <w:rsid w:val="00EB6074"/>
    <w:rsid w:val="00EB64F6"/>
    <w:rsid w:val="00EB66E8"/>
    <w:rsid w:val="00EB710C"/>
    <w:rsid w:val="00EB723C"/>
    <w:rsid w:val="00EC0262"/>
    <w:rsid w:val="00EC0E8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724"/>
    <w:rsid w:val="00EE198B"/>
    <w:rsid w:val="00EE1A68"/>
    <w:rsid w:val="00EE1AD4"/>
    <w:rsid w:val="00EE2384"/>
    <w:rsid w:val="00EE2CAA"/>
    <w:rsid w:val="00EE2EC6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227D"/>
    <w:rsid w:val="00EF443F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0DB5"/>
    <w:rsid w:val="00F023DB"/>
    <w:rsid w:val="00F03028"/>
    <w:rsid w:val="00F034CA"/>
    <w:rsid w:val="00F03855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003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0FB7"/>
    <w:rsid w:val="00F41B59"/>
    <w:rsid w:val="00F42621"/>
    <w:rsid w:val="00F428B6"/>
    <w:rsid w:val="00F42BDC"/>
    <w:rsid w:val="00F42D3F"/>
    <w:rsid w:val="00F431CE"/>
    <w:rsid w:val="00F43979"/>
    <w:rsid w:val="00F439DB"/>
    <w:rsid w:val="00F43F2D"/>
    <w:rsid w:val="00F44272"/>
    <w:rsid w:val="00F44F84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B31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A39"/>
    <w:rsid w:val="00F67036"/>
    <w:rsid w:val="00F67FB8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B8"/>
    <w:rsid w:val="00F826D0"/>
    <w:rsid w:val="00F82BC0"/>
    <w:rsid w:val="00F83861"/>
    <w:rsid w:val="00F83DAD"/>
    <w:rsid w:val="00F83FD5"/>
    <w:rsid w:val="00F84220"/>
    <w:rsid w:val="00F84476"/>
    <w:rsid w:val="00F85399"/>
    <w:rsid w:val="00F85B80"/>
    <w:rsid w:val="00F86073"/>
    <w:rsid w:val="00F86DDB"/>
    <w:rsid w:val="00F87322"/>
    <w:rsid w:val="00F87E8D"/>
    <w:rsid w:val="00F90C45"/>
    <w:rsid w:val="00F90DC5"/>
    <w:rsid w:val="00F912BB"/>
    <w:rsid w:val="00F9136D"/>
    <w:rsid w:val="00F91742"/>
    <w:rsid w:val="00F9189A"/>
    <w:rsid w:val="00F91B32"/>
    <w:rsid w:val="00F91DF0"/>
    <w:rsid w:val="00F91F35"/>
    <w:rsid w:val="00F92445"/>
    <w:rsid w:val="00F924C6"/>
    <w:rsid w:val="00F92A25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8FE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074C"/>
    <w:rsid w:val="00FB1344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26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3DA9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3D9A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D11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  <w:style w:type="character" w:styleId="Mentionnonrsolue">
    <w:name w:val="Unresolved Mention"/>
    <w:basedOn w:val="Policepardfaut"/>
    <w:uiPriority w:val="99"/>
    <w:semiHidden/>
    <w:unhideWhenUsed/>
    <w:rsid w:val="006D04F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995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ortal.3gpp.org/Home.asp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portal.3gpp.org/Home.aspx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4_CODEC/3GPP_SA4_AHOC_MTGs/SA4_VIDEO/Inbox/Drafts/IPR%20%26%20Competition%20Law/SA4-VIDEO-SWG-IPR-CompetionLaw.ppt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3gpp.org/Home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ortal.3gpp.org/Home.aspx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ortal.3gpp.org/Home.asp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1665</Words>
  <Characters>9225</Characters>
  <Application>Microsoft Office Word</Application>
  <DocSecurity>0</DocSecurity>
  <Lines>188</Lines>
  <Paragraphs>103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10787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Gilles Teniou</cp:lastModifiedBy>
  <cp:revision>3</cp:revision>
  <cp:lastPrinted>2016-05-03T09:51:00Z</cp:lastPrinted>
  <dcterms:created xsi:type="dcterms:W3CDTF">2026-02-09T05:02:00Z</dcterms:created>
  <dcterms:modified xsi:type="dcterms:W3CDTF">2026-02-09T05:06:00Z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