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9E0E" w14:textId="6AE0F04E" w:rsidR="006C3514" w:rsidRPr="006C3514" w:rsidRDefault="006C3514" w:rsidP="006C3514">
      <w:pPr>
        <w:tabs>
          <w:tab w:val="right" w:pos="9781"/>
        </w:tabs>
        <w:overflowPunct/>
        <w:autoSpaceDE/>
        <w:autoSpaceDN/>
        <w:adjustRightInd/>
        <w:spacing w:after="0"/>
        <w:textAlignment w:val="auto"/>
        <w:rPr>
          <w:rFonts w:ascii="Arial" w:eastAsia="SimSun" w:hAnsi="Arial"/>
          <w:b/>
          <w:lang w:val="en-US" w:eastAsia="zh-CN"/>
        </w:rPr>
      </w:pPr>
      <w:r w:rsidRPr="006C3514">
        <w:rPr>
          <w:rFonts w:ascii="Arial" w:eastAsia="SimSun" w:hAnsi="Arial"/>
          <w:b/>
          <w:lang w:val="en-US" w:eastAsia="zh-CN"/>
        </w:rPr>
        <w:t>3GPP TSG-SA WG4 Meeting #135</w:t>
      </w:r>
      <w:r w:rsidRPr="006C3514">
        <w:rPr>
          <w:rFonts w:ascii="Arial" w:eastAsia="SimSun" w:hAnsi="Arial"/>
          <w:b/>
          <w:lang w:val="en-US" w:eastAsia="zh-CN"/>
        </w:rPr>
        <w:tab/>
        <w:t>S4-2600</w:t>
      </w:r>
      <w:r>
        <w:rPr>
          <w:rFonts w:ascii="Arial" w:eastAsia="SimSun" w:hAnsi="Arial"/>
          <w:b/>
          <w:lang w:val="en-US" w:eastAsia="zh-CN"/>
        </w:rPr>
        <w:t>46</w:t>
      </w:r>
    </w:p>
    <w:p w14:paraId="2DD5B929" w14:textId="630252B4" w:rsidR="004B4C03" w:rsidRPr="004B4C03" w:rsidRDefault="006C3514" w:rsidP="006C3514">
      <w:pPr>
        <w:tabs>
          <w:tab w:val="right" w:pos="9781"/>
        </w:tabs>
        <w:overflowPunct/>
        <w:autoSpaceDE/>
        <w:autoSpaceDN/>
        <w:adjustRightInd/>
        <w:spacing w:after="0"/>
        <w:textAlignment w:val="auto"/>
        <w:rPr>
          <w:rFonts w:ascii="Arial" w:eastAsia="Times New Roman" w:hAnsi="Arial" w:cs="Arial"/>
          <w:szCs w:val="24"/>
          <w:lang w:val="en-US"/>
        </w:rPr>
      </w:pPr>
      <w:r w:rsidRPr="006C3514">
        <w:rPr>
          <w:rFonts w:ascii="Arial" w:eastAsia="SimSun" w:hAnsi="Arial"/>
          <w:b/>
          <w:lang w:val="en-US" w:eastAsia="zh-CN"/>
        </w:rPr>
        <w:t xml:space="preserve">Goa, India, 9 – 13 </w:t>
      </w:r>
      <w:proofErr w:type="spellStart"/>
      <w:r w:rsidRPr="006C3514">
        <w:rPr>
          <w:rFonts w:ascii="Arial" w:eastAsia="SimSun" w:hAnsi="Arial"/>
          <w:b/>
          <w:lang w:val="en-US" w:eastAsia="zh-CN"/>
        </w:rPr>
        <w:t>February</w:t>
      </w:r>
      <w:proofErr w:type="spellEnd"/>
      <w:r w:rsidRPr="006C3514">
        <w:rPr>
          <w:rFonts w:ascii="Arial" w:eastAsia="SimSun" w:hAnsi="Arial"/>
          <w:b/>
          <w:lang w:val="en-US" w:eastAsia="zh-CN"/>
        </w:rPr>
        <w:t xml:space="preserve"> 2026</w:t>
      </w:r>
      <w:r w:rsidR="004B4C03" w:rsidRPr="004B4C03">
        <w:rPr>
          <w:rFonts w:ascii="Arial" w:eastAsia="SimSun" w:hAnsi="Arial" w:cs="Arial"/>
          <w:sz w:val="22"/>
          <w:szCs w:val="24"/>
          <w:lang w:val="en-US" w:eastAsia="zh-CN"/>
        </w:rPr>
        <w:t xml:space="preserve">      </w:t>
      </w:r>
      <w:r w:rsidR="004B4C03" w:rsidRPr="004B4C03">
        <w:rPr>
          <w:rFonts w:ascii="Arial" w:eastAsia="SimSun" w:hAnsi="Arial" w:cs="Arial"/>
          <w:sz w:val="22"/>
          <w:szCs w:val="24"/>
          <w:lang w:val="en-US" w:eastAsia="zh-CN"/>
        </w:rPr>
        <w:tab/>
      </w:r>
    </w:p>
    <w:p w14:paraId="791DCCA7" w14:textId="4CAF058E" w:rsidR="00AE59AA" w:rsidRPr="003E51C1" w:rsidRDefault="00CB1945" w:rsidP="00986D12">
      <w:pPr>
        <w:tabs>
          <w:tab w:val="right" w:pos="9630"/>
        </w:tabs>
        <w:spacing w:after="0"/>
        <w:rPr>
          <w:rFonts w:ascii="Arial" w:hAnsi="Arial" w:cs="Arial"/>
          <w:szCs w:val="24"/>
          <w:lang w:val="en-US"/>
        </w:rPr>
      </w:pPr>
      <w:r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2BF67FE2"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proofErr w:type="gramStart"/>
      <w:r w:rsidRPr="00576392">
        <w:rPr>
          <w:rFonts w:ascii="Arial" w:hAnsi="Arial"/>
          <w:b/>
          <w:lang w:val="en-US"/>
        </w:rPr>
        <w:t>:</w:t>
      </w:r>
      <w:r w:rsidRPr="00576392">
        <w:rPr>
          <w:rFonts w:ascii="Arial" w:hAnsi="Arial"/>
          <w:lang w:val="en-US"/>
        </w:rPr>
        <w:t xml:space="preserve"> </w:t>
      </w:r>
      <w:r w:rsidRPr="00576392">
        <w:rPr>
          <w:rFonts w:ascii="Arial" w:hAnsi="Arial"/>
          <w:lang w:val="en-US"/>
        </w:rPr>
        <w:tab/>
      </w:r>
      <w:r w:rsidR="006C3514">
        <w:rPr>
          <w:rFonts w:ascii="Arial" w:hAnsi="Arial"/>
          <w:lang w:val="en-US"/>
        </w:rPr>
        <w:t>8</w:t>
      </w:r>
      <w:r w:rsidR="001501DF">
        <w:rPr>
          <w:rFonts w:ascii="Arial" w:hAnsi="Arial"/>
          <w:lang w:val="en-US"/>
        </w:rPr>
        <w:t>.4</w:t>
      </w:r>
      <w:proofErr w:type="gramEnd"/>
    </w:p>
    <w:p w14:paraId="66BB4D26" w14:textId="0E85BF87"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0A190E">
        <w:rPr>
          <w:rFonts w:ascii="Arial" w:hAnsi="Arial" w:cs="Arial"/>
          <w:bCs/>
          <w:szCs w:val="24"/>
          <w:lang w:val="en-US"/>
        </w:rPr>
        <w:t>Qualcomm Germany</w:t>
      </w:r>
      <w:r w:rsidR="00A72974" w:rsidRPr="00A72974">
        <w:rPr>
          <w:rFonts w:ascii="Arial" w:hAnsi="Arial" w:cs="Arial"/>
          <w:bCs/>
          <w:szCs w:val="24"/>
          <w:lang w:val="en-US"/>
        </w:rPr>
        <w:t xml:space="preserve">  </w:t>
      </w:r>
    </w:p>
    <w:p w14:paraId="3A8BA29E" w14:textId="4EB3B0F1" w:rsidR="0078198F" w:rsidRPr="001501DF" w:rsidRDefault="0078198F" w:rsidP="0078198F">
      <w:pPr>
        <w:tabs>
          <w:tab w:val="left" w:pos="2268"/>
        </w:tabs>
        <w:ind w:left="2268" w:hanging="2268"/>
        <w:rPr>
          <w:rFonts w:ascii="Arial" w:hAnsi="Arial" w:cs="Arial"/>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1501DF" w:rsidRPr="001501DF">
        <w:rPr>
          <w:rFonts w:ascii="Arial" w:hAnsi="Arial" w:cs="Arial"/>
          <w:bCs/>
          <w:szCs w:val="24"/>
          <w:lang w:val="en-US"/>
        </w:rPr>
        <w:tab/>
      </w:r>
      <w:r w:rsidR="00FD0D22" w:rsidRPr="00FD0D22">
        <w:rPr>
          <w:rFonts w:ascii="Arial" w:hAnsi="Arial" w:cs="Arial"/>
          <w:bCs/>
          <w:szCs w:val="24"/>
          <w:lang w:val="en-US"/>
        </w:rPr>
        <w:t>[VOPS] Status of Conformance</w:t>
      </w:r>
    </w:p>
    <w:p w14:paraId="4C6DF7B0" w14:textId="58CC9D21"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85E43">
        <w:rPr>
          <w:rFonts w:ascii="Arial" w:hAnsi="Arial" w:cs="Arial"/>
          <w:szCs w:val="24"/>
          <w:lang w:val="en-US"/>
        </w:rPr>
        <w:t>Information</w:t>
      </w:r>
      <w:r w:rsidR="000A190E">
        <w:rPr>
          <w:rFonts w:ascii="Arial" w:hAnsi="Arial" w:cs="Arial"/>
          <w:szCs w:val="24"/>
          <w:lang w:val="en-US"/>
        </w:rPr>
        <w:t xml:space="preserve"> and 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70BD242E" w14:textId="6F2A12B4" w:rsidR="00E05F7F" w:rsidRDefault="005C006B" w:rsidP="001C5E0B">
      <w:pPr>
        <w:rPr>
          <w:lang w:val="en-US"/>
        </w:rPr>
      </w:pPr>
      <w:r>
        <w:rPr>
          <w:lang w:val="en-US"/>
        </w:rPr>
        <w:t>Based on the ongoing work on conformance for VOPS</w:t>
      </w:r>
      <w:r w:rsidR="00BB4B17">
        <w:rPr>
          <w:lang w:val="en-US"/>
        </w:rPr>
        <w:t xml:space="preserve"> </w:t>
      </w:r>
      <w:r w:rsidR="00BB4B17" w:rsidRPr="001501DF">
        <w:rPr>
          <w:rFonts w:ascii="Arial" w:hAnsi="Arial" w:cs="Arial"/>
          <w:bCs/>
          <w:szCs w:val="24"/>
          <w:lang w:val="en-US"/>
        </w:rPr>
        <w:t>FS</w:t>
      </w:r>
      <w:r w:rsidR="00BB4B17">
        <w:rPr>
          <w:rFonts w:ascii="Arial" w:hAnsi="Arial" w:cs="Arial"/>
          <w:bCs/>
          <w:szCs w:val="24"/>
          <w:lang w:val="en-US"/>
        </w:rPr>
        <w:t xml:space="preserve"> and </w:t>
      </w:r>
      <w:r w:rsidR="00BB4B17" w:rsidRPr="001501DF">
        <w:rPr>
          <w:rFonts w:ascii="Arial" w:hAnsi="Arial" w:cs="Arial"/>
          <w:bCs/>
          <w:szCs w:val="24"/>
          <w:lang w:val="en-US"/>
        </w:rPr>
        <w:t>AVFOPS_MED</w:t>
      </w:r>
      <w:r>
        <w:rPr>
          <w:lang w:val="en-US"/>
        </w:rPr>
        <w:t xml:space="preserve">, </w:t>
      </w:r>
      <w:r w:rsidR="00BB4B17">
        <w:rPr>
          <w:lang w:val="en-US"/>
        </w:rPr>
        <w:t>and the agreement from S4-25</w:t>
      </w:r>
      <w:r w:rsidR="006B6844">
        <w:rPr>
          <w:lang w:val="en-US"/>
        </w:rPr>
        <w:t xml:space="preserve">1717, </w:t>
      </w:r>
      <w:r>
        <w:rPr>
          <w:lang w:val="en-US"/>
        </w:rPr>
        <w:t>this document provides</w:t>
      </w:r>
      <w:r w:rsidR="006B6844">
        <w:rPr>
          <w:lang w:val="en-US"/>
        </w:rPr>
        <w:t xml:space="preserve"> </w:t>
      </w:r>
      <w:r w:rsidR="00FD0D22">
        <w:rPr>
          <w:lang w:val="en-US"/>
        </w:rPr>
        <w:t>an update o</w:t>
      </w:r>
      <w:r w:rsidR="006C3514">
        <w:rPr>
          <w:lang w:val="en-US"/>
        </w:rPr>
        <w:t>n conformance.</w:t>
      </w:r>
    </w:p>
    <w:p w14:paraId="752FEC3B" w14:textId="00FC9E76" w:rsidR="00505C13" w:rsidRDefault="006B6844" w:rsidP="00505C13">
      <w:pPr>
        <w:pStyle w:val="Heading1"/>
        <w:tabs>
          <w:tab w:val="clear" w:pos="432"/>
          <w:tab w:val="num" w:pos="-288"/>
        </w:tabs>
      </w:pPr>
      <w:r>
        <w:t>Agreements in</w:t>
      </w:r>
      <w:r w:rsidR="00505C13">
        <w:t xml:space="preserve"> VOPS</w:t>
      </w:r>
    </w:p>
    <w:p w14:paraId="168EDA12" w14:textId="02B1FCE7" w:rsidR="00920BCA" w:rsidRDefault="00920BCA" w:rsidP="00920BCA">
      <w:r>
        <w:t xml:space="preserve">Annex B of TS 26.265 has been initiated to introduce conformance-related information. Figure B.1-1 provides an overview of the conformance functionalities </w:t>
      </w:r>
      <w:r w:rsidR="00714F3F">
        <w:t xml:space="preserve">expected to be provided </w:t>
      </w:r>
      <w:r>
        <w:t>to support interoperable deployment of the operation points defined in this specification.</w:t>
      </w:r>
    </w:p>
    <w:p w14:paraId="0150B338" w14:textId="77777777" w:rsidR="00920BCA" w:rsidRDefault="00920BCA" w:rsidP="00920BCA">
      <w:pPr>
        <w:pStyle w:val="TF"/>
      </w:pPr>
      <w:r>
        <w:rPr>
          <w:noProof/>
        </w:rPr>
        <w:drawing>
          <wp:inline distT="0" distB="0" distL="0" distR="0" wp14:anchorId="72F7E71A" wp14:editId="7B36ED66">
            <wp:extent cx="6258695" cy="3182522"/>
            <wp:effectExtent l="0" t="0" r="0" b="0"/>
            <wp:docPr id="1452058655"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58655" name="Picture 3" descr="A diagram of a company&#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2363" cy="3189472"/>
                    </a:xfrm>
                    <a:prstGeom prst="rect">
                      <a:avLst/>
                    </a:prstGeom>
                    <a:noFill/>
                  </pic:spPr>
                </pic:pic>
              </a:graphicData>
            </a:graphic>
          </wp:inline>
        </w:drawing>
      </w:r>
    </w:p>
    <w:p w14:paraId="0FF8142F" w14:textId="77777777" w:rsidR="00920BCA" w:rsidRDefault="00920BCA" w:rsidP="00920BCA">
      <w:pPr>
        <w:pStyle w:val="TF"/>
      </w:pPr>
      <w:r>
        <w:t>Figure B.1-1 Overview of conformance functionalities provided for this specification</w:t>
      </w:r>
    </w:p>
    <w:p w14:paraId="3B2B0254" w14:textId="77777777" w:rsidR="00920BCA" w:rsidRDefault="00920BCA" w:rsidP="00920BCA">
      <w:pPr>
        <w:rPr>
          <w:noProof/>
        </w:rPr>
      </w:pPr>
      <w:r>
        <w:rPr>
          <w:noProof/>
        </w:rPr>
        <w:t>Based on the overview in Figure B.1-1, the following functionalities are provided:</w:t>
      </w:r>
    </w:p>
    <w:p w14:paraId="7C0518C8" w14:textId="77777777" w:rsidR="00920BCA" w:rsidRDefault="00920BCA" w:rsidP="00920BCA">
      <w:pPr>
        <w:pStyle w:val="B1"/>
        <w:rPr>
          <w:noProof/>
        </w:rPr>
      </w:pPr>
      <w:r>
        <w:rPr>
          <w:noProof/>
        </w:rPr>
        <w:lastRenderedPageBreak/>
        <w:t>-</w:t>
      </w:r>
      <w:r>
        <w:rPr>
          <w:noProof/>
        </w:rPr>
        <w:tab/>
        <w:t>A set of video signals are provided that conform to one of the representation formats defined in clause 4.4.3 of this specification. In addition, a consistent annotation of the signals using the parameters defined in clause 4.4 are defined. For details refer to Annex B.2.1.</w:t>
      </w:r>
    </w:p>
    <w:p w14:paraId="6A94A518" w14:textId="77777777" w:rsidR="00920BCA" w:rsidRDefault="00920BCA" w:rsidP="00920BCA">
      <w:pPr>
        <w:pStyle w:val="B1"/>
        <w:rPr>
          <w:noProof/>
        </w:rPr>
      </w:pPr>
      <w:r>
        <w:rPr>
          <w:noProof/>
        </w:rPr>
        <w:t>-</w:t>
      </w:r>
      <w:r>
        <w:rPr>
          <w:noProof/>
        </w:rPr>
        <w:tab/>
        <w:t>Workflows including reference software encoders with appropriate configuration are provided to encode the video signals to create a bitstream and potentially coded metadata that conform to the operation point. For details refer to Annex B.2.2.</w:t>
      </w:r>
    </w:p>
    <w:p w14:paraId="638E6E0C" w14:textId="77777777" w:rsidR="00920BCA" w:rsidRDefault="00920BCA" w:rsidP="00920BCA">
      <w:pPr>
        <w:pStyle w:val="B1"/>
        <w:rPr>
          <w:noProof/>
        </w:rPr>
      </w:pPr>
      <w:r>
        <w:rPr>
          <w:noProof/>
        </w:rPr>
        <w:t>-</w:t>
      </w:r>
      <w:r>
        <w:rPr>
          <w:noProof/>
        </w:rPr>
        <w:tab/>
        <w:t>A conformance validator is defined that permits to validate the bitstream (and possibly the coded metadata) to be conforming to a specific operation point defined in this specification. For details refer to Annex B.2.3.</w:t>
      </w:r>
    </w:p>
    <w:p w14:paraId="6A20A483" w14:textId="77777777" w:rsidR="00920BCA" w:rsidRDefault="00920BCA" w:rsidP="00920BCA">
      <w:pPr>
        <w:pStyle w:val="B1"/>
        <w:rPr>
          <w:noProof/>
        </w:rPr>
      </w:pPr>
      <w:r>
        <w:rPr>
          <w:noProof/>
        </w:rPr>
        <w:t>-</w:t>
      </w:r>
      <w:r>
        <w:rPr>
          <w:noProof/>
        </w:rPr>
        <w:tab/>
        <w:t>A conforming decoder may be provided for certain operation points that provides a reference implementation to generate the adequate signals based on conforming bitstreams. The conforming decoder may provider information related to the output signal for example an MD5. For details refer to Annex B.2.4.</w:t>
      </w:r>
    </w:p>
    <w:p w14:paraId="015433D9" w14:textId="77777777" w:rsidR="00920BCA" w:rsidRDefault="00920BCA" w:rsidP="00920BCA">
      <w:pPr>
        <w:pStyle w:val="B1"/>
        <w:rPr>
          <w:noProof/>
        </w:rPr>
      </w:pPr>
      <w:r>
        <w:rPr>
          <w:noProof/>
        </w:rPr>
        <w:t>-</w:t>
      </w:r>
      <w:r>
        <w:rPr>
          <w:noProof/>
        </w:rPr>
        <w:tab/>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 For details refer to Annex B.2.5.</w:t>
      </w:r>
    </w:p>
    <w:p w14:paraId="1655C1C9" w14:textId="77777777" w:rsidR="00920BCA" w:rsidRDefault="00920BCA" w:rsidP="00920BCA">
      <w:pPr>
        <w:rPr>
          <w:noProof/>
        </w:rPr>
      </w:pPr>
      <w:r>
        <w:rPr>
          <w:noProof/>
        </w:rPr>
        <w:t>This tools and functionalities provided in this Annex may be used for different purposes to support interoperable deployments. Examples for the usage of the tools are provided in Annex B.3.</w:t>
      </w:r>
    </w:p>
    <w:p w14:paraId="13D55DDF" w14:textId="55CB1085" w:rsidR="009D51F7" w:rsidRDefault="006B6844" w:rsidP="009D51F7">
      <w:pPr>
        <w:pStyle w:val="Heading1"/>
        <w:tabs>
          <w:tab w:val="clear" w:pos="432"/>
          <w:tab w:val="num" w:pos="-288"/>
        </w:tabs>
      </w:pPr>
      <w:r>
        <w:t xml:space="preserve">Agreed </w:t>
      </w:r>
      <w:r w:rsidR="009D51F7">
        <w:t>Vision moving forward</w:t>
      </w:r>
    </w:p>
    <w:p w14:paraId="26253F85" w14:textId="0857834F" w:rsidR="009D51F7" w:rsidRDefault="009D51F7" w:rsidP="009D51F7">
      <w:pPr>
        <w:rPr>
          <w:lang w:val="en-US"/>
        </w:rPr>
      </w:pPr>
      <w:proofErr w:type="gramStart"/>
      <w:r>
        <w:rPr>
          <w:lang w:val="en-US"/>
        </w:rPr>
        <w:t>In order to</w:t>
      </w:r>
      <w:proofErr w:type="gramEnd"/>
      <w:r>
        <w:rPr>
          <w:lang w:val="en-US"/>
        </w:rPr>
        <w:t xml:space="preserve"> consolidate </w:t>
      </w:r>
      <w:r w:rsidR="00302D01">
        <w:rPr>
          <w:lang w:val="en-US"/>
        </w:rPr>
        <w:t xml:space="preserve">conformance, there is a clear benefit to move conformance already into the study phase to allow completion of the conformance </w:t>
      </w:r>
      <w:r w:rsidR="00183D7D">
        <w:rPr>
          <w:lang w:val="en-US"/>
        </w:rPr>
        <w:t>in the same release as the normative work is proposed.</w:t>
      </w:r>
      <w:r w:rsidR="00E823ED">
        <w:rPr>
          <w:lang w:val="en-US"/>
        </w:rPr>
        <w:t xml:space="preserve"> </w:t>
      </w:r>
    </w:p>
    <w:p w14:paraId="4A58A96B" w14:textId="19414E38" w:rsidR="00A55941" w:rsidRDefault="00A55941" w:rsidP="009D51F7">
      <w:pPr>
        <w:rPr>
          <w:lang w:val="en-US"/>
        </w:rPr>
      </w:pPr>
      <w:r>
        <w:rPr>
          <w:lang w:val="en-US"/>
        </w:rPr>
        <w:t xml:space="preserve">Based on the framework defined in TS 26.265, for new functionalities to be added, </w:t>
      </w:r>
      <w:r w:rsidR="005F2EB5">
        <w:rPr>
          <w:lang w:val="en-US"/>
        </w:rPr>
        <w:t xml:space="preserve">the following aspects would need to be addressed </w:t>
      </w:r>
      <w:r w:rsidR="006C3514">
        <w:rPr>
          <w:lang w:val="en-US"/>
        </w:rPr>
        <w:t xml:space="preserve">as part of corrective CRs in the work item </w:t>
      </w:r>
      <w:proofErr w:type="gramStart"/>
      <w:r w:rsidR="006C3514">
        <w:rPr>
          <w:lang w:val="en-US"/>
        </w:rPr>
        <w:t>and also</w:t>
      </w:r>
      <w:proofErr w:type="gramEnd"/>
      <w:r w:rsidR="006C3514">
        <w:rPr>
          <w:lang w:val="en-US"/>
        </w:rPr>
        <w:t xml:space="preserve"> </w:t>
      </w:r>
      <w:r w:rsidR="005F2EB5">
        <w:rPr>
          <w:lang w:val="en-US"/>
        </w:rPr>
        <w:t>during the study:</w:t>
      </w:r>
    </w:p>
    <w:p w14:paraId="46BE52EC" w14:textId="6FEEEB7F" w:rsidR="003C2816" w:rsidRDefault="00EE3434" w:rsidP="005F2EB5">
      <w:pPr>
        <w:pStyle w:val="B1"/>
        <w:rPr>
          <w:noProof/>
        </w:rPr>
      </w:pPr>
      <w:r>
        <w:rPr>
          <w:noProof/>
        </w:rPr>
        <w:t>1)</w:t>
      </w:r>
      <w:r w:rsidR="005F2EB5">
        <w:rPr>
          <w:noProof/>
        </w:rPr>
        <w:tab/>
        <w:t xml:space="preserve">Define the video signals that are to be </w:t>
      </w:r>
      <w:r w:rsidR="003C2816">
        <w:rPr>
          <w:noProof/>
        </w:rPr>
        <w:t>used. Along with the the following is needed:</w:t>
      </w:r>
    </w:p>
    <w:p w14:paraId="688D2F8A" w14:textId="0B19E2C5" w:rsidR="003C2816" w:rsidRDefault="003C2816" w:rsidP="003C2816">
      <w:pPr>
        <w:pStyle w:val="B2"/>
        <w:rPr>
          <w:noProof/>
        </w:rPr>
      </w:pPr>
      <w:r>
        <w:rPr>
          <w:noProof/>
        </w:rPr>
        <w:t>-</w:t>
      </w:r>
      <w:r>
        <w:rPr>
          <w:noProof/>
        </w:rPr>
        <w:tab/>
        <w:t>Annotation for the video signals</w:t>
      </w:r>
    </w:p>
    <w:p w14:paraId="2045E7C7" w14:textId="118FC871" w:rsidR="00734FF3" w:rsidRDefault="00734FF3" w:rsidP="003C2816">
      <w:pPr>
        <w:pStyle w:val="B2"/>
        <w:rPr>
          <w:noProof/>
        </w:rPr>
      </w:pPr>
      <w:r>
        <w:rPr>
          <w:noProof/>
        </w:rPr>
        <w:t>-</w:t>
      </w:r>
      <w:r>
        <w:rPr>
          <w:noProof/>
        </w:rPr>
        <w:tab/>
        <w:t>Example video signals that follow this format</w:t>
      </w:r>
    </w:p>
    <w:p w14:paraId="6CC12D75" w14:textId="578831F5" w:rsidR="00BF2777" w:rsidRDefault="00734FF3" w:rsidP="00BF2777">
      <w:pPr>
        <w:pStyle w:val="B2"/>
        <w:rPr>
          <w:noProof/>
        </w:rPr>
      </w:pPr>
      <w:r>
        <w:rPr>
          <w:noProof/>
        </w:rPr>
        <w:t>-</w:t>
      </w:r>
      <w:r>
        <w:rPr>
          <w:noProof/>
        </w:rPr>
        <w:tab/>
        <w:t xml:space="preserve">Covering different video signals </w:t>
      </w:r>
      <w:r w:rsidR="00BF2777">
        <w:rPr>
          <w:noProof/>
        </w:rPr>
        <w:t>to address the most relevant parameters.</w:t>
      </w:r>
    </w:p>
    <w:p w14:paraId="510469BD" w14:textId="3F3418B8" w:rsidR="003D0DBF" w:rsidRDefault="00EE3434" w:rsidP="005F2EB5">
      <w:pPr>
        <w:pStyle w:val="B1"/>
        <w:rPr>
          <w:noProof/>
        </w:rPr>
      </w:pPr>
      <w:r>
        <w:rPr>
          <w:noProof/>
        </w:rPr>
        <w:t>2)</w:t>
      </w:r>
      <w:r w:rsidR="003D0DBF">
        <w:rPr>
          <w:noProof/>
        </w:rPr>
        <w:tab/>
        <w:t>Bitstream requirements that are</w:t>
      </w:r>
      <w:r w:rsidR="00903C94">
        <w:rPr>
          <w:noProof/>
        </w:rPr>
        <w:t xml:space="preserve"> addressing the compressed representation</w:t>
      </w:r>
    </w:p>
    <w:p w14:paraId="3B766EBA" w14:textId="60A2024E" w:rsidR="00903C94" w:rsidRDefault="00903C94" w:rsidP="00903C94">
      <w:pPr>
        <w:pStyle w:val="B2"/>
        <w:rPr>
          <w:noProof/>
        </w:rPr>
      </w:pPr>
      <w:r>
        <w:rPr>
          <w:noProof/>
        </w:rPr>
        <w:t>-</w:t>
      </w:r>
      <w:r>
        <w:rPr>
          <w:noProof/>
        </w:rPr>
        <w:tab/>
      </w:r>
      <w:r w:rsidR="009342B1">
        <w:rPr>
          <w:noProof/>
        </w:rPr>
        <w:t>defining the requirements by reference and profiling existing video codec specifications</w:t>
      </w:r>
    </w:p>
    <w:p w14:paraId="5BB268EF" w14:textId="79D321AF" w:rsidR="009342B1" w:rsidRDefault="009342B1" w:rsidP="00903C94">
      <w:pPr>
        <w:pStyle w:val="B2"/>
        <w:rPr>
          <w:noProof/>
        </w:rPr>
      </w:pPr>
      <w:r>
        <w:rPr>
          <w:noProof/>
        </w:rPr>
        <w:t>-</w:t>
      </w:r>
      <w:r>
        <w:rPr>
          <w:noProof/>
        </w:rPr>
        <w:tab/>
        <w:t>defining the details to map the signal parameters to the video bitstream and/or codec metadata</w:t>
      </w:r>
    </w:p>
    <w:p w14:paraId="7239B842" w14:textId="1CB17635" w:rsidR="00903C94" w:rsidRPr="00C3559C" w:rsidRDefault="009342B1" w:rsidP="00C3559C">
      <w:pPr>
        <w:pStyle w:val="B2"/>
        <w:rPr>
          <w:lang w:val="en-US"/>
        </w:rPr>
      </w:pPr>
      <w:r>
        <w:rPr>
          <w:noProof/>
        </w:rPr>
        <w:lastRenderedPageBreak/>
        <w:t>-</w:t>
      </w:r>
      <w:r>
        <w:rPr>
          <w:noProof/>
        </w:rPr>
        <w:tab/>
        <w:t>define the test assertions with the requirement</w:t>
      </w:r>
      <w:r w:rsidR="000956D1">
        <w:rPr>
          <w:noProof/>
        </w:rPr>
        <w:t xml:space="preserve">s. An example for writing requirements with test assertions is for example defined here: </w:t>
      </w:r>
      <w:hyperlink r:id="rId12" w:history="1">
        <w:r w:rsidR="000956D1" w:rsidRPr="00B53CE4">
          <w:rPr>
            <w:rStyle w:val="Hyperlink"/>
            <w:lang w:val="en-US"/>
          </w:rPr>
          <w:t>https://www.w3.org/TR/test-methodology/</w:t>
        </w:r>
      </w:hyperlink>
    </w:p>
    <w:p w14:paraId="22DCBD3D" w14:textId="5CD10C17" w:rsidR="005F2EB5" w:rsidRDefault="00EE3434" w:rsidP="005F2EB5">
      <w:pPr>
        <w:pStyle w:val="B1"/>
        <w:rPr>
          <w:noProof/>
        </w:rPr>
      </w:pPr>
      <w:r>
        <w:rPr>
          <w:noProof/>
        </w:rPr>
        <w:t>3)</w:t>
      </w:r>
      <w:r w:rsidR="005F2EB5">
        <w:rPr>
          <w:noProof/>
        </w:rPr>
        <w:tab/>
      </w:r>
      <w:r w:rsidR="00BF2777">
        <w:rPr>
          <w:noProof/>
        </w:rPr>
        <w:t xml:space="preserve">Generating the </w:t>
      </w:r>
      <w:r w:rsidR="003D0DBF">
        <w:rPr>
          <w:noProof/>
        </w:rPr>
        <w:t>bitstreams following the considered specifications</w:t>
      </w:r>
    </w:p>
    <w:p w14:paraId="3E1FD9BE" w14:textId="22FE2989" w:rsidR="00C3559C" w:rsidRDefault="00C3559C" w:rsidP="00C3559C">
      <w:pPr>
        <w:pStyle w:val="B2"/>
        <w:rPr>
          <w:noProof/>
        </w:rPr>
      </w:pPr>
      <w:r>
        <w:rPr>
          <w:noProof/>
        </w:rPr>
        <w:t>-</w:t>
      </w:r>
      <w:r>
        <w:rPr>
          <w:noProof/>
        </w:rPr>
        <w:tab/>
        <w:t xml:space="preserve">preferably a software reference encoder that </w:t>
      </w:r>
      <w:r w:rsidR="00EE3434">
        <w:rPr>
          <w:noProof/>
        </w:rPr>
        <w:t>can use the video signal and provide a bitstream that follows the requirements defined in step 2</w:t>
      </w:r>
    </w:p>
    <w:p w14:paraId="7E4AEA8D" w14:textId="3516A607" w:rsidR="00EE3434" w:rsidRDefault="00EE3434" w:rsidP="00C3559C">
      <w:pPr>
        <w:pStyle w:val="B2"/>
        <w:rPr>
          <w:noProof/>
        </w:rPr>
      </w:pPr>
      <w:r>
        <w:rPr>
          <w:noProof/>
        </w:rPr>
        <w:t>-</w:t>
      </w:r>
      <w:r>
        <w:rPr>
          <w:noProof/>
        </w:rPr>
        <w:tab/>
        <w:t xml:space="preserve">attaching the configuration of the </w:t>
      </w:r>
    </w:p>
    <w:p w14:paraId="6620C573" w14:textId="2BA6BD7C" w:rsidR="00C3559C" w:rsidRDefault="007C4166" w:rsidP="00231C3D">
      <w:pPr>
        <w:pStyle w:val="B2"/>
        <w:rPr>
          <w:noProof/>
        </w:rPr>
      </w:pPr>
      <w:r>
        <w:rPr>
          <w:noProof/>
        </w:rPr>
        <w:t>-</w:t>
      </w:r>
      <w:r>
        <w:rPr>
          <w:noProof/>
        </w:rPr>
        <w:tab/>
        <w:t>executing different encoding options to provide different relevant options for the specification, for example bitrates,</w:t>
      </w:r>
      <w:r w:rsidR="00231C3D">
        <w:rPr>
          <w:noProof/>
        </w:rPr>
        <w:t xml:space="preserve"> random access points, other encoding options.</w:t>
      </w:r>
    </w:p>
    <w:p w14:paraId="6FF98C6A" w14:textId="15E0ECB6" w:rsidR="00004E35" w:rsidRPr="00231C3D" w:rsidRDefault="00004E35" w:rsidP="00231C3D">
      <w:pPr>
        <w:pStyle w:val="B2"/>
        <w:rPr>
          <w:noProof/>
        </w:rPr>
      </w:pPr>
      <w:r>
        <w:rPr>
          <w:noProof/>
        </w:rPr>
        <w:t>-</w:t>
      </w:r>
      <w:r>
        <w:rPr>
          <w:noProof/>
        </w:rPr>
        <w:tab/>
        <w:t>annotating the bitstreams with relevant information</w:t>
      </w:r>
    </w:p>
    <w:p w14:paraId="0954959F" w14:textId="2810860D" w:rsidR="005F2EB5" w:rsidRDefault="002169D9" w:rsidP="005F2EB5">
      <w:pPr>
        <w:pStyle w:val="B1"/>
        <w:rPr>
          <w:noProof/>
        </w:rPr>
      </w:pPr>
      <w:r>
        <w:rPr>
          <w:noProof/>
        </w:rPr>
        <w:t>4</w:t>
      </w:r>
      <w:r w:rsidR="00231C3D">
        <w:rPr>
          <w:noProof/>
        </w:rPr>
        <w:t>)</w:t>
      </w:r>
      <w:r w:rsidR="005F2EB5">
        <w:rPr>
          <w:noProof/>
        </w:rPr>
        <w:tab/>
        <w:t xml:space="preserve">A conformance validator </w:t>
      </w:r>
      <w:r w:rsidR="00231C3D">
        <w:rPr>
          <w:noProof/>
        </w:rPr>
        <w:t xml:space="preserve">that maps the </w:t>
      </w:r>
      <w:r w:rsidR="00EC6F84">
        <w:rPr>
          <w:noProof/>
        </w:rPr>
        <w:t xml:space="preserve">requirements defined 2) to a </w:t>
      </w:r>
      <w:r w:rsidR="005405CF">
        <w:rPr>
          <w:noProof/>
        </w:rPr>
        <w:t>software that tests any bitstream for conformance against the specifications</w:t>
      </w:r>
    </w:p>
    <w:p w14:paraId="5BDE9DF7" w14:textId="2CD51C6C" w:rsidR="00EC6F84" w:rsidRDefault="00EC6F84" w:rsidP="00EC6F84">
      <w:pPr>
        <w:pStyle w:val="B2"/>
        <w:rPr>
          <w:noProof/>
        </w:rPr>
      </w:pPr>
      <w:r>
        <w:rPr>
          <w:noProof/>
        </w:rPr>
        <w:t>-</w:t>
      </w:r>
      <w:r>
        <w:rPr>
          <w:noProof/>
        </w:rPr>
        <w:tab/>
      </w:r>
      <w:r w:rsidR="005405CF">
        <w:rPr>
          <w:noProof/>
        </w:rPr>
        <w:t>mapping the defined requirements to software</w:t>
      </w:r>
      <w:r w:rsidR="00004E35">
        <w:rPr>
          <w:noProof/>
        </w:rPr>
        <w:t xml:space="preserve"> validation process</w:t>
      </w:r>
    </w:p>
    <w:p w14:paraId="3567D1DB" w14:textId="13E053CA" w:rsidR="00EC6F84" w:rsidRDefault="0052521A" w:rsidP="00DF2BDC">
      <w:pPr>
        <w:pStyle w:val="B2"/>
        <w:rPr>
          <w:noProof/>
        </w:rPr>
      </w:pPr>
      <w:r>
        <w:rPr>
          <w:noProof/>
        </w:rPr>
        <w:t>-</w:t>
      </w:r>
      <w:r>
        <w:rPr>
          <w:noProof/>
        </w:rPr>
        <w:tab/>
        <w:t xml:space="preserve">possibly providing the ability on the coverage of requirements that are defined in 2 to understand how well the </w:t>
      </w:r>
      <w:r w:rsidR="00DF2BDC">
        <w:rPr>
          <w:noProof/>
        </w:rPr>
        <w:t>provided bitstream in 3) cover the requirements</w:t>
      </w:r>
    </w:p>
    <w:p w14:paraId="27363A46" w14:textId="1F2CAA60" w:rsidR="002169D9" w:rsidRDefault="002169D9" w:rsidP="00DF2BDC">
      <w:pPr>
        <w:pStyle w:val="B2"/>
        <w:rPr>
          <w:noProof/>
        </w:rPr>
      </w:pPr>
      <w:r>
        <w:rPr>
          <w:noProof/>
        </w:rPr>
        <w:t>-</w:t>
      </w:r>
      <w:r>
        <w:rPr>
          <w:noProof/>
        </w:rPr>
        <w:tab/>
        <w:t>providing bitstreams generated in 3 with an annotation</w:t>
      </w:r>
      <w:r w:rsidR="007E2ACE">
        <w:rPr>
          <w:noProof/>
        </w:rPr>
        <w:t xml:space="preserve"> about the success of the conformance resulting in conformance bitstreams</w:t>
      </w:r>
    </w:p>
    <w:p w14:paraId="0CFC9AAE" w14:textId="0825C525" w:rsidR="005F2EB5" w:rsidRDefault="002169D9" w:rsidP="005F2EB5">
      <w:pPr>
        <w:pStyle w:val="B1"/>
        <w:rPr>
          <w:noProof/>
        </w:rPr>
      </w:pPr>
      <w:r>
        <w:rPr>
          <w:noProof/>
        </w:rPr>
        <w:t>5</w:t>
      </w:r>
      <w:r w:rsidR="00DF2BDC">
        <w:rPr>
          <w:noProof/>
        </w:rPr>
        <w:t>)</w:t>
      </w:r>
      <w:r w:rsidR="005F2EB5">
        <w:rPr>
          <w:noProof/>
        </w:rPr>
        <w:tab/>
        <w:t xml:space="preserve">A conforming decoder </w:t>
      </w:r>
      <w:r w:rsidR="00DF2BDC">
        <w:rPr>
          <w:noProof/>
        </w:rPr>
        <w:t xml:space="preserve">is nice to have that is able to </w:t>
      </w:r>
      <w:r w:rsidR="00E30EB0">
        <w:rPr>
          <w:noProof/>
        </w:rPr>
        <w:t>recover signals following the representation format, possibly with some additional information</w:t>
      </w:r>
      <w:r w:rsidR="005F2EB5">
        <w:rPr>
          <w:noProof/>
        </w:rPr>
        <w:t>.</w:t>
      </w:r>
    </w:p>
    <w:p w14:paraId="596FE699" w14:textId="41A76588" w:rsidR="006338ED" w:rsidRDefault="006338ED" w:rsidP="0084781B">
      <w:pPr>
        <w:pStyle w:val="B1"/>
        <w:rPr>
          <w:noProof/>
        </w:rPr>
      </w:pPr>
      <w:r>
        <w:rPr>
          <w:noProof/>
        </w:rPr>
        <w:t>5)</w:t>
      </w:r>
      <w:r>
        <w:rPr>
          <w:noProof/>
        </w:rPr>
        <w:tab/>
        <w:t xml:space="preserve">A testing regime for a decoder under test that decodes a conforming </w:t>
      </w:r>
      <w:r w:rsidR="007E2ACE">
        <w:rPr>
          <w:noProof/>
        </w:rPr>
        <w:t xml:space="preserve">bitstream </w:t>
      </w:r>
      <w:r>
        <w:rPr>
          <w:noProof/>
        </w:rPr>
        <w:t xml:space="preserve">is </w:t>
      </w:r>
      <w:r w:rsidR="007E2ACE">
        <w:rPr>
          <w:noProof/>
        </w:rPr>
        <w:t xml:space="preserve">also </w:t>
      </w:r>
      <w:r>
        <w:rPr>
          <w:noProof/>
        </w:rPr>
        <w:t xml:space="preserve">nice to have </w:t>
      </w:r>
      <w:r w:rsidR="007E2ACE">
        <w:rPr>
          <w:noProof/>
        </w:rPr>
        <w:t xml:space="preserve">and it should be </w:t>
      </w:r>
      <w:r w:rsidR="007722F3">
        <w:rPr>
          <w:noProof/>
        </w:rPr>
        <w:t>documented, what observations one may have after decoding</w:t>
      </w:r>
      <w:r>
        <w:rPr>
          <w:noProof/>
        </w:rPr>
        <w:t>.</w:t>
      </w:r>
    </w:p>
    <w:p w14:paraId="0A19FB3F" w14:textId="20B36C38" w:rsidR="00F0075E" w:rsidRDefault="00F0075E" w:rsidP="00F0075E">
      <w:pPr>
        <w:pStyle w:val="Heading1"/>
        <w:tabs>
          <w:tab w:val="clear" w:pos="432"/>
          <w:tab w:val="num" w:pos="-288"/>
        </w:tabs>
      </w:pPr>
      <w:r>
        <w:t>Annotation</w:t>
      </w:r>
      <w:r w:rsidR="00E95E50">
        <w:t xml:space="preserve"> for Representation Format</w:t>
      </w:r>
    </w:p>
    <w:p w14:paraId="13045DDE" w14:textId="2BC8AE93" w:rsidR="00F0075E" w:rsidRDefault="00E95E50" w:rsidP="00E95E50">
      <w:pPr>
        <w:pStyle w:val="B1"/>
        <w:ind w:left="0" w:firstLine="0"/>
        <w:rPr>
          <w:noProof/>
          <w:lang w:val="en-US"/>
        </w:rPr>
      </w:pPr>
      <w:r>
        <w:rPr>
          <w:noProof/>
        </w:rPr>
        <w:t>3GPP</w:t>
      </w:r>
      <w:r w:rsidRPr="00E95E50">
        <w:rPr>
          <w:noProof/>
          <w:lang w:val="en-US"/>
        </w:rPr>
        <w:t xml:space="preserve"> in TS 26.265 defines rep</w:t>
      </w:r>
      <w:r>
        <w:rPr>
          <w:noProof/>
          <w:lang w:val="en-US"/>
        </w:rPr>
        <w:t>resentation formats.</w:t>
      </w:r>
      <w:r w:rsidR="007A0259">
        <w:rPr>
          <w:noProof/>
          <w:lang w:val="en-US"/>
        </w:rPr>
        <w:t xml:space="preserve"> In order to consistently annotate available test sequences, an annotation format is provided. The format is compatible with mono and stereo sequences, further refinements may be needed.</w:t>
      </w:r>
      <w:r w:rsidR="00046366">
        <w:rPr>
          <w:noProof/>
          <w:lang w:val="en-US"/>
        </w:rPr>
        <w:t xml:space="preserve"> Also the enum types are listed to make the formats consistent with existing signals.</w:t>
      </w:r>
    </w:p>
    <w:p w14:paraId="51BF43E2" w14:textId="0BD05188" w:rsidR="003502E7" w:rsidRPr="00E95E50" w:rsidRDefault="003502E7" w:rsidP="00E95E50">
      <w:pPr>
        <w:pStyle w:val="B1"/>
        <w:ind w:left="0" w:firstLine="0"/>
        <w:rPr>
          <w:noProof/>
          <w:lang w:val="en-US"/>
        </w:rPr>
      </w:pPr>
      <w:r>
        <w:rPr>
          <w:noProof/>
          <w:lang w:val="en-US"/>
        </w:rPr>
        <w:t>If added to TS 26.265, additional consistency should be added similar as done for OpenAPI version numbering.</w:t>
      </w:r>
    </w:p>
    <w:p w14:paraId="37A07BC5" w14:textId="07D705AC" w:rsidR="00A60FB5" w:rsidRDefault="00736CA4" w:rsidP="00A60FB5">
      <w:pPr>
        <w:pStyle w:val="Heading1"/>
        <w:tabs>
          <w:tab w:val="clear" w:pos="432"/>
          <w:tab w:val="num" w:pos="-288"/>
        </w:tabs>
      </w:pPr>
      <w:r>
        <w:t>Test Sequences</w:t>
      </w:r>
    </w:p>
    <w:p w14:paraId="6F483457" w14:textId="379C5F70" w:rsidR="00290519" w:rsidRDefault="00290519" w:rsidP="003F1A71">
      <w:pPr>
        <w:pStyle w:val="Heading2"/>
        <w:numPr>
          <w:ilvl w:val="1"/>
          <w:numId w:val="5"/>
        </w:numPr>
      </w:pPr>
      <w:r>
        <w:t>General</w:t>
      </w:r>
    </w:p>
    <w:p w14:paraId="375EE96D" w14:textId="7D02BA51" w:rsidR="00290519" w:rsidRDefault="00290519" w:rsidP="00290519">
      <w:pPr>
        <w:rPr>
          <w:lang w:val="en-US"/>
        </w:rPr>
      </w:pPr>
      <w:r>
        <w:rPr>
          <w:lang w:val="en-US"/>
        </w:rPr>
        <w:t xml:space="preserve">All test sequences are provided in </w:t>
      </w:r>
      <w:proofErr w:type="gramStart"/>
      <w:r>
        <w:rPr>
          <w:lang w:val="en-US"/>
        </w:rPr>
        <w:t>a sequences.csv</w:t>
      </w:r>
      <w:proofErr w:type="gramEnd"/>
      <w:r>
        <w:rPr>
          <w:lang w:val="en-US"/>
        </w:rPr>
        <w:t xml:space="preserve">. </w:t>
      </w:r>
    </w:p>
    <w:p w14:paraId="47A2A572" w14:textId="3724C22F" w:rsidR="00770109" w:rsidRPr="00290519" w:rsidRDefault="00290519" w:rsidP="00290519">
      <w:pPr>
        <w:rPr>
          <w:lang w:val="en-US"/>
        </w:rPr>
      </w:pPr>
      <w:r>
        <w:rPr>
          <w:lang w:val="en-US"/>
        </w:rPr>
        <w:t xml:space="preserve">Also provided is python script to </w:t>
      </w:r>
      <w:r w:rsidR="00770109">
        <w:rPr>
          <w:lang w:val="en-US"/>
        </w:rPr>
        <w:t xml:space="preserve">generate the </w:t>
      </w:r>
      <w:proofErr w:type="spellStart"/>
      <w:r w:rsidR="00770109">
        <w:rPr>
          <w:lang w:val="en-US"/>
        </w:rPr>
        <w:t>json</w:t>
      </w:r>
      <w:proofErr w:type="spellEnd"/>
      <w:r w:rsidR="00770109">
        <w:rPr>
          <w:lang w:val="en-US"/>
        </w:rPr>
        <w:t xml:space="preserve"> data based on the sequences.csv</w:t>
      </w:r>
    </w:p>
    <w:p w14:paraId="21272CE4" w14:textId="7F314FDD" w:rsidR="00736CA4" w:rsidRDefault="00736CA4" w:rsidP="003F1A71">
      <w:pPr>
        <w:pStyle w:val="Heading2"/>
        <w:numPr>
          <w:ilvl w:val="1"/>
          <w:numId w:val="5"/>
        </w:numPr>
      </w:pPr>
      <w:r>
        <w:lastRenderedPageBreak/>
        <w:t>Existing Test Sequences</w:t>
      </w:r>
    </w:p>
    <w:p w14:paraId="0874F614" w14:textId="7D27926E" w:rsidR="00BF1A86" w:rsidRDefault="00BF1A86" w:rsidP="00BF1A86">
      <w:pPr>
        <w:rPr>
          <w:lang w:val="en-US"/>
        </w:rPr>
      </w:pPr>
      <w:r>
        <w:rPr>
          <w:lang w:val="en-US"/>
        </w:rPr>
        <w:t xml:space="preserve">For the 5G Video Study in TR 26.955, many test sequences </w:t>
      </w:r>
      <w:proofErr w:type="gramStart"/>
      <w:r>
        <w:rPr>
          <w:lang w:val="en-US"/>
        </w:rPr>
        <w:t>had</w:t>
      </w:r>
      <w:proofErr w:type="gramEnd"/>
      <w:r>
        <w:rPr>
          <w:lang w:val="en-US"/>
        </w:rPr>
        <w:t xml:space="preserve"> been collected. They are generally candidates for </w:t>
      </w:r>
      <w:r w:rsidR="00C80A1E">
        <w:rPr>
          <w:lang w:val="en-US"/>
        </w:rPr>
        <w:t>creating conformance bitstreams.</w:t>
      </w:r>
    </w:p>
    <w:p w14:paraId="663EFAAB" w14:textId="722F7945" w:rsidR="00C80A1E" w:rsidRPr="00BF1A86" w:rsidRDefault="00C80A1E" w:rsidP="00BF1A86">
      <w:pPr>
        <w:rPr>
          <w:lang w:val="en-US"/>
        </w:rPr>
      </w:pPr>
      <w:r>
        <w:rPr>
          <w:lang w:val="en-US"/>
        </w:rPr>
        <w:t xml:space="preserve">Attached </w:t>
      </w:r>
      <w:r w:rsidR="00EC6181">
        <w:rPr>
          <w:lang w:val="en-US"/>
        </w:rPr>
        <w:t xml:space="preserve">are the </w:t>
      </w:r>
      <w:proofErr w:type="spellStart"/>
      <w:r w:rsidR="00EC6181">
        <w:rPr>
          <w:lang w:val="en-US"/>
        </w:rPr>
        <w:t>json</w:t>
      </w:r>
      <w:proofErr w:type="spellEnd"/>
      <w:r w:rsidR="00EC6181">
        <w:rPr>
          <w:lang w:val="en-US"/>
        </w:rPr>
        <w:t xml:space="preserve"> annotation data files with modifications such that</w:t>
      </w:r>
      <w:r w:rsidR="00187291">
        <w:rPr>
          <w:lang w:val="en-US"/>
        </w:rPr>
        <w:t xml:space="preserve"> they comply to the annotation </w:t>
      </w:r>
      <w:proofErr w:type="spellStart"/>
      <w:r w:rsidR="00187291">
        <w:rPr>
          <w:lang w:val="en-US"/>
        </w:rPr>
        <w:t>json</w:t>
      </w:r>
      <w:proofErr w:type="spellEnd"/>
      <w:r w:rsidR="00187291">
        <w:rPr>
          <w:lang w:val="en-US"/>
        </w:rPr>
        <w:t xml:space="preserve"> data file.</w:t>
      </w:r>
      <w:r w:rsidR="00EC6181">
        <w:rPr>
          <w:lang w:val="en-US"/>
        </w:rPr>
        <w:t xml:space="preserve"> </w:t>
      </w:r>
    </w:p>
    <w:p w14:paraId="7E7232F0" w14:textId="3C742D41" w:rsidR="00736CA4" w:rsidRPr="00736CA4" w:rsidRDefault="00736CA4" w:rsidP="003F1A71">
      <w:pPr>
        <w:pStyle w:val="Heading2"/>
        <w:numPr>
          <w:ilvl w:val="1"/>
          <w:numId w:val="5"/>
        </w:numPr>
      </w:pPr>
      <w:r>
        <w:t>New Test Sequences</w:t>
      </w:r>
    </w:p>
    <w:p w14:paraId="59F71A85" w14:textId="719F4843" w:rsidR="00736CA4" w:rsidRDefault="00736CA4" w:rsidP="00736CA4">
      <w:pPr>
        <w:rPr>
          <w:lang w:val="en-US"/>
        </w:rPr>
      </w:pPr>
      <w:proofErr w:type="gramStart"/>
      <w:r>
        <w:rPr>
          <w:lang w:val="en-US"/>
        </w:rPr>
        <w:t>In order to</w:t>
      </w:r>
      <w:proofErr w:type="gramEnd"/>
      <w:r>
        <w:rPr>
          <w:lang w:val="en-US"/>
        </w:rPr>
        <w:t xml:space="preserve"> obtain stereo test sequences, </w:t>
      </w:r>
      <w:r w:rsidR="008713DF">
        <w:rPr>
          <w:lang w:val="en-US"/>
        </w:rPr>
        <w:t>big bug bunny stereo version was provided.</w:t>
      </w:r>
    </w:p>
    <w:p w14:paraId="54C02282" w14:textId="77777777" w:rsidR="00736CA4" w:rsidRDefault="00736CA4" w:rsidP="003F1A71">
      <w:pPr>
        <w:pStyle w:val="B1"/>
        <w:numPr>
          <w:ilvl w:val="0"/>
          <w:numId w:val="3"/>
        </w:numPr>
        <w:rPr>
          <w:noProof/>
          <w:lang w:val="en-US"/>
        </w:rPr>
      </w:pPr>
      <w:r>
        <w:rPr>
          <w:noProof/>
        </w:rPr>
        <w:t>C</w:t>
      </w:r>
      <w:r w:rsidRPr="007C28DE">
        <w:rPr>
          <w:noProof/>
          <w:lang w:val="en-US"/>
        </w:rPr>
        <w:t xml:space="preserve">onvert </w:t>
      </w:r>
      <w:hyperlink r:id="rId13" w:history="1">
        <w:r w:rsidRPr="007C28DE">
          <w:rPr>
            <w:rStyle w:val="Hyperlink"/>
            <w:noProof/>
            <w:lang w:val="en-US"/>
          </w:rPr>
          <w:t>Big Bug Bunny</w:t>
        </w:r>
      </w:hyperlink>
      <w:r w:rsidRPr="007C28DE">
        <w:rPr>
          <w:noProof/>
          <w:lang w:val="en-US"/>
        </w:rPr>
        <w:t xml:space="preserve"> stereo files </w:t>
      </w:r>
      <w:hyperlink r:id="rId14" w:history="1">
        <w:r w:rsidRPr="007C28DE">
          <w:rPr>
            <w:rStyle w:val="Hyperlink"/>
            <w:noProof/>
            <w:lang w:val="en-US"/>
          </w:rPr>
          <w:t>https://download.blender.org/demo/movies/BBB/bbb_sunflower_2160p_30fps_stereo_abl.mp4.zip</w:t>
        </w:r>
      </w:hyperlink>
      <w:r w:rsidRPr="007C28DE">
        <w:rPr>
          <w:noProof/>
          <w:lang w:val="en-US"/>
        </w:rPr>
        <w:t xml:space="preserve"> into YUVs using FFMPEG filters.</w:t>
      </w:r>
      <w:r>
        <w:rPr>
          <w:noProof/>
          <w:lang w:val="en-US"/>
        </w:rPr>
        <w:t xml:space="preserve"> The commands are as follows:</w:t>
      </w:r>
    </w:p>
    <w:p w14:paraId="69F8A686" w14:textId="77777777" w:rsidR="00736CA4" w:rsidRDefault="00736CA4" w:rsidP="003F1A71">
      <w:pPr>
        <w:pStyle w:val="B1"/>
        <w:numPr>
          <w:ilvl w:val="0"/>
          <w:numId w:val="4"/>
        </w:numPr>
        <w:rPr>
          <w:noProof/>
        </w:rPr>
      </w:pPr>
      <w:r>
        <w:rPr>
          <w:noProof/>
        </w:rPr>
        <w:t>Get the resolution and other information of the stereo stream:</w:t>
      </w:r>
    </w:p>
    <w:p w14:paraId="03193F98" w14:textId="77777777" w:rsidR="00736CA4" w:rsidRDefault="00736CA4" w:rsidP="00736CA4">
      <w:pPr>
        <w:pStyle w:val="B1"/>
        <w:ind w:left="1136" w:firstLine="0"/>
        <w:rPr>
          <w:i/>
          <w:iCs/>
          <w:noProof/>
        </w:rPr>
      </w:pPr>
      <w:r>
        <w:rPr>
          <w:i/>
          <w:iCs/>
          <w:noProof/>
        </w:rPr>
        <w:t xml:space="preserve"> </w:t>
      </w:r>
      <w:r w:rsidRPr="00825455">
        <w:rPr>
          <w:i/>
          <w:iCs/>
          <w:noProof/>
        </w:rPr>
        <w:t xml:space="preserve"> .\ffprobe -hide_banner -select_streams v:0 -show_streams -show_format bbb_sunflower_2160p_30fps_stereo_abl.mp4</w:t>
      </w:r>
    </w:p>
    <w:p w14:paraId="7AA966AF" w14:textId="77777777" w:rsidR="00736CA4" w:rsidRDefault="00736CA4" w:rsidP="003F1A71">
      <w:pPr>
        <w:pStyle w:val="B1"/>
        <w:numPr>
          <w:ilvl w:val="0"/>
          <w:numId w:val="4"/>
        </w:numPr>
        <w:rPr>
          <w:noProof/>
        </w:rPr>
      </w:pPr>
      <w:r w:rsidRPr="00825455">
        <w:rPr>
          <w:noProof/>
        </w:rPr>
        <w:t>Split left eye yuv:</w:t>
      </w:r>
    </w:p>
    <w:p w14:paraId="4FD537D2"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w:t>
      </w:r>
      <w:r w:rsidRPr="00FC1AE3">
        <w:rPr>
          <w:rFonts w:ascii="Calibri" w:hAnsi="Calibri" w:cs="Calibri" w:hint="eastAsia"/>
          <w:i/>
          <w:iCs/>
          <w:sz w:val="22"/>
          <w:szCs w:val="22"/>
        </w:rPr>
        <w:t>\ffmpeg.exe -y -ss 00:00:0</w:t>
      </w:r>
      <w:r w:rsidRPr="00FC1AE3">
        <w:rPr>
          <w:rFonts w:ascii="Calibri" w:hAnsi="Calibri" w:cs="Calibri"/>
          <w:i/>
          <w:iCs/>
          <w:sz w:val="22"/>
          <w:szCs w:val="22"/>
        </w:rPr>
        <w:t>4</w:t>
      </w:r>
      <w:r w:rsidRPr="00FC1AE3">
        <w:rPr>
          <w:rFonts w:ascii="Calibri" w:hAnsi="Calibri" w:cs="Calibri" w:hint="eastAsia"/>
          <w:i/>
          <w:iCs/>
          <w:sz w:val="22"/>
          <w:szCs w:val="22"/>
        </w:rPr>
        <w:t xml:space="preserve"> -t </w:t>
      </w:r>
      <w:r w:rsidRPr="00FC1AE3">
        <w:rPr>
          <w:rFonts w:ascii="Calibri" w:hAnsi="Calibri" w:cs="Calibri"/>
          <w:i/>
          <w:iCs/>
          <w:sz w:val="22"/>
          <w:szCs w:val="22"/>
        </w:rPr>
        <w:t>10</w:t>
      </w:r>
      <w:r w:rsidRPr="00FC1AE3">
        <w:rPr>
          <w:rFonts w:ascii="Calibri" w:hAnsi="Calibri" w:cs="Calibri" w:hint="eastAsia"/>
          <w:i/>
          <w:iCs/>
          <w:sz w:val="22"/>
          <w:szCs w:val="22"/>
        </w:rPr>
        <w:t xml:space="preserve"> -i .\bbb_sunflower_2160p_30fps_stereo_abl.mp4 `</w:t>
      </w:r>
    </w:p>
    <w:p w14:paraId="41CB4197"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r w:rsidRPr="00FC1AE3">
        <w:rPr>
          <w:rFonts w:ascii="Calibri" w:hAnsi="Calibri" w:cs="Calibri" w:hint="eastAsia"/>
          <w:i/>
          <w:iCs/>
          <w:sz w:val="22"/>
          <w:szCs w:val="22"/>
        </w:rPr>
        <w:t>-</w:t>
      </w:r>
      <w:proofErr w:type="spellStart"/>
      <w:proofErr w:type="gramStart"/>
      <w:r w:rsidRPr="00FC1AE3">
        <w:rPr>
          <w:rFonts w:ascii="Calibri" w:hAnsi="Calibri" w:cs="Calibri" w:hint="eastAsia"/>
          <w:i/>
          <w:iCs/>
          <w:sz w:val="22"/>
          <w:szCs w:val="22"/>
        </w:rPr>
        <w:t>filter:v</w:t>
      </w:r>
      <w:proofErr w:type="spellEnd"/>
      <w:proofErr w:type="gramEnd"/>
      <w:r w:rsidRPr="00FC1AE3">
        <w:rPr>
          <w:rFonts w:ascii="Calibri" w:hAnsi="Calibri" w:cs="Calibri" w:hint="eastAsia"/>
          <w:i/>
          <w:iCs/>
          <w:sz w:val="22"/>
          <w:szCs w:val="22"/>
        </w:rPr>
        <w:t xml:space="preserve"> "crop=3840:2160:0:0" -</w:t>
      </w:r>
      <w:proofErr w:type="spellStart"/>
      <w:r w:rsidRPr="00FC1AE3">
        <w:rPr>
          <w:rFonts w:ascii="Calibri" w:hAnsi="Calibri" w:cs="Calibri" w:hint="eastAsia"/>
          <w:i/>
          <w:iCs/>
          <w:sz w:val="22"/>
          <w:szCs w:val="22"/>
        </w:rPr>
        <w:t>pix_fmt</w:t>
      </w:r>
      <w:proofErr w:type="spellEnd"/>
      <w:r w:rsidRPr="00FC1AE3">
        <w:rPr>
          <w:rFonts w:ascii="Calibri" w:hAnsi="Calibri" w:cs="Calibri" w:hint="eastAsia"/>
          <w:i/>
          <w:iCs/>
          <w:sz w:val="22"/>
          <w:szCs w:val="22"/>
        </w:rPr>
        <w:t xml:space="preserve"> yuv420p -</w:t>
      </w:r>
      <w:proofErr w:type="spellStart"/>
      <w:r w:rsidRPr="00FC1AE3">
        <w:rPr>
          <w:rFonts w:ascii="Calibri" w:hAnsi="Calibri" w:cs="Calibri" w:hint="eastAsia"/>
          <w:i/>
          <w:iCs/>
          <w:sz w:val="22"/>
          <w:szCs w:val="22"/>
        </w:rPr>
        <w:t>fps_mode</w:t>
      </w:r>
      <w:proofErr w:type="spellEnd"/>
      <w:r w:rsidRPr="00FC1AE3">
        <w:rPr>
          <w:rFonts w:ascii="Calibri" w:hAnsi="Calibri" w:cs="Calibri" w:hint="eastAsia"/>
          <w:i/>
          <w:iCs/>
          <w:sz w:val="22"/>
          <w:szCs w:val="22"/>
        </w:rPr>
        <w:t xml:space="preserve"> passthrough -f </w:t>
      </w:r>
      <w:proofErr w:type="spellStart"/>
      <w:r w:rsidRPr="00FC1AE3">
        <w:rPr>
          <w:rFonts w:ascii="Calibri" w:hAnsi="Calibri" w:cs="Calibri" w:hint="eastAsia"/>
          <w:i/>
          <w:iCs/>
          <w:sz w:val="22"/>
          <w:szCs w:val="22"/>
        </w:rPr>
        <w:t>rawvideo</w:t>
      </w:r>
      <w:proofErr w:type="spellEnd"/>
      <w:r w:rsidRPr="00FC1AE3">
        <w:rPr>
          <w:rFonts w:ascii="Calibri" w:hAnsi="Calibri" w:cs="Calibri" w:hint="eastAsia"/>
          <w:i/>
          <w:iCs/>
          <w:sz w:val="22"/>
          <w:szCs w:val="22"/>
        </w:rPr>
        <w:t xml:space="preserve"> .\bbb_left_eye_3840x2160.yuv</w:t>
      </w:r>
    </w:p>
    <w:p w14:paraId="2DA01094" w14:textId="77777777" w:rsidR="00736CA4" w:rsidRDefault="00736CA4" w:rsidP="00736CA4">
      <w:pPr>
        <w:pStyle w:val="NormalWeb"/>
        <w:spacing w:before="0" w:beforeAutospacing="0" w:after="0" w:afterAutospacing="0"/>
        <w:ind w:left="1364"/>
        <w:rPr>
          <w:rFonts w:ascii="Calibri" w:hAnsi="Calibri" w:cs="Calibri"/>
          <w:sz w:val="22"/>
          <w:szCs w:val="22"/>
        </w:rPr>
      </w:pPr>
      <w:r>
        <w:rPr>
          <w:rFonts w:ascii="Calibri" w:hAnsi="Calibri" w:cs="Calibri"/>
          <w:sz w:val="22"/>
          <w:szCs w:val="22"/>
        </w:rPr>
        <w:t> </w:t>
      </w:r>
    </w:p>
    <w:p w14:paraId="70A8C59F"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hint="eastAsia"/>
          <w:i/>
          <w:iCs/>
          <w:sz w:val="22"/>
          <w:szCs w:val="22"/>
        </w:rPr>
        <w:t>.\ffmpeg.exe -y -ss 00:00:0</w:t>
      </w:r>
      <w:r w:rsidRPr="00FC1AE3">
        <w:rPr>
          <w:rFonts w:ascii="Calibri" w:hAnsi="Calibri" w:cs="Calibri"/>
          <w:i/>
          <w:iCs/>
          <w:sz w:val="22"/>
          <w:szCs w:val="22"/>
        </w:rPr>
        <w:t>4</w:t>
      </w:r>
      <w:r w:rsidRPr="00FC1AE3">
        <w:rPr>
          <w:rFonts w:ascii="Calibri" w:hAnsi="Calibri" w:cs="Calibri" w:hint="eastAsia"/>
          <w:i/>
          <w:iCs/>
          <w:sz w:val="22"/>
          <w:szCs w:val="22"/>
        </w:rPr>
        <w:t xml:space="preserve"> -t </w:t>
      </w:r>
      <w:r w:rsidRPr="00FC1AE3">
        <w:rPr>
          <w:rFonts w:ascii="Calibri" w:hAnsi="Calibri" w:cs="Calibri"/>
          <w:i/>
          <w:iCs/>
          <w:sz w:val="22"/>
          <w:szCs w:val="22"/>
        </w:rPr>
        <w:t>10</w:t>
      </w:r>
      <w:r w:rsidRPr="00FC1AE3">
        <w:rPr>
          <w:rFonts w:ascii="Calibri" w:hAnsi="Calibri" w:cs="Calibri" w:hint="eastAsia"/>
          <w:i/>
          <w:iCs/>
          <w:sz w:val="22"/>
          <w:szCs w:val="22"/>
        </w:rPr>
        <w:t xml:space="preserve"> -i .\bbb_sunflower_2160p_30fps_stereo_abl.mp4 `</w:t>
      </w:r>
    </w:p>
    <w:p w14:paraId="15B24606" w14:textId="77777777" w:rsidR="00736CA4"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proofErr w:type="spellStart"/>
      <w:proofErr w:type="gramStart"/>
      <w:r w:rsidRPr="00FC1AE3">
        <w:rPr>
          <w:rFonts w:ascii="Calibri" w:hAnsi="Calibri" w:cs="Calibri"/>
          <w:i/>
          <w:iCs/>
          <w:sz w:val="22"/>
          <w:szCs w:val="22"/>
        </w:rPr>
        <w:t>filter:v</w:t>
      </w:r>
      <w:proofErr w:type="spellEnd"/>
      <w:proofErr w:type="gramEnd"/>
      <w:r w:rsidRPr="00FC1AE3">
        <w:rPr>
          <w:rFonts w:ascii="Calibri" w:hAnsi="Calibri" w:cs="Calibri"/>
          <w:i/>
          <w:iCs/>
          <w:sz w:val="22"/>
          <w:szCs w:val="22"/>
        </w:rPr>
        <w:t xml:space="preserve"> "crop=3840:2160:0:2160" -</w:t>
      </w:r>
      <w:proofErr w:type="spellStart"/>
      <w:r w:rsidRPr="00FC1AE3">
        <w:rPr>
          <w:rFonts w:ascii="Calibri" w:hAnsi="Calibri" w:cs="Calibri"/>
          <w:i/>
          <w:iCs/>
          <w:sz w:val="22"/>
          <w:szCs w:val="22"/>
        </w:rPr>
        <w:t>pix_fmt</w:t>
      </w:r>
      <w:proofErr w:type="spellEnd"/>
      <w:r w:rsidRPr="00FC1AE3">
        <w:rPr>
          <w:rFonts w:ascii="Calibri" w:hAnsi="Calibri" w:cs="Calibri"/>
          <w:i/>
          <w:iCs/>
          <w:sz w:val="22"/>
          <w:szCs w:val="22"/>
        </w:rPr>
        <w:t xml:space="preserve"> yuv420p -</w:t>
      </w:r>
      <w:proofErr w:type="spellStart"/>
      <w:r w:rsidRPr="00FC1AE3">
        <w:rPr>
          <w:rFonts w:ascii="Calibri" w:hAnsi="Calibri" w:cs="Calibri"/>
          <w:i/>
          <w:iCs/>
          <w:sz w:val="22"/>
          <w:szCs w:val="22"/>
        </w:rPr>
        <w:t>fps_mode</w:t>
      </w:r>
      <w:proofErr w:type="spellEnd"/>
      <w:r w:rsidRPr="00FC1AE3">
        <w:rPr>
          <w:rFonts w:ascii="Calibri" w:hAnsi="Calibri" w:cs="Calibri"/>
          <w:i/>
          <w:iCs/>
          <w:sz w:val="22"/>
          <w:szCs w:val="22"/>
        </w:rPr>
        <w:t xml:space="preserve"> passthrough -f </w:t>
      </w:r>
      <w:proofErr w:type="spellStart"/>
      <w:r w:rsidRPr="00FC1AE3">
        <w:rPr>
          <w:rFonts w:ascii="Calibri" w:hAnsi="Calibri" w:cs="Calibri"/>
          <w:i/>
          <w:iCs/>
          <w:sz w:val="22"/>
          <w:szCs w:val="22"/>
        </w:rPr>
        <w:t>rawvideo</w:t>
      </w:r>
      <w:proofErr w:type="spellEnd"/>
      <w:r w:rsidRPr="00FC1AE3">
        <w:rPr>
          <w:rFonts w:ascii="Calibri" w:hAnsi="Calibri" w:cs="Calibri"/>
          <w:i/>
          <w:iCs/>
          <w:sz w:val="22"/>
          <w:szCs w:val="22"/>
        </w:rPr>
        <w:t xml:space="preserve"> .\bbb_right_eye_3840x2160.yuv</w:t>
      </w:r>
    </w:p>
    <w:p w14:paraId="6DDFDB2E" w14:textId="77777777" w:rsidR="00F8164F" w:rsidRPr="00FC1AE3" w:rsidRDefault="00F8164F" w:rsidP="00736CA4">
      <w:pPr>
        <w:pStyle w:val="NormalWeb"/>
        <w:spacing w:before="0" w:beforeAutospacing="0" w:after="0" w:afterAutospacing="0"/>
        <w:ind w:left="1364"/>
        <w:rPr>
          <w:rFonts w:ascii="Calibri" w:hAnsi="Calibri" w:cs="Calibri"/>
          <w:i/>
          <w:iCs/>
          <w:sz w:val="22"/>
          <w:szCs w:val="22"/>
        </w:rPr>
      </w:pPr>
    </w:p>
    <w:p w14:paraId="7334FEF6" w14:textId="11385ADD" w:rsidR="00736CA4" w:rsidRDefault="00F8164F" w:rsidP="003F1A71">
      <w:pPr>
        <w:pStyle w:val="B1"/>
        <w:numPr>
          <w:ilvl w:val="0"/>
          <w:numId w:val="4"/>
        </w:numPr>
        <w:rPr>
          <w:i/>
          <w:iCs/>
          <w:noProof/>
          <w:lang w:val="en-US"/>
        </w:rPr>
      </w:pPr>
      <w:r w:rsidRPr="005337EB">
        <w:rPr>
          <w:noProof/>
        </w:rPr>
        <w:t xml:space="preserve">Add sequence information into sequences.csv </w:t>
      </w:r>
      <w:r w:rsidR="00770109">
        <w:rPr>
          <w:noProof/>
        </w:rPr>
        <w:t xml:space="preserve">and uploaded to </w:t>
      </w:r>
      <w:hyperlink r:id="rId15" w:history="1">
        <w:r w:rsidR="00187291" w:rsidRPr="00216827">
          <w:rPr>
            <w:rStyle w:val="Hyperlink"/>
            <w:i/>
            <w:iCs/>
            <w:noProof/>
            <w:lang w:val="en-US"/>
          </w:rPr>
          <w:t>https://dash-large-files.akamaized.net/WAVE/3GPP/Conformance/26265/Development/Test%20Sequences/</w:t>
        </w:r>
      </w:hyperlink>
    </w:p>
    <w:p w14:paraId="5807F874" w14:textId="5CD62038" w:rsidR="00290519" w:rsidRPr="00290519" w:rsidRDefault="00187291" w:rsidP="003F1A71">
      <w:pPr>
        <w:pStyle w:val="B1"/>
        <w:numPr>
          <w:ilvl w:val="0"/>
          <w:numId w:val="4"/>
        </w:numPr>
        <w:rPr>
          <w:i/>
          <w:iCs/>
          <w:noProof/>
          <w:lang w:val="en-US"/>
        </w:rPr>
      </w:pPr>
      <w:r>
        <w:rPr>
          <w:i/>
          <w:iCs/>
          <w:noProof/>
          <w:lang w:val="en-US"/>
        </w:rPr>
        <w:t>Created an annotation bbb</w:t>
      </w:r>
      <w:r w:rsidR="00290519">
        <w:rPr>
          <w:i/>
          <w:iCs/>
          <w:noProof/>
          <w:lang w:val="en-US"/>
        </w:rPr>
        <w:t>.json</w:t>
      </w:r>
      <w:r>
        <w:rPr>
          <w:i/>
          <w:iCs/>
          <w:noProof/>
          <w:lang w:val="en-US"/>
        </w:rPr>
        <w:t xml:space="preserve"> added in the test sequence patter</w:t>
      </w:r>
      <w:r w:rsidR="00290519">
        <w:rPr>
          <w:i/>
          <w:iCs/>
          <w:noProof/>
          <w:lang w:val="en-US"/>
        </w:rPr>
        <w:t>n</w:t>
      </w:r>
    </w:p>
    <w:p w14:paraId="2E12EEBD" w14:textId="1615AA50" w:rsidR="008713DF" w:rsidRDefault="008713DF" w:rsidP="008713DF">
      <w:pPr>
        <w:pStyle w:val="Heading1"/>
        <w:tabs>
          <w:tab w:val="clear" w:pos="432"/>
          <w:tab w:val="num" w:pos="-288"/>
        </w:tabs>
      </w:pPr>
      <w:r>
        <w:t>Conformance Bitstreams</w:t>
      </w:r>
    </w:p>
    <w:p w14:paraId="24E7442E" w14:textId="2EA5D925" w:rsidR="00593D8C" w:rsidRPr="00593D8C" w:rsidRDefault="00593D8C" w:rsidP="00593D8C">
      <w:pPr>
        <w:rPr>
          <w:lang w:val="en-US"/>
        </w:rPr>
      </w:pPr>
      <w:proofErr w:type="gramStart"/>
      <w:r>
        <w:rPr>
          <w:lang w:val="en-US"/>
        </w:rPr>
        <w:t>In order to</w:t>
      </w:r>
      <w:proofErr w:type="gramEnd"/>
      <w:r>
        <w:rPr>
          <w:lang w:val="en-US"/>
        </w:rPr>
        <w:t xml:space="preserve"> generate conformance bitstreams, </w:t>
      </w:r>
      <w:r w:rsidR="000C44F3">
        <w:rPr>
          <w:lang w:val="en-US"/>
        </w:rPr>
        <w:t xml:space="preserve">the </w:t>
      </w:r>
      <w:r w:rsidR="00472AC8">
        <w:rPr>
          <w:lang w:val="en-US"/>
        </w:rPr>
        <w:t>following was done</w:t>
      </w:r>
    </w:p>
    <w:p w14:paraId="532618B4" w14:textId="77777777" w:rsidR="00736CA4" w:rsidRPr="00825455" w:rsidRDefault="00736CA4" w:rsidP="003F1A71">
      <w:pPr>
        <w:pStyle w:val="B1"/>
        <w:numPr>
          <w:ilvl w:val="0"/>
          <w:numId w:val="4"/>
        </w:numPr>
        <w:rPr>
          <w:noProof/>
        </w:rPr>
      </w:pPr>
      <w:r>
        <w:rPr>
          <w:noProof/>
        </w:rPr>
        <w:t xml:space="preserve">Encode with </w:t>
      </w:r>
      <w:hyperlink r:id="rId16" w:history="1">
        <w:r w:rsidRPr="00FC1AE3">
          <w:rPr>
            <w:rStyle w:val="Hyperlink"/>
            <w:noProof/>
          </w:rPr>
          <w:t>JVET-AN0292-0293</w:t>
        </w:r>
      </w:hyperlink>
      <w:r>
        <w:rPr>
          <w:noProof/>
        </w:rPr>
        <w:t>, configuration files attached:</w:t>
      </w:r>
    </w:p>
    <w:p w14:paraId="778E9C9C"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Pr>
          <w:rFonts w:ascii="Calibri" w:hAnsi="Calibri" w:cs="Calibri"/>
          <w:i/>
          <w:iCs/>
          <w:sz w:val="22"/>
          <w:szCs w:val="22"/>
        </w:rPr>
        <w:t>.</w:t>
      </w:r>
      <w:r w:rsidRPr="00FC1AE3">
        <w:rPr>
          <w:rFonts w:ascii="Calibri" w:hAnsi="Calibri" w:cs="Calibri"/>
          <w:i/>
          <w:iCs/>
          <w:sz w:val="22"/>
          <w:szCs w:val="22"/>
        </w:rPr>
        <w:t>\TAppEncoder.exe -c .\Cfg_2view_base.cfg -c .\Cfg_2view_sequence_bbb.cfg -f 7 `</w:t>
      </w:r>
    </w:p>
    <w:p w14:paraId="351B0A1A"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proofErr w:type="spellStart"/>
      <w:r w:rsidRPr="00FC1AE3">
        <w:rPr>
          <w:rFonts w:ascii="Calibri" w:hAnsi="Calibri" w:cs="Calibri"/>
          <w:i/>
          <w:iCs/>
          <w:sz w:val="22"/>
          <w:szCs w:val="22"/>
        </w:rPr>
        <w:t>SEIDecodedPictureHash</w:t>
      </w:r>
      <w:proofErr w:type="spellEnd"/>
      <w:r w:rsidRPr="00FC1AE3">
        <w:rPr>
          <w:rFonts w:ascii="Calibri" w:hAnsi="Calibri" w:cs="Calibri"/>
          <w:i/>
          <w:iCs/>
          <w:sz w:val="22"/>
          <w:szCs w:val="22"/>
        </w:rPr>
        <w:t>=1 `</w:t>
      </w:r>
    </w:p>
    <w:p w14:paraId="695F63FB"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proofErr w:type="spellStart"/>
      <w:r w:rsidRPr="00FC1AE3">
        <w:rPr>
          <w:rFonts w:ascii="Calibri" w:hAnsi="Calibri" w:cs="Calibri"/>
          <w:i/>
          <w:iCs/>
          <w:sz w:val="22"/>
          <w:szCs w:val="22"/>
        </w:rPr>
        <w:t>ProgressiveSource</w:t>
      </w:r>
      <w:proofErr w:type="spellEnd"/>
      <w:r w:rsidRPr="00FC1AE3">
        <w:rPr>
          <w:rFonts w:ascii="Calibri" w:hAnsi="Calibri" w:cs="Calibri"/>
          <w:i/>
          <w:iCs/>
          <w:sz w:val="22"/>
          <w:szCs w:val="22"/>
        </w:rPr>
        <w:t>=1 `</w:t>
      </w:r>
    </w:p>
    <w:p w14:paraId="0B8B7A8A"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proofErr w:type="spellStart"/>
      <w:r w:rsidRPr="00FC1AE3">
        <w:rPr>
          <w:rFonts w:ascii="Calibri" w:hAnsi="Calibri" w:cs="Calibri"/>
          <w:i/>
          <w:iCs/>
          <w:sz w:val="22"/>
          <w:szCs w:val="22"/>
        </w:rPr>
        <w:t>NonPackedSource</w:t>
      </w:r>
      <w:proofErr w:type="spellEnd"/>
      <w:r w:rsidRPr="00FC1AE3">
        <w:rPr>
          <w:rFonts w:ascii="Calibri" w:hAnsi="Calibri" w:cs="Calibri"/>
          <w:i/>
          <w:iCs/>
          <w:sz w:val="22"/>
          <w:szCs w:val="22"/>
        </w:rPr>
        <w:t>=1 `</w:t>
      </w:r>
    </w:p>
    <w:p w14:paraId="00E8B842"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proofErr w:type="spellStart"/>
      <w:r w:rsidRPr="00FC1AE3">
        <w:rPr>
          <w:rFonts w:ascii="Calibri" w:hAnsi="Calibri" w:cs="Calibri"/>
          <w:i/>
          <w:iCs/>
          <w:sz w:val="22"/>
          <w:szCs w:val="22"/>
        </w:rPr>
        <w:t>FrameOnly</w:t>
      </w:r>
      <w:proofErr w:type="spellEnd"/>
      <w:r w:rsidRPr="00FC1AE3">
        <w:rPr>
          <w:rFonts w:ascii="Calibri" w:hAnsi="Calibri" w:cs="Calibri"/>
          <w:i/>
          <w:iCs/>
          <w:sz w:val="22"/>
          <w:szCs w:val="22"/>
        </w:rPr>
        <w:t>=1 `</w:t>
      </w:r>
    </w:p>
    <w:p w14:paraId="7AF17152"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proofErr w:type="spellStart"/>
      <w:r w:rsidRPr="00FC1AE3">
        <w:rPr>
          <w:rFonts w:ascii="Calibri" w:hAnsi="Calibri" w:cs="Calibri"/>
          <w:i/>
          <w:iCs/>
          <w:sz w:val="22"/>
          <w:szCs w:val="22"/>
        </w:rPr>
        <w:t>AspectRatioInfoPresent</w:t>
      </w:r>
      <w:proofErr w:type="spellEnd"/>
      <w:r w:rsidRPr="00FC1AE3">
        <w:rPr>
          <w:rFonts w:ascii="Calibri" w:hAnsi="Calibri" w:cs="Calibri"/>
          <w:i/>
          <w:iCs/>
          <w:sz w:val="22"/>
          <w:szCs w:val="22"/>
        </w:rPr>
        <w:t>=1 `</w:t>
      </w:r>
    </w:p>
    <w:p w14:paraId="1B956395"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proofErr w:type="spellStart"/>
      <w:r w:rsidRPr="00FC1AE3">
        <w:rPr>
          <w:rFonts w:ascii="Calibri" w:hAnsi="Calibri" w:cs="Calibri"/>
          <w:i/>
          <w:iCs/>
          <w:sz w:val="22"/>
          <w:szCs w:val="22"/>
        </w:rPr>
        <w:t>VuiParametersPresent</w:t>
      </w:r>
      <w:proofErr w:type="spellEnd"/>
      <w:r w:rsidRPr="00FC1AE3">
        <w:rPr>
          <w:rFonts w:ascii="Calibri" w:hAnsi="Calibri" w:cs="Calibri"/>
          <w:i/>
          <w:iCs/>
          <w:sz w:val="22"/>
          <w:szCs w:val="22"/>
        </w:rPr>
        <w:t>=1 `</w:t>
      </w:r>
    </w:p>
    <w:p w14:paraId="4D1A15D5"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lastRenderedPageBreak/>
        <w:t xml:space="preserve">  --</w:t>
      </w:r>
      <w:proofErr w:type="spellStart"/>
      <w:r w:rsidRPr="00FC1AE3">
        <w:rPr>
          <w:rFonts w:ascii="Calibri" w:hAnsi="Calibri" w:cs="Calibri"/>
          <w:i/>
          <w:iCs/>
          <w:sz w:val="22"/>
          <w:szCs w:val="22"/>
        </w:rPr>
        <w:t>AspectRatioIdc</w:t>
      </w:r>
      <w:proofErr w:type="spellEnd"/>
      <w:r w:rsidRPr="00FC1AE3">
        <w:rPr>
          <w:rFonts w:ascii="Calibri" w:hAnsi="Calibri" w:cs="Calibri"/>
          <w:i/>
          <w:iCs/>
          <w:sz w:val="22"/>
          <w:szCs w:val="22"/>
        </w:rPr>
        <w:t>=1 `</w:t>
      </w:r>
    </w:p>
    <w:p w14:paraId="7CC469E3"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i/>
          <w:iCs/>
          <w:sz w:val="22"/>
          <w:szCs w:val="22"/>
        </w:rPr>
        <w:t xml:space="preserve">  </w:t>
      </w:r>
      <w:r w:rsidRPr="00FC1AE3">
        <w:rPr>
          <w:rFonts w:ascii="Calibri" w:hAnsi="Calibri" w:cs="Calibri" w:hint="eastAsia"/>
          <w:i/>
          <w:iCs/>
          <w:sz w:val="22"/>
          <w:szCs w:val="22"/>
        </w:rPr>
        <w:t>--</w:t>
      </w:r>
      <w:proofErr w:type="spellStart"/>
      <w:r w:rsidRPr="00FC1AE3">
        <w:rPr>
          <w:rFonts w:ascii="Calibri" w:hAnsi="Calibri" w:cs="Calibri" w:hint="eastAsia"/>
          <w:i/>
          <w:iCs/>
          <w:sz w:val="22"/>
          <w:szCs w:val="22"/>
        </w:rPr>
        <w:t>VideoSignalTypePresent</w:t>
      </w:r>
      <w:proofErr w:type="spellEnd"/>
      <w:r w:rsidRPr="00FC1AE3">
        <w:rPr>
          <w:rFonts w:ascii="Calibri" w:hAnsi="Calibri" w:cs="Calibri"/>
          <w:i/>
          <w:iCs/>
          <w:sz w:val="22"/>
          <w:szCs w:val="22"/>
        </w:rPr>
        <w:t>=1 `</w:t>
      </w:r>
    </w:p>
    <w:p w14:paraId="161F1DAE"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hint="eastAsia"/>
          <w:i/>
          <w:iCs/>
          <w:sz w:val="22"/>
          <w:szCs w:val="22"/>
        </w:rPr>
        <w:t xml:space="preserve"> </w:t>
      </w:r>
      <w:r w:rsidRPr="00FC1AE3">
        <w:rPr>
          <w:rFonts w:ascii="Calibri" w:hAnsi="Calibri" w:cs="Calibri"/>
          <w:i/>
          <w:iCs/>
          <w:sz w:val="22"/>
          <w:szCs w:val="22"/>
        </w:rPr>
        <w:t xml:space="preserve"> </w:t>
      </w:r>
      <w:r w:rsidRPr="00FC1AE3">
        <w:rPr>
          <w:rFonts w:ascii="Calibri" w:hAnsi="Calibri" w:cs="Calibri" w:hint="eastAsia"/>
          <w:i/>
          <w:iCs/>
          <w:sz w:val="22"/>
          <w:szCs w:val="22"/>
        </w:rPr>
        <w:t>--</w:t>
      </w:r>
      <w:proofErr w:type="spellStart"/>
      <w:r w:rsidRPr="00FC1AE3">
        <w:rPr>
          <w:rFonts w:ascii="Calibri" w:hAnsi="Calibri" w:cs="Calibri" w:hint="eastAsia"/>
          <w:i/>
          <w:iCs/>
          <w:sz w:val="22"/>
          <w:szCs w:val="22"/>
        </w:rPr>
        <w:t>ColourDescriptionPresent</w:t>
      </w:r>
      <w:proofErr w:type="spellEnd"/>
      <w:r w:rsidRPr="00FC1AE3">
        <w:rPr>
          <w:rFonts w:ascii="Calibri" w:hAnsi="Calibri" w:cs="Calibri"/>
          <w:i/>
          <w:iCs/>
          <w:sz w:val="22"/>
          <w:szCs w:val="22"/>
        </w:rPr>
        <w:t>=1 `</w:t>
      </w:r>
    </w:p>
    <w:p w14:paraId="42C26B8F" w14:textId="77777777" w:rsidR="00736CA4" w:rsidRPr="00FC1AE3" w:rsidRDefault="00736CA4" w:rsidP="00736CA4">
      <w:pPr>
        <w:pStyle w:val="NormalWeb"/>
        <w:spacing w:before="0" w:beforeAutospacing="0" w:after="0" w:afterAutospacing="0"/>
        <w:ind w:left="1364"/>
        <w:rPr>
          <w:rFonts w:ascii="Calibri" w:hAnsi="Calibri" w:cs="Calibri"/>
          <w:i/>
          <w:iCs/>
          <w:sz w:val="22"/>
          <w:szCs w:val="22"/>
        </w:rPr>
      </w:pPr>
      <w:r w:rsidRPr="00FC1AE3">
        <w:rPr>
          <w:rFonts w:ascii="Calibri" w:hAnsi="Calibri" w:cs="Calibri" w:hint="eastAsia"/>
          <w:i/>
          <w:iCs/>
          <w:sz w:val="22"/>
          <w:szCs w:val="22"/>
        </w:rPr>
        <w:t xml:space="preserve"> </w:t>
      </w:r>
      <w:r w:rsidRPr="00FC1AE3">
        <w:rPr>
          <w:rFonts w:ascii="Calibri" w:hAnsi="Calibri" w:cs="Calibri"/>
          <w:i/>
          <w:iCs/>
          <w:sz w:val="22"/>
          <w:szCs w:val="22"/>
        </w:rPr>
        <w:t xml:space="preserve"> </w:t>
      </w:r>
      <w:r w:rsidRPr="00FC1AE3">
        <w:rPr>
          <w:rFonts w:ascii="Calibri" w:hAnsi="Calibri" w:cs="Calibri" w:hint="eastAsia"/>
          <w:i/>
          <w:iCs/>
          <w:sz w:val="22"/>
          <w:szCs w:val="22"/>
        </w:rPr>
        <w:t>--VideoFullRange=0</w:t>
      </w:r>
      <w:r w:rsidRPr="00FC1AE3">
        <w:rPr>
          <w:rFonts w:ascii="Calibri" w:hAnsi="Calibri" w:cs="Calibri"/>
          <w:i/>
          <w:iCs/>
          <w:sz w:val="22"/>
          <w:szCs w:val="22"/>
        </w:rPr>
        <w:t xml:space="preserve"> `</w:t>
      </w:r>
    </w:p>
    <w:p w14:paraId="37A53480" w14:textId="77777777" w:rsidR="00736CA4" w:rsidRDefault="00736CA4" w:rsidP="00736CA4">
      <w:pPr>
        <w:pStyle w:val="NormalWeb"/>
        <w:spacing w:before="0" w:beforeAutospacing="0" w:after="0" w:afterAutospacing="0"/>
        <w:ind w:left="1364"/>
        <w:rPr>
          <w:rFonts w:ascii="Calibri" w:hAnsi="Calibri" w:cs="Calibri"/>
          <w:sz w:val="22"/>
          <w:szCs w:val="22"/>
        </w:rPr>
      </w:pPr>
      <w:r w:rsidRPr="00FC1AE3">
        <w:rPr>
          <w:rFonts w:ascii="Calibri" w:hAnsi="Calibri" w:cs="Calibri" w:hint="eastAsia"/>
          <w:i/>
          <w:iCs/>
          <w:sz w:val="22"/>
          <w:szCs w:val="22"/>
        </w:rPr>
        <w:t xml:space="preserve"> </w:t>
      </w:r>
      <w:r w:rsidRPr="00FC1AE3">
        <w:rPr>
          <w:rFonts w:ascii="Calibri" w:hAnsi="Calibri" w:cs="Calibri"/>
          <w:i/>
          <w:iCs/>
          <w:sz w:val="22"/>
          <w:szCs w:val="22"/>
        </w:rPr>
        <w:t xml:space="preserve"> --</w:t>
      </w:r>
      <w:proofErr w:type="spellStart"/>
      <w:r w:rsidRPr="00FC1AE3">
        <w:rPr>
          <w:rFonts w:ascii="Calibri" w:hAnsi="Calibri" w:cs="Calibri"/>
          <w:i/>
          <w:iCs/>
          <w:sz w:val="22"/>
          <w:szCs w:val="22"/>
        </w:rPr>
        <w:t>ChromaLocInfoPresent</w:t>
      </w:r>
      <w:proofErr w:type="spellEnd"/>
      <w:r w:rsidRPr="00FC1AE3">
        <w:rPr>
          <w:rFonts w:ascii="Calibri" w:hAnsi="Calibri" w:cs="Calibri"/>
          <w:i/>
          <w:iCs/>
          <w:sz w:val="22"/>
          <w:szCs w:val="22"/>
        </w:rPr>
        <w:t>=1</w:t>
      </w:r>
    </w:p>
    <w:p w14:paraId="50AE2E32" w14:textId="77777777" w:rsidR="00736CA4" w:rsidRDefault="00736CA4" w:rsidP="00736CA4">
      <w:pPr>
        <w:rPr>
          <w:lang w:val="en-US"/>
        </w:rPr>
      </w:pPr>
    </w:p>
    <w:p w14:paraId="53972BB4" w14:textId="7242E8CA" w:rsidR="003B57CA" w:rsidRDefault="003B57CA" w:rsidP="00736CA4">
      <w:pPr>
        <w:rPr>
          <w:lang w:val="en-US"/>
        </w:rPr>
      </w:pPr>
      <w:r>
        <w:rPr>
          <w:lang w:val="en-US"/>
        </w:rPr>
        <w:t xml:space="preserve">The configuration files are attached. </w:t>
      </w:r>
    </w:p>
    <w:p w14:paraId="1298E122" w14:textId="100AD92F" w:rsidR="003B57CA" w:rsidRPr="00736CA4" w:rsidRDefault="003B57CA" w:rsidP="00736CA4">
      <w:pPr>
        <w:rPr>
          <w:lang w:val="en-US"/>
        </w:rPr>
      </w:pPr>
      <w:proofErr w:type="gramStart"/>
      <w:r>
        <w:rPr>
          <w:lang w:val="en-US"/>
        </w:rPr>
        <w:t>Also</w:t>
      </w:r>
      <w:proofErr w:type="gramEnd"/>
      <w:r>
        <w:rPr>
          <w:lang w:val="en-US"/>
        </w:rPr>
        <w:t xml:space="preserve"> </w:t>
      </w:r>
      <w:proofErr w:type="gramStart"/>
      <w:r>
        <w:rPr>
          <w:lang w:val="en-US"/>
        </w:rPr>
        <w:t>the e-mail</w:t>
      </w:r>
      <w:proofErr w:type="gramEnd"/>
      <w:r>
        <w:rPr>
          <w:lang w:val="en-US"/>
        </w:rPr>
        <w:t xml:space="preserve"> communication is attached.</w:t>
      </w:r>
    </w:p>
    <w:p w14:paraId="2991BFDA" w14:textId="77777777" w:rsidR="00F0075E" w:rsidRDefault="00F0075E" w:rsidP="00F0075E">
      <w:pPr>
        <w:pStyle w:val="Heading1"/>
        <w:tabs>
          <w:tab w:val="clear" w:pos="432"/>
          <w:tab w:val="num" w:pos="-288"/>
        </w:tabs>
      </w:pPr>
      <w:r>
        <w:rPr>
          <w:noProof/>
        </w:rPr>
        <w:t>Conformance validator</w:t>
      </w:r>
    </w:p>
    <w:p w14:paraId="5779DC7F" w14:textId="77777777" w:rsidR="00F0075E" w:rsidRDefault="00F0075E" w:rsidP="00F0075E">
      <w:pPr>
        <w:pStyle w:val="B1"/>
        <w:rPr>
          <w:noProof/>
        </w:rPr>
      </w:pPr>
      <w:r w:rsidRPr="00A51C55">
        <w:rPr>
          <w:noProof/>
        </w:rPr>
        <w:t>The Conformance validator</w:t>
      </w:r>
      <w:r>
        <w:rPr>
          <w:noProof/>
        </w:rPr>
        <w:t xml:space="preserve"> is </w:t>
      </w:r>
      <w:hyperlink r:id="rId17" w:history="1">
        <w:r w:rsidRPr="00A51C55">
          <w:rPr>
            <w:rStyle w:val="Hyperlink"/>
            <w:noProof/>
          </w:rPr>
          <w:t>here</w:t>
        </w:r>
      </w:hyperlink>
      <w:r>
        <w:rPr>
          <w:noProof/>
        </w:rPr>
        <w:t>, the command for conformance validation as follows:</w:t>
      </w:r>
    </w:p>
    <w:p w14:paraId="790CC6DB" w14:textId="77777777" w:rsidR="00F0075E" w:rsidRPr="00E610FB" w:rsidRDefault="00F0075E" w:rsidP="00F0075E">
      <w:pPr>
        <w:pStyle w:val="B1"/>
        <w:ind w:left="852"/>
        <w:rPr>
          <w:rFonts w:ascii="Calibri" w:eastAsia="Times New Roman" w:hAnsi="Calibri" w:cs="Calibri"/>
          <w:i/>
          <w:iCs/>
          <w:sz w:val="22"/>
          <w:szCs w:val="22"/>
          <w:lang w:val="en-US"/>
        </w:rPr>
      </w:pPr>
      <w:r w:rsidRPr="00E610FB">
        <w:rPr>
          <w:rFonts w:ascii="Calibri" w:eastAsia="Times New Roman" w:hAnsi="Calibri" w:cs="Calibri"/>
          <w:i/>
          <w:iCs/>
          <w:sz w:val="22"/>
          <w:szCs w:val="22"/>
          <w:lang w:val="en-US"/>
        </w:rPr>
        <w:t>python -m sa4_bitstream_validator validate .\</w:t>
      </w:r>
      <w:proofErr w:type="spellStart"/>
      <w:r w:rsidRPr="00E610FB">
        <w:rPr>
          <w:rFonts w:ascii="Calibri" w:eastAsia="Times New Roman" w:hAnsi="Calibri" w:cs="Calibri"/>
          <w:i/>
          <w:iCs/>
          <w:sz w:val="22"/>
          <w:szCs w:val="22"/>
          <w:lang w:val="en-US"/>
        </w:rPr>
        <w:t>test_files</w:t>
      </w:r>
      <w:proofErr w:type="spellEnd"/>
      <w:r w:rsidRPr="00E610FB">
        <w:rPr>
          <w:rFonts w:ascii="Calibri" w:eastAsia="Times New Roman" w:hAnsi="Calibri" w:cs="Calibri"/>
          <w:i/>
          <w:iCs/>
          <w:sz w:val="22"/>
          <w:szCs w:val="22"/>
          <w:lang w:val="en-US"/>
        </w:rPr>
        <w:t>\</w:t>
      </w:r>
      <w:r w:rsidRPr="00E610FB">
        <w:rPr>
          <w:rFonts w:ascii="Calibri" w:eastAsia="Times New Roman" w:hAnsi="Calibri" w:cs="Calibri" w:hint="eastAsia"/>
          <w:i/>
          <w:iCs/>
          <w:sz w:val="22"/>
          <w:szCs w:val="22"/>
          <w:lang w:val="en-US"/>
        </w:rPr>
        <w:t>bbb_sunflower_2160p_30fps_stereo</w:t>
      </w:r>
      <w:r w:rsidRPr="00E610FB">
        <w:rPr>
          <w:rFonts w:ascii="Calibri" w:eastAsia="Times New Roman" w:hAnsi="Calibri" w:cs="Calibri"/>
          <w:i/>
          <w:iCs/>
          <w:sz w:val="22"/>
          <w:szCs w:val="22"/>
          <w:lang w:val="en-US"/>
        </w:rPr>
        <w:t xml:space="preserve">.bit 3GPP-MV-HEVC-Stereo --report </w:t>
      </w:r>
      <w:proofErr w:type="spellStart"/>
      <w:r w:rsidRPr="00E610FB">
        <w:rPr>
          <w:rFonts w:ascii="Calibri" w:eastAsia="Times New Roman" w:hAnsi="Calibri" w:cs="Calibri"/>
          <w:i/>
          <w:iCs/>
          <w:sz w:val="22"/>
          <w:szCs w:val="22"/>
          <w:lang w:val="en-US"/>
        </w:rPr>
        <w:t>report_</w:t>
      </w:r>
      <w:proofErr w:type="gramStart"/>
      <w:r w:rsidRPr="00E610FB">
        <w:rPr>
          <w:rFonts w:ascii="Calibri" w:eastAsia="Times New Roman" w:hAnsi="Calibri" w:cs="Calibri"/>
          <w:i/>
          <w:iCs/>
          <w:sz w:val="22"/>
          <w:szCs w:val="22"/>
          <w:lang w:val="en-US"/>
        </w:rPr>
        <w:t>bbb.json</w:t>
      </w:r>
      <w:proofErr w:type="spellEnd"/>
      <w:proofErr w:type="gramEnd"/>
    </w:p>
    <w:p w14:paraId="7A35ADC6" w14:textId="77777777" w:rsidR="00F0075E" w:rsidRDefault="00F0075E" w:rsidP="00F0075E">
      <w:pPr>
        <w:pStyle w:val="B2"/>
        <w:rPr>
          <w:noProof/>
        </w:rPr>
      </w:pPr>
      <w:r>
        <w:rPr>
          <w:noProof/>
        </w:rPr>
        <w:drawing>
          <wp:inline distT="0" distB="0" distL="0" distR="0" wp14:anchorId="3F816B95" wp14:editId="63090360">
            <wp:extent cx="6153785" cy="1848485"/>
            <wp:effectExtent l="0" t="0" r="0" b="0"/>
            <wp:docPr id="1095567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567852" name=""/>
                    <pic:cNvPicPr/>
                  </pic:nvPicPr>
                  <pic:blipFill>
                    <a:blip r:embed="rId18"/>
                    <a:stretch>
                      <a:fillRect/>
                    </a:stretch>
                  </pic:blipFill>
                  <pic:spPr>
                    <a:xfrm>
                      <a:off x="0" y="0"/>
                      <a:ext cx="6153785" cy="1848485"/>
                    </a:xfrm>
                    <a:prstGeom prst="rect">
                      <a:avLst/>
                    </a:prstGeom>
                  </pic:spPr>
                </pic:pic>
              </a:graphicData>
            </a:graphic>
          </wp:inline>
        </w:drawing>
      </w:r>
    </w:p>
    <w:p w14:paraId="78588C9F" w14:textId="77777777" w:rsidR="00F0075E" w:rsidRDefault="00F0075E" w:rsidP="00F0075E">
      <w:r>
        <w:t xml:space="preserve">  The report generated is in the file such as </w:t>
      </w:r>
      <w:r w:rsidRPr="00E610FB">
        <w:t>Balloons_qp25_HM_</w:t>
      </w:r>
      <w:proofErr w:type="gramStart"/>
      <w:r w:rsidRPr="00E610FB">
        <w:t>report</w:t>
      </w:r>
      <w:r>
        <w:t>.json</w:t>
      </w:r>
      <w:proofErr w:type="gramEnd"/>
      <w:r>
        <w:t>:</w:t>
      </w:r>
    </w:p>
    <w:p w14:paraId="7817AE2A" w14:textId="77777777" w:rsidR="00F0075E" w:rsidRPr="00A51C55" w:rsidRDefault="00F0075E" w:rsidP="00F0075E">
      <w:r>
        <w:lastRenderedPageBreak/>
        <w:t xml:space="preserve">     </w:t>
      </w:r>
      <w:r w:rsidRPr="00E610FB">
        <w:rPr>
          <w:noProof/>
        </w:rPr>
        <w:drawing>
          <wp:inline distT="0" distB="0" distL="0" distR="0" wp14:anchorId="6BD36851" wp14:editId="2855E197">
            <wp:extent cx="5602559" cy="4044950"/>
            <wp:effectExtent l="0" t="0" r="0" b="0"/>
            <wp:docPr id="1907360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360440" name=""/>
                    <pic:cNvPicPr/>
                  </pic:nvPicPr>
                  <pic:blipFill>
                    <a:blip r:embed="rId19"/>
                    <a:stretch>
                      <a:fillRect/>
                    </a:stretch>
                  </pic:blipFill>
                  <pic:spPr>
                    <a:xfrm>
                      <a:off x="0" y="0"/>
                      <a:ext cx="5608707" cy="4049388"/>
                    </a:xfrm>
                    <a:prstGeom prst="rect">
                      <a:avLst/>
                    </a:prstGeom>
                  </pic:spPr>
                </pic:pic>
              </a:graphicData>
            </a:graphic>
          </wp:inline>
        </w:drawing>
      </w:r>
    </w:p>
    <w:p w14:paraId="47B3666A" w14:textId="76F47091" w:rsidR="004C2365" w:rsidRDefault="004C2365" w:rsidP="004C2365">
      <w:pPr>
        <w:pStyle w:val="Heading1"/>
        <w:tabs>
          <w:tab w:val="clear" w:pos="432"/>
          <w:tab w:val="num" w:pos="-288"/>
        </w:tabs>
      </w:pPr>
      <w:r>
        <w:t>Proposal</w:t>
      </w:r>
    </w:p>
    <w:p w14:paraId="00280392" w14:textId="77777777" w:rsidR="00B8585E" w:rsidRDefault="00B8585E" w:rsidP="00072B20">
      <w:pPr>
        <w:rPr>
          <w:lang w:val="en-US"/>
        </w:rPr>
      </w:pPr>
      <w:r>
        <w:rPr>
          <w:lang w:val="en-US"/>
        </w:rPr>
        <w:t>I</w:t>
      </w:r>
      <w:r w:rsidR="0084781B">
        <w:rPr>
          <w:lang w:val="en-US"/>
        </w:rPr>
        <w:t xml:space="preserve">t is proposed </w:t>
      </w:r>
    </w:p>
    <w:p w14:paraId="09D4336E" w14:textId="24882F28" w:rsidR="00B8585E" w:rsidRDefault="00B71802" w:rsidP="003F1A71">
      <w:pPr>
        <w:pStyle w:val="ListParagraph"/>
        <w:numPr>
          <w:ilvl w:val="0"/>
          <w:numId w:val="2"/>
        </w:numPr>
      </w:pPr>
      <w:r>
        <w:t xml:space="preserve">The information is </w:t>
      </w:r>
      <w:proofErr w:type="gramStart"/>
      <w:r>
        <w:t>taken into account</w:t>
      </w:r>
      <w:proofErr w:type="gramEnd"/>
      <w:r w:rsidR="00C66457">
        <w:t xml:space="preserve"> and reviewed. Not everything is yet perfect.</w:t>
      </w:r>
    </w:p>
    <w:p w14:paraId="6A79B014" w14:textId="4A65385D" w:rsidR="00B71802" w:rsidRDefault="00B71802" w:rsidP="003F1A71">
      <w:pPr>
        <w:pStyle w:val="ListParagraph"/>
        <w:numPr>
          <w:ilvl w:val="0"/>
          <w:numId w:val="2"/>
        </w:numPr>
      </w:pPr>
      <w:r>
        <w:t xml:space="preserve">We add the information to the </w:t>
      </w:r>
      <w:r w:rsidR="00AB4A43">
        <w:t>3GPP forge</w:t>
      </w:r>
    </w:p>
    <w:p w14:paraId="065B2B79" w14:textId="3A941718" w:rsidR="00B26C1B" w:rsidRPr="003F1A71" w:rsidRDefault="00AB4A43" w:rsidP="003F1A71">
      <w:pPr>
        <w:pStyle w:val="ListParagraph"/>
        <w:numPr>
          <w:ilvl w:val="0"/>
          <w:numId w:val="2"/>
        </w:numPr>
      </w:pPr>
      <w:r>
        <w:t>We create a CR during SA4#135 in S</w:t>
      </w:r>
      <w:r w:rsidR="003F1A71">
        <w:t>4-260044 to add the updates</w:t>
      </w:r>
    </w:p>
    <w:sectPr w:rsidR="00B26C1B" w:rsidRPr="003F1A71" w:rsidSect="003D4AE5">
      <w:headerReference w:type="even"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B716" w14:textId="77777777" w:rsidR="006C72F5" w:rsidRDefault="006C72F5">
      <w:r>
        <w:separator/>
      </w:r>
    </w:p>
  </w:endnote>
  <w:endnote w:type="continuationSeparator" w:id="0">
    <w:p w14:paraId="34ACE860" w14:textId="77777777" w:rsidR="006C72F5" w:rsidRDefault="006C72F5">
      <w:r>
        <w:continuationSeparator/>
      </w:r>
    </w:p>
  </w:endnote>
  <w:endnote w:type="continuationNotice" w:id="1">
    <w:p w14:paraId="19D9D3D6" w14:textId="77777777" w:rsidR="006C72F5" w:rsidRDefault="006C7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D6FF" w14:textId="77777777" w:rsidR="006C72F5" w:rsidRDefault="006C72F5">
      <w:r>
        <w:separator/>
      </w:r>
    </w:p>
  </w:footnote>
  <w:footnote w:type="continuationSeparator" w:id="0">
    <w:p w14:paraId="2A57ADDB" w14:textId="77777777" w:rsidR="006C72F5" w:rsidRDefault="006C72F5">
      <w:r>
        <w:continuationSeparator/>
      </w:r>
    </w:p>
  </w:footnote>
  <w:footnote w:type="continuationNotice" w:id="1">
    <w:p w14:paraId="49E2458F" w14:textId="77777777" w:rsidR="006C72F5" w:rsidRDefault="006C7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27AC"/>
    <w:multiLevelType w:val="hybridMultilevel"/>
    <w:tmpl w:val="95300128"/>
    <w:lvl w:ilvl="0" w:tplc="0CC8AB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622A75"/>
    <w:multiLevelType w:val="hybridMultilevel"/>
    <w:tmpl w:val="DC5A0ADC"/>
    <w:lvl w:ilvl="0" w:tplc="B142C9F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84621D"/>
    <w:multiLevelType w:val="hybridMultilevel"/>
    <w:tmpl w:val="357EAF8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 w15:restartNumberingAfterBreak="0">
    <w:nsid w:val="6ABA37FE"/>
    <w:multiLevelType w:val="multilevel"/>
    <w:tmpl w:val="AB7A037E"/>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3"/>
  </w:num>
  <w:num w:numId="2" w16cid:durableId="254675366">
    <w:abstractNumId w:val="1"/>
  </w:num>
  <w:num w:numId="3" w16cid:durableId="2008821309">
    <w:abstractNumId w:val="0"/>
  </w:num>
  <w:num w:numId="4" w16cid:durableId="2028292368">
    <w:abstractNumId w:val="2"/>
  </w:num>
  <w:num w:numId="5" w16cid:durableId="1236087840">
    <w:abstractNumId w:val="3"/>
    <w:lvlOverride w:ilvl="0">
      <w:startOverride w:val="5"/>
    </w:lvlOverride>
    <w:lvlOverride w:ilvl="1">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35"/>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D7"/>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1813"/>
    <w:rsid w:val="00041C3D"/>
    <w:rsid w:val="00042399"/>
    <w:rsid w:val="00042AAF"/>
    <w:rsid w:val="00044352"/>
    <w:rsid w:val="000444BA"/>
    <w:rsid w:val="000450AE"/>
    <w:rsid w:val="000451F8"/>
    <w:rsid w:val="00045BB9"/>
    <w:rsid w:val="00046366"/>
    <w:rsid w:val="0004642E"/>
    <w:rsid w:val="000468C6"/>
    <w:rsid w:val="000471DF"/>
    <w:rsid w:val="00047452"/>
    <w:rsid w:val="00047A29"/>
    <w:rsid w:val="00050B09"/>
    <w:rsid w:val="00050C78"/>
    <w:rsid w:val="000511D6"/>
    <w:rsid w:val="00052137"/>
    <w:rsid w:val="00052B11"/>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B20"/>
    <w:rsid w:val="00072F13"/>
    <w:rsid w:val="00073900"/>
    <w:rsid w:val="00077E47"/>
    <w:rsid w:val="000807E3"/>
    <w:rsid w:val="00080D50"/>
    <w:rsid w:val="000819CB"/>
    <w:rsid w:val="00082C55"/>
    <w:rsid w:val="000831E9"/>
    <w:rsid w:val="00083287"/>
    <w:rsid w:val="000839C5"/>
    <w:rsid w:val="00083D48"/>
    <w:rsid w:val="00084BD7"/>
    <w:rsid w:val="0008571D"/>
    <w:rsid w:val="00086DA6"/>
    <w:rsid w:val="00087FDC"/>
    <w:rsid w:val="00090015"/>
    <w:rsid w:val="0009065D"/>
    <w:rsid w:val="00090667"/>
    <w:rsid w:val="00092420"/>
    <w:rsid w:val="00093946"/>
    <w:rsid w:val="00093CDC"/>
    <w:rsid w:val="000944AE"/>
    <w:rsid w:val="00094898"/>
    <w:rsid w:val="00095144"/>
    <w:rsid w:val="000951FF"/>
    <w:rsid w:val="000956D1"/>
    <w:rsid w:val="00095AD6"/>
    <w:rsid w:val="00095F63"/>
    <w:rsid w:val="00095FD9"/>
    <w:rsid w:val="00097420"/>
    <w:rsid w:val="00097DE0"/>
    <w:rsid w:val="000A1023"/>
    <w:rsid w:val="000A190E"/>
    <w:rsid w:val="000A321A"/>
    <w:rsid w:val="000A357C"/>
    <w:rsid w:val="000A3BFC"/>
    <w:rsid w:val="000A4741"/>
    <w:rsid w:val="000A4E4C"/>
    <w:rsid w:val="000A5994"/>
    <w:rsid w:val="000A634C"/>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44F3"/>
    <w:rsid w:val="000C52ED"/>
    <w:rsid w:val="000C56EF"/>
    <w:rsid w:val="000C683D"/>
    <w:rsid w:val="000C6B67"/>
    <w:rsid w:val="000C6C13"/>
    <w:rsid w:val="000C6E3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6C41"/>
    <w:rsid w:val="000E7503"/>
    <w:rsid w:val="000E7937"/>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0D1D"/>
    <w:rsid w:val="00143A69"/>
    <w:rsid w:val="00143BA1"/>
    <w:rsid w:val="0014436B"/>
    <w:rsid w:val="0014458C"/>
    <w:rsid w:val="00144F6E"/>
    <w:rsid w:val="0014535F"/>
    <w:rsid w:val="00145F01"/>
    <w:rsid w:val="0014753A"/>
    <w:rsid w:val="00147A11"/>
    <w:rsid w:val="001501DF"/>
    <w:rsid w:val="001504BC"/>
    <w:rsid w:val="001516DB"/>
    <w:rsid w:val="00151ACD"/>
    <w:rsid w:val="00151D03"/>
    <w:rsid w:val="00153062"/>
    <w:rsid w:val="00154D72"/>
    <w:rsid w:val="00154DBE"/>
    <w:rsid w:val="00155EAF"/>
    <w:rsid w:val="001570BB"/>
    <w:rsid w:val="00160250"/>
    <w:rsid w:val="001609A0"/>
    <w:rsid w:val="001619F0"/>
    <w:rsid w:val="00162DC5"/>
    <w:rsid w:val="0016358A"/>
    <w:rsid w:val="0016430A"/>
    <w:rsid w:val="001646F8"/>
    <w:rsid w:val="00164B4E"/>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3D7D"/>
    <w:rsid w:val="0018409A"/>
    <w:rsid w:val="00184B76"/>
    <w:rsid w:val="00184F84"/>
    <w:rsid w:val="001861AA"/>
    <w:rsid w:val="00186380"/>
    <w:rsid w:val="00186723"/>
    <w:rsid w:val="00186957"/>
    <w:rsid w:val="00186AAA"/>
    <w:rsid w:val="00186DED"/>
    <w:rsid w:val="00187291"/>
    <w:rsid w:val="00187993"/>
    <w:rsid w:val="0019033D"/>
    <w:rsid w:val="0019066D"/>
    <w:rsid w:val="00191263"/>
    <w:rsid w:val="00191BDD"/>
    <w:rsid w:val="0019222D"/>
    <w:rsid w:val="00192A74"/>
    <w:rsid w:val="00192BBE"/>
    <w:rsid w:val="00192F62"/>
    <w:rsid w:val="0019481F"/>
    <w:rsid w:val="0019587E"/>
    <w:rsid w:val="001958F4"/>
    <w:rsid w:val="00195C07"/>
    <w:rsid w:val="001964D6"/>
    <w:rsid w:val="001967D9"/>
    <w:rsid w:val="0019682C"/>
    <w:rsid w:val="00197178"/>
    <w:rsid w:val="0019799F"/>
    <w:rsid w:val="001A0FD0"/>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0876"/>
    <w:rsid w:val="001C1190"/>
    <w:rsid w:val="001C13B1"/>
    <w:rsid w:val="001C27AF"/>
    <w:rsid w:val="001C280D"/>
    <w:rsid w:val="001C59A9"/>
    <w:rsid w:val="001C5E0B"/>
    <w:rsid w:val="001C685A"/>
    <w:rsid w:val="001D0454"/>
    <w:rsid w:val="001D0F21"/>
    <w:rsid w:val="001D26EC"/>
    <w:rsid w:val="001D3A07"/>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31D"/>
    <w:rsid w:val="00206483"/>
    <w:rsid w:val="00207726"/>
    <w:rsid w:val="00211105"/>
    <w:rsid w:val="00211497"/>
    <w:rsid w:val="00211BAA"/>
    <w:rsid w:val="00211F03"/>
    <w:rsid w:val="00212145"/>
    <w:rsid w:val="0021236E"/>
    <w:rsid w:val="0021335E"/>
    <w:rsid w:val="00213AC1"/>
    <w:rsid w:val="00213E3A"/>
    <w:rsid w:val="002145CB"/>
    <w:rsid w:val="00215719"/>
    <w:rsid w:val="002169D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1C3D"/>
    <w:rsid w:val="0023254E"/>
    <w:rsid w:val="00232884"/>
    <w:rsid w:val="00232FA9"/>
    <w:rsid w:val="00233C4F"/>
    <w:rsid w:val="00234914"/>
    <w:rsid w:val="00235E72"/>
    <w:rsid w:val="00240048"/>
    <w:rsid w:val="0024051B"/>
    <w:rsid w:val="00240C4F"/>
    <w:rsid w:val="002430D0"/>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1923"/>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519"/>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A8"/>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2D01"/>
    <w:rsid w:val="00303EC4"/>
    <w:rsid w:val="00304937"/>
    <w:rsid w:val="00304FC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1E4"/>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725"/>
    <w:rsid w:val="00345857"/>
    <w:rsid w:val="00345CE0"/>
    <w:rsid w:val="0034622D"/>
    <w:rsid w:val="003464F3"/>
    <w:rsid w:val="003502E7"/>
    <w:rsid w:val="0035068B"/>
    <w:rsid w:val="003510B7"/>
    <w:rsid w:val="00351BBA"/>
    <w:rsid w:val="003528EB"/>
    <w:rsid w:val="00353203"/>
    <w:rsid w:val="00353458"/>
    <w:rsid w:val="00354925"/>
    <w:rsid w:val="0036046B"/>
    <w:rsid w:val="00360F27"/>
    <w:rsid w:val="003624C4"/>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2A7E"/>
    <w:rsid w:val="003B2AF7"/>
    <w:rsid w:val="003B5417"/>
    <w:rsid w:val="003B57CA"/>
    <w:rsid w:val="003B5916"/>
    <w:rsid w:val="003B59FA"/>
    <w:rsid w:val="003B7432"/>
    <w:rsid w:val="003C00A9"/>
    <w:rsid w:val="003C11AA"/>
    <w:rsid w:val="003C2816"/>
    <w:rsid w:val="003C2981"/>
    <w:rsid w:val="003C4987"/>
    <w:rsid w:val="003C4D9C"/>
    <w:rsid w:val="003C50FA"/>
    <w:rsid w:val="003C5972"/>
    <w:rsid w:val="003C7671"/>
    <w:rsid w:val="003C7F05"/>
    <w:rsid w:val="003D03FB"/>
    <w:rsid w:val="003D0412"/>
    <w:rsid w:val="003D074C"/>
    <w:rsid w:val="003D0DBF"/>
    <w:rsid w:val="003D1469"/>
    <w:rsid w:val="003D27F4"/>
    <w:rsid w:val="003D2D12"/>
    <w:rsid w:val="003D2EC0"/>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691"/>
    <w:rsid w:val="003F0B01"/>
    <w:rsid w:val="003F0F68"/>
    <w:rsid w:val="003F1A71"/>
    <w:rsid w:val="003F1FAD"/>
    <w:rsid w:val="003F2334"/>
    <w:rsid w:val="003F32B2"/>
    <w:rsid w:val="003F453D"/>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04C4"/>
    <w:rsid w:val="004710F9"/>
    <w:rsid w:val="0047163E"/>
    <w:rsid w:val="00471841"/>
    <w:rsid w:val="004719CD"/>
    <w:rsid w:val="004722EC"/>
    <w:rsid w:val="00472468"/>
    <w:rsid w:val="00472527"/>
    <w:rsid w:val="00472AC8"/>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297E"/>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4C03"/>
    <w:rsid w:val="004B5218"/>
    <w:rsid w:val="004B588F"/>
    <w:rsid w:val="004B5CB2"/>
    <w:rsid w:val="004B5F24"/>
    <w:rsid w:val="004B79F8"/>
    <w:rsid w:val="004C010B"/>
    <w:rsid w:val="004C0138"/>
    <w:rsid w:val="004C0F6E"/>
    <w:rsid w:val="004C13A9"/>
    <w:rsid w:val="004C1D88"/>
    <w:rsid w:val="004C214B"/>
    <w:rsid w:val="004C2365"/>
    <w:rsid w:val="004C28E9"/>
    <w:rsid w:val="004C3A0E"/>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BE3"/>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66"/>
    <w:rsid w:val="00500E86"/>
    <w:rsid w:val="00501352"/>
    <w:rsid w:val="00502AFB"/>
    <w:rsid w:val="005037BD"/>
    <w:rsid w:val="00505329"/>
    <w:rsid w:val="005055E4"/>
    <w:rsid w:val="00505C13"/>
    <w:rsid w:val="005062FF"/>
    <w:rsid w:val="00506B69"/>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21A"/>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05CF"/>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3D69"/>
    <w:rsid w:val="00574DCC"/>
    <w:rsid w:val="00575245"/>
    <w:rsid w:val="00576392"/>
    <w:rsid w:val="00576581"/>
    <w:rsid w:val="00576A0A"/>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36C6"/>
    <w:rsid w:val="00593D8C"/>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006B"/>
    <w:rsid w:val="005C1AC8"/>
    <w:rsid w:val="005C34E1"/>
    <w:rsid w:val="005C3B1D"/>
    <w:rsid w:val="005C4BCA"/>
    <w:rsid w:val="005C5528"/>
    <w:rsid w:val="005C5987"/>
    <w:rsid w:val="005C674B"/>
    <w:rsid w:val="005C676B"/>
    <w:rsid w:val="005C67CF"/>
    <w:rsid w:val="005C6FCC"/>
    <w:rsid w:val="005C727A"/>
    <w:rsid w:val="005C75F4"/>
    <w:rsid w:val="005C76A9"/>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2EB5"/>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6E1"/>
    <w:rsid w:val="006338ED"/>
    <w:rsid w:val="00633BF1"/>
    <w:rsid w:val="00634C1A"/>
    <w:rsid w:val="0063597C"/>
    <w:rsid w:val="00635B7A"/>
    <w:rsid w:val="00635CD6"/>
    <w:rsid w:val="0063683A"/>
    <w:rsid w:val="00637B91"/>
    <w:rsid w:val="0064007B"/>
    <w:rsid w:val="006406D0"/>
    <w:rsid w:val="00640898"/>
    <w:rsid w:val="006412B9"/>
    <w:rsid w:val="006418D6"/>
    <w:rsid w:val="00641A32"/>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C7B"/>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C0A"/>
    <w:rsid w:val="00686FE7"/>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6844"/>
    <w:rsid w:val="006B7462"/>
    <w:rsid w:val="006C0318"/>
    <w:rsid w:val="006C078E"/>
    <w:rsid w:val="006C08CE"/>
    <w:rsid w:val="006C0957"/>
    <w:rsid w:val="006C0C77"/>
    <w:rsid w:val="006C17CD"/>
    <w:rsid w:val="006C1A44"/>
    <w:rsid w:val="006C302C"/>
    <w:rsid w:val="006C3415"/>
    <w:rsid w:val="006C3514"/>
    <w:rsid w:val="006C37EB"/>
    <w:rsid w:val="006C3D5B"/>
    <w:rsid w:val="006C567D"/>
    <w:rsid w:val="006C5B44"/>
    <w:rsid w:val="006C7159"/>
    <w:rsid w:val="006C72F5"/>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4F3F"/>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4FF3"/>
    <w:rsid w:val="007359CF"/>
    <w:rsid w:val="00736CA4"/>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09"/>
    <w:rsid w:val="0077018E"/>
    <w:rsid w:val="00770837"/>
    <w:rsid w:val="00770ACF"/>
    <w:rsid w:val="00770ECB"/>
    <w:rsid w:val="00771A58"/>
    <w:rsid w:val="00771BA3"/>
    <w:rsid w:val="00771D2E"/>
    <w:rsid w:val="00772279"/>
    <w:rsid w:val="007722F3"/>
    <w:rsid w:val="00773D52"/>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259"/>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166"/>
    <w:rsid w:val="007C483F"/>
    <w:rsid w:val="007C51A2"/>
    <w:rsid w:val="007C6032"/>
    <w:rsid w:val="007C625A"/>
    <w:rsid w:val="007C676C"/>
    <w:rsid w:val="007C696C"/>
    <w:rsid w:val="007C6DD1"/>
    <w:rsid w:val="007C6F3F"/>
    <w:rsid w:val="007C7050"/>
    <w:rsid w:val="007D0BAF"/>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42E"/>
    <w:rsid w:val="007E1706"/>
    <w:rsid w:val="007E2227"/>
    <w:rsid w:val="007E2ACE"/>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4781B"/>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5B04"/>
    <w:rsid w:val="008664D3"/>
    <w:rsid w:val="008673AE"/>
    <w:rsid w:val="0086751F"/>
    <w:rsid w:val="0087043F"/>
    <w:rsid w:val="008713D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3E"/>
    <w:rsid w:val="008A6CBB"/>
    <w:rsid w:val="008A6D59"/>
    <w:rsid w:val="008A764B"/>
    <w:rsid w:val="008B0E17"/>
    <w:rsid w:val="008B1D26"/>
    <w:rsid w:val="008B27E9"/>
    <w:rsid w:val="008B31E5"/>
    <w:rsid w:val="008B36DE"/>
    <w:rsid w:val="008B4628"/>
    <w:rsid w:val="008B53D3"/>
    <w:rsid w:val="008B64E1"/>
    <w:rsid w:val="008B6C8F"/>
    <w:rsid w:val="008B723B"/>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C94"/>
    <w:rsid w:val="00903EDB"/>
    <w:rsid w:val="009041D5"/>
    <w:rsid w:val="0090482C"/>
    <w:rsid w:val="009051E5"/>
    <w:rsid w:val="0090529B"/>
    <w:rsid w:val="009057A6"/>
    <w:rsid w:val="00905CB0"/>
    <w:rsid w:val="00905F97"/>
    <w:rsid w:val="00906F4D"/>
    <w:rsid w:val="00911C2E"/>
    <w:rsid w:val="00912635"/>
    <w:rsid w:val="00913465"/>
    <w:rsid w:val="00915D24"/>
    <w:rsid w:val="0091769A"/>
    <w:rsid w:val="00920960"/>
    <w:rsid w:val="00920BCA"/>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42B1"/>
    <w:rsid w:val="00935202"/>
    <w:rsid w:val="00935BA5"/>
    <w:rsid w:val="00935FDD"/>
    <w:rsid w:val="009368A1"/>
    <w:rsid w:val="00936A3C"/>
    <w:rsid w:val="00936EDA"/>
    <w:rsid w:val="009372C4"/>
    <w:rsid w:val="0093789D"/>
    <w:rsid w:val="009400CC"/>
    <w:rsid w:val="00940233"/>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47B15"/>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591"/>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7CF"/>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30DF"/>
    <w:rsid w:val="009D354A"/>
    <w:rsid w:val="009D3C4A"/>
    <w:rsid w:val="009D51F7"/>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10DA"/>
    <w:rsid w:val="00A12C1F"/>
    <w:rsid w:val="00A12DD4"/>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0262"/>
    <w:rsid w:val="00A4140D"/>
    <w:rsid w:val="00A42BDC"/>
    <w:rsid w:val="00A430AE"/>
    <w:rsid w:val="00A431B8"/>
    <w:rsid w:val="00A43E50"/>
    <w:rsid w:val="00A4481D"/>
    <w:rsid w:val="00A44891"/>
    <w:rsid w:val="00A44D34"/>
    <w:rsid w:val="00A44F67"/>
    <w:rsid w:val="00A45322"/>
    <w:rsid w:val="00A45911"/>
    <w:rsid w:val="00A45C57"/>
    <w:rsid w:val="00A45CA5"/>
    <w:rsid w:val="00A46B89"/>
    <w:rsid w:val="00A46CE3"/>
    <w:rsid w:val="00A50137"/>
    <w:rsid w:val="00A5212A"/>
    <w:rsid w:val="00A53771"/>
    <w:rsid w:val="00A53E01"/>
    <w:rsid w:val="00A54146"/>
    <w:rsid w:val="00A55507"/>
    <w:rsid w:val="00A555B1"/>
    <w:rsid w:val="00A55795"/>
    <w:rsid w:val="00A55941"/>
    <w:rsid w:val="00A60A04"/>
    <w:rsid w:val="00A60FB5"/>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A7D41"/>
    <w:rsid w:val="00AB01F7"/>
    <w:rsid w:val="00AB075C"/>
    <w:rsid w:val="00AB0F9A"/>
    <w:rsid w:val="00AB2081"/>
    <w:rsid w:val="00AB2124"/>
    <w:rsid w:val="00AB3773"/>
    <w:rsid w:val="00AB3AD3"/>
    <w:rsid w:val="00AB4A43"/>
    <w:rsid w:val="00AB54CF"/>
    <w:rsid w:val="00AB5EED"/>
    <w:rsid w:val="00AB625E"/>
    <w:rsid w:val="00AB7511"/>
    <w:rsid w:val="00AB7926"/>
    <w:rsid w:val="00AC03D8"/>
    <w:rsid w:val="00AC0D35"/>
    <w:rsid w:val="00AC0ECD"/>
    <w:rsid w:val="00AC101F"/>
    <w:rsid w:val="00AC13E8"/>
    <w:rsid w:val="00AC1CDB"/>
    <w:rsid w:val="00AC26FF"/>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2B0"/>
    <w:rsid w:val="00B15C19"/>
    <w:rsid w:val="00B16CF1"/>
    <w:rsid w:val="00B178CD"/>
    <w:rsid w:val="00B1798B"/>
    <w:rsid w:val="00B204BD"/>
    <w:rsid w:val="00B20930"/>
    <w:rsid w:val="00B20B2B"/>
    <w:rsid w:val="00B20C9E"/>
    <w:rsid w:val="00B2256B"/>
    <w:rsid w:val="00B23451"/>
    <w:rsid w:val="00B247FC"/>
    <w:rsid w:val="00B258C6"/>
    <w:rsid w:val="00B25BEF"/>
    <w:rsid w:val="00B26153"/>
    <w:rsid w:val="00B26B89"/>
    <w:rsid w:val="00B26C1B"/>
    <w:rsid w:val="00B271D1"/>
    <w:rsid w:val="00B303E3"/>
    <w:rsid w:val="00B30DAD"/>
    <w:rsid w:val="00B317B6"/>
    <w:rsid w:val="00B320CC"/>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FF2"/>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1802"/>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585E"/>
    <w:rsid w:val="00B861BD"/>
    <w:rsid w:val="00B86F77"/>
    <w:rsid w:val="00B871B4"/>
    <w:rsid w:val="00B87F35"/>
    <w:rsid w:val="00B90EC4"/>
    <w:rsid w:val="00B91329"/>
    <w:rsid w:val="00B91472"/>
    <w:rsid w:val="00B91B13"/>
    <w:rsid w:val="00B92423"/>
    <w:rsid w:val="00B935D9"/>
    <w:rsid w:val="00B93710"/>
    <w:rsid w:val="00B93FBC"/>
    <w:rsid w:val="00B9407E"/>
    <w:rsid w:val="00B953C6"/>
    <w:rsid w:val="00B97723"/>
    <w:rsid w:val="00B97A13"/>
    <w:rsid w:val="00B97AD7"/>
    <w:rsid w:val="00BA0A8E"/>
    <w:rsid w:val="00BA0CBF"/>
    <w:rsid w:val="00BA0E53"/>
    <w:rsid w:val="00BA121D"/>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A94"/>
    <w:rsid w:val="00BB1C72"/>
    <w:rsid w:val="00BB2895"/>
    <w:rsid w:val="00BB315B"/>
    <w:rsid w:val="00BB32EB"/>
    <w:rsid w:val="00BB37F3"/>
    <w:rsid w:val="00BB3AA4"/>
    <w:rsid w:val="00BB3ACF"/>
    <w:rsid w:val="00BB41E7"/>
    <w:rsid w:val="00BB41EF"/>
    <w:rsid w:val="00BB4646"/>
    <w:rsid w:val="00BB473A"/>
    <w:rsid w:val="00BB4B17"/>
    <w:rsid w:val="00BB523B"/>
    <w:rsid w:val="00BB68F3"/>
    <w:rsid w:val="00BB6B17"/>
    <w:rsid w:val="00BB7460"/>
    <w:rsid w:val="00BB7BF1"/>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4CC8"/>
    <w:rsid w:val="00BE56F7"/>
    <w:rsid w:val="00BE5CF2"/>
    <w:rsid w:val="00BE6623"/>
    <w:rsid w:val="00BF10B4"/>
    <w:rsid w:val="00BF1A86"/>
    <w:rsid w:val="00BF1E24"/>
    <w:rsid w:val="00BF2777"/>
    <w:rsid w:val="00BF45AE"/>
    <w:rsid w:val="00BF45E3"/>
    <w:rsid w:val="00BF61E7"/>
    <w:rsid w:val="00BF623B"/>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345"/>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59C"/>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4A5A"/>
    <w:rsid w:val="00C6522B"/>
    <w:rsid w:val="00C66457"/>
    <w:rsid w:val="00C674A1"/>
    <w:rsid w:val="00C71072"/>
    <w:rsid w:val="00C71C49"/>
    <w:rsid w:val="00C769BC"/>
    <w:rsid w:val="00C76D6B"/>
    <w:rsid w:val="00C77566"/>
    <w:rsid w:val="00C77A9F"/>
    <w:rsid w:val="00C77C09"/>
    <w:rsid w:val="00C806C1"/>
    <w:rsid w:val="00C80A1E"/>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A81"/>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2BDC"/>
    <w:rsid w:val="00DF36D9"/>
    <w:rsid w:val="00DF3885"/>
    <w:rsid w:val="00DF39FC"/>
    <w:rsid w:val="00DF5CEE"/>
    <w:rsid w:val="00DF65B9"/>
    <w:rsid w:val="00DF674B"/>
    <w:rsid w:val="00DF6865"/>
    <w:rsid w:val="00DF70DC"/>
    <w:rsid w:val="00DF7DB8"/>
    <w:rsid w:val="00E00040"/>
    <w:rsid w:val="00E0131D"/>
    <w:rsid w:val="00E0251E"/>
    <w:rsid w:val="00E025C6"/>
    <w:rsid w:val="00E0350F"/>
    <w:rsid w:val="00E03F9A"/>
    <w:rsid w:val="00E0412F"/>
    <w:rsid w:val="00E049F7"/>
    <w:rsid w:val="00E04ABE"/>
    <w:rsid w:val="00E04D58"/>
    <w:rsid w:val="00E04F54"/>
    <w:rsid w:val="00E05441"/>
    <w:rsid w:val="00E05F7F"/>
    <w:rsid w:val="00E06611"/>
    <w:rsid w:val="00E07382"/>
    <w:rsid w:val="00E07E37"/>
    <w:rsid w:val="00E105E5"/>
    <w:rsid w:val="00E10A91"/>
    <w:rsid w:val="00E10D09"/>
    <w:rsid w:val="00E11052"/>
    <w:rsid w:val="00E1142F"/>
    <w:rsid w:val="00E120DF"/>
    <w:rsid w:val="00E14829"/>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0EB0"/>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3ED"/>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5E50"/>
    <w:rsid w:val="00E964E0"/>
    <w:rsid w:val="00E9709B"/>
    <w:rsid w:val="00EA0810"/>
    <w:rsid w:val="00EA0813"/>
    <w:rsid w:val="00EA098D"/>
    <w:rsid w:val="00EA1967"/>
    <w:rsid w:val="00EA1A96"/>
    <w:rsid w:val="00EA1C49"/>
    <w:rsid w:val="00EA2CF5"/>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181"/>
    <w:rsid w:val="00EC67C4"/>
    <w:rsid w:val="00EC680F"/>
    <w:rsid w:val="00EC68EA"/>
    <w:rsid w:val="00EC6D45"/>
    <w:rsid w:val="00EC6F84"/>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434"/>
    <w:rsid w:val="00EE386B"/>
    <w:rsid w:val="00EE3B1B"/>
    <w:rsid w:val="00EE40D5"/>
    <w:rsid w:val="00EE4361"/>
    <w:rsid w:val="00EE51B2"/>
    <w:rsid w:val="00EE5CA7"/>
    <w:rsid w:val="00EF1944"/>
    <w:rsid w:val="00EF2204"/>
    <w:rsid w:val="00EF23E0"/>
    <w:rsid w:val="00EF3006"/>
    <w:rsid w:val="00EF34AD"/>
    <w:rsid w:val="00EF510B"/>
    <w:rsid w:val="00EF7982"/>
    <w:rsid w:val="00EF7B07"/>
    <w:rsid w:val="00EF7CCE"/>
    <w:rsid w:val="00F00147"/>
    <w:rsid w:val="00F00556"/>
    <w:rsid w:val="00F0075E"/>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4DA7"/>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64F"/>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938"/>
    <w:rsid w:val="00FC3EDA"/>
    <w:rsid w:val="00FC3FDF"/>
    <w:rsid w:val="00FC4F34"/>
    <w:rsid w:val="00FC51A1"/>
    <w:rsid w:val="00FC528D"/>
    <w:rsid w:val="00FC5ABD"/>
    <w:rsid w:val="00FC5F97"/>
    <w:rsid w:val="00FD0D22"/>
    <w:rsid w:val="00FD12E1"/>
    <w:rsid w:val="00FD1C13"/>
    <w:rsid w:val="00FD1EF9"/>
    <w:rsid w:val="00FD1F69"/>
    <w:rsid w:val="00FD290A"/>
    <w:rsid w:val="00FD3036"/>
    <w:rsid w:val="00FD402E"/>
    <w:rsid w:val="00FD4355"/>
    <w:rsid w:val="00FD4864"/>
    <w:rsid w:val="00FD6A45"/>
    <w:rsid w:val="00FD6E76"/>
    <w:rsid w:val="00FD7824"/>
    <w:rsid w:val="00FE0EB9"/>
    <w:rsid w:val="00FE2498"/>
    <w:rsid w:val="00FE2820"/>
    <w:rsid w:val="00FE3183"/>
    <w:rsid w:val="00FE4099"/>
    <w:rsid w:val="00FE4D15"/>
    <w:rsid w:val="00FE507D"/>
    <w:rsid w:val="00FE60D7"/>
    <w:rsid w:val="00FE7D0B"/>
    <w:rsid w:val="00FF0108"/>
    <w:rsid w:val="00FF061A"/>
    <w:rsid w:val="00FF0D12"/>
    <w:rsid w:val="00FF12A0"/>
    <w:rsid w:val="00FF3A71"/>
    <w:rsid w:val="00FF48FA"/>
    <w:rsid w:val="00FF4B1E"/>
    <w:rsid w:val="00FF5B31"/>
    <w:rsid w:val="00FF5DA5"/>
    <w:rsid w:val="00FF6474"/>
    <w:rsid w:val="00FF718E"/>
    <w:rsid w:val="00FF7FB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9967C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wnload.blender.org/demo/movies/BBB/"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w3.org/TR/test-methodology/" TargetMode="External"/><Relationship Id="rId17" Type="http://schemas.openxmlformats.org/officeDocument/2006/relationships/hyperlink" Target="https://forge.3gpp.org/rep/sa4/ts-26.265/conformance/bitstream-validator" TargetMode="External"/><Relationship Id="rId2" Type="http://schemas.openxmlformats.org/officeDocument/2006/relationships/customXml" Target="../customXml/item2.xml"/><Relationship Id="rId16" Type="http://schemas.openxmlformats.org/officeDocument/2006/relationships/hyperlink" Target="https://vcgit.hhi.fraunhofer.de/sanghoon_choi/HM/-/tree/JVET-AN0292-029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ash-large-files.akamaized.net/WAVE/3GPP/Conformance/26265/Development/Test%20Sequenc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wnload.blender.org/demo/movies/BBB/bbb_sunflower_2160p_30fps_stereo_abl.mp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663</TotalTime>
  <Pages>6</Pages>
  <Words>1140</Words>
  <Characters>7423</Characters>
  <Application>Microsoft Office Word</Application>
  <DocSecurity>0</DocSecurity>
  <Lines>127</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8501</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(26-B)</cp:lastModifiedBy>
  <cp:revision>28</cp:revision>
  <dcterms:created xsi:type="dcterms:W3CDTF">2026-02-06T09:10:00Z</dcterms:created>
  <dcterms:modified xsi:type="dcterms:W3CDTF">2026-02-08T23:53:00Z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