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41A79" w14:textId="1902AD33" w:rsidR="00C3687F" w:rsidRPr="008A788F" w:rsidRDefault="00C3687F" w:rsidP="00C3687F">
      <w:pPr>
        <w:pStyle w:val="CRCoverPage"/>
        <w:tabs>
          <w:tab w:val="right" w:pos="9639"/>
        </w:tabs>
        <w:spacing w:after="0"/>
      </w:pPr>
      <w:r w:rsidRPr="00F90395"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</w:t>
      </w:r>
      <w:r>
        <w:rPr>
          <w:rFonts w:eastAsia="Yu Mincho" w:hint="eastAsia"/>
          <w:b/>
          <w:noProof/>
          <w:sz w:val="24"/>
          <w:lang w:eastAsia="ja-JP"/>
        </w:rPr>
        <w:t>A WG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Pr="00F90395">
        <w:rPr>
          <w:b/>
          <w:noProof/>
          <w:sz w:val="24"/>
        </w:rPr>
        <w:t xml:space="preserve"> Meeting #</w:t>
      </w: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MtgSeq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133-e</w:t>
      </w:r>
      <w:r w:rsidRPr="00F90395">
        <w:rPr>
          <w:b/>
          <w:noProof/>
          <w:sz w:val="24"/>
        </w:rPr>
        <w:fldChar w:fldCharType="end"/>
      </w:r>
      <w:r>
        <w:tab/>
      </w:r>
      <w:r w:rsidR="7DFACD38" w:rsidRPr="00177DBF">
        <w:rPr>
          <w:b/>
          <w:noProof/>
          <w:sz w:val="24"/>
        </w:rPr>
        <w:t>S4-251358</w:t>
      </w:r>
    </w:p>
    <w:p w14:paraId="79A86E3E" w14:textId="77777777" w:rsidR="00C3687F" w:rsidRPr="00AB45A2" w:rsidRDefault="00C3687F" w:rsidP="00C3687F">
      <w:pPr>
        <w:pStyle w:val="CRCoverPage"/>
        <w:outlineLvl w:val="0"/>
        <w:rPr>
          <w:b/>
          <w:noProof/>
          <w:sz w:val="24"/>
        </w:rPr>
      </w:pP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Location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 w:rsidRPr="00F90395">
        <w:rPr>
          <w:b/>
          <w:noProof/>
          <w:sz w:val="24"/>
        </w:rPr>
        <w:fldChar w:fldCharType="end"/>
      </w:r>
      <w:r w:rsidRPr="00F90395">
        <w:rPr>
          <w:b/>
          <w:noProof/>
          <w:sz w:val="24"/>
        </w:rPr>
        <w:t xml:space="preserve">, </w:t>
      </w: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StartDate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Pr="00F90395">
        <w:rPr>
          <w:b/>
          <w:noProof/>
          <w:sz w:val="24"/>
        </w:rPr>
        <w:fldChar w:fldCharType="end"/>
      </w:r>
      <w:r w:rsidRPr="007B10C3">
        <w:rPr>
          <w:b/>
          <w:noProof/>
          <w:sz w:val="24"/>
        </w:rPr>
        <w:t>–</w:t>
      </w:r>
      <w:r w:rsidRPr="007B10C3">
        <w:rPr>
          <w:b/>
          <w:noProof/>
          <w:sz w:val="24"/>
        </w:rPr>
        <w:fldChar w:fldCharType="begin"/>
      </w:r>
      <w:r w:rsidRPr="007B10C3">
        <w:rPr>
          <w:b/>
          <w:noProof/>
          <w:sz w:val="24"/>
        </w:rPr>
        <w:instrText xml:space="preserve"> DOCPROPERTY  EndDate  \* MERGEFORMAT </w:instrText>
      </w:r>
      <w:r w:rsidRPr="007B10C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July 2025</w:t>
      </w:r>
      <w:r w:rsidRPr="007B10C3">
        <w:rPr>
          <w:b/>
          <w:noProof/>
          <w:sz w:val="24"/>
        </w:rPr>
        <w:fldChar w:fldCharType="end"/>
      </w:r>
    </w:p>
    <w:p w14:paraId="362BA2B3" w14:textId="6B96E8DD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_________________________________________________________________________</w:t>
      </w:r>
    </w:p>
    <w:p w14:paraId="697CA546" w14:textId="77777777" w:rsidR="00B97703" w:rsidRPr="00467A72" w:rsidRDefault="00B97703">
      <w:pPr>
        <w:rPr>
          <w:rFonts w:ascii="Arial" w:hAnsi="Arial" w:cs="Arial"/>
        </w:rPr>
      </w:pPr>
    </w:p>
    <w:p w14:paraId="6DDD6291" w14:textId="3B1837B4" w:rsidR="004E3939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Title: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231421" w:rsidRPr="00467A72">
        <w:rPr>
          <w:rFonts w:ascii="Arial" w:hAnsi="Arial" w:cs="Arial"/>
          <w:b/>
          <w:sz w:val="22"/>
          <w:szCs w:val="22"/>
        </w:rPr>
        <w:t xml:space="preserve">LS on </w:t>
      </w:r>
      <w:r w:rsidR="0027463C" w:rsidRPr="0027463C">
        <w:rPr>
          <w:rFonts w:ascii="Arial" w:hAnsi="Arial" w:cs="Arial"/>
          <w:b/>
          <w:sz w:val="22"/>
          <w:szCs w:val="22"/>
        </w:rPr>
        <w:t>AI/ML-based media services</w:t>
      </w:r>
    </w:p>
    <w:p w14:paraId="611B4358" w14:textId="1E43D1B1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67A72">
        <w:rPr>
          <w:rFonts w:ascii="Arial" w:hAnsi="Arial" w:cs="Arial"/>
          <w:b/>
          <w:sz w:val="22"/>
          <w:szCs w:val="22"/>
        </w:rPr>
        <w:t>Response</w:t>
      </w:r>
      <w:r w:rsidR="00055C87" w:rsidRPr="00467A72">
        <w:rPr>
          <w:rFonts w:ascii="Arial" w:hAnsi="Arial" w:cs="Arial"/>
          <w:b/>
          <w:sz w:val="22"/>
          <w:szCs w:val="22"/>
        </w:rPr>
        <w:t xml:space="preserve"> to</w:t>
      </w:r>
      <w:r w:rsidRPr="00467A72">
        <w:rPr>
          <w:rFonts w:ascii="Arial" w:hAnsi="Arial" w:cs="Arial"/>
          <w:b/>
          <w:sz w:val="22"/>
          <w:szCs w:val="22"/>
        </w:rPr>
        <w:t>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055C87" w:rsidRPr="00467A72">
        <w:rPr>
          <w:rFonts w:ascii="Arial" w:hAnsi="Arial" w:cs="Arial"/>
          <w:b/>
          <w:bCs/>
          <w:sz w:val="22"/>
          <w:szCs w:val="22"/>
        </w:rPr>
        <w:t>N</w:t>
      </w:r>
      <w:r w:rsidR="00B2267B" w:rsidRPr="00467A72">
        <w:rPr>
          <w:rFonts w:ascii="Arial" w:hAnsi="Arial" w:cs="Arial"/>
          <w:b/>
          <w:bCs/>
          <w:sz w:val="22"/>
          <w:szCs w:val="22"/>
        </w:rPr>
        <w:t>one</w:t>
      </w:r>
    </w:p>
    <w:p w14:paraId="6DF36BBF" w14:textId="77113329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67A72">
        <w:rPr>
          <w:rFonts w:ascii="Arial" w:hAnsi="Arial" w:cs="Arial"/>
          <w:b/>
          <w:sz w:val="22"/>
          <w:szCs w:val="22"/>
        </w:rPr>
        <w:t>Release: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B2267B" w:rsidRPr="00467A72">
        <w:rPr>
          <w:rFonts w:ascii="Arial" w:hAnsi="Arial" w:cs="Arial"/>
          <w:b/>
          <w:bCs/>
          <w:sz w:val="22"/>
          <w:szCs w:val="22"/>
        </w:rPr>
        <w:t>Rel-19</w:t>
      </w:r>
      <w:r w:rsidR="0027463C">
        <w:rPr>
          <w:rFonts w:ascii="Arial" w:hAnsi="Arial" w:cs="Arial"/>
          <w:b/>
          <w:bCs/>
          <w:sz w:val="22"/>
          <w:szCs w:val="22"/>
        </w:rPr>
        <w:t>/Rel-20</w:t>
      </w:r>
    </w:p>
    <w:bookmarkEnd w:id="2"/>
    <w:bookmarkEnd w:id="3"/>
    <w:bookmarkEnd w:id="4"/>
    <w:p w14:paraId="2E7963FE" w14:textId="331DF2E2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Work Item: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27463C" w:rsidRPr="0027463C">
        <w:rPr>
          <w:rFonts w:ascii="Arial" w:hAnsi="Arial" w:cs="Arial"/>
          <w:b/>
          <w:bCs/>
          <w:sz w:val="22"/>
          <w:szCs w:val="22"/>
        </w:rPr>
        <w:t>FS_AI4Media</w:t>
      </w:r>
      <w:r w:rsidR="00467A72" w:rsidRPr="00467A72">
        <w:rPr>
          <w:rFonts w:ascii="Arial" w:hAnsi="Arial" w:cs="Arial"/>
          <w:b/>
          <w:bCs/>
          <w:sz w:val="22"/>
          <w:szCs w:val="22"/>
        </w:rPr>
        <w:t xml:space="preserve">, </w:t>
      </w:r>
      <w:r w:rsidR="0027463C" w:rsidRPr="0027463C">
        <w:rPr>
          <w:rFonts w:ascii="Arial" w:hAnsi="Arial" w:cs="Arial"/>
          <w:b/>
          <w:bCs/>
          <w:sz w:val="22"/>
          <w:szCs w:val="22"/>
        </w:rPr>
        <w:t>AIML_IMS-MED</w:t>
      </w:r>
    </w:p>
    <w:p w14:paraId="01FDC671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3D661F" w:rsidR="00B97703" w:rsidRPr="00C3687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C3687F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C3687F">
        <w:rPr>
          <w:rFonts w:ascii="Arial" w:hAnsi="Arial" w:cs="Arial"/>
          <w:b/>
          <w:sz w:val="22"/>
          <w:szCs w:val="22"/>
          <w:lang w:val="fr-FR"/>
        </w:rPr>
        <w:tab/>
      </w:r>
      <w:r w:rsidR="000F0CD0" w:rsidRPr="00C3687F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01147493" w14:textId="431E4186" w:rsidR="00B97703" w:rsidRPr="00C3687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C3687F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C3687F">
        <w:rPr>
          <w:rFonts w:ascii="Arial" w:hAnsi="Arial" w:cs="Arial"/>
          <w:b/>
          <w:sz w:val="22"/>
          <w:szCs w:val="22"/>
          <w:lang w:val="fr-FR"/>
        </w:rPr>
        <w:tab/>
      </w:r>
      <w:r w:rsidR="00C3687F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08C8D7FD" w14:textId="3D75EFC4" w:rsidR="00B97703" w:rsidRPr="00C3687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C3687F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C3687F">
        <w:rPr>
          <w:rFonts w:ascii="Arial" w:hAnsi="Arial" w:cs="Arial"/>
          <w:b/>
          <w:sz w:val="22"/>
          <w:szCs w:val="22"/>
          <w:lang w:val="fr-FR"/>
        </w:rPr>
        <w:tab/>
      </w:r>
    </w:p>
    <w:bookmarkEnd w:id="5"/>
    <w:bookmarkEnd w:id="6"/>
    <w:p w14:paraId="1C12BB50" w14:textId="77777777" w:rsidR="00B97703" w:rsidRPr="00C3687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09E3A9" w14:textId="4C0D0B5B" w:rsidR="00B97703" w:rsidRPr="00467A72" w:rsidRDefault="00B9770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Contact person: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C3687F">
        <w:rPr>
          <w:rFonts w:ascii="Arial" w:hAnsi="Arial" w:cs="Arial"/>
          <w:b/>
          <w:bCs/>
          <w:sz w:val="22"/>
          <w:szCs w:val="22"/>
        </w:rPr>
        <w:t>Shane He (shane.he@nokia.com)</w:t>
      </w:r>
    </w:p>
    <w:p w14:paraId="4FA104EB" w14:textId="77777777" w:rsidR="00A805B3" w:rsidRPr="00467A72" w:rsidRDefault="00A805B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467A72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467A72">
        <w:rPr>
          <w:rFonts w:ascii="Arial" w:hAnsi="Arial" w:cs="Arial"/>
          <w:b/>
          <w:sz w:val="22"/>
          <w:szCs w:val="22"/>
        </w:rPr>
        <w:t>reply</w:t>
      </w:r>
      <w:proofErr w:type="gramEnd"/>
      <w:r w:rsidRPr="00467A72">
        <w:rPr>
          <w:rFonts w:ascii="Arial" w:hAnsi="Arial" w:cs="Arial"/>
          <w:b/>
          <w:sz w:val="22"/>
          <w:szCs w:val="22"/>
        </w:rPr>
        <w:t xml:space="preserve"> LS to:</w:t>
      </w:r>
      <w:r w:rsidRPr="00467A7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467A7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467A7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54D4B27" w14:textId="77777777" w:rsidR="000C7410" w:rsidRPr="00467A72" w:rsidRDefault="00B97703" w:rsidP="000C7410">
      <w:pPr>
        <w:spacing w:after="60"/>
        <w:ind w:left="1985" w:hanging="1985"/>
        <w:rPr>
          <w:rFonts w:ascii="Arial" w:hAnsi="Arial" w:cs="Arial"/>
          <w:bCs/>
        </w:rPr>
      </w:pPr>
      <w:r w:rsidRPr="00467A72">
        <w:rPr>
          <w:rFonts w:ascii="Arial" w:hAnsi="Arial" w:cs="Arial"/>
          <w:b/>
          <w:sz w:val="22"/>
          <w:szCs w:val="22"/>
        </w:rPr>
        <w:t>Attachments:</w:t>
      </w:r>
      <w:r w:rsidRPr="00467A72">
        <w:rPr>
          <w:rFonts w:ascii="Arial" w:hAnsi="Arial" w:cs="Arial"/>
          <w:bCs/>
        </w:rPr>
        <w:tab/>
      </w:r>
    </w:p>
    <w:p w14:paraId="60ED8D20" w14:textId="6243777F" w:rsidR="003A046A" w:rsidRPr="00C3687F" w:rsidRDefault="00467A72" w:rsidP="00177DBF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240E35A9">
        <w:rPr>
          <w:rFonts w:ascii="Arial" w:hAnsi="Arial" w:cs="Arial"/>
        </w:rPr>
        <w:t>[</w:t>
      </w:r>
      <w:r w:rsidR="00C3687F" w:rsidRPr="240E35A9">
        <w:rPr>
          <w:rFonts w:ascii="Arial" w:hAnsi="Arial" w:cs="Arial"/>
        </w:rPr>
        <w:t>S4-251089</w:t>
      </w:r>
      <w:r w:rsidRPr="240E35A9">
        <w:rPr>
          <w:rFonts w:ascii="Arial" w:hAnsi="Arial" w:cs="Arial"/>
        </w:rPr>
        <w:t xml:space="preserve">] </w:t>
      </w:r>
      <w:r w:rsidR="00C3687F" w:rsidRPr="240E35A9">
        <w:rPr>
          <w:rFonts w:ascii="Arial" w:hAnsi="Arial" w:cs="Arial"/>
        </w:rPr>
        <w:t xml:space="preserve">Draft TR 26.927 v1.2.0 </w:t>
      </w:r>
    </w:p>
    <w:p w14:paraId="35974B48" w14:textId="06C380E9" w:rsidR="42B6C7C3" w:rsidRDefault="42B6C7C3" w:rsidP="240E35A9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</w:rPr>
      </w:pPr>
      <w:r w:rsidRPr="240E35A9">
        <w:rPr>
          <w:rFonts w:ascii="Arial" w:hAnsi="Arial" w:cs="Arial"/>
        </w:rPr>
        <w:t>[S4-251126] Draft TR 26.847 v1.3.0</w:t>
      </w:r>
    </w:p>
    <w:p w14:paraId="23BA7AB9" w14:textId="77777777" w:rsidR="00B97703" w:rsidRPr="00467A72" w:rsidRDefault="000F6242" w:rsidP="00B97703">
      <w:pPr>
        <w:pStyle w:val="Heading1"/>
      </w:pPr>
      <w:r w:rsidRPr="00467A72">
        <w:t>1</w:t>
      </w:r>
      <w:r w:rsidR="002F1940" w:rsidRPr="00467A72">
        <w:tab/>
      </w:r>
      <w:r w:rsidRPr="00467A72">
        <w:t>Overall description</w:t>
      </w:r>
    </w:p>
    <w:p w14:paraId="03EF74E7" w14:textId="7CB872E7" w:rsidR="00CD2076" w:rsidRPr="00467A72" w:rsidRDefault="00C60975" w:rsidP="00962569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During </w:t>
      </w:r>
      <w:r w:rsidR="00962569" w:rsidRPr="00467A72">
        <w:rPr>
          <w:rFonts w:ascii="Arial" w:hAnsi="Arial" w:cs="Arial"/>
          <w:bCs/>
          <w:lang w:eastAsia="en-US"/>
        </w:rPr>
        <w:t>SA4#13</w:t>
      </w:r>
      <w:r w:rsidR="00C3687F">
        <w:rPr>
          <w:rFonts w:ascii="Arial" w:hAnsi="Arial" w:cs="Arial"/>
          <w:bCs/>
          <w:lang w:eastAsia="en-US"/>
        </w:rPr>
        <w:t>2</w:t>
      </w:r>
      <w:r w:rsidR="00962569" w:rsidRPr="00467A72">
        <w:rPr>
          <w:rFonts w:ascii="Arial" w:hAnsi="Arial" w:cs="Arial"/>
          <w:bCs/>
          <w:lang w:eastAsia="en-US"/>
        </w:rPr>
        <w:t xml:space="preserve">, SA4 completed </w:t>
      </w:r>
      <w:r w:rsidR="00130386" w:rsidRPr="00467A72">
        <w:rPr>
          <w:rFonts w:ascii="Arial" w:hAnsi="Arial" w:cs="Arial"/>
          <w:bCs/>
          <w:lang w:eastAsia="en-US"/>
        </w:rPr>
        <w:t xml:space="preserve">a feasibility study </w:t>
      </w:r>
      <w:r w:rsidR="00962569" w:rsidRPr="00467A72">
        <w:rPr>
          <w:rFonts w:ascii="Arial" w:hAnsi="Arial" w:cs="Arial"/>
          <w:bCs/>
          <w:lang w:eastAsia="en-US"/>
        </w:rPr>
        <w:t>on “</w:t>
      </w:r>
      <w:r w:rsidR="00130386" w:rsidRPr="00130386">
        <w:rPr>
          <w:rFonts w:ascii="Arial" w:hAnsi="Arial" w:cs="Arial"/>
          <w:bCs/>
          <w:lang w:eastAsia="en-US"/>
        </w:rPr>
        <w:t>Study on Artificial Intelligence (AI) and Machine Learning (ML) for Media</w:t>
      </w:r>
      <w:r w:rsidR="00962569" w:rsidRPr="00467A72">
        <w:rPr>
          <w:rFonts w:ascii="Arial" w:hAnsi="Arial" w:cs="Arial"/>
          <w:bCs/>
          <w:lang w:eastAsia="en-US"/>
        </w:rPr>
        <w:t xml:space="preserve">”. </w:t>
      </w:r>
      <w:r w:rsidR="006C5864" w:rsidRPr="00467A72">
        <w:rPr>
          <w:rFonts w:ascii="Arial" w:hAnsi="Arial" w:cs="Arial"/>
          <w:bCs/>
          <w:lang w:eastAsia="en-US"/>
        </w:rPr>
        <w:t xml:space="preserve">Relevant </w:t>
      </w:r>
      <w:r w:rsidR="00130386">
        <w:rPr>
          <w:rFonts w:ascii="Arial" w:hAnsi="Arial" w:cs="Arial"/>
          <w:bCs/>
          <w:lang w:eastAsia="en-US"/>
        </w:rPr>
        <w:t>TRs</w:t>
      </w:r>
      <w:r w:rsidR="006C5864" w:rsidRPr="00467A72">
        <w:rPr>
          <w:rFonts w:ascii="Arial" w:hAnsi="Arial" w:cs="Arial"/>
          <w:bCs/>
          <w:lang w:eastAsia="en-US"/>
        </w:rPr>
        <w:t xml:space="preserve"> were agreed during the SA4</w:t>
      </w:r>
      <w:r w:rsidR="00106D2F">
        <w:rPr>
          <w:rFonts w:ascii="Arial" w:hAnsi="Arial" w:cs="Arial"/>
          <w:bCs/>
          <w:lang w:eastAsia="en-US"/>
        </w:rPr>
        <w:t>#132</w:t>
      </w:r>
      <w:r w:rsidR="006C5864" w:rsidRPr="00467A72">
        <w:rPr>
          <w:rFonts w:ascii="Arial" w:hAnsi="Arial" w:cs="Arial"/>
          <w:bCs/>
          <w:lang w:eastAsia="en-US"/>
        </w:rPr>
        <w:t xml:space="preserve"> meeting and </w:t>
      </w:r>
      <w:r w:rsidR="00130386">
        <w:rPr>
          <w:rFonts w:ascii="Arial" w:hAnsi="Arial" w:cs="Arial"/>
          <w:bCs/>
          <w:lang w:eastAsia="en-US"/>
        </w:rPr>
        <w:t>further approved at</w:t>
      </w:r>
      <w:r w:rsidR="006C5864" w:rsidRPr="00467A72">
        <w:rPr>
          <w:rFonts w:ascii="Arial" w:hAnsi="Arial" w:cs="Arial"/>
          <w:bCs/>
          <w:lang w:eastAsia="en-US"/>
        </w:rPr>
        <w:t xml:space="preserve"> SA#10</w:t>
      </w:r>
      <w:r w:rsidR="00130386">
        <w:rPr>
          <w:rFonts w:ascii="Arial" w:hAnsi="Arial" w:cs="Arial"/>
          <w:bCs/>
          <w:lang w:eastAsia="en-US"/>
        </w:rPr>
        <w:t>8 (June 2025)</w:t>
      </w:r>
      <w:r w:rsidR="00CD2076" w:rsidRPr="00467A72">
        <w:rPr>
          <w:rFonts w:ascii="Arial" w:hAnsi="Arial" w:cs="Arial"/>
          <w:bCs/>
          <w:lang w:eastAsia="en-US"/>
        </w:rPr>
        <w:t>:</w:t>
      </w:r>
    </w:p>
    <w:p w14:paraId="4DE97054" w14:textId="12FDD0B4" w:rsidR="00CD2076" w:rsidRPr="00467A72" w:rsidRDefault="006C5864" w:rsidP="00CD207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</w:t>
      </w:r>
      <w:r w:rsidR="00130386">
        <w:rPr>
          <w:rFonts w:ascii="Arial" w:hAnsi="Arial" w:cs="Arial"/>
          <w:bCs/>
        </w:rPr>
        <w:t>R 26.927</w:t>
      </w:r>
      <w:r w:rsidRPr="00467A72">
        <w:rPr>
          <w:rFonts w:ascii="Arial" w:hAnsi="Arial" w:cs="Arial"/>
          <w:bCs/>
        </w:rPr>
        <w:t xml:space="preserve"> for </w:t>
      </w:r>
      <w:r w:rsidR="00130386" w:rsidRPr="00130386">
        <w:rPr>
          <w:rFonts w:ascii="Arial" w:hAnsi="Arial" w:cs="Arial"/>
          <w:bCs/>
        </w:rPr>
        <w:t>Artificial Intelligence and Machine learning in 5G media services</w:t>
      </w:r>
    </w:p>
    <w:p w14:paraId="234897B5" w14:textId="5714CC89" w:rsidR="00962569" w:rsidRPr="00467A72" w:rsidRDefault="006C5864" w:rsidP="00CD207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</w:t>
      </w:r>
      <w:r w:rsidR="00130386">
        <w:rPr>
          <w:rFonts w:ascii="Arial" w:hAnsi="Arial" w:cs="Arial"/>
          <w:bCs/>
        </w:rPr>
        <w:t>R</w:t>
      </w:r>
      <w:r w:rsidRPr="00467A72">
        <w:rPr>
          <w:rFonts w:ascii="Arial" w:hAnsi="Arial" w:cs="Arial"/>
          <w:bCs/>
        </w:rPr>
        <w:t xml:space="preserve"> 26.</w:t>
      </w:r>
      <w:r w:rsidR="00130386">
        <w:rPr>
          <w:rFonts w:ascii="Arial" w:hAnsi="Arial" w:cs="Arial"/>
          <w:bCs/>
        </w:rPr>
        <w:t>847</w:t>
      </w:r>
      <w:r w:rsidRPr="00467A72">
        <w:rPr>
          <w:rFonts w:ascii="Arial" w:hAnsi="Arial" w:cs="Arial"/>
          <w:bCs/>
        </w:rPr>
        <w:t xml:space="preserve"> for </w:t>
      </w:r>
      <w:r w:rsidR="00130386" w:rsidRPr="00130386">
        <w:rPr>
          <w:rFonts w:ascii="Arial" w:hAnsi="Arial" w:cs="Arial"/>
          <w:bCs/>
        </w:rPr>
        <w:t>Evaluation of Artificial Intelligence and Machine learning in 5G media services</w:t>
      </w:r>
    </w:p>
    <w:p w14:paraId="3B9E4750" w14:textId="77777777" w:rsidR="000D4C31" w:rsidRPr="000D4C31" w:rsidRDefault="000D4C31" w:rsidP="000D4C31">
      <w:pPr>
        <w:rPr>
          <w:rFonts w:ascii="Arial" w:hAnsi="Arial" w:cs="Arial"/>
          <w:bCs/>
          <w:lang w:eastAsia="en-US"/>
        </w:rPr>
      </w:pPr>
      <w:r w:rsidRPr="000D4C31">
        <w:rPr>
          <w:rFonts w:ascii="Arial" w:hAnsi="Arial" w:cs="Arial"/>
          <w:bCs/>
          <w:lang w:eastAsia="en-US"/>
        </w:rPr>
        <w:t>T</w:t>
      </w:r>
      <w:r>
        <w:rPr>
          <w:rFonts w:ascii="Arial" w:hAnsi="Arial" w:cs="Arial"/>
          <w:bCs/>
          <w:lang w:eastAsia="en-US"/>
        </w:rPr>
        <w:t>R 26.927</w:t>
      </w:r>
      <w:r w:rsidRPr="000D4C31">
        <w:rPr>
          <w:rFonts w:ascii="Arial" w:hAnsi="Arial" w:cs="Arial"/>
          <w:bCs/>
          <w:lang w:eastAsia="en-US"/>
        </w:rPr>
        <w:t xml:space="preserve"> describes how AI/ML models and data may be distributed over the 5G system and or IMS and documents the split AI/ML operations between different AI/ML endpoints (noticeably the UE and the network). This includes some study of compression of AI/ML model data and intermediate data due to the broad range of applications and AI/ML models feasibly evaluations for a given set of scenarios are documented in TR 26.847 as part of this study.</w:t>
      </w:r>
      <w:r>
        <w:rPr>
          <w:rFonts w:ascii="Arial" w:hAnsi="Arial" w:cs="Arial"/>
          <w:bCs/>
          <w:lang w:eastAsia="en-US"/>
        </w:rPr>
        <w:t xml:space="preserve"> </w:t>
      </w:r>
      <w:r w:rsidRPr="000D4C31">
        <w:rPr>
          <w:rFonts w:ascii="Arial" w:hAnsi="Arial" w:cs="Arial"/>
          <w:bCs/>
          <w:lang w:eastAsia="en-US"/>
        </w:rPr>
        <w:t>Functional architectures are presented for:</w:t>
      </w:r>
    </w:p>
    <w:p w14:paraId="42229670" w14:textId="42247056" w:rsidR="000D4C31" w:rsidRPr="000D4C31" w:rsidRDefault="000D4C31" w:rsidP="000D4C31">
      <w:pPr>
        <w:pStyle w:val="ListParagraph"/>
        <w:numPr>
          <w:ilvl w:val="0"/>
          <w:numId w:val="12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 xml:space="preserve">Basic AI/ML model distribution </w:t>
      </w:r>
    </w:p>
    <w:p w14:paraId="43F22060" w14:textId="3F598DE6" w:rsidR="000D4C31" w:rsidRPr="000D4C31" w:rsidRDefault="000D4C31" w:rsidP="000D4C31">
      <w:pPr>
        <w:pStyle w:val="ListParagraph"/>
        <w:numPr>
          <w:ilvl w:val="0"/>
          <w:numId w:val="12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Split AI/ML operation</w:t>
      </w:r>
    </w:p>
    <w:p w14:paraId="1BE1F5CF" w14:textId="23E9F9D2" w:rsidR="000D4C31" w:rsidRPr="000D4C31" w:rsidRDefault="000D4C31" w:rsidP="000D4C31">
      <w:pPr>
        <w:pStyle w:val="ListParagraph"/>
        <w:numPr>
          <w:ilvl w:val="0"/>
          <w:numId w:val="12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Distributed/federated learning</w:t>
      </w:r>
    </w:p>
    <w:p w14:paraId="15E3AB05" w14:textId="1F585B05" w:rsidR="000D4C31" w:rsidRPr="000D4C31" w:rsidRDefault="000D4C31" w:rsidP="000D4C31">
      <w:pPr>
        <w:rPr>
          <w:rFonts w:ascii="Arial" w:hAnsi="Arial" w:cs="Arial"/>
          <w:bCs/>
          <w:lang w:eastAsia="en-US"/>
        </w:rPr>
      </w:pPr>
      <w:r w:rsidRPr="000D4C31">
        <w:rPr>
          <w:rFonts w:ascii="Arial" w:hAnsi="Arial" w:cs="Arial"/>
          <w:bCs/>
          <w:lang w:eastAsia="en-US"/>
        </w:rPr>
        <w:t xml:space="preserve">Based on the </w:t>
      </w:r>
      <w:r>
        <w:rPr>
          <w:rFonts w:ascii="Arial" w:hAnsi="Arial" w:cs="Arial"/>
          <w:bCs/>
          <w:lang w:eastAsia="en-US"/>
        </w:rPr>
        <w:t>conclusions of the study</w:t>
      </w:r>
      <w:r w:rsidRPr="000D4C31">
        <w:rPr>
          <w:rFonts w:ascii="Arial" w:hAnsi="Arial" w:cs="Arial"/>
          <w:bCs/>
          <w:lang w:eastAsia="en-US"/>
        </w:rPr>
        <w:t xml:space="preserve">, the following </w:t>
      </w:r>
      <w:r>
        <w:rPr>
          <w:rFonts w:ascii="Arial" w:hAnsi="Arial" w:cs="Arial"/>
          <w:bCs/>
          <w:lang w:eastAsia="en-US"/>
        </w:rPr>
        <w:t>n</w:t>
      </w:r>
      <w:r w:rsidRPr="000D4C31">
        <w:rPr>
          <w:rFonts w:ascii="Arial" w:hAnsi="Arial" w:cs="Arial"/>
          <w:bCs/>
          <w:lang w:eastAsia="en-US"/>
        </w:rPr>
        <w:t xml:space="preserve">ormative work in </w:t>
      </w:r>
      <w:r w:rsidR="00A133AE">
        <w:rPr>
          <w:rFonts w:ascii="Arial" w:hAnsi="Arial" w:cs="Arial"/>
          <w:bCs/>
          <w:lang w:eastAsia="en-US"/>
        </w:rPr>
        <w:t>R</w:t>
      </w:r>
      <w:r w:rsidRPr="000D4C31">
        <w:rPr>
          <w:rFonts w:ascii="Arial" w:hAnsi="Arial" w:cs="Arial"/>
          <w:bCs/>
          <w:lang w:eastAsia="en-US"/>
        </w:rPr>
        <w:t>el-20</w:t>
      </w:r>
      <w:r>
        <w:rPr>
          <w:rFonts w:ascii="Arial" w:hAnsi="Arial" w:cs="Arial"/>
          <w:bCs/>
          <w:lang w:eastAsia="en-US"/>
        </w:rPr>
        <w:t xml:space="preserve"> </w:t>
      </w:r>
      <w:r w:rsidRPr="000D4C31">
        <w:rPr>
          <w:rFonts w:ascii="Arial" w:hAnsi="Arial" w:cs="Arial"/>
          <w:bCs/>
          <w:lang w:eastAsia="en-US"/>
        </w:rPr>
        <w:t>are identified</w:t>
      </w:r>
      <w:r>
        <w:rPr>
          <w:rFonts w:ascii="Arial" w:hAnsi="Arial" w:cs="Arial"/>
          <w:bCs/>
          <w:lang w:eastAsia="en-US"/>
        </w:rPr>
        <w:t xml:space="preserve"> for IMS services</w:t>
      </w:r>
      <w:r w:rsidRPr="000D4C31">
        <w:rPr>
          <w:rFonts w:ascii="Arial" w:hAnsi="Arial" w:cs="Arial"/>
          <w:bCs/>
          <w:lang w:eastAsia="en-US"/>
        </w:rPr>
        <w:t>:</w:t>
      </w:r>
    </w:p>
    <w:p w14:paraId="3B498FB8" w14:textId="2547C610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Recommend stage 3 normative work on the support of AI/ML model distribution and operation in IMS.</w:t>
      </w:r>
    </w:p>
    <w:p w14:paraId="101B538C" w14:textId="7A0ABBE6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Extend TS 26.114 and TS 26.264 specifications to support AI/ML data delivery in IMS services, as identified in clause 5.4.</w:t>
      </w:r>
    </w:p>
    <w:p w14:paraId="0360E333" w14:textId="57E274FF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Extend TS 26.114 and TS 26.264 specifications to support AI/ML media processing in IMS services, as identified in clause 5.5.</w:t>
      </w:r>
    </w:p>
    <w:p w14:paraId="36F8DDFD" w14:textId="476F75F1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Specify support for AI/ML data signalling and negotiation, including support for split inferencing, as identified in clause 6.6.</w:t>
      </w:r>
    </w:p>
    <w:p w14:paraId="0469112D" w14:textId="7B0CAAF1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lastRenderedPageBreak/>
        <w:t>Select interoperable formats for AI/ML model data as identified in clause 6.2 and intermediate data as identified in clause 6.3.</w:t>
      </w:r>
    </w:p>
    <w:p w14:paraId="4DC48BCB" w14:textId="0D01C417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Define the support of the configuration, delivery, compression, and processing of AI/ML data in a new specification, as needed and identified in clause 6, along with relevant optional metadata as identified in clause 6.6.</w:t>
      </w:r>
    </w:p>
    <w:p w14:paraId="3DDD4095" w14:textId="1C8F3CC9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Collaborate with SA2 on related matter where necessary.</w:t>
      </w:r>
    </w:p>
    <w:p w14:paraId="252AB588" w14:textId="1E4D9E98" w:rsidR="00252B59" w:rsidRPr="00252B59" w:rsidRDefault="008D3BD7" w:rsidP="00252B59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SA4 also agreed a </w:t>
      </w:r>
      <w:r w:rsidR="00A133AE">
        <w:rPr>
          <w:rFonts w:ascii="Arial" w:hAnsi="Arial" w:cs="Arial"/>
          <w:bCs/>
          <w:lang w:eastAsia="en-US"/>
        </w:rPr>
        <w:t xml:space="preserve">new </w:t>
      </w:r>
      <w:r w:rsidR="00130386">
        <w:rPr>
          <w:rFonts w:ascii="Arial" w:hAnsi="Arial" w:cs="Arial"/>
          <w:bCs/>
          <w:lang w:eastAsia="en-US"/>
        </w:rPr>
        <w:t>Rel-20</w:t>
      </w:r>
      <w:r w:rsidRPr="00467A72">
        <w:rPr>
          <w:rFonts w:ascii="Arial" w:hAnsi="Arial" w:cs="Arial"/>
          <w:bCs/>
          <w:lang w:eastAsia="en-US"/>
        </w:rPr>
        <w:t xml:space="preserve"> work item </w:t>
      </w:r>
      <w:r w:rsidR="003A046A" w:rsidRPr="00467A72">
        <w:rPr>
          <w:rFonts w:ascii="Arial" w:hAnsi="Arial" w:cs="Arial"/>
          <w:bCs/>
          <w:lang w:eastAsia="en-US"/>
        </w:rPr>
        <w:t>"</w:t>
      </w:r>
      <w:r w:rsidR="00130386" w:rsidRPr="00130386">
        <w:rPr>
          <w:rFonts w:ascii="Arial" w:hAnsi="Arial" w:cs="Arial"/>
          <w:bCs/>
          <w:lang w:eastAsia="en-US"/>
        </w:rPr>
        <w:t>AIML_IMS-MED</w:t>
      </w:r>
      <w:r w:rsidR="003A046A" w:rsidRPr="00467A72">
        <w:rPr>
          <w:rFonts w:ascii="Arial" w:hAnsi="Arial" w:cs="Arial"/>
          <w:bCs/>
          <w:lang w:eastAsia="en-US"/>
        </w:rPr>
        <w:t xml:space="preserve">" </w:t>
      </w:r>
      <w:r w:rsidRPr="00467A72">
        <w:rPr>
          <w:rFonts w:ascii="Arial" w:hAnsi="Arial" w:cs="Arial"/>
          <w:bCs/>
          <w:lang w:eastAsia="en-US"/>
        </w:rPr>
        <w:t xml:space="preserve">to address the </w:t>
      </w:r>
      <w:r w:rsidR="00130386">
        <w:rPr>
          <w:rFonts w:ascii="Arial" w:hAnsi="Arial" w:cs="Arial"/>
          <w:bCs/>
          <w:lang w:eastAsia="en-US"/>
        </w:rPr>
        <w:t>conclusions of above feasibility study, which was approved at SA#108 (</w:t>
      </w:r>
      <w:r w:rsidR="00130386" w:rsidRPr="00130386">
        <w:rPr>
          <w:rFonts w:ascii="Arial" w:hAnsi="Arial" w:cs="Arial"/>
          <w:bCs/>
          <w:lang w:eastAsia="en-US"/>
        </w:rPr>
        <w:t>SP-250878</w:t>
      </w:r>
      <w:r w:rsidR="00130386">
        <w:rPr>
          <w:rFonts w:ascii="Arial" w:hAnsi="Arial" w:cs="Arial"/>
          <w:bCs/>
          <w:lang w:eastAsia="en-US"/>
        </w:rPr>
        <w:t>)</w:t>
      </w:r>
      <w:r w:rsidRPr="00467A72">
        <w:rPr>
          <w:rFonts w:ascii="Arial" w:hAnsi="Arial" w:cs="Arial"/>
          <w:bCs/>
          <w:lang w:eastAsia="en-US"/>
        </w:rPr>
        <w:t xml:space="preserve">. </w:t>
      </w:r>
      <w:r w:rsidR="00252B59" w:rsidRPr="00252B59">
        <w:rPr>
          <w:rFonts w:ascii="Arial" w:hAnsi="Arial" w:cs="Arial"/>
          <w:bCs/>
          <w:lang w:eastAsia="en-US"/>
        </w:rPr>
        <w:t>The AI_IMS-MED work item will focus solely on enabling AI/ML media processing as part of IMS-based services (including audio, video and AR calls) and has the following objectives in Rel-20:</w:t>
      </w:r>
    </w:p>
    <w:p w14:paraId="7282E4A4" w14:textId="443DF627" w:rsidR="00252B59" w:rsidRPr="000D4C31" w:rsidRDefault="00252B59" w:rsidP="000D4C31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Extend TS 26.114 and TS 26.264 specifications to support AI/ML data delivery in IMS services, as identified in TR 26.927 clause 5.4.</w:t>
      </w:r>
    </w:p>
    <w:p w14:paraId="228A574C" w14:textId="16485A3A" w:rsidR="00252B59" w:rsidRPr="000D4C31" w:rsidRDefault="00252B59" w:rsidP="000D4C31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Extend TS 26.114 and TS 26.264 specifications to support AI/ML media processing in IMS services, as identified in TR 26.927 in clause 5.5.</w:t>
      </w:r>
    </w:p>
    <w:p w14:paraId="3043D1DB" w14:textId="2F52FB46" w:rsidR="00252B59" w:rsidRPr="000D4C31" w:rsidRDefault="00252B59" w:rsidP="000D4C31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Specify support for AI/ML data signalling and negotiation, including support for split inferencing, as identified in TR 26.927 clause 6.6.</w:t>
      </w:r>
    </w:p>
    <w:p w14:paraId="34D690D5" w14:textId="15FE0444" w:rsidR="00252B59" w:rsidRPr="000D4C31" w:rsidRDefault="00252B59" w:rsidP="000D4C31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Select interoperable formats for AI/ML model data as identified in clause 6.2, and intermediate data as identified in TR 26.927 clause 6.3.</w:t>
      </w:r>
    </w:p>
    <w:p w14:paraId="5B571CF5" w14:textId="207C7B94" w:rsidR="00252B59" w:rsidRPr="000D4C31" w:rsidRDefault="00252B59" w:rsidP="000D4C31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Define the support of the configuration, delivery, compression, and processing of AI/ML data as identified in TR 26.927 clause 6, as needed, along with relevant optional metadata, as identified in TR 26.927 clause 6.6.</w:t>
      </w:r>
    </w:p>
    <w:p w14:paraId="70D73808" w14:textId="41ED8E66" w:rsidR="00CD2076" w:rsidRPr="00467A72" w:rsidRDefault="0071565A" w:rsidP="00CD2076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The WID </w:t>
      </w:r>
      <w:r w:rsidR="00252B59">
        <w:rPr>
          <w:rFonts w:ascii="Arial" w:hAnsi="Arial" w:cs="Arial"/>
          <w:bCs/>
          <w:lang w:eastAsia="en-US"/>
        </w:rPr>
        <w:t>is a Rel-20 stage-3 work item. H</w:t>
      </w:r>
      <w:r w:rsidR="008D3BD7" w:rsidRPr="00467A72">
        <w:rPr>
          <w:rFonts w:ascii="Arial" w:hAnsi="Arial" w:cs="Arial"/>
          <w:bCs/>
          <w:lang w:eastAsia="en-US"/>
        </w:rPr>
        <w:t xml:space="preserve">owever, </w:t>
      </w:r>
      <w:r w:rsidR="006827A6" w:rsidRPr="00467A72">
        <w:rPr>
          <w:rFonts w:ascii="Arial" w:hAnsi="Arial" w:cs="Arial"/>
          <w:bCs/>
          <w:lang w:eastAsia="en-US"/>
        </w:rPr>
        <w:t xml:space="preserve">impacts to </w:t>
      </w:r>
      <w:r w:rsidR="00252B59">
        <w:rPr>
          <w:rFonts w:ascii="Arial" w:hAnsi="Arial" w:cs="Arial"/>
          <w:bCs/>
          <w:lang w:eastAsia="en-US"/>
        </w:rPr>
        <w:t xml:space="preserve">Rel-20 </w:t>
      </w:r>
      <w:r w:rsidR="006827A6" w:rsidRPr="00467A72">
        <w:rPr>
          <w:rFonts w:ascii="Arial" w:hAnsi="Arial" w:cs="Arial"/>
          <w:bCs/>
          <w:lang w:eastAsia="en-US"/>
        </w:rPr>
        <w:t>stage-</w:t>
      </w:r>
      <w:r w:rsidR="00130386">
        <w:rPr>
          <w:rFonts w:ascii="Arial" w:hAnsi="Arial" w:cs="Arial"/>
          <w:bCs/>
          <w:lang w:eastAsia="en-US"/>
        </w:rPr>
        <w:t>2</w:t>
      </w:r>
      <w:r w:rsidR="006827A6" w:rsidRPr="00467A72">
        <w:rPr>
          <w:rFonts w:ascii="Arial" w:hAnsi="Arial" w:cs="Arial"/>
          <w:bCs/>
          <w:lang w:eastAsia="en-US"/>
        </w:rPr>
        <w:t xml:space="preserve"> specifications</w:t>
      </w:r>
      <w:r w:rsidR="00252B59">
        <w:rPr>
          <w:rFonts w:ascii="Arial" w:hAnsi="Arial" w:cs="Arial"/>
          <w:bCs/>
          <w:lang w:eastAsia="en-US"/>
        </w:rPr>
        <w:t xml:space="preserve"> may need further confirmation by SA2 regarding the IMS architecture for AI/ML </w:t>
      </w:r>
      <w:r w:rsidR="00005EB7">
        <w:rPr>
          <w:rFonts w:ascii="Arial" w:hAnsi="Arial" w:cs="Arial"/>
          <w:bCs/>
          <w:lang w:eastAsia="en-US"/>
        </w:rPr>
        <w:t xml:space="preserve">supported </w:t>
      </w:r>
      <w:r w:rsidR="00252B59">
        <w:rPr>
          <w:rFonts w:ascii="Arial" w:hAnsi="Arial" w:cs="Arial"/>
          <w:bCs/>
          <w:lang w:eastAsia="en-US"/>
        </w:rPr>
        <w:t>media processing</w:t>
      </w:r>
      <w:r w:rsidR="00871942" w:rsidRPr="00467A72">
        <w:rPr>
          <w:rFonts w:ascii="Arial" w:hAnsi="Arial" w:cs="Arial"/>
          <w:bCs/>
          <w:lang w:eastAsia="en-US"/>
        </w:rPr>
        <w:t>.</w:t>
      </w:r>
    </w:p>
    <w:p w14:paraId="274D0BDC" w14:textId="77777777" w:rsidR="00B97703" w:rsidRPr="00467A72" w:rsidRDefault="002F1940" w:rsidP="000F6242">
      <w:pPr>
        <w:pStyle w:val="Heading1"/>
      </w:pPr>
      <w:r w:rsidRPr="00467A72">
        <w:t>2</w:t>
      </w:r>
      <w:r w:rsidRPr="00467A72">
        <w:tab/>
      </w:r>
      <w:r w:rsidR="000F6242" w:rsidRPr="00467A72">
        <w:t>Actions</w:t>
      </w:r>
    </w:p>
    <w:p w14:paraId="51CCBAE2" w14:textId="322727D9" w:rsidR="00B97703" w:rsidRPr="00467A72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67A72">
        <w:rPr>
          <w:rFonts w:ascii="Arial" w:hAnsi="Arial" w:cs="Arial"/>
          <w:b/>
        </w:rPr>
        <w:t>To</w:t>
      </w:r>
      <w:r w:rsidR="000F6242" w:rsidRPr="00467A72">
        <w:rPr>
          <w:rFonts w:ascii="Arial" w:hAnsi="Arial" w:cs="Arial"/>
          <w:b/>
        </w:rPr>
        <w:t xml:space="preserve"> </w:t>
      </w:r>
      <w:r w:rsidR="00130386">
        <w:rPr>
          <w:rFonts w:ascii="Arial" w:hAnsi="Arial" w:cs="Arial"/>
          <w:b/>
        </w:rPr>
        <w:t>SA2</w:t>
      </w:r>
    </w:p>
    <w:p w14:paraId="362A4047" w14:textId="50F9874C" w:rsidR="00B97703" w:rsidRPr="00467A72" w:rsidRDefault="00B97703">
      <w:pPr>
        <w:spacing w:after="120"/>
        <w:ind w:left="993" w:hanging="993"/>
      </w:pPr>
      <w:r w:rsidRPr="00467A72">
        <w:rPr>
          <w:rFonts w:ascii="Arial" w:hAnsi="Arial" w:cs="Arial"/>
          <w:b/>
        </w:rPr>
        <w:t>ACTION:</w:t>
      </w:r>
      <w:r w:rsidR="00E84C9C" w:rsidRPr="00467A72">
        <w:tab/>
      </w:r>
      <w:r w:rsidR="00C60975" w:rsidRPr="00467A72">
        <w:rPr>
          <w:rFonts w:ascii="Arial" w:hAnsi="Arial" w:cs="Arial"/>
          <w:bCs/>
          <w:lang w:eastAsia="en-US"/>
        </w:rPr>
        <w:t xml:space="preserve">SA4 </w:t>
      </w:r>
      <w:r w:rsidR="00AF7674" w:rsidRPr="00467A72">
        <w:rPr>
          <w:rFonts w:ascii="Arial" w:hAnsi="Arial" w:cs="Arial"/>
          <w:bCs/>
          <w:lang w:eastAsia="en-US"/>
        </w:rPr>
        <w:t>kindly</w:t>
      </w:r>
      <w:r w:rsidR="00C60975" w:rsidRPr="00467A72">
        <w:rPr>
          <w:rFonts w:ascii="Arial" w:hAnsi="Arial" w:cs="Arial"/>
          <w:bCs/>
          <w:lang w:eastAsia="en-US"/>
        </w:rPr>
        <w:t xml:space="preserve"> asks </w:t>
      </w:r>
      <w:r w:rsidR="00130386">
        <w:rPr>
          <w:rFonts w:ascii="Arial" w:hAnsi="Arial" w:cs="Arial"/>
          <w:bCs/>
          <w:lang w:eastAsia="en-US"/>
        </w:rPr>
        <w:t>SA2</w:t>
      </w:r>
      <w:r w:rsidR="00C60975" w:rsidRPr="00467A72">
        <w:rPr>
          <w:rFonts w:ascii="Arial" w:hAnsi="Arial" w:cs="Arial"/>
          <w:bCs/>
          <w:lang w:eastAsia="en-US"/>
        </w:rPr>
        <w:t xml:space="preserve"> to take the above information into account and </w:t>
      </w:r>
      <w:r w:rsidR="00130386">
        <w:rPr>
          <w:rFonts w:ascii="Arial" w:hAnsi="Arial" w:cs="Arial"/>
          <w:bCs/>
          <w:lang w:eastAsia="en-US"/>
        </w:rPr>
        <w:t>provide feedback</w:t>
      </w:r>
      <w:r w:rsidR="00106D2F">
        <w:rPr>
          <w:rFonts w:ascii="Arial" w:hAnsi="Arial" w:cs="Arial"/>
          <w:bCs/>
          <w:lang w:eastAsia="en-US"/>
        </w:rPr>
        <w:t xml:space="preserve"> if any.</w:t>
      </w:r>
    </w:p>
    <w:p w14:paraId="02F38B28" w14:textId="5433D1F6" w:rsidR="00B97703" w:rsidRPr="00467A72" w:rsidRDefault="00B97703" w:rsidP="000F6242">
      <w:pPr>
        <w:pStyle w:val="Heading1"/>
        <w:rPr>
          <w:szCs w:val="36"/>
        </w:rPr>
      </w:pPr>
      <w:r w:rsidRPr="00467A72">
        <w:rPr>
          <w:szCs w:val="36"/>
        </w:rPr>
        <w:t>3</w:t>
      </w:r>
      <w:r w:rsidR="002F1940" w:rsidRPr="00467A72">
        <w:rPr>
          <w:szCs w:val="36"/>
        </w:rPr>
        <w:tab/>
      </w:r>
      <w:r w:rsidR="000F6242" w:rsidRPr="00467A72">
        <w:rPr>
          <w:szCs w:val="36"/>
        </w:rPr>
        <w:t xml:space="preserve">Dates of next </w:t>
      </w:r>
      <w:r w:rsidR="00E57325" w:rsidRPr="00467A72">
        <w:rPr>
          <w:rFonts w:cs="Arial"/>
          <w:bCs/>
          <w:szCs w:val="36"/>
        </w:rPr>
        <w:t>TSG SA </w:t>
      </w:r>
      <w:r w:rsidR="000F6242" w:rsidRPr="00467A72">
        <w:rPr>
          <w:rFonts w:cs="Arial"/>
          <w:bCs/>
          <w:szCs w:val="36"/>
        </w:rPr>
        <w:t>WG</w:t>
      </w:r>
      <w:r w:rsidR="00B61AF7" w:rsidRPr="00467A72">
        <w:rPr>
          <w:rFonts w:cs="Arial"/>
          <w:bCs/>
          <w:szCs w:val="36"/>
        </w:rPr>
        <w:t>4</w:t>
      </w:r>
      <w:r w:rsidR="000F6242" w:rsidRPr="00467A72">
        <w:rPr>
          <w:szCs w:val="36"/>
        </w:rPr>
        <w:t xml:space="preserve"> meetings</w:t>
      </w:r>
    </w:p>
    <w:p w14:paraId="41EF1F1C" w14:textId="0449ED31" w:rsidR="006751D1" w:rsidRPr="00467A72" w:rsidRDefault="006751D1" w:rsidP="006751D1">
      <w:pPr>
        <w:spacing w:after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B61AF7" w:rsidRPr="00467A72">
        <w:rPr>
          <w:rFonts w:ascii="Arial" w:eastAsia="DengXian" w:hAnsi="Arial" w:cs="Arial"/>
          <w:bCs/>
          <w:lang w:eastAsia="zh-CN"/>
        </w:rPr>
        <w:t xml:space="preserve"> </w:t>
      </w:r>
      <w:r w:rsidRPr="00467A72">
        <w:rPr>
          <w:rFonts w:ascii="Arial" w:eastAsia="DengXian" w:hAnsi="Arial" w:cs="Arial"/>
          <w:bCs/>
          <w:lang w:eastAsia="zh-CN"/>
        </w:rPr>
        <w:t>WG</w:t>
      </w:r>
      <w:r w:rsidR="00F93272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F93272" w:rsidRPr="00467A72">
        <w:rPr>
          <w:rFonts w:ascii="Arial" w:eastAsia="DengXian" w:hAnsi="Arial" w:cs="Arial"/>
          <w:bCs/>
          <w:lang w:eastAsia="zh-CN"/>
        </w:rPr>
        <w:t>13</w:t>
      </w:r>
      <w:r w:rsidR="00130386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ab/>
      </w:r>
      <w:r w:rsidR="002758B3" w:rsidRPr="00467A72">
        <w:rPr>
          <w:rFonts w:ascii="Arial" w:hAnsi="Arial" w:cs="Arial"/>
          <w:bCs/>
        </w:rPr>
        <w:t>1</w:t>
      </w:r>
      <w:r w:rsidR="00130386">
        <w:rPr>
          <w:rFonts w:ascii="Arial" w:hAnsi="Arial" w:cs="Arial"/>
          <w:bCs/>
        </w:rPr>
        <w:t>7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– </w:t>
      </w:r>
      <w:r w:rsidR="00130386">
        <w:rPr>
          <w:rFonts w:ascii="Arial" w:hAnsi="Arial" w:cs="Arial"/>
          <w:bCs/>
        </w:rPr>
        <w:t>21</w:t>
      </w:r>
      <w:r w:rsidR="00130386" w:rsidRPr="00130386">
        <w:rPr>
          <w:rFonts w:ascii="Arial" w:hAnsi="Arial" w:cs="Arial"/>
          <w:bCs/>
          <w:vertAlign w:val="superscript"/>
        </w:rPr>
        <w:t>st</w:t>
      </w:r>
      <w:r w:rsidR="00130386">
        <w:rPr>
          <w:rFonts w:ascii="Arial" w:hAnsi="Arial" w:cs="Arial"/>
          <w:bCs/>
        </w:rPr>
        <w:t xml:space="preserve"> </w:t>
      </w:r>
      <w:r w:rsidRPr="00467A72">
        <w:rPr>
          <w:rFonts w:ascii="Arial" w:hAnsi="Arial" w:cs="Arial"/>
          <w:bCs/>
        </w:rPr>
        <w:t xml:space="preserve"> </w:t>
      </w:r>
      <w:r w:rsidR="00130386">
        <w:rPr>
          <w:rFonts w:ascii="Arial" w:hAnsi="Arial" w:cs="Arial"/>
          <w:bCs/>
        </w:rPr>
        <w:t>November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="002758B3" w:rsidRPr="00467A72">
        <w:rPr>
          <w:rFonts w:ascii="Arial" w:hAnsi="Arial" w:cs="Arial"/>
          <w:bCs/>
        </w:rPr>
        <w:tab/>
      </w:r>
      <w:r w:rsidR="00130386">
        <w:rPr>
          <w:rFonts w:ascii="Arial" w:hAnsi="Arial" w:cs="Arial"/>
          <w:bCs/>
        </w:rPr>
        <w:t xml:space="preserve">Dallas, US </w:t>
      </w:r>
    </w:p>
    <w:sectPr w:rsidR="006751D1" w:rsidRPr="00467A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E0C80" w14:textId="77777777" w:rsidR="00B01904" w:rsidRPr="00467A72" w:rsidRDefault="00B01904">
      <w:pPr>
        <w:spacing w:after="0"/>
      </w:pPr>
      <w:r w:rsidRPr="00467A72">
        <w:separator/>
      </w:r>
    </w:p>
  </w:endnote>
  <w:endnote w:type="continuationSeparator" w:id="0">
    <w:p w14:paraId="3B8ADD43" w14:textId="77777777" w:rsidR="00B01904" w:rsidRPr="00467A72" w:rsidRDefault="00B01904">
      <w:pPr>
        <w:spacing w:after="0"/>
      </w:pPr>
      <w:r w:rsidRPr="00467A7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A9A15" w14:textId="77777777" w:rsidR="00B01904" w:rsidRPr="00467A72" w:rsidRDefault="00B01904">
      <w:pPr>
        <w:spacing w:after="0"/>
      </w:pPr>
      <w:r w:rsidRPr="00467A72">
        <w:separator/>
      </w:r>
    </w:p>
  </w:footnote>
  <w:footnote w:type="continuationSeparator" w:id="0">
    <w:p w14:paraId="545D43B6" w14:textId="77777777" w:rsidR="00B01904" w:rsidRPr="00467A72" w:rsidRDefault="00B01904">
      <w:pPr>
        <w:spacing w:after="0"/>
      </w:pPr>
      <w:r w:rsidRPr="00467A7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74F4"/>
    <w:multiLevelType w:val="hybridMultilevel"/>
    <w:tmpl w:val="5BC65538"/>
    <w:lvl w:ilvl="0" w:tplc="A4E6BDB4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217B"/>
    <w:multiLevelType w:val="hybridMultilevel"/>
    <w:tmpl w:val="535EC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55DC"/>
    <w:multiLevelType w:val="hybridMultilevel"/>
    <w:tmpl w:val="BAA27CD8"/>
    <w:lvl w:ilvl="0" w:tplc="FFFFFFFF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410854AE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965F06"/>
    <w:multiLevelType w:val="hybridMultilevel"/>
    <w:tmpl w:val="C1AC90FE"/>
    <w:lvl w:ilvl="0" w:tplc="93187C36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825985"/>
    <w:multiLevelType w:val="hybridMultilevel"/>
    <w:tmpl w:val="F7B8E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55433"/>
    <w:multiLevelType w:val="hybridMultilevel"/>
    <w:tmpl w:val="ED9292BC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0616EA"/>
    <w:multiLevelType w:val="hybridMultilevel"/>
    <w:tmpl w:val="67B85E9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15C763E"/>
    <w:multiLevelType w:val="hybridMultilevel"/>
    <w:tmpl w:val="DF9C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955024F"/>
    <w:multiLevelType w:val="hybridMultilevel"/>
    <w:tmpl w:val="791456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855385">
    <w:abstractNumId w:val="14"/>
  </w:num>
  <w:num w:numId="2" w16cid:durableId="747531364">
    <w:abstractNumId w:val="12"/>
  </w:num>
  <w:num w:numId="3" w16cid:durableId="625812762">
    <w:abstractNumId w:val="7"/>
  </w:num>
  <w:num w:numId="4" w16cid:durableId="1445880108">
    <w:abstractNumId w:val="3"/>
  </w:num>
  <w:num w:numId="5" w16cid:durableId="8337114">
    <w:abstractNumId w:val="9"/>
  </w:num>
  <w:num w:numId="6" w16cid:durableId="2093311540">
    <w:abstractNumId w:val="5"/>
  </w:num>
  <w:num w:numId="7" w16cid:durableId="202719302">
    <w:abstractNumId w:val="15"/>
  </w:num>
  <w:num w:numId="8" w16cid:durableId="1471247353">
    <w:abstractNumId w:val="4"/>
  </w:num>
  <w:num w:numId="9" w16cid:durableId="316542926">
    <w:abstractNumId w:val="10"/>
  </w:num>
  <w:num w:numId="10" w16cid:durableId="378943555">
    <w:abstractNumId w:val="1"/>
  </w:num>
  <w:num w:numId="11" w16cid:durableId="244269473">
    <w:abstractNumId w:val="13"/>
  </w:num>
  <w:num w:numId="12" w16cid:durableId="1042049708">
    <w:abstractNumId w:val="2"/>
  </w:num>
  <w:num w:numId="13" w16cid:durableId="1896969886">
    <w:abstractNumId w:val="0"/>
  </w:num>
  <w:num w:numId="14" w16cid:durableId="1624456244">
    <w:abstractNumId w:val="11"/>
  </w:num>
  <w:num w:numId="15" w16cid:durableId="1862892684">
    <w:abstractNumId w:val="6"/>
  </w:num>
  <w:num w:numId="16" w16cid:durableId="177413148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EB7"/>
    <w:rsid w:val="0001587C"/>
    <w:rsid w:val="00017F23"/>
    <w:rsid w:val="000264DB"/>
    <w:rsid w:val="00030F6D"/>
    <w:rsid w:val="00046F08"/>
    <w:rsid w:val="00051878"/>
    <w:rsid w:val="00055C87"/>
    <w:rsid w:val="00066407"/>
    <w:rsid w:val="00070BC1"/>
    <w:rsid w:val="00095BC2"/>
    <w:rsid w:val="000C0A5F"/>
    <w:rsid w:val="000C2DA1"/>
    <w:rsid w:val="000C32AE"/>
    <w:rsid w:val="000C3E1C"/>
    <w:rsid w:val="000C7410"/>
    <w:rsid w:val="000D4C31"/>
    <w:rsid w:val="000E24FC"/>
    <w:rsid w:val="000F0CD0"/>
    <w:rsid w:val="000F6242"/>
    <w:rsid w:val="00101054"/>
    <w:rsid w:val="00105674"/>
    <w:rsid w:val="00105EB5"/>
    <w:rsid w:val="00106D2F"/>
    <w:rsid w:val="00121217"/>
    <w:rsid w:val="0012134A"/>
    <w:rsid w:val="00130386"/>
    <w:rsid w:val="00145F76"/>
    <w:rsid w:val="001528F7"/>
    <w:rsid w:val="00163229"/>
    <w:rsid w:val="00164EEC"/>
    <w:rsid w:val="0017340C"/>
    <w:rsid w:val="00174844"/>
    <w:rsid w:val="00177DBF"/>
    <w:rsid w:val="001B5D44"/>
    <w:rsid w:val="001D345F"/>
    <w:rsid w:val="001E0C8D"/>
    <w:rsid w:val="001F34C8"/>
    <w:rsid w:val="001F62C2"/>
    <w:rsid w:val="001F67EF"/>
    <w:rsid w:val="00211A7B"/>
    <w:rsid w:val="002201E4"/>
    <w:rsid w:val="00231363"/>
    <w:rsid w:val="00231421"/>
    <w:rsid w:val="00252B59"/>
    <w:rsid w:val="00260697"/>
    <w:rsid w:val="00270389"/>
    <w:rsid w:val="0027463C"/>
    <w:rsid w:val="002758B3"/>
    <w:rsid w:val="00296459"/>
    <w:rsid w:val="002A0166"/>
    <w:rsid w:val="002A2A36"/>
    <w:rsid w:val="002A6824"/>
    <w:rsid w:val="002E27F5"/>
    <w:rsid w:val="002E49D5"/>
    <w:rsid w:val="002F1940"/>
    <w:rsid w:val="003038C1"/>
    <w:rsid w:val="00315121"/>
    <w:rsid w:val="00320F57"/>
    <w:rsid w:val="00327075"/>
    <w:rsid w:val="0034030B"/>
    <w:rsid w:val="00354951"/>
    <w:rsid w:val="00383545"/>
    <w:rsid w:val="003934D0"/>
    <w:rsid w:val="003A046A"/>
    <w:rsid w:val="003B2A87"/>
    <w:rsid w:val="003B654D"/>
    <w:rsid w:val="003C3DAA"/>
    <w:rsid w:val="003C489E"/>
    <w:rsid w:val="003D3743"/>
    <w:rsid w:val="003E657F"/>
    <w:rsid w:val="00402878"/>
    <w:rsid w:val="00433500"/>
    <w:rsid w:val="00433F71"/>
    <w:rsid w:val="00440D43"/>
    <w:rsid w:val="00453E1A"/>
    <w:rsid w:val="00455362"/>
    <w:rsid w:val="0045595F"/>
    <w:rsid w:val="00467A72"/>
    <w:rsid w:val="00477B79"/>
    <w:rsid w:val="00484812"/>
    <w:rsid w:val="004855DB"/>
    <w:rsid w:val="00491896"/>
    <w:rsid w:val="004B46AC"/>
    <w:rsid w:val="004B72A1"/>
    <w:rsid w:val="004D063A"/>
    <w:rsid w:val="004D1251"/>
    <w:rsid w:val="004D6698"/>
    <w:rsid w:val="004E3939"/>
    <w:rsid w:val="00502E0E"/>
    <w:rsid w:val="00520E2D"/>
    <w:rsid w:val="00520EC6"/>
    <w:rsid w:val="00521628"/>
    <w:rsid w:val="00522FA7"/>
    <w:rsid w:val="00524687"/>
    <w:rsid w:val="00547699"/>
    <w:rsid w:val="00547ED7"/>
    <w:rsid w:val="00562851"/>
    <w:rsid w:val="00584934"/>
    <w:rsid w:val="005B1FAF"/>
    <w:rsid w:val="005B5087"/>
    <w:rsid w:val="005C1AA8"/>
    <w:rsid w:val="005C1AF0"/>
    <w:rsid w:val="005F3B26"/>
    <w:rsid w:val="0063628B"/>
    <w:rsid w:val="00646E60"/>
    <w:rsid w:val="0065270E"/>
    <w:rsid w:val="00672C66"/>
    <w:rsid w:val="006751D1"/>
    <w:rsid w:val="006827A6"/>
    <w:rsid w:val="006A3A35"/>
    <w:rsid w:val="006B0604"/>
    <w:rsid w:val="006B5245"/>
    <w:rsid w:val="006C5864"/>
    <w:rsid w:val="006C688B"/>
    <w:rsid w:val="006E0D4F"/>
    <w:rsid w:val="006E7E57"/>
    <w:rsid w:val="006F2D99"/>
    <w:rsid w:val="0071565A"/>
    <w:rsid w:val="00726022"/>
    <w:rsid w:val="0075246D"/>
    <w:rsid w:val="00795872"/>
    <w:rsid w:val="007A25AE"/>
    <w:rsid w:val="007B0D01"/>
    <w:rsid w:val="007B1EA2"/>
    <w:rsid w:val="007B2D5F"/>
    <w:rsid w:val="007C0B45"/>
    <w:rsid w:val="007E6E95"/>
    <w:rsid w:val="007F4F92"/>
    <w:rsid w:val="007F6F25"/>
    <w:rsid w:val="00800273"/>
    <w:rsid w:val="00801E26"/>
    <w:rsid w:val="008178DF"/>
    <w:rsid w:val="00832356"/>
    <w:rsid w:val="00832B2B"/>
    <w:rsid w:val="00836702"/>
    <w:rsid w:val="0084149E"/>
    <w:rsid w:val="008425E3"/>
    <w:rsid w:val="008459F7"/>
    <w:rsid w:val="00871009"/>
    <w:rsid w:val="00871942"/>
    <w:rsid w:val="008839DE"/>
    <w:rsid w:val="00883D4A"/>
    <w:rsid w:val="008858CD"/>
    <w:rsid w:val="008A6BD2"/>
    <w:rsid w:val="008B5061"/>
    <w:rsid w:val="008C0A76"/>
    <w:rsid w:val="008C6568"/>
    <w:rsid w:val="008D3BD7"/>
    <w:rsid w:val="008D772F"/>
    <w:rsid w:val="008E197E"/>
    <w:rsid w:val="009243EF"/>
    <w:rsid w:val="00931E1D"/>
    <w:rsid w:val="00953874"/>
    <w:rsid w:val="00954653"/>
    <w:rsid w:val="00962569"/>
    <w:rsid w:val="00973BF5"/>
    <w:rsid w:val="0097428F"/>
    <w:rsid w:val="0098188E"/>
    <w:rsid w:val="00987628"/>
    <w:rsid w:val="0099764C"/>
    <w:rsid w:val="00A04794"/>
    <w:rsid w:val="00A118B8"/>
    <w:rsid w:val="00A133AE"/>
    <w:rsid w:val="00A13989"/>
    <w:rsid w:val="00A257D8"/>
    <w:rsid w:val="00A339E5"/>
    <w:rsid w:val="00A33A54"/>
    <w:rsid w:val="00A34B3D"/>
    <w:rsid w:val="00A46CCB"/>
    <w:rsid w:val="00A506D6"/>
    <w:rsid w:val="00A512C5"/>
    <w:rsid w:val="00A653CE"/>
    <w:rsid w:val="00A6782B"/>
    <w:rsid w:val="00A67B42"/>
    <w:rsid w:val="00A71544"/>
    <w:rsid w:val="00A748B9"/>
    <w:rsid w:val="00A805B3"/>
    <w:rsid w:val="00A869B0"/>
    <w:rsid w:val="00A90373"/>
    <w:rsid w:val="00AB7CF9"/>
    <w:rsid w:val="00AC15A0"/>
    <w:rsid w:val="00AC6106"/>
    <w:rsid w:val="00AE1828"/>
    <w:rsid w:val="00AF2B11"/>
    <w:rsid w:val="00AF7674"/>
    <w:rsid w:val="00B00C99"/>
    <w:rsid w:val="00B01904"/>
    <w:rsid w:val="00B02AE5"/>
    <w:rsid w:val="00B12EAE"/>
    <w:rsid w:val="00B2267B"/>
    <w:rsid w:val="00B27EB4"/>
    <w:rsid w:val="00B33F3C"/>
    <w:rsid w:val="00B5011D"/>
    <w:rsid w:val="00B50719"/>
    <w:rsid w:val="00B555DA"/>
    <w:rsid w:val="00B61AF7"/>
    <w:rsid w:val="00B823A6"/>
    <w:rsid w:val="00B97703"/>
    <w:rsid w:val="00BA4691"/>
    <w:rsid w:val="00BB0979"/>
    <w:rsid w:val="00BB6A1F"/>
    <w:rsid w:val="00BD4536"/>
    <w:rsid w:val="00C00C80"/>
    <w:rsid w:val="00C03E67"/>
    <w:rsid w:val="00C04BAC"/>
    <w:rsid w:val="00C12081"/>
    <w:rsid w:val="00C178A7"/>
    <w:rsid w:val="00C17B7B"/>
    <w:rsid w:val="00C23C20"/>
    <w:rsid w:val="00C30FFA"/>
    <w:rsid w:val="00C362C0"/>
    <w:rsid w:val="00C3687F"/>
    <w:rsid w:val="00C42A3F"/>
    <w:rsid w:val="00C51CE6"/>
    <w:rsid w:val="00C57D1C"/>
    <w:rsid w:val="00C60975"/>
    <w:rsid w:val="00CA30B7"/>
    <w:rsid w:val="00CB0A6E"/>
    <w:rsid w:val="00CD2076"/>
    <w:rsid w:val="00CD5002"/>
    <w:rsid w:val="00CF46F9"/>
    <w:rsid w:val="00CF6087"/>
    <w:rsid w:val="00D02856"/>
    <w:rsid w:val="00D144DE"/>
    <w:rsid w:val="00D209D8"/>
    <w:rsid w:val="00D25CD3"/>
    <w:rsid w:val="00D3135F"/>
    <w:rsid w:val="00D62A0E"/>
    <w:rsid w:val="00D6702A"/>
    <w:rsid w:val="00D70D90"/>
    <w:rsid w:val="00D84FCE"/>
    <w:rsid w:val="00D856BD"/>
    <w:rsid w:val="00D912FD"/>
    <w:rsid w:val="00DA0A84"/>
    <w:rsid w:val="00DF7E9B"/>
    <w:rsid w:val="00E114EA"/>
    <w:rsid w:val="00E57325"/>
    <w:rsid w:val="00E604D6"/>
    <w:rsid w:val="00E6173D"/>
    <w:rsid w:val="00E709FB"/>
    <w:rsid w:val="00E84C9C"/>
    <w:rsid w:val="00E92981"/>
    <w:rsid w:val="00E938E9"/>
    <w:rsid w:val="00E96071"/>
    <w:rsid w:val="00E961C6"/>
    <w:rsid w:val="00EB2ABD"/>
    <w:rsid w:val="00EC0AE9"/>
    <w:rsid w:val="00EC225B"/>
    <w:rsid w:val="00ED48C3"/>
    <w:rsid w:val="00ED7A73"/>
    <w:rsid w:val="00EF0561"/>
    <w:rsid w:val="00F04F54"/>
    <w:rsid w:val="00F2050C"/>
    <w:rsid w:val="00F24338"/>
    <w:rsid w:val="00F33593"/>
    <w:rsid w:val="00F34B3C"/>
    <w:rsid w:val="00F43888"/>
    <w:rsid w:val="00F77562"/>
    <w:rsid w:val="00F91527"/>
    <w:rsid w:val="00F93272"/>
    <w:rsid w:val="00FA7CCA"/>
    <w:rsid w:val="00FC6922"/>
    <w:rsid w:val="240E35A9"/>
    <w:rsid w:val="42B6C7C3"/>
    <w:rsid w:val="56FD2395"/>
    <w:rsid w:val="6A89833D"/>
    <w:rsid w:val="7DFAC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B8A951CF-E13D-458A-882F-D09586F54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0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BD45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D45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453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45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453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4536"/>
    <w:pPr>
      <w:outlineLvl w:val="5"/>
    </w:pPr>
  </w:style>
  <w:style w:type="paragraph" w:styleId="Heading7">
    <w:name w:val="heading 7"/>
    <w:basedOn w:val="H6"/>
    <w:next w:val="Normal"/>
    <w:qFormat/>
    <w:rsid w:val="00BD4536"/>
    <w:pPr>
      <w:outlineLvl w:val="6"/>
    </w:pPr>
  </w:style>
  <w:style w:type="paragraph" w:styleId="Heading8">
    <w:name w:val="heading 8"/>
    <w:basedOn w:val="Heading1"/>
    <w:next w:val="Normal"/>
    <w:qFormat/>
    <w:rsid w:val="00BD45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45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BD45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D453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453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D4536"/>
    <w:pPr>
      <w:spacing w:before="180"/>
      <w:ind w:left="2693" w:hanging="2693"/>
    </w:pPr>
    <w:rPr>
      <w:b/>
    </w:rPr>
  </w:style>
  <w:style w:type="paragraph" w:styleId="TOC1">
    <w:name w:val="toc 1"/>
    <w:semiHidden/>
    <w:rsid w:val="00BD45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D45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D4536"/>
    <w:pPr>
      <w:ind w:left="1701" w:hanging="1701"/>
    </w:pPr>
  </w:style>
  <w:style w:type="paragraph" w:styleId="TOC4">
    <w:name w:val="toc 4"/>
    <w:basedOn w:val="TOC3"/>
    <w:semiHidden/>
    <w:rsid w:val="00BD4536"/>
    <w:pPr>
      <w:ind w:left="1418" w:hanging="1418"/>
    </w:pPr>
  </w:style>
  <w:style w:type="paragraph" w:styleId="TOC3">
    <w:name w:val="toc 3"/>
    <w:basedOn w:val="TOC2"/>
    <w:semiHidden/>
    <w:rsid w:val="00BD4536"/>
    <w:pPr>
      <w:ind w:left="1134" w:hanging="1134"/>
    </w:pPr>
  </w:style>
  <w:style w:type="paragraph" w:styleId="TOC2">
    <w:name w:val="toc 2"/>
    <w:basedOn w:val="TOC1"/>
    <w:semiHidden/>
    <w:rsid w:val="00BD45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4536"/>
    <w:pPr>
      <w:ind w:left="284"/>
    </w:pPr>
  </w:style>
  <w:style w:type="paragraph" w:styleId="Index1">
    <w:name w:val="index 1"/>
    <w:basedOn w:val="Normal"/>
    <w:semiHidden/>
    <w:rsid w:val="00BD4536"/>
    <w:pPr>
      <w:keepLines/>
      <w:spacing w:after="0"/>
    </w:pPr>
  </w:style>
  <w:style w:type="paragraph" w:customStyle="1" w:styleId="ZH">
    <w:name w:val="ZH"/>
    <w:rsid w:val="00BD45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D4536"/>
    <w:pPr>
      <w:outlineLvl w:val="9"/>
    </w:pPr>
  </w:style>
  <w:style w:type="paragraph" w:styleId="ListNumber2">
    <w:name w:val="List Number 2"/>
    <w:basedOn w:val="ListNumber"/>
    <w:semiHidden/>
    <w:rsid w:val="00BD4536"/>
    <w:pPr>
      <w:ind w:left="851"/>
    </w:pPr>
  </w:style>
  <w:style w:type="character" w:styleId="FootnoteReference">
    <w:name w:val="footnote reference"/>
    <w:basedOn w:val="DefaultParagraphFont"/>
    <w:semiHidden/>
    <w:rsid w:val="00BD45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453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D4536"/>
    <w:rPr>
      <w:b/>
    </w:rPr>
  </w:style>
  <w:style w:type="paragraph" w:customStyle="1" w:styleId="TAC">
    <w:name w:val="TAC"/>
    <w:basedOn w:val="TAL"/>
    <w:rsid w:val="00BD4536"/>
    <w:pPr>
      <w:jc w:val="center"/>
    </w:pPr>
  </w:style>
  <w:style w:type="paragraph" w:customStyle="1" w:styleId="TF">
    <w:name w:val="TF"/>
    <w:basedOn w:val="TH"/>
    <w:rsid w:val="00BD4536"/>
    <w:pPr>
      <w:keepNext w:val="0"/>
      <w:spacing w:before="0" w:after="240"/>
    </w:pPr>
  </w:style>
  <w:style w:type="paragraph" w:customStyle="1" w:styleId="NO">
    <w:name w:val="NO"/>
    <w:basedOn w:val="Normal"/>
    <w:rsid w:val="00BD4536"/>
    <w:pPr>
      <w:keepLines/>
      <w:ind w:left="1135" w:hanging="851"/>
    </w:pPr>
  </w:style>
  <w:style w:type="paragraph" w:styleId="TOC9">
    <w:name w:val="toc 9"/>
    <w:basedOn w:val="TOC8"/>
    <w:semiHidden/>
    <w:rsid w:val="00BD4536"/>
    <w:pPr>
      <w:ind w:left="1418" w:hanging="1418"/>
    </w:pPr>
  </w:style>
  <w:style w:type="paragraph" w:customStyle="1" w:styleId="EX">
    <w:name w:val="EX"/>
    <w:basedOn w:val="Normal"/>
    <w:rsid w:val="00BD4536"/>
    <w:pPr>
      <w:keepLines/>
      <w:ind w:left="1702" w:hanging="1418"/>
    </w:pPr>
  </w:style>
  <w:style w:type="paragraph" w:customStyle="1" w:styleId="FP">
    <w:name w:val="FP"/>
    <w:basedOn w:val="Normal"/>
    <w:rsid w:val="00BD4536"/>
    <w:pPr>
      <w:spacing w:after="0"/>
    </w:pPr>
  </w:style>
  <w:style w:type="paragraph" w:customStyle="1" w:styleId="LD">
    <w:name w:val="LD"/>
    <w:rsid w:val="00BD45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D4536"/>
    <w:pPr>
      <w:spacing w:after="0"/>
    </w:pPr>
  </w:style>
  <w:style w:type="paragraph" w:customStyle="1" w:styleId="EW">
    <w:name w:val="EW"/>
    <w:basedOn w:val="EX"/>
    <w:rsid w:val="00BD4536"/>
    <w:pPr>
      <w:spacing w:after="0"/>
    </w:pPr>
  </w:style>
  <w:style w:type="paragraph" w:styleId="TOC6">
    <w:name w:val="toc 6"/>
    <w:basedOn w:val="TOC5"/>
    <w:next w:val="Normal"/>
    <w:semiHidden/>
    <w:rsid w:val="00BD4536"/>
    <w:pPr>
      <w:ind w:left="1985" w:hanging="1985"/>
    </w:pPr>
  </w:style>
  <w:style w:type="paragraph" w:styleId="TOC7">
    <w:name w:val="toc 7"/>
    <w:basedOn w:val="TOC6"/>
    <w:next w:val="Normal"/>
    <w:semiHidden/>
    <w:rsid w:val="00BD4536"/>
    <w:pPr>
      <w:ind w:left="2268" w:hanging="2268"/>
    </w:pPr>
  </w:style>
  <w:style w:type="paragraph" w:styleId="ListBullet2">
    <w:name w:val="List Bullet 2"/>
    <w:basedOn w:val="ListBullet"/>
    <w:semiHidden/>
    <w:rsid w:val="00BD4536"/>
    <w:pPr>
      <w:ind w:left="851"/>
    </w:pPr>
  </w:style>
  <w:style w:type="paragraph" w:styleId="ListBullet3">
    <w:name w:val="List Bullet 3"/>
    <w:basedOn w:val="ListBullet2"/>
    <w:semiHidden/>
    <w:rsid w:val="00BD4536"/>
    <w:pPr>
      <w:ind w:left="1135"/>
    </w:pPr>
  </w:style>
  <w:style w:type="paragraph" w:styleId="ListNumber">
    <w:name w:val="List Number"/>
    <w:basedOn w:val="List"/>
    <w:semiHidden/>
    <w:rsid w:val="00BD4536"/>
  </w:style>
  <w:style w:type="paragraph" w:customStyle="1" w:styleId="EQ">
    <w:name w:val="EQ"/>
    <w:basedOn w:val="Normal"/>
    <w:next w:val="Normal"/>
    <w:rsid w:val="00BD45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45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45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45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D4536"/>
    <w:pPr>
      <w:jc w:val="right"/>
    </w:pPr>
  </w:style>
  <w:style w:type="paragraph" w:customStyle="1" w:styleId="H6">
    <w:name w:val="H6"/>
    <w:basedOn w:val="Heading5"/>
    <w:next w:val="Normal"/>
    <w:rsid w:val="00BD45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4536"/>
    <w:pPr>
      <w:ind w:left="851" w:hanging="851"/>
    </w:pPr>
  </w:style>
  <w:style w:type="paragraph" w:customStyle="1" w:styleId="TAL">
    <w:name w:val="TAL"/>
    <w:basedOn w:val="Normal"/>
    <w:rsid w:val="00BD45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45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D45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D45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D45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D4536"/>
    <w:pPr>
      <w:framePr w:wrap="notBeside" w:y="16161"/>
    </w:pPr>
  </w:style>
  <w:style w:type="character" w:customStyle="1" w:styleId="ZGSM">
    <w:name w:val="ZGSM"/>
    <w:rsid w:val="00BD4536"/>
  </w:style>
  <w:style w:type="paragraph" w:styleId="List2">
    <w:name w:val="List 2"/>
    <w:basedOn w:val="List"/>
    <w:semiHidden/>
    <w:rsid w:val="00BD4536"/>
    <w:pPr>
      <w:ind w:left="851"/>
    </w:pPr>
  </w:style>
  <w:style w:type="paragraph" w:customStyle="1" w:styleId="ZG">
    <w:name w:val="ZG"/>
    <w:rsid w:val="00BD45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D4536"/>
    <w:pPr>
      <w:ind w:left="1135"/>
    </w:pPr>
  </w:style>
  <w:style w:type="paragraph" w:styleId="List4">
    <w:name w:val="List 4"/>
    <w:basedOn w:val="List3"/>
    <w:semiHidden/>
    <w:rsid w:val="00BD4536"/>
    <w:pPr>
      <w:ind w:left="1418"/>
    </w:pPr>
  </w:style>
  <w:style w:type="paragraph" w:styleId="List5">
    <w:name w:val="List 5"/>
    <w:basedOn w:val="List4"/>
    <w:semiHidden/>
    <w:rsid w:val="00BD4536"/>
    <w:pPr>
      <w:ind w:left="1702"/>
    </w:pPr>
  </w:style>
  <w:style w:type="paragraph" w:customStyle="1" w:styleId="EditorsNote">
    <w:name w:val="Editor's Note"/>
    <w:basedOn w:val="NO"/>
    <w:rsid w:val="00BD4536"/>
    <w:rPr>
      <w:color w:val="FF0000"/>
    </w:rPr>
  </w:style>
  <w:style w:type="paragraph" w:styleId="List">
    <w:name w:val="List"/>
    <w:basedOn w:val="Normal"/>
    <w:semiHidden/>
    <w:rsid w:val="00BD4536"/>
    <w:pPr>
      <w:ind w:left="568" w:hanging="284"/>
    </w:pPr>
  </w:style>
  <w:style w:type="paragraph" w:styleId="ListBullet">
    <w:name w:val="List Bullet"/>
    <w:basedOn w:val="List"/>
    <w:semiHidden/>
    <w:rsid w:val="00BD4536"/>
  </w:style>
  <w:style w:type="paragraph" w:styleId="ListBullet4">
    <w:name w:val="List Bullet 4"/>
    <w:basedOn w:val="ListBullet3"/>
    <w:semiHidden/>
    <w:rsid w:val="00BD4536"/>
    <w:pPr>
      <w:ind w:left="1418"/>
    </w:pPr>
  </w:style>
  <w:style w:type="paragraph" w:styleId="ListBullet5">
    <w:name w:val="List Bullet 5"/>
    <w:basedOn w:val="ListBullet4"/>
    <w:semiHidden/>
    <w:rsid w:val="00BD4536"/>
    <w:pPr>
      <w:ind w:left="1702"/>
    </w:pPr>
  </w:style>
  <w:style w:type="paragraph" w:customStyle="1" w:styleId="B2">
    <w:name w:val="B2"/>
    <w:basedOn w:val="List2"/>
    <w:rsid w:val="00BD4536"/>
  </w:style>
  <w:style w:type="paragraph" w:customStyle="1" w:styleId="B3">
    <w:name w:val="B3"/>
    <w:basedOn w:val="List3"/>
    <w:rsid w:val="00BD4536"/>
  </w:style>
  <w:style w:type="paragraph" w:customStyle="1" w:styleId="B4">
    <w:name w:val="B4"/>
    <w:basedOn w:val="List4"/>
    <w:rsid w:val="00BD4536"/>
  </w:style>
  <w:style w:type="paragraph" w:customStyle="1" w:styleId="B5">
    <w:name w:val="B5"/>
    <w:basedOn w:val="List5"/>
    <w:rsid w:val="00BD4536"/>
  </w:style>
  <w:style w:type="paragraph" w:customStyle="1" w:styleId="ZTD">
    <w:name w:val="ZTD"/>
    <w:basedOn w:val="ZB"/>
    <w:rsid w:val="00BD453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E24FC"/>
    <w:pPr>
      <w:ind w:firstLineChars="200" w:firstLine="420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28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5246D"/>
    <w:rPr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31363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31363"/>
    <w:rPr>
      <w:rFonts w:ascii="Arial" w:hAnsi="Arial"/>
      <w:sz w:val="32"/>
      <w:lang w:val="en-GB" w:eastAsia="en-GB"/>
    </w:rPr>
  </w:style>
  <w:style w:type="table" w:styleId="TableGrid">
    <w:name w:val="Table Grid"/>
    <w:basedOn w:val="TableNormal"/>
    <w:uiPriority w:val="59"/>
    <w:rsid w:val="00231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22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322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229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BQIBPLLIMM24-1585705811-472</_dlc_DocId>
    <_dlc_DocIdUrl xmlns="71c5aaf6-e6ce-465b-b873-5148d2a4c105">
      <Url>https://nokia.sharepoint.com/sites/3gpp-sa4/_layouts/15/DocIdRedir.aspx?ID=BQIBPLLIMM24-1585705811-472</Url>
      <Description>BQIBPLLIMM24-1585705811-472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B7308E-8CF3-4A95-BA08-9C2F31D2A08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9449C36-28DB-4D20-B2E8-C142FECB06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B10A18-DAAD-4B02-B8C5-711E60E3646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A3AD000-2F86-4D85-B776-4B91542774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6F40C5-8253-4234-8E03-246208B60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635</Words>
  <Characters>3621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4248</CharactersWithSpaces>
  <SharedDoc>false</SharedDoc>
  <HLinks>
    <vt:vector size="6" baseType="variant"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Shane He (Nokia)-2025July</cp:lastModifiedBy>
  <cp:revision>13</cp:revision>
  <cp:lastPrinted>2002-04-23T16:10:00Z</cp:lastPrinted>
  <dcterms:created xsi:type="dcterms:W3CDTF">2025-07-14T17:32:00Z</dcterms:created>
  <dcterms:modified xsi:type="dcterms:W3CDTF">2025-07-15T12:35:00Z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2024-12-10T10:34:19Z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81a8933e-a91a-4857-9ce1-191b91a45a3b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0x010100F76A5CAA4BA534408C8BCF8C49433DB2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1739971652</vt:lpwstr>
  </property>
  <property fmtid="{D5CDD505-2E9C-101B-9397-08002B2CF9AE}" pid="15" name="MediaServiceImageTags">
    <vt:lpwstr/>
  </property>
  <property fmtid="{D5CDD505-2E9C-101B-9397-08002B2CF9AE}" pid="16" name="_dlc_DocIdItemGuid">
    <vt:lpwstr>e7c4545b-c3c2-46a2-861b-3c1998446ec4</vt:lpwstr>
  </property>
</Properties>
</file>