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81FB" w14:textId="4F47E27A" w:rsidR="000F7ECB" w:rsidRPr="00222D66" w:rsidRDefault="000F7ECB" w:rsidP="000F7ECB">
      <w:pPr>
        <w:pStyle w:val="a4"/>
        <w:tabs>
          <w:tab w:val="right" w:pos="9498"/>
        </w:tabs>
        <w:rPr>
          <w:rFonts w:cs="Arial"/>
          <w:bCs/>
          <w:sz w:val="22"/>
        </w:rPr>
      </w:pPr>
      <w:r w:rsidRPr="00222D66">
        <w:rPr>
          <w:rFonts w:cs="Arial"/>
          <w:bCs/>
          <w:sz w:val="22"/>
        </w:rPr>
        <w:t>3GPP TSG-</w:t>
      </w:r>
      <w:r w:rsidR="0035472E" w:rsidRPr="00A26AB6">
        <w:rPr>
          <w:rFonts w:cs="Arial"/>
          <w:bCs/>
          <w:sz w:val="22"/>
        </w:rPr>
        <w:t>SA4</w:t>
      </w:r>
      <w:r w:rsidRPr="00222D66">
        <w:rPr>
          <w:rFonts w:cs="Arial"/>
          <w:bCs/>
          <w:sz w:val="22"/>
        </w:rPr>
        <w:t xml:space="preserve"> Meeting </w:t>
      </w:r>
      <w:r w:rsidRPr="00A26AB6">
        <w:rPr>
          <w:rFonts w:cs="Arial"/>
          <w:bCs/>
          <w:sz w:val="22"/>
        </w:rPr>
        <w:t>#</w:t>
      </w:r>
      <w:r w:rsidR="0035472E" w:rsidRPr="00A26AB6">
        <w:rPr>
          <w:rFonts w:cs="Arial"/>
          <w:bCs/>
          <w:sz w:val="22"/>
        </w:rPr>
        <w:t>13</w:t>
      </w:r>
      <w:r w:rsidR="005E2C25">
        <w:rPr>
          <w:rFonts w:cs="Arial"/>
          <w:bCs/>
          <w:sz w:val="22"/>
        </w:rPr>
        <w:t>1</w:t>
      </w:r>
      <w:r w:rsidRPr="00222D66">
        <w:rPr>
          <w:rFonts w:cs="Arial"/>
          <w:bCs/>
          <w:sz w:val="22"/>
        </w:rPr>
        <w:tab/>
        <w:t xml:space="preserve">Tdoc </w:t>
      </w:r>
      <w:r w:rsidR="0035472E" w:rsidRPr="00A26AB6">
        <w:rPr>
          <w:rFonts w:cs="Arial"/>
          <w:bCs/>
          <w:sz w:val="22"/>
        </w:rPr>
        <w:t>S4-</w:t>
      </w:r>
      <w:r w:rsidR="005E2C25" w:rsidRPr="005E2C25">
        <w:t xml:space="preserve"> </w:t>
      </w:r>
      <w:r w:rsidR="005E2C25" w:rsidRPr="005E2C25">
        <w:rPr>
          <w:rFonts w:cs="Arial"/>
          <w:bCs/>
          <w:sz w:val="22"/>
        </w:rPr>
        <w:t>250</w:t>
      </w:r>
      <w:r w:rsidR="007B7EF5">
        <w:rPr>
          <w:rFonts w:cs="Arial"/>
          <w:bCs/>
          <w:sz w:val="22"/>
        </w:rPr>
        <w:t>399</w:t>
      </w:r>
    </w:p>
    <w:p w14:paraId="37374B55" w14:textId="67B1FEF2" w:rsidR="000F7ECB" w:rsidRPr="00DC278D" w:rsidRDefault="005E2C25" w:rsidP="00A26AB6">
      <w:pPr>
        <w:pStyle w:val="a4"/>
        <w:tabs>
          <w:tab w:val="right" w:pos="9498"/>
        </w:tabs>
        <w:rPr>
          <w:rFonts w:cs="Arial"/>
          <w:bCs/>
          <w:color w:val="4472C4"/>
          <w:sz w:val="22"/>
        </w:rPr>
      </w:pPr>
      <w:r w:rsidRPr="005E2C25">
        <w:rPr>
          <w:rFonts w:cs="Arial"/>
          <w:bCs/>
          <w:sz w:val="22"/>
        </w:rPr>
        <w:t>Geneva, Switzerland, 17 - 21 February 2025</w:t>
      </w:r>
      <w:r w:rsidR="000F7ECB" w:rsidRPr="00A26AB6">
        <w:rPr>
          <w:rFonts w:cs="Arial"/>
          <w:bCs/>
          <w:sz w:val="22"/>
        </w:rPr>
        <w:br/>
      </w:r>
      <w:r w:rsidR="000F7ECB" w:rsidRPr="00DC278D">
        <w:rPr>
          <w:rFonts w:cs="Arial"/>
          <w:bCs/>
          <w:color w:val="4472C4"/>
          <w:sz w:val="22"/>
        </w:rPr>
        <w:br/>
      </w:r>
    </w:p>
    <w:p w14:paraId="5F51CADA" w14:textId="0357AAB0"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222D66" w:rsidRPr="00222D66">
        <w:rPr>
          <w:rFonts w:ascii="Arial" w:hAnsi="Arial" w:cs="Arial"/>
          <w:b/>
          <w:color w:val="0000FF"/>
        </w:rPr>
        <w:t>TR</w:t>
      </w:r>
      <w:r w:rsidR="0035472E">
        <w:rPr>
          <w:rFonts w:ascii="Arial" w:hAnsi="Arial" w:cs="Arial"/>
          <w:b/>
          <w:color w:val="0000FF"/>
        </w:rPr>
        <w:t xml:space="preserve"> 26</w:t>
      </w:r>
      <w:r w:rsidR="00222D66" w:rsidRPr="00222D66">
        <w:rPr>
          <w:rFonts w:ascii="Arial" w:hAnsi="Arial" w:cs="Arial"/>
          <w:b/>
          <w:color w:val="0000FF"/>
        </w:rPr>
        <w:t>.</w:t>
      </w:r>
      <w:r w:rsidR="005E2C25">
        <w:rPr>
          <w:rFonts w:ascii="Arial" w:hAnsi="Arial" w:cs="Arial"/>
          <w:b/>
          <w:color w:val="0000FF"/>
        </w:rPr>
        <w:t>847</w:t>
      </w:r>
      <w:r w:rsidR="00222D66" w:rsidRPr="00222D66">
        <w:rPr>
          <w:rFonts w:ascii="Arial" w:hAnsi="Arial" w:cs="Arial"/>
          <w:b/>
        </w:rPr>
        <w:t>, Version</w:t>
      </w:r>
      <w:r w:rsidR="00222D66" w:rsidRPr="00222D66">
        <w:rPr>
          <w:rFonts w:ascii="Arial" w:hAnsi="Arial" w:cs="Arial"/>
          <w:b/>
          <w:color w:val="0000FF"/>
        </w:rPr>
        <w:t xml:space="preserve"> </w:t>
      </w:r>
      <w:r w:rsidR="00D04FD8">
        <w:rPr>
          <w:rFonts w:ascii="Arial" w:hAnsi="Arial" w:cs="Arial"/>
          <w:b/>
          <w:color w:val="0000FF"/>
        </w:rPr>
        <w:t>1</w:t>
      </w:r>
      <w:r w:rsidR="00222D66" w:rsidRPr="00222D66">
        <w:rPr>
          <w:rFonts w:ascii="Arial" w:hAnsi="Arial" w:cs="Arial"/>
          <w:b/>
          <w:color w:val="0000FF"/>
        </w:rPr>
        <w:t>.</w:t>
      </w:r>
      <w:r w:rsidR="00D04FD8">
        <w:rPr>
          <w:rFonts w:ascii="Arial" w:hAnsi="Arial" w:cs="Arial"/>
          <w:b/>
          <w:color w:val="0000FF"/>
        </w:rPr>
        <w:t>0</w:t>
      </w:r>
      <w:r w:rsidR="00222D66" w:rsidRPr="00222D66">
        <w:rPr>
          <w:rFonts w:ascii="Arial" w:hAnsi="Arial" w:cs="Arial"/>
          <w:b/>
          <w:color w:val="0000FF"/>
        </w:rPr>
        <w:t>.</w:t>
      </w:r>
      <w:r w:rsidR="005E2C25">
        <w:rPr>
          <w:rFonts w:ascii="Arial" w:hAnsi="Arial" w:cs="Arial"/>
          <w:b/>
          <w:color w:val="0000FF"/>
        </w:rPr>
        <w:t>0</w:t>
      </w:r>
      <w:r w:rsidR="00222D66">
        <w:rPr>
          <w:rFonts w:ascii="Arial" w:hAnsi="Arial" w:cs="Arial"/>
          <w:b/>
          <w:color w:val="0000FF"/>
        </w:rPr>
        <w:br/>
      </w:r>
    </w:p>
    <w:p w14:paraId="5FDFF844" w14:textId="07648FBF"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35472E">
        <w:rPr>
          <w:rFonts w:ascii="Arial" w:hAnsi="Arial" w:cs="Arial"/>
          <w:b/>
          <w:color w:val="2F5496"/>
        </w:rPr>
        <w:t>S4</w:t>
      </w:r>
      <w:r w:rsidR="00201520" w:rsidRPr="00CC358C">
        <w:rPr>
          <w:rFonts w:ascii="Arial" w:hAnsi="Arial" w:cs="Arial"/>
          <w:b/>
          <w:color w:val="2F5496"/>
        </w:rPr>
        <w:br/>
      </w:r>
    </w:p>
    <w:p w14:paraId="2E443833" w14:textId="7D31AA68"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Pr="00222D66">
        <w:rPr>
          <w:rFonts w:ascii="Arial" w:hAnsi="Arial" w:cs="Arial"/>
          <w:b/>
          <w:color w:val="0000FF"/>
        </w:rPr>
        <w:t>Information</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6A4D90E4" w14:textId="16A5B8B8" w:rsidR="0045428D" w:rsidRPr="0035472E" w:rsidRDefault="00EA306C" w:rsidP="0035472E">
      <w:r>
        <w:t xml:space="preserve">This TR documents </w:t>
      </w:r>
      <w:r w:rsidRPr="00EA306C">
        <w:t>details on feasibility evaluations for a given set of scenarios related to AI/ML in media services. In particular, aspects related the feasibility of split inferencing between different entities and the characteristics of the subsequent intermediate data are documented. A set of anchors and related metrics are defined to evaluate the feasibility and characteristics of such scenarios in terms of service requirements (such as service latency, inference accuracy, network bandwidth etc.). The transmission of relevant data in AI/ML media services is also considered, with evaluations on the compression technologies of data components such as AI/ML models</w:t>
      </w:r>
      <w:r w:rsidR="0035472E">
        <w:t xml:space="preserve">. </w:t>
      </w:r>
    </w:p>
    <w:p w14:paraId="3CBC6B85" w14:textId="5D67EDAB" w:rsidR="0045428D" w:rsidRDefault="0045428D">
      <w:pPr>
        <w:pBdr>
          <w:top w:val="single" w:sz="4" w:space="1" w:color="auto"/>
        </w:pBdr>
        <w:tabs>
          <w:tab w:val="left" w:pos="3119"/>
        </w:tabs>
        <w:rPr>
          <w:b/>
          <w:sz w:val="24"/>
        </w:rPr>
      </w:pPr>
      <w:r>
        <w:rPr>
          <w:b/>
          <w:sz w:val="24"/>
        </w:rPr>
        <w:t xml:space="preserve">Changes since last presentation to </w:t>
      </w:r>
      <w:r w:rsidR="0035472E">
        <w:rPr>
          <w:b/>
          <w:color w:val="0000FF"/>
          <w:sz w:val="24"/>
        </w:rPr>
        <w:t>SA</w:t>
      </w:r>
      <w:r>
        <w:rPr>
          <w:b/>
          <w:color w:val="0000FF"/>
          <w:sz w:val="24"/>
        </w:rPr>
        <w:t xml:space="preserve"> </w:t>
      </w:r>
      <w:r>
        <w:rPr>
          <w:b/>
          <w:sz w:val="24"/>
        </w:rPr>
        <w:t>Meeting #:</w:t>
      </w:r>
    </w:p>
    <w:p w14:paraId="2375AE5A" w14:textId="1E338B2D" w:rsidR="0045428D" w:rsidRPr="0035472E" w:rsidRDefault="0035472E" w:rsidP="0035472E">
      <w:r w:rsidRPr="0035472E">
        <w:t>First presentation.</w:t>
      </w:r>
    </w:p>
    <w:p w14:paraId="74AE6EC9" w14:textId="77777777" w:rsidR="0045428D" w:rsidRDefault="0045428D">
      <w:pPr>
        <w:pBdr>
          <w:top w:val="single" w:sz="4" w:space="1" w:color="auto"/>
        </w:pBdr>
        <w:tabs>
          <w:tab w:val="left" w:pos="3119"/>
        </w:tabs>
        <w:rPr>
          <w:b/>
          <w:sz w:val="24"/>
        </w:rPr>
      </w:pPr>
      <w:r>
        <w:rPr>
          <w:b/>
          <w:sz w:val="24"/>
        </w:rPr>
        <w:t>Outstanding Issues:</w:t>
      </w:r>
    </w:p>
    <w:p w14:paraId="62DD08C8" w14:textId="5ABE21DD" w:rsidR="0045428D" w:rsidRPr="0035472E" w:rsidRDefault="0035472E" w:rsidP="0035472E">
      <w:r w:rsidRPr="0035472E">
        <w:t>The following issues are still outstanding:</w:t>
      </w:r>
    </w:p>
    <w:p w14:paraId="0AE91CC8" w14:textId="77777777" w:rsidR="009E2B28" w:rsidRDefault="009E2B28" w:rsidP="009E2B28">
      <w:pPr>
        <w:numPr>
          <w:ilvl w:val="0"/>
          <w:numId w:val="9"/>
        </w:numPr>
      </w:pPr>
      <w:r w:rsidRPr="0035472E">
        <w:t>Document</w:t>
      </w:r>
      <w:r>
        <w:t xml:space="preserve"> a scenario on real-time translation over IMS.</w:t>
      </w:r>
    </w:p>
    <w:p w14:paraId="68DCD6CB" w14:textId="2EA2AF21" w:rsidR="009E2B28" w:rsidRDefault="00F60758" w:rsidP="0035472E">
      <w:pPr>
        <w:numPr>
          <w:ilvl w:val="0"/>
          <w:numId w:val="9"/>
        </w:numPr>
      </w:pPr>
      <w:r>
        <w:t>Document</w:t>
      </w:r>
      <w:r w:rsidR="0035472E" w:rsidRPr="0035472E">
        <w:t xml:space="preserve"> </w:t>
      </w:r>
      <w:r w:rsidR="009E2B28">
        <w:t>traffic characteristics and KPIs</w:t>
      </w:r>
      <w:r w:rsidR="0035472E" w:rsidRPr="0035472E">
        <w:t>.</w:t>
      </w:r>
    </w:p>
    <w:p w14:paraId="4992A4DE" w14:textId="7B290DD9" w:rsidR="0035472E" w:rsidRPr="0035472E" w:rsidRDefault="0035472E" w:rsidP="0035472E">
      <w:pPr>
        <w:numPr>
          <w:ilvl w:val="0"/>
          <w:numId w:val="9"/>
        </w:numPr>
      </w:pPr>
      <w:r w:rsidRPr="0035472E">
        <w:t>Produce conclusions.</w:t>
      </w:r>
    </w:p>
    <w:p w14:paraId="54A6D2EC" w14:textId="77777777" w:rsidR="0045428D" w:rsidRDefault="0045428D">
      <w:pPr>
        <w:pBdr>
          <w:top w:val="single" w:sz="4" w:space="1" w:color="auto"/>
        </w:pBdr>
        <w:tabs>
          <w:tab w:val="left" w:pos="3119"/>
        </w:tabs>
        <w:rPr>
          <w:b/>
          <w:sz w:val="24"/>
        </w:rPr>
      </w:pPr>
      <w:r>
        <w:rPr>
          <w:b/>
          <w:sz w:val="24"/>
        </w:rPr>
        <w:t>Contentious Issues:</w:t>
      </w:r>
    </w:p>
    <w:p w14:paraId="1EF681A7" w14:textId="4CB6F1B2" w:rsidR="0045428D" w:rsidRPr="0035472E" w:rsidRDefault="0035472E" w:rsidP="0035472E">
      <w:r w:rsidRPr="0035472E">
        <w:t>None.</w:t>
      </w: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46A82" w14:textId="77777777" w:rsidR="00F20E60" w:rsidRDefault="00F20E60" w:rsidP="005E2C25">
      <w:pPr>
        <w:spacing w:after="0"/>
      </w:pPr>
      <w:r>
        <w:separator/>
      </w:r>
    </w:p>
  </w:endnote>
  <w:endnote w:type="continuationSeparator" w:id="0">
    <w:p w14:paraId="0F2A5063" w14:textId="77777777" w:rsidR="00F20E60" w:rsidRDefault="00F20E60" w:rsidP="005E2C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05699" w14:textId="77777777" w:rsidR="00F20E60" w:rsidRDefault="00F20E60" w:rsidP="005E2C25">
      <w:pPr>
        <w:spacing w:after="0"/>
      </w:pPr>
      <w:r>
        <w:separator/>
      </w:r>
    </w:p>
  </w:footnote>
  <w:footnote w:type="continuationSeparator" w:id="0">
    <w:p w14:paraId="04F52E1A" w14:textId="77777777" w:rsidR="00F20E60" w:rsidRDefault="00F20E60" w:rsidP="005E2C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A0F6098"/>
    <w:multiLevelType w:val="hybridMultilevel"/>
    <w:tmpl w:val="CFA2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90725F"/>
    <w:multiLevelType w:val="hybridMultilevel"/>
    <w:tmpl w:val="DE2E4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F7ECB"/>
    <w:rsid w:val="00106429"/>
    <w:rsid w:val="00201520"/>
    <w:rsid w:val="00222D66"/>
    <w:rsid w:val="002B09A1"/>
    <w:rsid w:val="002F1B7B"/>
    <w:rsid w:val="0030326A"/>
    <w:rsid w:val="0035472E"/>
    <w:rsid w:val="0045428D"/>
    <w:rsid w:val="004F419E"/>
    <w:rsid w:val="005B4293"/>
    <w:rsid w:val="005E2C25"/>
    <w:rsid w:val="007B7EF5"/>
    <w:rsid w:val="008053FE"/>
    <w:rsid w:val="0086736D"/>
    <w:rsid w:val="00980C2C"/>
    <w:rsid w:val="009E2B28"/>
    <w:rsid w:val="00A26AB6"/>
    <w:rsid w:val="00CC358C"/>
    <w:rsid w:val="00D04FD8"/>
    <w:rsid w:val="00DC278D"/>
    <w:rsid w:val="00EA306C"/>
    <w:rsid w:val="00F20E60"/>
    <w:rsid w:val="00F60758"/>
    <w:rsid w:val="00FD3FA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link w:val="a4"/>
    <w:rsid w:val="000F7ECB"/>
    <w:rPr>
      <w:rFonts w:ascii="Arial" w:hAnsi="Arial"/>
      <w:b/>
      <w:noProof/>
      <w:sz w:val="18"/>
      <w:lang w:eastAsia="ko-KR"/>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har0">
    <w:name w:val="메모 텍스트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cs="Segoe UI"/>
      <w:sz w:val="18"/>
      <w:szCs w:val="18"/>
    </w:rPr>
  </w:style>
  <w:style w:type="character" w:customStyle="1" w:styleId="Char1">
    <w:name w:val="풍선 도움말 텍스트 Char"/>
    <w:link w:val="ac"/>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208</Words>
  <Characters>1192</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Eric Yip_1</cp:lastModifiedBy>
  <cp:revision>3</cp:revision>
  <dcterms:created xsi:type="dcterms:W3CDTF">2025-02-21T09:41:00Z</dcterms:created>
  <dcterms:modified xsi:type="dcterms:W3CDTF">2025-02-21T10:23:00Z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