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F6" w:rsidRDefault="00A16238" w:rsidP="00A1623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The use of undefined host name violates IETF RFC 9110.</w:t>
      </w:r>
    </w:p>
    <w:p w:rsidR="00A16238" w:rsidRDefault="00A16238" w:rsidP="00A16238">
      <w:pPr>
        <w:pStyle w:val="a3"/>
        <w:numPr>
          <w:ilvl w:val="0"/>
          <w:numId w:val="1"/>
        </w:numPr>
        <w:ind w:leftChars="0"/>
      </w:pPr>
      <w:r>
        <w:t>Procedure for retrieving a stream ID 10 DC application selected from a stream ID 0 DC application is not clear.</w:t>
      </w:r>
    </w:p>
    <w:p w:rsidR="00306004" w:rsidRDefault="00306004" w:rsidP="00306004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DC application category</w:t>
      </w:r>
    </w:p>
    <w:p w:rsidR="00306004" w:rsidRDefault="00306004" w:rsidP="00306004">
      <w:pPr>
        <w:pStyle w:val="a3"/>
        <w:numPr>
          <w:ilvl w:val="2"/>
          <w:numId w:val="1"/>
        </w:numPr>
        <w:ind w:leftChars="0"/>
      </w:pPr>
      <w:r>
        <w:t>Associated bootstrap data channel: a bootstrap data channel thr</w:t>
      </w:r>
      <w:r w:rsidR="00C85AE8">
        <w:t>ough which the entry page of a DC application has been retrieved.</w:t>
      </w:r>
    </w:p>
    <w:p w:rsidR="00C85AE8" w:rsidRDefault="00C85AE8" w:rsidP="00306004">
      <w:pPr>
        <w:pStyle w:val="a3"/>
        <w:numPr>
          <w:ilvl w:val="2"/>
          <w:numId w:val="1"/>
        </w:numPr>
        <w:ind w:leftChars="0"/>
      </w:pPr>
      <w:r>
        <w:t>A DC user application: a DC application where all of the resources referenced therein can be retrieved through its associated bootstrap DC.</w:t>
      </w:r>
    </w:p>
    <w:p w:rsidR="00C85AE8" w:rsidRDefault="00C85AE8" w:rsidP="00306004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A</w:t>
      </w:r>
      <w:r>
        <w:t xml:space="preserve"> DC portal application: a DC application which may provide a link to another DC application with a different associated bootstrap DC</w:t>
      </w:r>
    </w:p>
    <w:p w:rsidR="00F200E2" w:rsidRDefault="00F200E2" w:rsidP="00246B98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DC hosting environment</w:t>
      </w:r>
    </w:p>
    <w:p w:rsidR="00F200E2" w:rsidRDefault="00F200E2" w:rsidP="00F200E2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 xml:space="preserve">Can </w:t>
      </w:r>
      <w:r w:rsidR="00F62765">
        <w:t>multiple active DC applications share a bootstrap DC?</w:t>
      </w:r>
      <w:r w:rsidR="001F06CA">
        <w:t xml:space="preserve"> (with assumption that we will define host part of a DC application)</w:t>
      </w:r>
      <w:bookmarkStart w:id="0" w:name="_GoBack"/>
      <w:bookmarkEnd w:id="0"/>
    </w:p>
    <w:p w:rsidR="00246B98" w:rsidRDefault="00246B98" w:rsidP="00F200E2">
      <w:pPr>
        <w:pStyle w:val="a3"/>
        <w:numPr>
          <w:ilvl w:val="2"/>
          <w:numId w:val="1"/>
        </w:numPr>
        <w:ind w:leftChars="0"/>
      </w:pPr>
      <w:r>
        <w:t>Can we have multiple bootstrap DCs (e.g. stream ID 0 &amp; 10) in a single media description?</w:t>
      </w:r>
    </w:p>
    <w:p w:rsidR="00246B98" w:rsidRDefault="00246B98" w:rsidP="00F200E2">
      <w:pPr>
        <w:pStyle w:val="a3"/>
        <w:numPr>
          <w:ilvl w:val="2"/>
          <w:numId w:val="1"/>
        </w:numPr>
        <w:ind w:leftChars="0"/>
      </w:pPr>
      <w:r>
        <w:t>Can we have multiple media descriptions with bootstrap DC (multiple instances of a DCS) in a SDP description?</w:t>
      </w:r>
    </w:p>
    <w:p w:rsidR="00F200E2" w:rsidRDefault="00F200E2" w:rsidP="00A16238">
      <w:pPr>
        <w:pStyle w:val="a3"/>
        <w:numPr>
          <w:ilvl w:val="0"/>
          <w:numId w:val="1"/>
        </w:numPr>
        <w:ind w:leftChars="0"/>
      </w:pPr>
      <w:r>
        <w:t>Correlation between a DC application and its (potentially multiple) application data channel</w:t>
      </w:r>
      <w:r w:rsidR="00D132D8">
        <w:t xml:space="preserve"> </w:t>
      </w:r>
      <w:r w:rsidR="00D132D8">
        <w:sym w:font="Wingdings" w:char="F0E8"/>
      </w:r>
      <w:r w:rsidR="00D132D8">
        <w:t xml:space="preserve"> may depends on DC hosting environment. If there is one-to-one mapping between a DC application and its associated bootstrap data channel, we can use the ‘label’ parameters in “a=dcmap:” attribute. If multiple active DC applications share a bootstrap DC, we may need another solution as ‘label’ can be a local identifier scoped by a DC application.</w:t>
      </w:r>
    </w:p>
    <w:p w:rsidR="00CD4F37" w:rsidRDefault="00CD4F37" w:rsidP="00176375">
      <w:pPr>
        <w:pStyle w:val="a3"/>
        <w:numPr>
          <w:ilvl w:val="0"/>
          <w:numId w:val="1"/>
        </w:numPr>
        <w:ind w:leftChars="0"/>
      </w:pPr>
      <w:r>
        <w:t>How we can resolve it? Rel-18 only? Accommodate the results of FS_NG_RTC? In IBACS, TEI, or new WI?</w:t>
      </w:r>
    </w:p>
    <w:sectPr w:rsidR="00CD4F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D3AA6"/>
    <w:multiLevelType w:val="hybridMultilevel"/>
    <w:tmpl w:val="ED124BC2"/>
    <w:lvl w:ilvl="0" w:tplc="5AAA9E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38"/>
    <w:rsid w:val="001F06CA"/>
    <w:rsid w:val="00246B98"/>
    <w:rsid w:val="00306004"/>
    <w:rsid w:val="004E6CDC"/>
    <w:rsid w:val="009B5898"/>
    <w:rsid w:val="00A16238"/>
    <w:rsid w:val="00AF2A8F"/>
    <w:rsid w:val="00C85AE8"/>
    <w:rsid w:val="00C964F6"/>
    <w:rsid w:val="00CD4F37"/>
    <w:rsid w:val="00D132D8"/>
    <w:rsid w:val="00F200E2"/>
    <w:rsid w:val="00F5098A"/>
    <w:rsid w:val="00F6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2D0BD"/>
  <w15:chartTrackingRefBased/>
  <w15:docId w15:val="{20CC24A5-BC99-4DFF-8178-511975CD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23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2022-11-15T15:00:00Z</dcterms:created>
  <dcterms:modified xsi:type="dcterms:W3CDTF">2022-11-15T17:30:00Z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C:\Users\samsung\Desktop\양현구님\SA4#121_toulouse\[Internal]\IMS DC_offline.docx</vt:lpwstr>
  </property>
</Properties>
</file>