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EE6B0D" w14:textId="7A0A42C1" w:rsidR="00561F3A" w:rsidRPr="0084724A" w:rsidRDefault="00561F3A" w:rsidP="00561F3A">
      <w:pPr>
        <w:tabs>
          <w:tab w:val="right" w:pos="9356"/>
        </w:tabs>
        <w:rPr>
          <w:rFonts w:cs="Arial"/>
          <w:b/>
          <w:i/>
        </w:rPr>
      </w:pPr>
      <w:r w:rsidRPr="0084724A">
        <w:rPr>
          <w:rFonts w:cs="Arial"/>
          <w:lang w:val="en-US"/>
        </w:rPr>
        <w:t>TSG SA4#</w:t>
      </w:r>
      <w:r>
        <w:rPr>
          <w:rFonts w:cs="Arial"/>
          <w:lang w:val="en-US"/>
        </w:rPr>
        <w:t>104</w:t>
      </w:r>
      <w:r w:rsidRPr="0084724A">
        <w:rPr>
          <w:rFonts w:cs="Arial"/>
          <w:lang w:val="en-US"/>
        </w:rPr>
        <w:t xml:space="preserve"> meeting</w:t>
      </w:r>
      <w:r w:rsidRPr="0084724A">
        <w:rPr>
          <w:rFonts w:cs="Arial"/>
          <w:b/>
          <w:i/>
        </w:rPr>
        <w:tab/>
      </w:r>
      <w:proofErr w:type="spellStart"/>
      <w:r w:rsidRPr="0084724A">
        <w:rPr>
          <w:rFonts w:cs="Arial"/>
          <w:b/>
          <w:i/>
          <w:sz w:val="28"/>
          <w:szCs w:val="28"/>
        </w:rPr>
        <w:t>Tdoc</w:t>
      </w:r>
      <w:proofErr w:type="spellEnd"/>
      <w:r w:rsidRPr="0084724A">
        <w:rPr>
          <w:rFonts w:cs="Arial"/>
          <w:b/>
          <w:i/>
          <w:sz w:val="28"/>
          <w:szCs w:val="28"/>
        </w:rPr>
        <w:t xml:space="preserve"> </w:t>
      </w:r>
      <w:r w:rsidRPr="00187DCC">
        <w:rPr>
          <w:rFonts w:cs="Arial"/>
          <w:b/>
          <w:i/>
          <w:sz w:val="28"/>
          <w:szCs w:val="28"/>
        </w:rPr>
        <w:t>S4-</w:t>
      </w:r>
      <w:r w:rsidRPr="00937CDB">
        <w:rPr>
          <w:rFonts w:cs="Arial"/>
          <w:b/>
          <w:i/>
          <w:sz w:val="28"/>
          <w:szCs w:val="28"/>
        </w:rPr>
        <w:t>1</w:t>
      </w:r>
      <w:r>
        <w:rPr>
          <w:rFonts w:cs="Arial"/>
          <w:b/>
          <w:i/>
          <w:sz w:val="28"/>
          <w:szCs w:val="28"/>
        </w:rPr>
        <w:t>905</w:t>
      </w:r>
      <w:r>
        <w:rPr>
          <w:rFonts w:cs="Arial"/>
          <w:b/>
          <w:i/>
          <w:sz w:val="28"/>
          <w:szCs w:val="28"/>
        </w:rPr>
        <w:t>74</w:t>
      </w:r>
    </w:p>
    <w:p w14:paraId="698D8CFD" w14:textId="62CED97C" w:rsidR="00561F3A" w:rsidRPr="0084724A" w:rsidRDefault="00561F3A" w:rsidP="00561F3A">
      <w:pPr>
        <w:tabs>
          <w:tab w:val="right" w:pos="9360"/>
        </w:tabs>
        <w:rPr>
          <w:rFonts w:cs="Arial"/>
          <w:b/>
          <w:lang w:val="en-US" w:eastAsia="zh-CN"/>
        </w:rPr>
      </w:pPr>
      <w:r>
        <w:rPr>
          <w:rFonts w:cs="Arial"/>
          <w:lang w:eastAsia="zh-CN"/>
        </w:rPr>
        <w:t>1</w:t>
      </w:r>
      <w:r w:rsidRPr="00877688">
        <w:rPr>
          <w:rFonts w:cs="Arial"/>
          <w:vertAlign w:val="superscript"/>
          <w:lang w:eastAsia="zh-CN"/>
        </w:rPr>
        <w:t>st</w:t>
      </w:r>
      <w:r>
        <w:rPr>
          <w:rFonts w:cs="Arial"/>
          <w:lang w:eastAsia="zh-CN"/>
        </w:rPr>
        <w:t xml:space="preserve"> – 5</w:t>
      </w:r>
      <w:r w:rsidRPr="00877688">
        <w:rPr>
          <w:rFonts w:cs="Arial"/>
          <w:vertAlign w:val="superscript"/>
          <w:lang w:eastAsia="zh-CN"/>
        </w:rPr>
        <w:t>th</w:t>
      </w:r>
      <w:r>
        <w:rPr>
          <w:rFonts w:cs="Arial"/>
          <w:lang w:eastAsia="zh-CN"/>
        </w:rPr>
        <w:t xml:space="preserve"> July 2019, Cork, Republic of Ireland</w:t>
      </w:r>
      <w:r>
        <w:rPr>
          <w:rFonts w:cs="Arial"/>
          <w:lang w:eastAsia="zh-CN"/>
        </w:rPr>
        <w:tab/>
        <w:t>Agenda Item: 5.2</w:t>
      </w:r>
    </w:p>
    <w:p w14:paraId="3FB52F90" w14:textId="77777777" w:rsidR="00561F3A" w:rsidRDefault="00561F3A" w:rsidP="000F4E43">
      <w:pPr>
        <w:pStyle w:val="Header"/>
        <w:tabs>
          <w:tab w:val="clear" w:pos="4153"/>
          <w:tab w:val="clear" w:pos="8306"/>
          <w:tab w:val="right" w:pos="9639"/>
        </w:tabs>
        <w:rPr>
          <w:rFonts w:ascii="Arial" w:hAnsi="Arial" w:cs="Arial"/>
          <w:b/>
          <w:bCs/>
          <w:sz w:val="24"/>
          <w:szCs w:val="24"/>
        </w:rPr>
      </w:pPr>
    </w:p>
    <w:p w14:paraId="596AC039" w14:textId="7DDCD85F" w:rsidR="00463675" w:rsidRPr="00B62C41" w:rsidRDefault="004817F5" w:rsidP="00561F3A">
      <w:pPr>
        <w:rPr>
          <w:lang w:eastAsia="ko-KR"/>
        </w:rPr>
      </w:pPr>
      <w:r w:rsidRPr="004817F5">
        <w:t>3GPP TSG-RAN WG2 Meeting #106</w:t>
      </w:r>
      <w:r w:rsidR="000F4E43" w:rsidRPr="00B62C41">
        <w:tab/>
      </w:r>
      <w:r w:rsidR="00561F3A">
        <w:tab/>
      </w:r>
      <w:r w:rsidR="00561F3A">
        <w:tab/>
      </w:r>
      <w:r w:rsidR="00561F3A">
        <w:tab/>
      </w:r>
      <w:r w:rsidR="00561F3A">
        <w:tab/>
      </w:r>
      <w:r w:rsidR="00561F3A">
        <w:tab/>
      </w:r>
      <w:r w:rsidR="00561F3A">
        <w:tab/>
      </w:r>
      <w:r w:rsidR="001A70FB" w:rsidRPr="001A70FB">
        <w:rPr>
          <w:lang w:eastAsia="ko-KR"/>
        </w:rPr>
        <w:t>R2-</w:t>
      </w:r>
      <w:r w:rsidR="006F0D29" w:rsidRPr="001A70FB">
        <w:rPr>
          <w:lang w:eastAsia="ko-KR"/>
        </w:rPr>
        <w:t>190</w:t>
      </w:r>
      <w:r w:rsidR="006F0D29">
        <w:rPr>
          <w:lang w:eastAsia="ko-KR"/>
        </w:rPr>
        <w:t>84</w:t>
      </w:r>
      <w:r w:rsidR="009B4A3E">
        <w:rPr>
          <w:lang w:eastAsia="ko-KR"/>
        </w:rPr>
        <w:t>62</w:t>
      </w:r>
    </w:p>
    <w:p w14:paraId="6F5D219F" w14:textId="77777777" w:rsidR="00463675" w:rsidRPr="00B62C41" w:rsidRDefault="004817F5" w:rsidP="00561F3A">
      <w:r w:rsidRPr="004817F5">
        <w:t>Reno, USA, 13–17 May, 2019</w:t>
      </w:r>
    </w:p>
    <w:p w14:paraId="62DFC593" w14:textId="77777777" w:rsidR="00463675" w:rsidRPr="00B62C41" w:rsidRDefault="00463675">
      <w:pPr>
        <w:rPr>
          <w:rFonts w:ascii="Arial" w:hAnsi="Arial" w:cs="Arial"/>
        </w:rPr>
      </w:pPr>
    </w:p>
    <w:p w14:paraId="3DAB7923" w14:textId="35E01A37" w:rsidR="00463675" w:rsidRPr="00B62C41" w:rsidRDefault="00463675" w:rsidP="000F4E43">
      <w:pPr>
        <w:pStyle w:val="Title"/>
      </w:pPr>
      <w:r w:rsidRPr="00B62C41">
        <w:t>Title:</w:t>
      </w:r>
      <w:r w:rsidRPr="00B62C41">
        <w:tab/>
      </w:r>
      <w:r w:rsidR="00AD487E" w:rsidRPr="00B62C41">
        <w:rPr>
          <w:rFonts w:eastAsiaTheme="minorEastAsia" w:hint="eastAsia"/>
          <w:lang w:eastAsia="ko-KR"/>
        </w:rPr>
        <w:t xml:space="preserve">Reply </w:t>
      </w:r>
      <w:r w:rsidRPr="00B62C41">
        <w:t xml:space="preserve">LS on </w:t>
      </w:r>
      <w:r w:rsidR="00AD487E" w:rsidRPr="00B62C41">
        <w:t>SDAP in MTSI</w:t>
      </w:r>
    </w:p>
    <w:p w14:paraId="7652FA4B" w14:textId="77777777" w:rsidR="00463675" w:rsidRPr="00B62C41" w:rsidRDefault="00463675" w:rsidP="000F4E43">
      <w:pPr>
        <w:pStyle w:val="Title"/>
        <w:rPr>
          <w:rFonts w:eastAsiaTheme="minorEastAsia"/>
          <w:lang w:eastAsia="ko-KR"/>
        </w:rPr>
      </w:pPr>
      <w:r w:rsidRPr="00B62C41">
        <w:t>Response to:</w:t>
      </w:r>
      <w:r w:rsidRPr="00B62C41">
        <w:tab/>
      </w:r>
      <w:r w:rsidR="00B62C41" w:rsidRPr="00B62C41">
        <w:t>S4-190555</w:t>
      </w:r>
      <w:r w:rsidR="00B62C41">
        <w:rPr>
          <w:rFonts w:eastAsiaTheme="minorEastAsia" w:hint="eastAsia"/>
          <w:lang w:eastAsia="ko-KR"/>
        </w:rPr>
        <w:t>/</w:t>
      </w:r>
      <w:r w:rsidR="00B62C41" w:rsidRPr="00B62C41">
        <w:rPr>
          <w:rFonts w:eastAsiaTheme="minorEastAsia"/>
          <w:lang w:eastAsia="ko-KR"/>
        </w:rPr>
        <w:t>R2-1905538</w:t>
      </w:r>
    </w:p>
    <w:p w14:paraId="6859137E" w14:textId="77777777" w:rsidR="00463675" w:rsidRPr="002D3EAA" w:rsidRDefault="00463675" w:rsidP="000F4E43">
      <w:pPr>
        <w:pStyle w:val="Title"/>
        <w:rPr>
          <w:rFonts w:eastAsiaTheme="minorEastAsia"/>
          <w:lang w:eastAsia="ko-KR"/>
        </w:rPr>
      </w:pPr>
      <w:r w:rsidRPr="00B62C41">
        <w:t>Release:</w:t>
      </w:r>
      <w:r w:rsidRPr="00B62C41">
        <w:tab/>
      </w:r>
      <w:r w:rsidR="00451FDB">
        <w:rPr>
          <w:rFonts w:eastAsiaTheme="minorEastAsia" w:hint="eastAsia"/>
          <w:lang w:eastAsia="ko-KR"/>
        </w:rPr>
        <w:t xml:space="preserve">Release </w:t>
      </w:r>
      <w:r w:rsidR="002D3EAA">
        <w:rPr>
          <w:rFonts w:eastAsiaTheme="minorEastAsia" w:hint="eastAsia"/>
          <w:lang w:eastAsia="ko-KR"/>
        </w:rPr>
        <w:t>1</w:t>
      </w:r>
      <w:r w:rsidR="006C0CA1">
        <w:rPr>
          <w:rFonts w:eastAsiaTheme="minorEastAsia" w:hint="eastAsia"/>
          <w:lang w:eastAsia="ko-KR"/>
        </w:rPr>
        <w:t>6</w:t>
      </w:r>
    </w:p>
    <w:p w14:paraId="3C4DB98B" w14:textId="77777777" w:rsidR="00463675" w:rsidRPr="00B62C41" w:rsidRDefault="00463675" w:rsidP="000F4E43">
      <w:pPr>
        <w:pStyle w:val="Title"/>
      </w:pPr>
      <w:r w:rsidRPr="00B62C41">
        <w:t>Work Item:</w:t>
      </w:r>
      <w:r w:rsidRPr="00B62C41">
        <w:tab/>
      </w:r>
      <w:r w:rsidR="002D3EAA" w:rsidRPr="002D3EAA">
        <w:t>5G_MEDIA_MTSI_ext</w:t>
      </w:r>
    </w:p>
    <w:p w14:paraId="0CD3CB23" w14:textId="77777777" w:rsidR="00463675" w:rsidRPr="00B62C41" w:rsidRDefault="00463675">
      <w:pPr>
        <w:spacing w:after="60"/>
        <w:ind w:left="1985" w:hanging="1985"/>
        <w:rPr>
          <w:rFonts w:ascii="Arial" w:hAnsi="Arial" w:cs="Arial"/>
          <w:b/>
        </w:rPr>
      </w:pPr>
    </w:p>
    <w:p w14:paraId="3424B5B0" w14:textId="38126CAE" w:rsidR="00463675" w:rsidRPr="008E0313" w:rsidRDefault="00463675" w:rsidP="000F4E43">
      <w:pPr>
        <w:pStyle w:val="Source"/>
        <w:rPr>
          <w:lang w:eastAsia="ko-KR"/>
        </w:rPr>
      </w:pPr>
      <w:r w:rsidRPr="00B62C41">
        <w:t>Source:</w:t>
      </w:r>
      <w:r w:rsidRPr="00B62C41">
        <w:tab/>
      </w:r>
      <w:r w:rsidR="007A0C01">
        <w:rPr>
          <w:lang w:eastAsia="ko-KR"/>
        </w:rPr>
        <w:t>RAN WG2</w:t>
      </w:r>
    </w:p>
    <w:p w14:paraId="7F5AEEB6" w14:textId="6EFCD07C"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5E84AAC9" w14:textId="18CA10D3" w:rsidR="00463675" w:rsidRPr="008E0313" w:rsidRDefault="00463675" w:rsidP="000F4E43">
      <w:pPr>
        <w:pStyle w:val="Source"/>
        <w:rPr>
          <w:lang w:eastAsia="ko-KR"/>
        </w:rPr>
      </w:pPr>
      <w:r w:rsidRPr="00B62C41">
        <w:t>Cc:</w:t>
      </w:r>
      <w:r w:rsidRPr="008E0313">
        <w:tab/>
      </w:r>
      <w:r w:rsidR="0067428E" w:rsidRPr="0067428E">
        <w:rPr>
          <w:lang w:eastAsia="ko-KR"/>
        </w:rPr>
        <w:t>GSMA 5GJA</w:t>
      </w:r>
      <w:r w:rsidR="00012A01">
        <w:rPr>
          <w:lang w:eastAsia="ko-KR"/>
        </w:rPr>
        <w:t>, SA WG2</w:t>
      </w:r>
      <w:r w:rsidR="007A0C01">
        <w:rPr>
          <w:lang w:eastAsia="ko-KR"/>
        </w:rPr>
        <w:t>, RAN WG1</w:t>
      </w:r>
    </w:p>
    <w:p w14:paraId="2298C5CD" w14:textId="77777777" w:rsidR="00463675" w:rsidRPr="00B62C41" w:rsidRDefault="00463675">
      <w:pPr>
        <w:spacing w:after="60"/>
        <w:ind w:left="1985" w:hanging="1985"/>
        <w:rPr>
          <w:rFonts w:ascii="Arial" w:hAnsi="Arial" w:cs="Arial"/>
          <w:bCs/>
        </w:rPr>
      </w:pPr>
    </w:p>
    <w:p w14:paraId="59E908B6"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5C0013A5" w14:textId="77777777" w:rsidR="00463675" w:rsidRPr="00B62C41" w:rsidRDefault="00463675" w:rsidP="000F4E43">
      <w:pPr>
        <w:pStyle w:val="Contact"/>
        <w:tabs>
          <w:tab w:val="clear" w:pos="2268"/>
        </w:tabs>
        <w:rPr>
          <w:bCs/>
        </w:rPr>
      </w:pPr>
      <w:r w:rsidRPr="00B62C41">
        <w:t>Name:</w:t>
      </w:r>
      <w:r w:rsidR="00A2267E">
        <w:rPr>
          <w:rFonts w:hint="eastAsia"/>
          <w:lang w:eastAsia="ko-KR"/>
        </w:rPr>
        <w:tab/>
      </w:r>
      <w:proofErr w:type="spellStart"/>
      <w:r w:rsidR="00A2267E">
        <w:rPr>
          <w:rFonts w:hint="eastAsia"/>
          <w:lang w:eastAsia="ko-KR"/>
        </w:rPr>
        <w:t>Jaehyuk</w:t>
      </w:r>
      <w:proofErr w:type="spellEnd"/>
      <w:r w:rsidR="00A2267E">
        <w:rPr>
          <w:rFonts w:hint="eastAsia"/>
          <w:lang w:eastAsia="ko-KR"/>
        </w:rPr>
        <w:t xml:space="preserve"> Jang</w:t>
      </w:r>
      <w:r w:rsidRPr="00B62C41">
        <w:rPr>
          <w:bCs/>
        </w:rPr>
        <w:tab/>
      </w:r>
    </w:p>
    <w:p w14:paraId="09FE7F81"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A2267E">
        <w:rPr>
          <w:rFonts w:hint="eastAsia"/>
          <w:bCs/>
          <w:lang w:eastAsia="ko-KR"/>
        </w:rPr>
        <w:t>jack.jang@samsung.com</w:t>
      </w:r>
    </w:p>
    <w:p w14:paraId="036E342F" w14:textId="77777777" w:rsidR="00463675" w:rsidRPr="00B62C41" w:rsidRDefault="00463675">
      <w:pPr>
        <w:spacing w:after="60"/>
        <w:ind w:left="1985" w:hanging="1985"/>
        <w:rPr>
          <w:rFonts w:ascii="Arial" w:hAnsi="Arial" w:cs="Arial"/>
          <w:b/>
        </w:rPr>
      </w:pPr>
    </w:p>
    <w:p w14:paraId="35D4AB05"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8" w:history="1">
        <w:r w:rsidRPr="00B62C41">
          <w:rPr>
            <w:rStyle w:val="Hyperlink"/>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3AB19E48" w14:textId="77777777" w:rsidR="00923E7C" w:rsidRPr="00B62C41" w:rsidRDefault="00923E7C">
      <w:pPr>
        <w:spacing w:after="60"/>
        <w:ind w:left="1985" w:hanging="1985"/>
        <w:rPr>
          <w:rFonts w:ascii="Arial" w:hAnsi="Arial" w:cs="Arial"/>
          <w:b/>
        </w:rPr>
      </w:pPr>
    </w:p>
    <w:p w14:paraId="4B12043A" w14:textId="77777777" w:rsidR="00463675" w:rsidRPr="00FD3520" w:rsidRDefault="00463675" w:rsidP="000F4E43">
      <w:pPr>
        <w:pStyle w:val="Title"/>
        <w:rPr>
          <w:rFonts w:eastAsiaTheme="minorEastAsia"/>
          <w:lang w:eastAsia="ko-KR"/>
        </w:rPr>
      </w:pPr>
      <w:r w:rsidRPr="00B62C41">
        <w:t>Attachments:</w:t>
      </w:r>
      <w:r w:rsidRPr="00B62C41">
        <w:tab/>
      </w:r>
      <w:r w:rsidR="00FD3520">
        <w:rPr>
          <w:rFonts w:eastAsiaTheme="minorEastAsia" w:hint="eastAsia"/>
          <w:lang w:eastAsia="ko-KR"/>
        </w:rPr>
        <w:t>-</w:t>
      </w:r>
    </w:p>
    <w:p w14:paraId="0D38F745" w14:textId="77777777" w:rsidR="00463675" w:rsidRPr="00B62C41" w:rsidRDefault="00463675">
      <w:pPr>
        <w:pBdr>
          <w:bottom w:val="single" w:sz="4" w:space="1" w:color="auto"/>
        </w:pBdr>
        <w:rPr>
          <w:rFonts w:ascii="Arial" w:hAnsi="Arial" w:cs="Arial"/>
        </w:rPr>
      </w:pPr>
    </w:p>
    <w:p w14:paraId="5D72CF82" w14:textId="77777777" w:rsidR="00463675" w:rsidRPr="00B62C41" w:rsidRDefault="00463675">
      <w:pPr>
        <w:rPr>
          <w:rFonts w:ascii="Arial" w:hAnsi="Arial" w:cs="Arial"/>
        </w:rPr>
      </w:pPr>
    </w:p>
    <w:p w14:paraId="188F85F8" w14:textId="77777777" w:rsidR="00463675" w:rsidRPr="00B62C41" w:rsidRDefault="00463675">
      <w:pPr>
        <w:spacing w:after="120"/>
        <w:rPr>
          <w:rFonts w:ascii="Arial" w:hAnsi="Arial" w:cs="Arial"/>
          <w:b/>
        </w:rPr>
      </w:pPr>
      <w:r w:rsidRPr="00B62C41">
        <w:rPr>
          <w:rFonts w:ascii="Arial" w:hAnsi="Arial" w:cs="Arial"/>
          <w:b/>
        </w:rPr>
        <w:t>1. Overall Description:</w:t>
      </w:r>
    </w:p>
    <w:p w14:paraId="55134978" w14:textId="005566CA" w:rsidR="00AB2102" w:rsidRDefault="001E036C" w:rsidP="00AB2102">
      <w:pPr>
        <w:rPr>
          <w:rFonts w:ascii="Arial" w:hAnsi="Arial" w:cs="Arial"/>
          <w:lang w:eastAsia="ko-KR"/>
        </w:rPr>
      </w:pPr>
      <w:bookmarkStart w:id="0" w:name="_Hlk11346555"/>
      <w:bookmarkStart w:id="1" w:name="_GoBack"/>
      <w:r w:rsidRPr="001E036C">
        <w:rPr>
          <w:rFonts w:ascii="Arial" w:hAnsi="Arial" w:cs="Arial"/>
          <w:lang w:eastAsia="ko-KR"/>
        </w:rPr>
        <w:t xml:space="preserve">RAN2 would like to thank SA4 for the LS on the usage of SDAP in MTSI and re-usability of delay and error profiles (S4-190555/R2-1905538). RAN2 has discussed the </w:t>
      </w:r>
      <w:r w:rsidR="00012A01">
        <w:rPr>
          <w:rFonts w:ascii="Arial" w:hAnsi="Arial" w:cs="Arial"/>
          <w:lang w:eastAsia="ko-KR"/>
        </w:rPr>
        <w:t>questions</w:t>
      </w:r>
      <w:r w:rsidR="00012A01" w:rsidRPr="001E036C">
        <w:rPr>
          <w:rFonts w:ascii="Arial" w:hAnsi="Arial" w:cs="Arial"/>
          <w:lang w:eastAsia="ko-KR"/>
        </w:rPr>
        <w:t xml:space="preserve"> </w:t>
      </w:r>
      <w:r w:rsidRPr="001E036C">
        <w:rPr>
          <w:rFonts w:ascii="Arial" w:hAnsi="Arial" w:cs="Arial"/>
          <w:lang w:eastAsia="ko-KR"/>
        </w:rPr>
        <w:t xml:space="preserve">and provides </w:t>
      </w:r>
      <w:r w:rsidR="006B49BB">
        <w:rPr>
          <w:rFonts w:ascii="Arial" w:hAnsi="Arial" w:cs="Arial" w:hint="eastAsia"/>
          <w:lang w:eastAsia="ko-KR"/>
        </w:rPr>
        <w:t xml:space="preserve">SA4 </w:t>
      </w:r>
      <w:r w:rsidRPr="001E036C">
        <w:rPr>
          <w:rFonts w:ascii="Arial" w:hAnsi="Arial" w:cs="Arial"/>
          <w:lang w:eastAsia="ko-KR"/>
        </w:rPr>
        <w:t>the following feedback</w:t>
      </w:r>
      <w:r w:rsidR="00246C8A" w:rsidRPr="00246C8A">
        <w:rPr>
          <w:rFonts w:ascii="Arial" w:hAnsi="Arial" w:cs="Arial"/>
          <w:lang w:eastAsia="ko-KR"/>
        </w:rPr>
        <w:t xml:space="preserve"> (starting with [</w:t>
      </w:r>
      <w:r w:rsidR="00246C8A" w:rsidRPr="00246C8A">
        <w:rPr>
          <w:rFonts w:ascii="Arial" w:hAnsi="Arial" w:cs="Arial"/>
          <w:b/>
          <w:lang w:eastAsia="ko-KR"/>
        </w:rPr>
        <w:t>R2</w:t>
      </w:r>
      <w:r w:rsidR="00246C8A" w:rsidRPr="00246C8A">
        <w:rPr>
          <w:rFonts w:ascii="Arial" w:hAnsi="Arial" w:cs="Arial"/>
          <w:lang w:eastAsia="ko-KR"/>
        </w:rPr>
        <w:t>] below)</w:t>
      </w:r>
      <w:r w:rsidRPr="001E036C">
        <w:rPr>
          <w:rFonts w:ascii="Arial" w:hAnsi="Arial" w:cs="Arial"/>
          <w:lang w:eastAsia="ko-KR"/>
        </w:rPr>
        <w:t>:</w:t>
      </w:r>
    </w:p>
    <w:p w14:paraId="5FF65A48" w14:textId="77777777" w:rsidR="00246C8A" w:rsidRDefault="00246C8A"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7936"/>
      </w:tblGrid>
      <w:tr w:rsidR="0065444E" w:rsidRPr="00A260FB" w14:paraId="6388175C" w14:textId="77777777" w:rsidTr="00BC614B">
        <w:tc>
          <w:tcPr>
            <w:tcW w:w="1243" w:type="dxa"/>
            <w:shd w:val="clear" w:color="auto" w:fill="auto"/>
          </w:tcPr>
          <w:p w14:paraId="08F26642"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W</w:t>
            </w:r>
            <w:r>
              <w:rPr>
                <w:rFonts w:ascii="Arial" w:hAnsi="Arial" w:cs="Arial"/>
                <w:lang w:eastAsia="ko-KR"/>
              </w:rPr>
              <w:t>G</w:t>
            </w:r>
          </w:p>
        </w:tc>
        <w:tc>
          <w:tcPr>
            <w:tcW w:w="8144" w:type="dxa"/>
            <w:shd w:val="clear" w:color="auto" w:fill="auto"/>
          </w:tcPr>
          <w:p w14:paraId="5649AD3E"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Question</w:t>
            </w:r>
          </w:p>
        </w:tc>
      </w:tr>
      <w:tr w:rsidR="0065444E" w:rsidRPr="00A260FB" w14:paraId="7467CBEC" w14:textId="77777777" w:rsidTr="00BC614B">
        <w:tc>
          <w:tcPr>
            <w:tcW w:w="1243" w:type="dxa"/>
            <w:shd w:val="clear" w:color="auto" w:fill="auto"/>
          </w:tcPr>
          <w:p w14:paraId="76F51D94"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RAN2</w:t>
            </w:r>
          </w:p>
        </w:tc>
        <w:tc>
          <w:tcPr>
            <w:tcW w:w="8144" w:type="dxa"/>
            <w:shd w:val="clear" w:color="auto" w:fill="auto"/>
          </w:tcPr>
          <w:p w14:paraId="347CABF4" w14:textId="77777777" w:rsidR="0065444E" w:rsidRDefault="0065444E" w:rsidP="0065444E">
            <w:pPr>
              <w:numPr>
                <w:ilvl w:val="0"/>
                <w:numId w:val="15"/>
              </w:numPr>
              <w:spacing w:after="60"/>
              <w:rPr>
                <w:rFonts w:ascii="Arial" w:hAnsi="Arial" w:cs="Arial"/>
                <w:lang w:eastAsia="ko-KR"/>
              </w:rPr>
            </w:pPr>
            <w:r>
              <w:rPr>
                <w:rFonts w:ascii="Arial" w:hAnsi="Arial" w:cs="Arial"/>
                <w:lang w:eastAsia="ko-KR"/>
              </w:rPr>
              <w:t>W</w:t>
            </w:r>
            <w:r w:rsidRPr="00151B1A">
              <w:rPr>
                <w:rFonts w:ascii="Arial" w:hAnsi="Arial" w:cs="Arial"/>
                <w:lang w:eastAsia="ko-KR"/>
              </w:rPr>
              <w:t>ill SDAP be configured without headers or configured with headers for a direction or both directions in (1) point-to-point communication or (2) many-to-one communication such as Multi-party Multimedia Conference?</w:t>
            </w:r>
          </w:p>
          <w:p w14:paraId="2DDD8CC7" w14:textId="5A698537" w:rsidR="004F1F59" w:rsidRDefault="00BC614B" w:rsidP="004F1F59">
            <w:pPr>
              <w:spacing w:after="60"/>
              <w:ind w:left="720"/>
              <w:rPr>
                <w:rFonts w:ascii="Arial" w:hAnsi="Arial" w:cs="Arial"/>
                <w:lang w:eastAsia="ko-KR"/>
              </w:rPr>
            </w:pPr>
            <w:r>
              <w:rPr>
                <w:rFonts w:ascii="Arial" w:hAnsi="Arial" w:cs="Arial" w:hint="eastAsia"/>
                <w:lang w:eastAsia="ko-KR"/>
              </w:rPr>
              <w:t>[</w:t>
            </w:r>
            <w:r w:rsidRPr="00626E30">
              <w:rPr>
                <w:rFonts w:ascii="Arial" w:hAnsi="Arial" w:cs="Arial" w:hint="eastAsia"/>
                <w:b/>
                <w:lang w:eastAsia="ko-KR"/>
              </w:rPr>
              <w:t>R2</w:t>
            </w:r>
            <w:r>
              <w:rPr>
                <w:rFonts w:ascii="Arial" w:hAnsi="Arial" w:cs="Arial" w:hint="eastAsia"/>
                <w:lang w:eastAsia="ko-KR"/>
              </w:rPr>
              <w:t>]:</w:t>
            </w:r>
            <w:r w:rsidR="00626E30">
              <w:rPr>
                <w:rFonts w:ascii="Arial" w:hAnsi="Arial" w:cs="Arial"/>
                <w:lang w:eastAsia="ko-KR"/>
              </w:rPr>
              <w:tab/>
            </w:r>
            <w:r w:rsidR="000930A6" w:rsidRPr="000930A6">
              <w:rPr>
                <w:rFonts w:ascii="Arial" w:hAnsi="Arial" w:cs="Arial"/>
                <w:lang w:eastAsia="ko-KR"/>
              </w:rPr>
              <w:t xml:space="preserve">For point-to-point communication, </w:t>
            </w:r>
            <w:r w:rsidR="00667008">
              <w:rPr>
                <w:rFonts w:ascii="Arial" w:hAnsi="Arial" w:cs="Arial" w:hint="eastAsia"/>
                <w:lang w:eastAsia="ko-KR"/>
              </w:rPr>
              <w:t xml:space="preserve">RAN2 assumes that the SDAP would be configured </w:t>
            </w:r>
            <w:r w:rsidR="00AB1153">
              <w:rPr>
                <w:rFonts w:ascii="Arial" w:hAnsi="Arial" w:cs="Arial" w:hint="eastAsia"/>
                <w:lang w:eastAsia="ko-KR"/>
              </w:rPr>
              <w:t xml:space="preserve">without header </w:t>
            </w:r>
            <w:r w:rsidR="007B721A">
              <w:rPr>
                <w:rFonts w:ascii="Arial" w:hAnsi="Arial" w:cs="Arial" w:hint="eastAsia"/>
                <w:lang w:eastAsia="ko-KR"/>
              </w:rPr>
              <w:t xml:space="preserve">for both directions </w:t>
            </w:r>
            <w:r w:rsidR="006F0D29">
              <w:rPr>
                <w:rFonts w:ascii="Arial" w:hAnsi="Arial" w:cs="Arial"/>
                <w:lang w:eastAsia="ko-KR"/>
              </w:rPr>
              <w:t xml:space="preserve">in </w:t>
            </w:r>
            <w:r w:rsidR="00904E09">
              <w:rPr>
                <w:rFonts w:ascii="Arial" w:hAnsi="Arial" w:cs="Arial"/>
                <w:lang w:eastAsia="ko-KR"/>
              </w:rPr>
              <w:t xml:space="preserve">the </w:t>
            </w:r>
            <w:r w:rsidR="006F0D29">
              <w:rPr>
                <w:rFonts w:ascii="Arial" w:hAnsi="Arial" w:cs="Arial"/>
                <w:lang w:eastAsia="ko-KR"/>
              </w:rPr>
              <w:t xml:space="preserve">typical </w:t>
            </w:r>
            <w:r w:rsidR="002255F0">
              <w:rPr>
                <w:rFonts w:ascii="Arial" w:hAnsi="Arial" w:cs="Arial"/>
                <w:lang w:eastAsia="ko-KR"/>
              </w:rPr>
              <w:t xml:space="preserve">MTSI </w:t>
            </w:r>
            <w:r w:rsidR="00904E09">
              <w:rPr>
                <w:rFonts w:ascii="Arial" w:hAnsi="Arial" w:cs="Arial"/>
                <w:lang w:eastAsia="ko-KR"/>
              </w:rPr>
              <w:t>case</w:t>
            </w:r>
            <w:r w:rsidR="002255F0">
              <w:rPr>
                <w:rFonts w:ascii="Arial" w:hAnsi="Arial" w:cs="Arial"/>
                <w:lang w:eastAsia="ko-KR"/>
              </w:rPr>
              <w:t>s</w:t>
            </w:r>
            <w:r w:rsidR="006F0D29">
              <w:rPr>
                <w:rFonts w:ascii="Arial" w:hAnsi="Arial" w:cs="Arial"/>
                <w:lang w:eastAsia="ko-KR"/>
              </w:rPr>
              <w:t xml:space="preserve"> </w:t>
            </w:r>
            <w:r w:rsidR="00FD4C0D">
              <w:rPr>
                <w:rFonts w:ascii="Arial" w:hAnsi="Arial" w:cs="Arial" w:hint="eastAsia"/>
                <w:lang w:eastAsia="ko-KR"/>
              </w:rPr>
              <w:t xml:space="preserve">as </w:t>
            </w:r>
            <w:r w:rsidR="00013476">
              <w:rPr>
                <w:rFonts w:ascii="Arial" w:hAnsi="Arial" w:cs="Arial" w:hint="eastAsia"/>
                <w:lang w:eastAsia="ko-KR"/>
              </w:rPr>
              <w:t xml:space="preserve">SDAP header </w:t>
            </w:r>
            <w:r w:rsidR="00FD4C0D">
              <w:rPr>
                <w:rFonts w:ascii="Arial" w:hAnsi="Arial" w:cs="Arial" w:hint="eastAsia"/>
                <w:lang w:eastAsia="ko-KR"/>
              </w:rPr>
              <w:t xml:space="preserve">would be </w:t>
            </w:r>
            <w:r w:rsidR="00564070">
              <w:rPr>
                <w:rFonts w:ascii="Arial" w:hAnsi="Arial" w:cs="Arial" w:hint="eastAsia"/>
                <w:lang w:eastAsia="ko-KR"/>
              </w:rPr>
              <w:t>needed</w:t>
            </w:r>
            <w:r w:rsidR="00FD4C0D" w:rsidRPr="00FD4C0D">
              <w:rPr>
                <w:rFonts w:ascii="Arial" w:hAnsi="Arial" w:cs="Arial"/>
                <w:lang w:eastAsia="ko-KR"/>
              </w:rPr>
              <w:t xml:space="preserve"> only when more than one </w:t>
            </w:r>
            <w:r w:rsidR="007B721A">
              <w:rPr>
                <w:rFonts w:ascii="Arial" w:hAnsi="Arial" w:cs="Arial" w:hint="eastAsia"/>
                <w:lang w:eastAsia="ko-KR"/>
              </w:rPr>
              <w:t>QoS</w:t>
            </w:r>
            <w:r w:rsidR="00FD4C0D" w:rsidRPr="00FD4C0D">
              <w:rPr>
                <w:rFonts w:ascii="Arial" w:hAnsi="Arial" w:cs="Arial"/>
                <w:lang w:eastAsia="ko-KR"/>
              </w:rPr>
              <w:t xml:space="preserve"> flows are multiplexed in a DRB</w:t>
            </w:r>
            <w:r w:rsidR="001D1544">
              <w:rPr>
                <w:rFonts w:ascii="Arial" w:hAnsi="Arial" w:cs="Arial"/>
                <w:lang w:eastAsia="ko-KR"/>
              </w:rPr>
              <w:t xml:space="preserve"> </w:t>
            </w:r>
            <w:r w:rsidR="001D1544" w:rsidRPr="001D1544">
              <w:rPr>
                <w:rFonts w:ascii="Arial" w:hAnsi="Arial" w:cs="Arial"/>
                <w:lang w:eastAsia="ko-KR"/>
              </w:rPr>
              <w:t>or reflective mapping is enabled</w:t>
            </w:r>
            <w:r w:rsidR="000930A6" w:rsidRPr="000930A6">
              <w:rPr>
                <w:rFonts w:ascii="Arial" w:hAnsi="Arial" w:cs="Arial"/>
                <w:lang w:eastAsia="ko-KR"/>
              </w:rPr>
              <w:t xml:space="preserve">. </w:t>
            </w:r>
            <w:r w:rsidR="004F1F59">
              <w:rPr>
                <w:rFonts w:ascii="Arial" w:hAnsi="Arial" w:cs="Arial"/>
                <w:lang w:eastAsia="ko-KR"/>
              </w:rPr>
              <w:t xml:space="preserve">However the use of SDAP header cannot be precluded based on </w:t>
            </w:r>
            <w:proofErr w:type="spellStart"/>
            <w:r w:rsidR="004F1F59">
              <w:rPr>
                <w:rFonts w:ascii="Arial" w:hAnsi="Arial" w:cs="Arial"/>
                <w:lang w:eastAsia="ko-KR"/>
              </w:rPr>
              <w:t>gNB</w:t>
            </w:r>
            <w:proofErr w:type="spellEnd"/>
            <w:r w:rsidR="004F1F59">
              <w:rPr>
                <w:rFonts w:ascii="Arial" w:hAnsi="Arial" w:cs="Arial"/>
                <w:lang w:eastAsia="ko-KR"/>
              </w:rPr>
              <w:t xml:space="preserve"> implementation</w:t>
            </w:r>
            <w:r w:rsidR="002255F0">
              <w:rPr>
                <w:rFonts w:ascii="Arial" w:hAnsi="Arial" w:cs="Arial"/>
                <w:lang w:eastAsia="ko-KR"/>
              </w:rPr>
              <w:t xml:space="preserve"> </w:t>
            </w:r>
            <w:r w:rsidR="002255F0" w:rsidRPr="002255F0">
              <w:rPr>
                <w:rFonts w:ascii="Arial" w:hAnsi="Arial" w:cs="Arial"/>
                <w:lang w:eastAsia="ko-KR"/>
              </w:rPr>
              <w:t>and in other cases</w:t>
            </w:r>
            <w:r w:rsidR="004F1F59">
              <w:rPr>
                <w:rFonts w:ascii="Arial" w:hAnsi="Arial" w:cs="Arial"/>
                <w:lang w:eastAsia="ko-KR"/>
              </w:rPr>
              <w:t>.</w:t>
            </w:r>
          </w:p>
          <w:p w14:paraId="276E7FAB" w14:textId="77777777" w:rsidR="004F1F59" w:rsidRDefault="004F1F59" w:rsidP="004F1F59">
            <w:pPr>
              <w:spacing w:after="60"/>
              <w:ind w:left="720"/>
              <w:rPr>
                <w:rFonts w:ascii="Arial" w:hAnsi="Arial" w:cs="Arial"/>
                <w:lang w:eastAsia="ko-KR"/>
              </w:rPr>
            </w:pPr>
          </w:p>
          <w:p w14:paraId="552480A3" w14:textId="2629B06F" w:rsidR="00BC614B" w:rsidRPr="00151B1A" w:rsidRDefault="00DC6CAD" w:rsidP="00400410">
            <w:pPr>
              <w:spacing w:after="60"/>
              <w:ind w:left="720"/>
              <w:rPr>
                <w:rFonts w:ascii="Arial" w:hAnsi="Arial" w:cs="Arial"/>
                <w:lang w:eastAsia="ko-KR"/>
              </w:rPr>
            </w:pPr>
            <w:r>
              <w:rPr>
                <w:rFonts w:ascii="Arial" w:hAnsi="Arial" w:cs="Arial" w:hint="eastAsia"/>
                <w:lang w:eastAsia="ko-KR"/>
              </w:rPr>
              <w:t xml:space="preserve">For many-to-one communication, </w:t>
            </w:r>
            <w:r w:rsidR="009C5713" w:rsidRPr="009C5713">
              <w:rPr>
                <w:rFonts w:ascii="Arial" w:hAnsi="Arial" w:cs="Arial"/>
                <w:lang w:eastAsia="ko-KR"/>
              </w:rPr>
              <w:t xml:space="preserve">RAN2 is not able to provide </w:t>
            </w:r>
            <w:r w:rsidR="005E7226">
              <w:rPr>
                <w:rFonts w:ascii="Arial" w:hAnsi="Arial" w:cs="Arial" w:hint="eastAsia"/>
                <w:lang w:eastAsia="ko-KR"/>
              </w:rPr>
              <w:t>an</w:t>
            </w:r>
            <w:r w:rsidR="009C5713" w:rsidRPr="009C5713">
              <w:rPr>
                <w:rFonts w:ascii="Arial" w:hAnsi="Arial" w:cs="Arial"/>
                <w:lang w:eastAsia="ko-KR"/>
              </w:rPr>
              <w:t xml:space="preserve"> answer </w:t>
            </w:r>
            <w:r w:rsidR="00CF66B3">
              <w:rPr>
                <w:rFonts w:ascii="Arial" w:hAnsi="Arial" w:cs="Arial" w:hint="eastAsia"/>
                <w:lang w:eastAsia="ko-KR"/>
              </w:rPr>
              <w:t xml:space="preserve">as </w:t>
            </w:r>
            <w:r w:rsidR="00013476">
              <w:rPr>
                <w:rFonts w:ascii="Arial" w:hAnsi="Arial" w:cs="Arial" w:hint="eastAsia"/>
                <w:lang w:eastAsia="ko-KR"/>
              </w:rPr>
              <w:t xml:space="preserve">RAN2 </w:t>
            </w:r>
            <w:r w:rsidR="00BA7DBC">
              <w:rPr>
                <w:rFonts w:ascii="Arial" w:hAnsi="Arial" w:cs="Arial" w:hint="eastAsia"/>
                <w:lang w:eastAsia="ko-KR"/>
              </w:rPr>
              <w:t xml:space="preserve">is not aware </w:t>
            </w:r>
            <w:r w:rsidR="00BA7DBC">
              <w:rPr>
                <w:rFonts w:ascii="Arial" w:hAnsi="Arial" w:cs="Arial"/>
                <w:lang w:eastAsia="ko-KR"/>
              </w:rPr>
              <w:t xml:space="preserve">of </w:t>
            </w:r>
            <w:r w:rsidR="00BA7DBC" w:rsidRPr="00BA7DBC">
              <w:rPr>
                <w:rFonts w:ascii="Arial" w:hAnsi="Arial" w:cs="Arial"/>
                <w:lang w:eastAsia="ko-KR"/>
              </w:rPr>
              <w:t xml:space="preserve">the </w:t>
            </w:r>
            <w:r>
              <w:rPr>
                <w:rFonts w:ascii="Arial" w:hAnsi="Arial" w:cs="Arial" w:hint="eastAsia"/>
                <w:lang w:eastAsia="ko-KR"/>
              </w:rPr>
              <w:t xml:space="preserve">detailed </w:t>
            </w:r>
            <w:r w:rsidR="00BA7DBC" w:rsidRPr="00BA7DBC">
              <w:rPr>
                <w:rFonts w:ascii="Arial" w:hAnsi="Arial" w:cs="Arial"/>
                <w:lang w:eastAsia="ko-KR"/>
              </w:rPr>
              <w:t xml:space="preserve">characteristics of </w:t>
            </w:r>
            <w:r w:rsidR="00BA7DBC">
              <w:rPr>
                <w:rFonts w:ascii="Arial" w:hAnsi="Arial" w:cs="Arial" w:hint="eastAsia"/>
                <w:lang w:eastAsia="ko-KR"/>
              </w:rPr>
              <w:t>M</w:t>
            </w:r>
            <w:r w:rsidR="00BA7DBC" w:rsidRPr="00BA7DBC">
              <w:rPr>
                <w:rFonts w:ascii="Arial" w:hAnsi="Arial" w:cs="Arial"/>
                <w:lang w:eastAsia="ko-KR"/>
              </w:rPr>
              <w:t xml:space="preserve">ulti-party </w:t>
            </w:r>
            <w:r w:rsidR="00BA7DBC">
              <w:rPr>
                <w:rFonts w:ascii="Arial" w:hAnsi="Arial" w:cs="Arial" w:hint="eastAsia"/>
                <w:lang w:eastAsia="ko-KR"/>
              </w:rPr>
              <w:t>M</w:t>
            </w:r>
            <w:r w:rsidR="00BA7DBC" w:rsidRPr="00BA7DBC">
              <w:rPr>
                <w:rFonts w:ascii="Arial" w:hAnsi="Arial" w:cs="Arial"/>
                <w:lang w:eastAsia="ko-KR"/>
              </w:rPr>
              <w:t xml:space="preserve">ultimedia </w:t>
            </w:r>
            <w:r w:rsidR="00BA7DBC">
              <w:rPr>
                <w:rFonts w:ascii="Arial" w:hAnsi="Arial" w:cs="Arial" w:hint="eastAsia"/>
                <w:lang w:eastAsia="ko-KR"/>
              </w:rPr>
              <w:t>C</w:t>
            </w:r>
            <w:r w:rsidR="00BA7DBC" w:rsidRPr="00BA7DBC">
              <w:rPr>
                <w:rFonts w:ascii="Arial" w:hAnsi="Arial" w:cs="Arial"/>
                <w:lang w:eastAsia="ko-KR"/>
              </w:rPr>
              <w:t>onferenc</w:t>
            </w:r>
            <w:r w:rsidR="00BA7DBC">
              <w:rPr>
                <w:rFonts w:ascii="Arial" w:hAnsi="Arial" w:cs="Arial" w:hint="eastAsia"/>
                <w:lang w:eastAsia="ko-KR"/>
              </w:rPr>
              <w:t>e.</w:t>
            </w:r>
            <w:r w:rsidR="002255F0">
              <w:rPr>
                <w:rFonts w:ascii="Arial" w:hAnsi="Arial" w:cs="Arial"/>
                <w:lang w:eastAsia="ko-KR"/>
              </w:rPr>
              <w:t xml:space="preserve"> </w:t>
            </w:r>
            <w:r w:rsidR="00083006" w:rsidRPr="00083006">
              <w:rPr>
                <w:rFonts w:ascii="Arial" w:hAnsi="Arial" w:cs="Arial"/>
                <w:lang w:eastAsia="ko-KR"/>
              </w:rPr>
              <w:t xml:space="preserve">If multiple RTP streams of the Multi-party Multimedia Conference, as described in S4-160725 (R2-164622, S2-163364), are bound to a single QoS flow (subject to SA2 discussion), </w:t>
            </w:r>
            <w:r w:rsidR="001D1544" w:rsidRPr="001D1544">
              <w:rPr>
                <w:rFonts w:ascii="Arial" w:hAnsi="Arial" w:cs="Arial"/>
                <w:lang w:eastAsia="ko-KR"/>
              </w:rPr>
              <w:t>the same answer for point-to-poi</w:t>
            </w:r>
            <w:r w:rsidR="001D1544">
              <w:rPr>
                <w:rFonts w:ascii="Arial" w:hAnsi="Arial" w:cs="Arial"/>
                <w:lang w:eastAsia="ko-KR"/>
              </w:rPr>
              <w:t>nt communication can be applied</w:t>
            </w:r>
            <w:r w:rsidR="00083006" w:rsidRPr="00083006">
              <w:rPr>
                <w:rFonts w:ascii="Arial" w:hAnsi="Arial" w:cs="Arial"/>
                <w:lang w:eastAsia="ko-KR"/>
              </w:rPr>
              <w:t>.</w:t>
            </w:r>
          </w:p>
        </w:tc>
      </w:tr>
    </w:tbl>
    <w:p w14:paraId="4D070D5A" w14:textId="77777777" w:rsidR="00246C8A" w:rsidRDefault="00246C8A"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32"/>
      </w:tblGrid>
      <w:tr w:rsidR="0065444E" w:rsidRPr="0065444E" w14:paraId="40018C01" w14:textId="77777777" w:rsidTr="00400410">
        <w:tc>
          <w:tcPr>
            <w:tcW w:w="1260" w:type="dxa"/>
            <w:shd w:val="clear" w:color="auto" w:fill="auto"/>
          </w:tcPr>
          <w:p w14:paraId="22980FD6" w14:textId="77777777" w:rsidR="0065444E" w:rsidRPr="0065444E" w:rsidRDefault="0065444E" w:rsidP="0065444E">
            <w:pPr>
              <w:spacing w:after="60"/>
              <w:rPr>
                <w:rFonts w:ascii="Arial" w:eastAsia="Malgun Gothic" w:hAnsi="Arial" w:cs="Arial"/>
                <w:lang w:eastAsia="ko-KR"/>
              </w:rPr>
            </w:pPr>
            <w:r w:rsidRPr="0065444E">
              <w:rPr>
                <w:rFonts w:ascii="Arial" w:eastAsia="Malgun Gothic" w:hAnsi="Arial" w:cs="Arial"/>
                <w:lang w:eastAsia="ko-KR"/>
              </w:rPr>
              <w:t>WG</w:t>
            </w:r>
          </w:p>
        </w:tc>
        <w:tc>
          <w:tcPr>
            <w:tcW w:w="8353" w:type="dxa"/>
            <w:shd w:val="clear" w:color="auto" w:fill="auto"/>
          </w:tcPr>
          <w:p w14:paraId="3EA44BED" w14:textId="77777777" w:rsidR="0065444E" w:rsidRPr="0065444E" w:rsidRDefault="0065444E" w:rsidP="0065444E">
            <w:pPr>
              <w:spacing w:after="60"/>
              <w:rPr>
                <w:rFonts w:ascii="Arial" w:eastAsia="Malgun Gothic" w:hAnsi="Arial" w:cs="Arial"/>
                <w:lang w:eastAsia="ko-KR"/>
              </w:rPr>
            </w:pPr>
            <w:r w:rsidRPr="0065444E">
              <w:rPr>
                <w:rFonts w:ascii="Arial" w:eastAsia="Malgun Gothic" w:hAnsi="Arial" w:cs="Arial"/>
                <w:lang w:eastAsia="ko-KR"/>
              </w:rPr>
              <w:t>Question</w:t>
            </w:r>
          </w:p>
        </w:tc>
      </w:tr>
      <w:tr w:rsidR="0065444E" w:rsidRPr="0065444E" w14:paraId="7EF36E55" w14:textId="77777777" w:rsidTr="00400410">
        <w:tc>
          <w:tcPr>
            <w:tcW w:w="1260" w:type="dxa"/>
            <w:shd w:val="clear" w:color="auto" w:fill="auto"/>
          </w:tcPr>
          <w:p w14:paraId="1664D217" w14:textId="77777777" w:rsidR="0065444E" w:rsidRPr="0065444E" w:rsidRDefault="0065444E" w:rsidP="0065444E">
            <w:pPr>
              <w:spacing w:after="60"/>
              <w:rPr>
                <w:rFonts w:ascii="Arial" w:eastAsia="Malgun Gothic" w:hAnsi="Arial" w:cs="Arial"/>
                <w:lang w:eastAsia="ko-KR"/>
              </w:rPr>
            </w:pPr>
            <w:r w:rsidRPr="0065444E">
              <w:rPr>
                <w:rFonts w:ascii="Arial" w:eastAsia="Malgun Gothic" w:hAnsi="Arial" w:cs="Arial" w:hint="eastAsia"/>
                <w:lang w:eastAsia="ko-KR"/>
              </w:rPr>
              <w:t>RAN1/</w:t>
            </w:r>
          </w:p>
          <w:p w14:paraId="34DC7A06" w14:textId="77777777" w:rsidR="0065444E" w:rsidRPr="0065444E" w:rsidRDefault="0065444E" w:rsidP="0065444E">
            <w:pPr>
              <w:spacing w:after="60"/>
              <w:rPr>
                <w:rFonts w:ascii="Arial" w:eastAsia="Malgun Gothic" w:hAnsi="Arial" w:cs="Arial"/>
                <w:lang w:eastAsia="ko-KR"/>
              </w:rPr>
            </w:pPr>
            <w:r w:rsidRPr="0065444E">
              <w:rPr>
                <w:rFonts w:ascii="Arial" w:eastAsia="Malgun Gothic" w:hAnsi="Arial" w:cs="Arial"/>
                <w:lang w:eastAsia="ko-KR"/>
              </w:rPr>
              <w:t>RAN2</w:t>
            </w:r>
          </w:p>
        </w:tc>
        <w:tc>
          <w:tcPr>
            <w:tcW w:w="8353" w:type="dxa"/>
            <w:shd w:val="clear" w:color="auto" w:fill="auto"/>
          </w:tcPr>
          <w:p w14:paraId="0941FE77" w14:textId="77777777" w:rsidR="0065444E" w:rsidRDefault="0065444E" w:rsidP="0065444E">
            <w:pPr>
              <w:numPr>
                <w:ilvl w:val="0"/>
                <w:numId w:val="17"/>
              </w:numPr>
              <w:spacing w:after="60"/>
              <w:rPr>
                <w:rFonts w:ascii="Arial" w:eastAsia="Malgun Gothic" w:hAnsi="Arial" w:cs="Arial"/>
                <w:lang w:eastAsia="ko-KR"/>
              </w:rPr>
            </w:pPr>
            <w:r w:rsidRPr="0065444E">
              <w:rPr>
                <w:rFonts w:ascii="Arial" w:eastAsia="Malgun Gothic" w:hAnsi="Arial" w:cs="Arial"/>
                <w:lang w:eastAsia="ko-KR"/>
              </w:rPr>
              <w:t>SA4 wonders if even in NR, there will be preferred uplink TBSs designed to offer optimized transmissions.   If so, SA4 would like to be informed of these preferred TBSs. SA4 would also like to understand the potential penalty, e.g.</w:t>
            </w:r>
            <w:r w:rsidRPr="0065444E">
              <w:rPr>
                <w:rFonts w:ascii="Arial" w:eastAsia="Malgun Gothic" w:hAnsi="Arial" w:cs="Arial" w:hint="eastAsia"/>
                <w:lang w:eastAsia="ko-KR"/>
              </w:rPr>
              <w:t>,</w:t>
            </w:r>
            <w:r w:rsidRPr="0065444E">
              <w:rPr>
                <w:rFonts w:ascii="Arial" w:eastAsia="Malgun Gothic" w:hAnsi="Arial" w:cs="Arial"/>
                <w:lang w:eastAsia="ko-KR"/>
              </w:rPr>
              <w:t xml:space="preserve"> </w:t>
            </w:r>
            <w:r w:rsidRPr="0065444E">
              <w:rPr>
                <w:rFonts w:ascii="Arial" w:eastAsia="Malgun Gothic" w:hAnsi="Arial" w:cs="Arial"/>
                <w:lang w:eastAsia="ko-KR"/>
              </w:rPr>
              <w:lastRenderedPageBreak/>
              <w:t>in transmission efficiency, latency, etc., if the preferred TBSs cannot be matched.</w:t>
            </w:r>
          </w:p>
          <w:p w14:paraId="43CBDD3E" w14:textId="77777777" w:rsidR="00163750" w:rsidRPr="0065444E" w:rsidRDefault="00163750" w:rsidP="000A09D2">
            <w:pPr>
              <w:spacing w:after="60"/>
              <w:ind w:left="720"/>
              <w:rPr>
                <w:rFonts w:ascii="Arial" w:eastAsia="Malgun Gothic" w:hAnsi="Arial" w:cs="Arial"/>
                <w:lang w:eastAsia="ko-KR"/>
              </w:rPr>
            </w:pPr>
            <w:r>
              <w:rPr>
                <w:rFonts w:ascii="Arial" w:eastAsia="Malgun Gothic" w:hAnsi="Arial" w:cs="Arial" w:hint="eastAsia"/>
                <w:lang w:eastAsia="ko-KR"/>
              </w:rPr>
              <w:t>[</w:t>
            </w:r>
            <w:r w:rsidRPr="007279EF">
              <w:rPr>
                <w:rFonts w:ascii="Arial" w:eastAsia="Malgun Gothic" w:hAnsi="Arial" w:cs="Arial" w:hint="eastAsia"/>
                <w:b/>
                <w:lang w:eastAsia="ko-KR"/>
              </w:rPr>
              <w:t>R2</w:t>
            </w:r>
            <w:r>
              <w:rPr>
                <w:rFonts w:ascii="Arial" w:eastAsia="Malgun Gothic" w:hAnsi="Arial" w:cs="Arial" w:hint="eastAsia"/>
                <w:lang w:eastAsia="ko-KR"/>
              </w:rPr>
              <w:t>]:</w:t>
            </w:r>
            <w:r>
              <w:rPr>
                <w:rFonts w:ascii="Arial" w:eastAsia="Malgun Gothic" w:hAnsi="Arial" w:cs="Arial"/>
                <w:lang w:eastAsia="ko-KR"/>
              </w:rPr>
              <w:tab/>
            </w:r>
            <w:r>
              <w:rPr>
                <w:rFonts w:ascii="Arial" w:eastAsia="Malgun Gothic" w:hAnsi="Arial" w:cs="Arial" w:hint="eastAsia"/>
                <w:lang w:eastAsia="ko-KR"/>
              </w:rPr>
              <w:t xml:space="preserve">RAN2 </w:t>
            </w:r>
            <w:r w:rsidR="00CE7348">
              <w:rPr>
                <w:rFonts w:ascii="Arial" w:eastAsia="Malgun Gothic" w:hAnsi="Arial" w:cs="Arial" w:hint="eastAsia"/>
                <w:lang w:eastAsia="ko-KR"/>
              </w:rPr>
              <w:t xml:space="preserve">assumes RAN1 would answer </w:t>
            </w:r>
            <w:r w:rsidR="000A09D2">
              <w:rPr>
                <w:rFonts w:ascii="Arial" w:eastAsia="Malgun Gothic" w:hAnsi="Arial" w:cs="Arial" w:hint="eastAsia"/>
                <w:lang w:eastAsia="ko-KR"/>
              </w:rPr>
              <w:t>this</w:t>
            </w:r>
            <w:r w:rsidR="00CE7348">
              <w:rPr>
                <w:rFonts w:ascii="Arial" w:eastAsia="Malgun Gothic" w:hAnsi="Arial" w:cs="Arial" w:hint="eastAsia"/>
                <w:lang w:eastAsia="ko-KR"/>
              </w:rPr>
              <w:t xml:space="preserve"> question.</w:t>
            </w:r>
          </w:p>
        </w:tc>
      </w:tr>
    </w:tbl>
    <w:p w14:paraId="5BDCB8C6" w14:textId="77777777" w:rsidR="0065444E" w:rsidRDefault="0065444E" w:rsidP="00AB2102">
      <w:pPr>
        <w:rPr>
          <w:rFonts w:ascii="Arial" w:hAnsi="Arial" w:cs="Arial"/>
          <w:lang w:eastAsia="ko-KR"/>
        </w:rPr>
      </w:pPr>
    </w:p>
    <w:p w14:paraId="3DA9748C" w14:textId="77777777" w:rsidR="00463675" w:rsidRPr="00B62C41" w:rsidRDefault="00463675">
      <w:pPr>
        <w:pStyle w:val="Header"/>
        <w:tabs>
          <w:tab w:val="clear" w:pos="4153"/>
          <w:tab w:val="clear" w:pos="8306"/>
        </w:tabs>
        <w:rPr>
          <w:rFonts w:ascii="Arial" w:hAnsi="Arial" w:cs="Arial"/>
        </w:rPr>
      </w:pPr>
    </w:p>
    <w:p w14:paraId="28E8F8ED" w14:textId="77777777" w:rsidR="00463675" w:rsidRPr="00B62C41" w:rsidRDefault="00463675">
      <w:pPr>
        <w:spacing w:after="120"/>
        <w:rPr>
          <w:rFonts w:ascii="Arial" w:hAnsi="Arial" w:cs="Arial"/>
          <w:b/>
        </w:rPr>
      </w:pPr>
      <w:r w:rsidRPr="00B62C41">
        <w:rPr>
          <w:rFonts w:ascii="Arial" w:hAnsi="Arial" w:cs="Arial"/>
          <w:b/>
        </w:rPr>
        <w:t>2. Actions:</w:t>
      </w:r>
    </w:p>
    <w:p w14:paraId="0CA25C51"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4BBC3617" w14:textId="77777777"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1E036C" w:rsidRPr="001E036C">
        <w:rPr>
          <w:rFonts w:ascii="Arial" w:hAnsi="Arial" w:cs="Arial"/>
          <w:lang w:eastAsia="ko-KR"/>
        </w:rPr>
        <w:t>RAN2 respectfully asks SA4 to take the above information into account.</w:t>
      </w:r>
    </w:p>
    <w:bookmarkEnd w:id="0"/>
    <w:bookmarkEnd w:id="1"/>
    <w:p w14:paraId="0E73DFB5" w14:textId="77777777" w:rsidR="00463675" w:rsidRPr="00B62C41" w:rsidRDefault="00463675">
      <w:pPr>
        <w:spacing w:after="120"/>
        <w:ind w:left="993" w:hanging="993"/>
        <w:rPr>
          <w:rFonts w:ascii="Arial" w:hAnsi="Arial" w:cs="Arial"/>
        </w:rPr>
      </w:pPr>
    </w:p>
    <w:p w14:paraId="0E59E3F2" w14:textId="77777777"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975A53">
        <w:rPr>
          <w:rFonts w:ascii="Arial" w:hAnsi="Arial" w:cs="Arial" w:hint="eastAsia"/>
          <w:b/>
          <w:lang w:eastAsia="ko-KR"/>
        </w:rPr>
        <w:t>2</w:t>
      </w:r>
      <w:r w:rsidRPr="00B62C41">
        <w:rPr>
          <w:rFonts w:ascii="Arial" w:hAnsi="Arial" w:cs="Arial"/>
          <w:b/>
        </w:rPr>
        <w:t xml:space="preserve"> Meetings:</w:t>
      </w:r>
    </w:p>
    <w:p w14:paraId="298A6F71" w14:textId="118D20C6"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127471" w:rsidRPr="00127471">
        <w:rPr>
          <w:rFonts w:ascii="Arial" w:hAnsi="Arial" w:cs="Arial"/>
          <w:bCs/>
          <w:lang w:eastAsia="ko-KR"/>
        </w:rPr>
        <w:t>2</w:t>
      </w:r>
      <w:r w:rsidR="001E036C" w:rsidRPr="001E036C">
        <w:rPr>
          <w:rFonts w:ascii="Arial" w:hAnsi="Arial" w:cs="Arial"/>
          <w:bCs/>
          <w:lang w:eastAsia="ko-KR"/>
        </w:rPr>
        <w:t xml:space="preserve"> Meeting </w:t>
      </w:r>
      <w:r w:rsidR="00127471" w:rsidRPr="00127471">
        <w:rPr>
          <w:rFonts w:ascii="Arial" w:hAnsi="Arial" w:cs="Arial"/>
          <w:bCs/>
          <w:lang w:eastAsia="ko-KR"/>
        </w:rPr>
        <w:t>#107</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w:t>
      </w:r>
      <w:r w:rsidR="00012A01">
        <w:rPr>
          <w:rFonts w:ascii="Arial" w:hAnsi="Arial" w:cs="Arial"/>
          <w:bCs/>
          <w:lang w:eastAsia="ko-KR"/>
        </w:rPr>
        <w:t>ust</w:t>
      </w:r>
      <w:r w:rsidR="00127471" w:rsidRPr="00127471">
        <w:rPr>
          <w:rFonts w:ascii="Arial" w:hAnsi="Arial" w:cs="Arial"/>
          <w:bCs/>
          <w:lang w:eastAsia="ko-KR"/>
        </w:rPr>
        <w:t xml:space="preserve"> 2019</w:t>
      </w:r>
      <w:r w:rsidR="00127471" w:rsidRPr="00127471">
        <w:rPr>
          <w:rFonts w:ascii="Arial" w:hAnsi="Arial" w:cs="Arial"/>
          <w:bCs/>
          <w:lang w:eastAsia="ko-KR"/>
        </w:rPr>
        <w:tab/>
        <w:t xml:space="preserve">Prague, Czech Republic </w:t>
      </w:r>
    </w:p>
    <w:p w14:paraId="3EE20231" w14:textId="77777777"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WG2</w:t>
      </w:r>
      <w:r w:rsidR="001E036C" w:rsidRPr="001E036C">
        <w:rPr>
          <w:rFonts w:ascii="Arial" w:hAnsi="Arial" w:cs="Arial"/>
          <w:bCs/>
          <w:lang w:eastAsia="ko-KR"/>
        </w:rPr>
        <w:t xml:space="preserve"> Meeting </w:t>
      </w:r>
      <w:r>
        <w:rPr>
          <w:rFonts w:ascii="Arial" w:hAnsi="Arial" w:cs="Arial" w:hint="eastAsia"/>
          <w:bCs/>
          <w:lang w:eastAsia="ko-KR"/>
        </w:rPr>
        <w:t>#107bis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A1AA87" w14:textId="77777777" w:rsidR="00F5044D" w:rsidRDefault="00F5044D">
      <w:r>
        <w:separator/>
      </w:r>
    </w:p>
  </w:endnote>
  <w:endnote w:type="continuationSeparator" w:id="0">
    <w:p w14:paraId="5E0DBAA2" w14:textId="77777777" w:rsidR="00F5044D" w:rsidRDefault="00F50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E698E" w14:textId="77777777" w:rsidR="00F5044D" w:rsidRDefault="00F5044D">
      <w:r>
        <w:separator/>
      </w:r>
    </w:p>
  </w:footnote>
  <w:footnote w:type="continuationSeparator" w:id="0">
    <w:p w14:paraId="6720E3F4" w14:textId="77777777" w:rsidR="00F5044D" w:rsidRDefault="00F50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3A09E5"/>
    <w:multiLevelType w:val="hybridMultilevel"/>
    <w:tmpl w:val="C2663BC0"/>
    <w:lvl w:ilvl="0" w:tplc="2068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3AC3E95"/>
    <w:multiLevelType w:val="hybridMultilevel"/>
    <w:tmpl w:val="4D9E29E4"/>
    <w:lvl w:ilvl="0" w:tplc="1546943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A01"/>
    <w:rsid w:val="00013476"/>
    <w:rsid w:val="000625B6"/>
    <w:rsid w:val="00083006"/>
    <w:rsid w:val="000930A6"/>
    <w:rsid w:val="000A09D2"/>
    <w:rsid w:val="000F4E43"/>
    <w:rsid w:val="00127471"/>
    <w:rsid w:val="00163639"/>
    <w:rsid w:val="00163750"/>
    <w:rsid w:val="001A70FB"/>
    <w:rsid w:val="001D1544"/>
    <w:rsid w:val="001E036C"/>
    <w:rsid w:val="0022015A"/>
    <w:rsid w:val="002255F0"/>
    <w:rsid w:val="002361B1"/>
    <w:rsid w:val="00244C17"/>
    <w:rsid w:val="00246C8A"/>
    <w:rsid w:val="002659E2"/>
    <w:rsid w:val="002D3EAA"/>
    <w:rsid w:val="002E6779"/>
    <w:rsid w:val="003868B8"/>
    <w:rsid w:val="003B6842"/>
    <w:rsid w:val="003F5821"/>
    <w:rsid w:val="00400410"/>
    <w:rsid w:val="00420723"/>
    <w:rsid w:val="00436CD3"/>
    <w:rsid w:val="00451FDB"/>
    <w:rsid w:val="00463675"/>
    <w:rsid w:val="004678A2"/>
    <w:rsid w:val="004817F5"/>
    <w:rsid w:val="004D17B6"/>
    <w:rsid w:val="004F1F59"/>
    <w:rsid w:val="005373AD"/>
    <w:rsid w:val="00561F3A"/>
    <w:rsid w:val="00564070"/>
    <w:rsid w:val="00584B08"/>
    <w:rsid w:val="005E7226"/>
    <w:rsid w:val="00625171"/>
    <w:rsid w:val="00626E30"/>
    <w:rsid w:val="0065444E"/>
    <w:rsid w:val="00667008"/>
    <w:rsid w:val="0067428E"/>
    <w:rsid w:val="00683440"/>
    <w:rsid w:val="006B49BB"/>
    <w:rsid w:val="006C0CA1"/>
    <w:rsid w:val="006C559F"/>
    <w:rsid w:val="006F0D29"/>
    <w:rsid w:val="00726FC3"/>
    <w:rsid w:val="007279EF"/>
    <w:rsid w:val="00743787"/>
    <w:rsid w:val="007A0C01"/>
    <w:rsid w:val="007B721A"/>
    <w:rsid w:val="00810FF7"/>
    <w:rsid w:val="0085224E"/>
    <w:rsid w:val="0086108F"/>
    <w:rsid w:val="008D08E8"/>
    <w:rsid w:val="008E0313"/>
    <w:rsid w:val="008F4CAD"/>
    <w:rsid w:val="00904E09"/>
    <w:rsid w:val="00907EE8"/>
    <w:rsid w:val="00923E7C"/>
    <w:rsid w:val="00955FA1"/>
    <w:rsid w:val="00975A53"/>
    <w:rsid w:val="009B4A3E"/>
    <w:rsid w:val="009B69A9"/>
    <w:rsid w:val="009C5713"/>
    <w:rsid w:val="009E1F19"/>
    <w:rsid w:val="009E509E"/>
    <w:rsid w:val="00A2267E"/>
    <w:rsid w:val="00A27EE3"/>
    <w:rsid w:val="00AB1153"/>
    <w:rsid w:val="00AB2102"/>
    <w:rsid w:val="00AD487E"/>
    <w:rsid w:val="00B45D92"/>
    <w:rsid w:val="00B62C41"/>
    <w:rsid w:val="00B66BF5"/>
    <w:rsid w:val="00B94C14"/>
    <w:rsid w:val="00BA7DBC"/>
    <w:rsid w:val="00BC0898"/>
    <w:rsid w:val="00BC614B"/>
    <w:rsid w:val="00C539F4"/>
    <w:rsid w:val="00CE7348"/>
    <w:rsid w:val="00CF66B3"/>
    <w:rsid w:val="00D06FC5"/>
    <w:rsid w:val="00D17B2E"/>
    <w:rsid w:val="00DC6CAD"/>
    <w:rsid w:val="00DE7E89"/>
    <w:rsid w:val="00DF36D5"/>
    <w:rsid w:val="00E355E8"/>
    <w:rsid w:val="00E5717E"/>
    <w:rsid w:val="00E7503B"/>
    <w:rsid w:val="00E8677F"/>
    <w:rsid w:val="00EF7FB2"/>
    <w:rsid w:val="00F43309"/>
    <w:rsid w:val="00F5044D"/>
    <w:rsid w:val="00F5351D"/>
    <w:rsid w:val="00F643C2"/>
    <w:rsid w:val="00F71F83"/>
    <w:rsid w:val="00F86EEA"/>
    <w:rsid w:val="00F97A56"/>
    <w:rsid w:val="00FC2788"/>
    <w:rsid w:val="00FD3520"/>
    <w:rsid w:val="00FD4C0D"/>
    <w:rsid w:val="00FF14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CCCE8"/>
  <w15:docId w15:val="{6D39B96E-4180-48A3-B0E6-8FE65525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3B684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0F980-1D0B-4193-9D77-3BDA38786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374</Words>
  <Characters>2132</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Paolo Usai</cp:lastModifiedBy>
  <cp:revision>2</cp:revision>
  <cp:lastPrinted>2002-04-23T00:10:00Z</cp:lastPrinted>
  <dcterms:created xsi:type="dcterms:W3CDTF">2019-06-13T17:31:00Z</dcterms:created>
  <dcterms:modified xsi:type="dcterms:W3CDTF">2019-06-13T17:31:00Z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