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5278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5278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132060">
        <w:rPr>
          <w:b/>
          <w:i/>
          <w:noProof/>
          <w:sz w:val="28"/>
        </w:rPr>
        <w:t>S4-1</w:t>
      </w:r>
      <w:r w:rsidR="007A61AA">
        <w:rPr>
          <w:b/>
          <w:i/>
          <w:noProof/>
          <w:sz w:val="28"/>
        </w:rPr>
        <w:t>9</w:t>
      </w:r>
      <w:r w:rsidR="003073F6">
        <w:rPr>
          <w:b/>
          <w:i/>
          <w:noProof/>
          <w:sz w:val="28"/>
        </w:rPr>
        <w:t>0079</w:t>
      </w:r>
    </w:p>
    <w:p w:rsidR="001E41F3" w:rsidRDefault="00550F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35278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35278">
        <w:rPr>
          <w:b/>
          <w:noProof/>
          <w:sz w:val="24"/>
        </w:rPr>
        <w:t>Belgium</w:t>
      </w:r>
      <w:r w:rsidR="001E41F3">
        <w:rPr>
          <w:b/>
          <w:noProof/>
          <w:sz w:val="24"/>
        </w:rPr>
        <w:t xml:space="preserve">, </w:t>
      </w:r>
      <w:r w:rsidR="00935278">
        <w:rPr>
          <w:b/>
          <w:noProof/>
          <w:sz w:val="24"/>
        </w:rPr>
        <w:t>January 28</w:t>
      </w:r>
      <w:r w:rsidR="00547111">
        <w:rPr>
          <w:b/>
          <w:noProof/>
          <w:sz w:val="24"/>
        </w:rPr>
        <w:t xml:space="preserve"> </w:t>
      </w:r>
      <w:r w:rsidR="009352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5278">
        <w:rPr>
          <w:b/>
          <w:noProof/>
          <w:sz w:val="24"/>
        </w:rPr>
        <w:t>February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5278" w:rsidP="00744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74445B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73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32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4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35278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52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52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to Alt</w:t>
            </w:r>
            <w:r w:rsidR="00935278">
              <w:rPr>
                <w:noProof/>
              </w:rPr>
              <w:t>_FX_EVS implementation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5278" w:rsidP="0074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VoiceAge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5278" w:rsidP="002A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</w:t>
            </w:r>
            <w:r w:rsidR="00935278">
              <w:rPr>
                <w:noProof/>
              </w:rPr>
              <w:t>_FX_EVS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5278" w:rsidP="00935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5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07" w:rsidP="0074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introduction of an alternative fixed-point implementation of EVS, using new basic operators, this specification should be updated to refer to the new</w:t>
            </w:r>
            <w:r w:rsidR="00FF01BC">
              <w:rPr>
                <w:noProof/>
              </w:rPr>
              <w:t xml:space="preserve"> EVS</w:t>
            </w:r>
            <w:r>
              <w:rPr>
                <w:noProof/>
              </w:rPr>
              <w:t xml:space="preserve"> ANSI C code specification.</w:t>
            </w:r>
            <w:r w:rsidR="0054320C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5707" w:rsidP="0074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to the alternative EVS fixed-point implementation in 26.452.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07" w:rsidP="0074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reference to the alternative fixed-point </w:t>
            </w:r>
            <w:r>
              <w:t>implementation of the EVS codec.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</w:t>
            </w:r>
            <w:r w:rsidR="002A329F">
              <w:rPr>
                <w:noProof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329F" w:rsidRDefault="002A329F" w:rsidP="002A3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29F" w:rsidRDefault="002A329F" w:rsidP="002A3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29F" w:rsidRDefault="002A329F" w:rsidP="002A3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329F" w:rsidRDefault="002A329F" w:rsidP="002A32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329F" w:rsidRDefault="002A329F" w:rsidP="002A32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3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329F" w:rsidRDefault="002A329F" w:rsidP="002A32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29F" w:rsidRDefault="002A329F" w:rsidP="002A3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29F" w:rsidRDefault="002A329F" w:rsidP="002A3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329F" w:rsidRDefault="002A329F" w:rsidP="002A32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329F" w:rsidRDefault="002A329F" w:rsidP="002A32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2A32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329F" w:rsidRDefault="002A329F" w:rsidP="002A32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329F" w:rsidRDefault="002A329F" w:rsidP="002A3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29F" w:rsidRDefault="002A329F" w:rsidP="002A3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329F" w:rsidRDefault="002A329F" w:rsidP="002A32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329F" w:rsidRDefault="002A329F" w:rsidP="002A32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687" w:rsidRDefault="003D4687" w:rsidP="003D4687">
      <w:pPr>
        <w:rPr>
          <w:noProof/>
        </w:rPr>
        <w:sectPr w:rsidR="003D468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687" w:rsidRPr="00713727" w:rsidRDefault="003D4687" w:rsidP="003D4687">
      <w:pPr>
        <w:pStyle w:val="CRheader"/>
      </w:pPr>
    </w:p>
    <w:p w:rsidR="00B50E9D" w:rsidRPr="00761DB8" w:rsidRDefault="00B50E9D" w:rsidP="00B50E9D">
      <w:pPr>
        <w:pStyle w:val="Heading1"/>
      </w:pPr>
      <w:bookmarkStart w:id="2" w:name="_Toc517281718"/>
      <w:r w:rsidRPr="00761DB8">
        <w:t>2</w:t>
      </w:r>
      <w:r w:rsidRPr="00761DB8">
        <w:tab/>
        <w:t>References</w:t>
      </w:r>
      <w:bookmarkEnd w:id="2"/>
    </w:p>
    <w:p w:rsidR="00B50E9D" w:rsidRPr="00761DB8" w:rsidRDefault="00B50E9D" w:rsidP="00B50E9D">
      <w:pPr>
        <w:ind w:left="567"/>
      </w:pPr>
      <w:r w:rsidRPr="00761DB8">
        <w:t xml:space="preserve">The following documents </w:t>
      </w:r>
      <w:bookmarkStart w:id="3" w:name="_GoBack"/>
      <w:r w:rsidRPr="00761DB8">
        <w:t>c</w:t>
      </w:r>
      <w:bookmarkEnd w:id="3"/>
      <w:r w:rsidRPr="00761DB8">
        <w:t>ontain provisions which, through reference in this text, constitute provisions of the present document.</w:t>
      </w:r>
    </w:p>
    <w:p w:rsidR="00B50E9D" w:rsidRPr="00761DB8" w:rsidRDefault="00B50E9D" w:rsidP="00B50E9D">
      <w:pPr>
        <w:pStyle w:val="B1"/>
      </w:pPr>
      <w:r w:rsidRPr="00761DB8">
        <w:t>-</w:t>
      </w:r>
      <w:r w:rsidRPr="00761DB8">
        <w:tab/>
        <w:t>References are either specific (identified by date of publication, edition number, version number, etc.) or non</w:t>
      </w:r>
      <w:r w:rsidRPr="00761DB8">
        <w:noBreakHyphen/>
        <w:t>specific.</w:t>
      </w:r>
    </w:p>
    <w:p w:rsidR="00B50E9D" w:rsidRPr="00761DB8" w:rsidRDefault="00B50E9D" w:rsidP="00B50E9D">
      <w:pPr>
        <w:pStyle w:val="B1"/>
      </w:pPr>
      <w:r w:rsidRPr="00761DB8">
        <w:t>-</w:t>
      </w:r>
      <w:r w:rsidRPr="00761DB8">
        <w:tab/>
        <w:t>For a specific reference, subsequent revisions do not apply.</w:t>
      </w:r>
    </w:p>
    <w:p w:rsidR="00B50E9D" w:rsidRPr="00761DB8" w:rsidRDefault="00B50E9D" w:rsidP="00B50E9D">
      <w:pPr>
        <w:pStyle w:val="B1"/>
      </w:pPr>
      <w:r w:rsidRPr="00761DB8">
        <w:t>-</w:t>
      </w:r>
      <w:r w:rsidRPr="00761D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1DB8">
        <w:rPr>
          <w:i/>
        </w:rPr>
        <w:t xml:space="preserve"> in the same Release as the present document</w:t>
      </w:r>
      <w:r w:rsidRPr="00761DB8">
        <w:t>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[1]</w:t>
      </w:r>
      <w:r w:rsidRPr="00761DB8">
        <w:tab/>
        <w:t>3GPP TR 21.905: "Vocabulary for 3GPP Specifications".</w:t>
      </w:r>
    </w:p>
    <w:p w:rsidR="00B50E9D" w:rsidRPr="00761DB8" w:rsidRDefault="00B50E9D" w:rsidP="00B50E9D">
      <w:pPr>
        <w:pStyle w:val="EX"/>
        <w:ind w:left="1418" w:hanging="1134"/>
        <w:rPr>
          <w:szCs w:val="24"/>
        </w:rPr>
      </w:pPr>
      <w:r w:rsidRPr="00761DB8">
        <w:t>[2]</w:t>
      </w:r>
      <w:r w:rsidRPr="00761DB8">
        <w:tab/>
      </w:r>
      <w:r w:rsidRPr="00761DB8">
        <w:rPr>
          <w:szCs w:val="24"/>
        </w:rPr>
        <w:t>3GPP TS 26.114: "IP Multimedia Subsystem (IMS); Multimedia telephony; Media handling and interaction".</w:t>
      </w:r>
    </w:p>
    <w:p w:rsidR="00B50E9D" w:rsidRPr="00761DB8" w:rsidRDefault="00B50E9D" w:rsidP="00B50E9D">
      <w:pPr>
        <w:pStyle w:val="EX"/>
        <w:ind w:left="1418" w:hanging="1134"/>
        <w:rPr>
          <w:szCs w:val="24"/>
        </w:rPr>
      </w:pPr>
      <w:r w:rsidRPr="00761DB8">
        <w:t>[3]</w:t>
      </w:r>
      <w:r w:rsidRPr="00761DB8">
        <w:tab/>
      </w:r>
      <w:r w:rsidRPr="00761DB8">
        <w:rPr>
          <w:szCs w:val="24"/>
        </w:rPr>
        <w:t>3GPP TS 22.228: "Service requirements for the Internet Protocol (IP) multimedia core network subsystem (IMS); Stage 1".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[4]</w:t>
      </w:r>
      <w:r w:rsidRPr="00761DB8">
        <w:tab/>
      </w:r>
      <w:r w:rsidRPr="00761DB8">
        <w:rPr>
          <w:spacing w:val="6"/>
        </w:rPr>
        <w:t xml:space="preserve">3GPP TS 24.229: </w:t>
      </w:r>
      <w:r w:rsidRPr="00761DB8">
        <w:t>"IP multimedia call control protocol based on Session Initiation Protocol (SIP) and Session Description Protocol (SDP); Stage 3".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[5]</w:t>
      </w:r>
      <w:r w:rsidRPr="00761DB8">
        <w:tab/>
      </w:r>
      <w:r w:rsidRPr="00761DB8">
        <w:rPr>
          <w:spacing w:val="6"/>
        </w:rPr>
        <w:t xml:space="preserve">3GPP TS 24.147: </w:t>
      </w:r>
      <w:r w:rsidRPr="00761DB8">
        <w:t>"Conferencing using the IP Multimedia (IM) Core Network (CN) subsystem; Stage 3".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[6]</w:t>
      </w:r>
      <w:r w:rsidRPr="00761DB8">
        <w:tab/>
      </w:r>
      <w:r w:rsidRPr="00761DB8">
        <w:rPr>
          <w:szCs w:val="24"/>
        </w:rPr>
        <w:t>3GPP TS 24.103: "</w:t>
      </w:r>
      <w:r w:rsidRPr="00761DB8">
        <w:rPr>
          <w:szCs w:val="24"/>
          <w:lang w:eastAsia="zh-CN"/>
        </w:rPr>
        <w:t xml:space="preserve">Telepresence </w:t>
      </w:r>
      <w:r w:rsidRPr="00761DB8">
        <w:rPr>
          <w:szCs w:val="24"/>
        </w:rPr>
        <w:t>using the IP Multimedia (IM) Core Network (CN) Subsystem (IMS); Stage 3".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[7]</w:t>
      </w:r>
      <w:r w:rsidRPr="00761DB8">
        <w:tab/>
        <w:t>draft-ietf-clue-framework-</w:t>
      </w:r>
      <w:r w:rsidRPr="00761DB8">
        <w:rPr>
          <w:lang w:eastAsia="zh-CN"/>
        </w:rPr>
        <w:t>23</w:t>
      </w:r>
      <w:r w:rsidRPr="00761DB8">
        <w:t xml:space="preserve"> (September 201</w:t>
      </w:r>
      <w:r w:rsidRPr="00761DB8">
        <w:rPr>
          <w:lang w:eastAsia="zh-CN"/>
        </w:rPr>
        <w:t>5</w:t>
      </w:r>
      <w:r w:rsidRPr="00761DB8">
        <w:t>): "Framework for Telepresence Multi-Stream</w:t>
      </w:r>
      <w:r w:rsidRPr="00761DB8">
        <w:rPr>
          <w:rFonts w:hint="eastAsia"/>
          <w:lang w:eastAsia="zh-CN"/>
        </w:rPr>
        <w:t>s</w:t>
      </w:r>
      <w:r w:rsidRPr="00761DB8">
        <w:t>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[8]</w:t>
      </w:r>
      <w:r w:rsidRPr="00761DB8">
        <w:tab/>
        <w:t>draft-ietf-clue-</w:t>
      </w:r>
      <w:r w:rsidRPr="00761DB8">
        <w:rPr>
          <w:rFonts w:hint="eastAsia"/>
          <w:lang w:eastAsia="zh-CN"/>
        </w:rPr>
        <w:t>datachannel</w:t>
      </w:r>
      <w:r w:rsidRPr="00761DB8">
        <w:t>-</w:t>
      </w:r>
      <w:r w:rsidRPr="00761DB8">
        <w:rPr>
          <w:lang w:eastAsia="zh-CN"/>
        </w:rPr>
        <w:t>10</w:t>
      </w:r>
      <w:r w:rsidRPr="00761DB8">
        <w:t xml:space="preserve"> (</w:t>
      </w:r>
      <w:r w:rsidRPr="00761DB8">
        <w:rPr>
          <w:lang w:eastAsia="zh-CN"/>
        </w:rPr>
        <w:t>September 2015</w:t>
      </w:r>
      <w:r w:rsidRPr="00761DB8">
        <w:t>): "CLUE Protocol Data Channel".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[9]</w:t>
      </w:r>
      <w:r w:rsidRPr="00761DB8">
        <w:tab/>
        <w:t>draft-</w:t>
      </w:r>
      <w:r w:rsidRPr="00761DB8">
        <w:rPr>
          <w:rFonts w:hint="eastAsia"/>
          <w:lang w:eastAsia="zh-CN"/>
        </w:rPr>
        <w:t>ietf</w:t>
      </w:r>
      <w:r w:rsidRPr="00761DB8">
        <w:t>-clue-signaling-0</w:t>
      </w:r>
      <w:r w:rsidRPr="00761DB8">
        <w:rPr>
          <w:lang w:eastAsia="zh-CN"/>
        </w:rPr>
        <w:t>6</w:t>
      </w:r>
      <w:r w:rsidRPr="00761DB8">
        <w:t xml:space="preserve"> (</w:t>
      </w:r>
      <w:r w:rsidRPr="00761DB8">
        <w:rPr>
          <w:lang w:eastAsia="zh-CN"/>
        </w:rPr>
        <w:t>August 2015</w:t>
      </w:r>
      <w:r w:rsidRPr="00761DB8">
        <w:t>): "</w:t>
      </w:r>
      <w:r w:rsidRPr="00761DB8">
        <w:rPr>
          <w:lang w:eastAsia="zh-CN"/>
        </w:rPr>
        <w:t>CLUE Signaling</w:t>
      </w:r>
      <w:r w:rsidRPr="00761DB8">
        <w:t>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[10]</w:t>
      </w:r>
      <w:r w:rsidRPr="00761DB8">
        <w:tab/>
        <w:t>draft-ietf-clue-data-model-schema</w:t>
      </w:r>
      <w:r w:rsidRPr="00761DB8">
        <w:rPr>
          <w:rFonts w:hint="eastAsia"/>
          <w:lang w:eastAsia="zh-CN"/>
        </w:rPr>
        <w:t>-10</w:t>
      </w:r>
      <w:r w:rsidRPr="00761DB8">
        <w:t xml:space="preserve"> (</w:t>
      </w:r>
      <w:r w:rsidRPr="00761DB8">
        <w:rPr>
          <w:lang w:eastAsia="zh-CN"/>
        </w:rPr>
        <w:t>June</w:t>
      </w:r>
      <w:r w:rsidRPr="00761DB8">
        <w:t> 201</w:t>
      </w:r>
      <w:r w:rsidRPr="00761DB8">
        <w:rPr>
          <w:lang w:eastAsia="zh-CN"/>
        </w:rPr>
        <w:t>5</w:t>
      </w:r>
      <w:r w:rsidRPr="00761DB8">
        <w:t>): "</w:t>
      </w:r>
      <w:r w:rsidRPr="00761DB8">
        <w:rPr>
          <w:rFonts w:hint="eastAsia"/>
          <w:lang w:eastAsia="zh-CN"/>
        </w:rPr>
        <w:t>An XML Schema for the CLUE data model</w:t>
      </w:r>
      <w:r w:rsidRPr="00761DB8">
        <w:t>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[11]</w:t>
      </w:r>
      <w:r w:rsidRPr="00761DB8">
        <w:tab/>
        <w:t>draft-ietf-clue-protocol-06 (October 2015): "CLUE Protocol".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[12]</w:t>
      </w:r>
      <w:r w:rsidRPr="00761DB8">
        <w:tab/>
        <w:t>draft-ietf-clue-rtp-mapping-05 (October 2015):</w:t>
      </w:r>
      <w:r w:rsidRPr="00761DB8">
        <w:tab/>
        <w:t>"Mapping RTP streams to CLUE media captures".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[13]</w:t>
      </w:r>
      <w:r w:rsidRPr="00761DB8">
        <w:tab/>
        <w:t>draft-ietf-mmusic-sctp-sdp-</w:t>
      </w:r>
      <w:r w:rsidRPr="00761DB8">
        <w:rPr>
          <w:lang w:eastAsia="zh-CN"/>
        </w:rPr>
        <w:t>14</w:t>
      </w:r>
      <w:r w:rsidRPr="00761DB8">
        <w:t xml:space="preserve"> (March 2015): "</w:t>
      </w:r>
      <w:r w:rsidRPr="00761DB8">
        <w:rPr>
          <w:rFonts w:hint="eastAsia"/>
          <w:lang w:eastAsia="zh-CN"/>
        </w:rPr>
        <w:t xml:space="preserve">Stream Control Transmission Protocol (SCTP) </w:t>
      </w:r>
      <w:r w:rsidRPr="00761DB8">
        <w:rPr>
          <w:lang w:eastAsia="zh-CN"/>
        </w:rPr>
        <w:t>–</w:t>
      </w:r>
      <w:r w:rsidRPr="00761DB8">
        <w:rPr>
          <w:rFonts w:hint="eastAsia"/>
          <w:lang w:eastAsia="zh-CN"/>
        </w:rPr>
        <w:t>Based Media Transport in the Session Description Protocol (SDP)</w:t>
      </w:r>
      <w:r w:rsidRPr="00761DB8">
        <w:t>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[14]</w:t>
      </w:r>
      <w:r w:rsidRPr="00761DB8">
        <w:tab/>
        <w:t>draft-ietf-mmusic-data-channel-sdpneg-05 (October 2015): "SDP-based Data Channel Negotiation".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[15]</w:t>
      </w:r>
      <w:r w:rsidRPr="00761DB8">
        <w:tab/>
        <w:t>IETF RFC 8261 (November 2017): "DTLS Encapsulation of SCTP Packets", M Tuexen, R. Stewart, R. Jesup and S. Loreto.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[16]</w:t>
      </w:r>
      <w:r w:rsidRPr="00761DB8">
        <w:tab/>
        <w:t>ITU-T Recommendation H.264 (04/2013): "Advanced video coding for generic audiovisual services".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[17]</w:t>
      </w:r>
      <w:r w:rsidRPr="00761DB8">
        <w:tab/>
      </w:r>
      <w:r w:rsidRPr="00761DB8">
        <w:rPr>
          <w:lang w:val="en-US"/>
        </w:rPr>
        <w:t>ITU-T</w:t>
      </w:r>
      <w:r w:rsidRPr="00761DB8">
        <w:t xml:space="preserve"> </w:t>
      </w:r>
      <w:r w:rsidRPr="00761DB8">
        <w:rPr>
          <w:lang w:val="en-US"/>
        </w:rPr>
        <w:t>Recommendation H.265 (12/2016): "High efficiency video coding".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[18]</w:t>
      </w:r>
      <w:r w:rsidRPr="00761DB8">
        <w:tab/>
        <w:t>IETF RFC 6184 (2011): "RTP Payload Format for H.264 Video", Y.-K. Wang, R. Even, T. Kristensen, R. Jesup.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[19]</w:t>
      </w:r>
      <w:r w:rsidRPr="00761DB8">
        <w:tab/>
        <w:t>IETF RFC 7798 (2016): "RTP Payload Format for High Efficiency Video Coding (HEVC)", Y.-K. Wang, Y. Sanchez, T. Schierl, S. Wenger, M. M. Hannuksela.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[20]</w:t>
      </w:r>
      <w:r w:rsidRPr="00761DB8">
        <w:tab/>
        <w:t>IETF RFC 3264 (2002): "An Offer/Answer Model with the Session Description Protocol (SDP)", J. Rosenberg and H. Schulzrinne.</w:t>
      </w:r>
    </w:p>
    <w:p w:rsidR="00B50E9D" w:rsidRPr="00761DB8" w:rsidRDefault="00B50E9D" w:rsidP="00B50E9D">
      <w:pPr>
        <w:pStyle w:val="EX"/>
        <w:ind w:left="1412" w:hanging="1128"/>
        <w:rPr>
          <w:rFonts w:cs="Arial"/>
        </w:rPr>
      </w:pPr>
      <w:r w:rsidRPr="00761DB8">
        <w:lastRenderedPageBreak/>
        <w:t>[21]</w:t>
      </w:r>
      <w:r w:rsidRPr="00761DB8">
        <w:tab/>
        <w:t>draft-ietf-mmusic-sdp-simulcast-</w:t>
      </w:r>
      <w:r w:rsidRPr="00761DB8">
        <w:rPr>
          <w:rFonts w:cs="Arial"/>
        </w:rPr>
        <w:t>01 (July</w:t>
      </w:r>
      <w:r w:rsidRPr="00761DB8">
        <w:t xml:space="preserve"> 2015): </w:t>
      </w:r>
      <w:r w:rsidRPr="00761DB8">
        <w:rPr>
          <w:rFonts w:cs="Arial"/>
        </w:rPr>
        <w:t>"</w:t>
      </w:r>
      <w:r w:rsidRPr="00761DB8">
        <w:t>Using Simulcast in SDP and RTP Session"</w:t>
      </w:r>
      <w:r w:rsidRPr="00761DB8">
        <w:rPr>
          <w:rFonts w:cs="Arial"/>
        </w:rPr>
        <w:t>.</w:t>
      </w:r>
    </w:p>
    <w:p w:rsidR="00B50E9D" w:rsidRPr="00761DB8" w:rsidRDefault="00B50E9D" w:rsidP="00B50E9D">
      <w:pPr>
        <w:pStyle w:val="EX"/>
        <w:ind w:left="1412" w:hanging="1128"/>
        <w:rPr>
          <w:rStyle w:val="Strong"/>
          <w:rFonts w:eastAsia="SimSun"/>
          <w:b w:val="0"/>
        </w:rPr>
      </w:pPr>
      <w:r w:rsidRPr="00761DB8">
        <w:rPr>
          <w:szCs w:val="24"/>
        </w:rPr>
        <w:t>[22]</w:t>
      </w:r>
      <w:r w:rsidRPr="00761DB8">
        <w:rPr>
          <w:szCs w:val="24"/>
        </w:rPr>
        <w:tab/>
        <w:t xml:space="preserve">Recommendation ITU-T </w:t>
      </w:r>
      <w:r w:rsidRPr="00761DB8">
        <w:rPr>
          <w:rStyle w:val="Strong"/>
          <w:b w:val="0"/>
          <w:szCs w:val="24"/>
        </w:rPr>
        <w:t>H.241 (02/2012): </w:t>
      </w:r>
      <w:r w:rsidRPr="00761DB8">
        <w:rPr>
          <w:rStyle w:val="Strong"/>
          <w:b w:val="0"/>
        </w:rPr>
        <w:t>"</w:t>
      </w:r>
      <w:r w:rsidRPr="00761DB8">
        <w:rPr>
          <w:rStyle w:val="Strong"/>
          <w:b w:val="0"/>
          <w:szCs w:val="24"/>
        </w:rPr>
        <w:t>Extended video procedures and control signals for ITU-T H.300-series terminals</w:t>
      </w:r>
      <w:r w:rsidRPr="00761DB8">
        <w:t xml:space="preserve"> "</w:t>
      </w:r>
      <w:r w:rsidRPr="00761DB8">
        <w:rPr>
          <w:rStyle w:val="Strong"/>
          <w:rFonts w:eastAsia="SimSun"/>
          <w:b w:val="0"/>
        </w:rPr>
        <w:t>.</w:t>
      </w:r>
    </w:p>
    <w:p w:rsidR="00B50E9D" w:rsidRPr="00761DB8" w:rsidRDefault="00B50E9D" w:rsidP="00B50E9D">
      <w:pPr>
        <w:pStyle w:val="EX"/>
        <w:ind w:left="1412" w:hanging="1128"/>
      </w:pPr>
      <w:r w:rsidRPr="00761DB8">
        <w:rPr>
          <w:rStyle w:val="Strong"/>
          <w:b w:val="0"/>
          <w:szCs w:val="24"/>
        </w:rPr>
        <w:t>[23]</w:t>
      </w:r>
      <w:r w:rsidRPr="00761DB8">
        <w:rPr>
          <w:rStyle w:val="Strong"/>
          <w:b w:val="0"/>
          <w:szCs w:val="24"/>
        </w:rPr>
        <w:tab/>
      </w:r>
      <w:r w:rsidRPr="00761DB8">
        <w:rPr>
          <w:lang w:eastAsia="zh-CN"/>
        </w:rPr>
        <w:t xml:space="preserve">IETF </w:t>
      </w:r>
      <w:r w:rsidRPr="00761DB8">
        <w:rPr>
          <w:rFonts w:hint="eastAsia"/>
          <w:lang w:eastAsia="ko-KR"/>
        </w:rPr>
        <w:t>RFC 6236</w:t>
      </w:r>
      <w:r w:rsidRPr="00761DB8">
        <w:rPr>
          <w:lang w:eastAsia="zh-CN"/>
        </w:rPr>
        <w:t xml:space="preserve"> (20</w:t>
      </w:r>
      <w:r w:rsidRPr="00761DB8">
        <w:rPr>
          <w:rFonts w:hint="eastAsia"/>
          <w:lang w:eastAsia="ko-KR"/>
        </w:rPr>
        <w:t>11</w:t>
      </w:r>
      <w:r w:rsidRPr="00761DB8">
        <w:rPr>
          <w:lang w:eastAsia="zh-CN"/>
        </w:rPr>
        <w:t xml:space="preserve">): "Negotiation of Generic Image Attributes in </w:t>
      </w:r>
      <w:r w:rsidRPr="00761DB8">
        <w:rPr>
          <w:rFonts w:hint="eastAsia"/>
          <w:lang w:eastAsia="ko-KR"/>
        </w:rPr>
        <w:t>the Session Description Protocol</w:t>
      </w:r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ko-KR"/>
        </w:rPr>
        <w:t>(</w:t>
      </w:r>
      <w:r w:rsidRPr="00761DB8">
        <w:rPr>
          <w:lang w:eastAsia="zh-CN"/>
        </w:rPr>
        <w:t>SDP</w:t>
      </w:r>
      <w:r w:rsidRPr="00761DB8">
        <w:rPr>
          <w:rFonts w:hint="eastAsia"/>
          <w:lang w:eastAsia="ko-KR"/>
        </w:rPr>
        <w:t>)</w:t>
      </w:r>
      <w:r w:rsidRPr="00761DB8">
        <w:t xml:space="preserve"> "</w:t>
      </w:r>
      <w:r w:rsidRPr="00761DB8">
        <w:rPr>
          <w:lang w:eastAsia="zh-CN"/>
        </w:rPr>
        <w:t>, I. Johansson</w:t>
      </w:r>
      <w:r w:rsidRPr="00761DB8">
        <w:rPr>
          <w:rFonts w:hint="eastAsia"/>
          <w:lang w:eastAsia="ko-KR"/>
        </w:rPr>
        <w:t xml:space="preserve"> and</w:t>
      </w:r>
      <w:r w:rsidRPr="00761DB8">
        <w:rPr>
          <w:lang w:eastAsia="zh-CN"/>
        </w:rPr>
        <w:t xml:space="preserve"> K. Jung</w:t>
      </w:r>
      <w:r w:rsidRPr="00761DB8">
        <w:t>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[24]</w:t>
      </w:r>
      <w:r w:rsidRPr="00761DB8">
        <w:tab/>
      </w:r>
      <w:r w:rsidRPr="00761DB8">
        <w:rPr>
          <w:szCs w:val="24"/>
        </w:rPr>
        <w:t xml:space="preserve">Recommendation </w:t>
      </w:r>
      <w:r w:rsidRPr="00761DB8">
        <w:rPr>
          <w:lang w:eastAsia="zh-CN"/>
        </w:rPr>
        <w:t>ITU-T H.245 (05/2011): "Control protocol for multimedia communication".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rPr>
          <w:lang w:eastAsia="zh-CN"/>
        </w:rPr>
        <w:t>[25]</w:t>
      </w:r>
      <w:r w:rsidRPr="00761DB8">
        <w:rPr>
          <w:lang w:eastAsia="zh-CN"/>
        </w:rPr>
        <w:tab/>
      </w:r>
      <w:r w:rsidRPr="00761DB8">
        <w:t>IETF RFC 4566 (2006): "SDP: Session Description Protocol", M. Handley, V. Jacobson and C. Perkins.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[26]</w:t>
      </w:r>
      <w:r w:rsidRPr="00761DB8">
        <w:tab/>
        <w:t>IETF RFC 6464: "A Real-time Transport Protocol (RTP) Header Extension for Client-to-Mixer Audio Level Indication".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[27]</w:t>
      </w:r>
      <w:r w:rsidRPr="00761DB8">
        <w:tab/>
        <w:t>3GPP TS 26.441: "Codec for Enhanced Voice Services (EVS); General Overview".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[28]</w:t>
      </w:r>
      <w:r w:rsidRPr="00761DB8">
        <w:tab/>
        <w:t>3GPP TS 26.442: "Codec for Enhanced Voice Services (EVS); ANSI C code (fixed-point)".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[29]</w:t>
      </w:r>
      <w:r w:rsidRPr="00761DB8">
        <w:tab/>
        <w:t>3GPP TS 26.445: "Codec for Enhanced Voice Services (EVS); Detailed Algorithmic Description".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[30]</w:t>
      </w:r>
      <w:r w:rsidRPr="00761DB8">
        <w:tab/>
        <w:t>3GPP TS 26.450: "Codec for Enhanced Voice Services (EVS); Discontinuous Transmission (DTX)".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[31]</w:t>
      </w:r>
      <w:r w:rsidRPr="00761DB8">
        <w:tab/>
        <w:t>3GPP TS 26.171: "Speech codec speech processing functions; Adaptive Multi-Rate - Wideband (AMR-WB) speech codec; General description".</w:t>
      </w:r>
    </w:p>
    <w:p w:rsidR="00B50E9D" w:rsidRPr="00761DB8" w:rsidRDefault="00B50E9D" w:rsidP="00B50E9D">
      <w:pPr>
        <w:pStyle w:val="EX"/>
        <w:ind w:left="1412" w:hanging="1124"/>
      </w:pPr>
      <w:r w:rsidRPr="00761DB8">
        <w:t>[32]</w:t>
      </w:r>
      <w:r w:rsidRPr="00761DB8">
        <w:tab/>
        <w:t>3GPP TS 26.190: "Speech codec speech processing functions; Adaptive Multi-Rate - Wideband (AMR-WB) speech codec; Transcoding functions".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[33]</w:t>
      </w:r>
      <w:r w:rsidRPr="00761DB8">
        <w:tab/>
        <w:t>3GPP TS 26.173: "ANCI-C code for the Adaptive Multi Rate - Wideband (AMR-WB) speech codec".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[34]</w:t>
      </w:r>
      <w:r w:rsidRPr="00761DB8">
        <w:tab/>
        <w:t>3GPP TS 26.204: "Speech codec speech processing functions; Adaptive Multi-Rate - Wideband (AMR-WB) speech codec; ANSI-C code".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[35]</w:t>
      </w:r>
      <w:r w:rsidRPr="00761DB8">
        <w:tab/>
        <w:t>3GPP TS 26.071: "Mandatory Speech Codec speech processing functions; AMR Speech CODEC; General description".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[36]</w:t>
      </w:r>
      <w:r w:rsidRPr="00761DB8">
        <w:tab/>
        <w:t>3GPP TS 26.090: "Mandatory Speech Codec speech processing functions; Adaptive Multi-Rate (AMR) speech codec; Transcoding functions".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[37]</w:t>
      </w:r>
      <w:r w:rsidRPr="00761DB8">
        <w:tab/>
        <w:t>3GPP TS 26.073: "ANSI C code for the Adaptive Multi Rate (AMR) speech codec".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[38]</w:t>
      </w:r>
      <w:r w:rsidRPr="00761DB8">
        <w:tab/>
        <w:t>3GPP TS 26.104: "ANSI</w:t>
      </w:r>
      <w:r w:rsidRPr="00761DB8">
        <w:noBreakHyphen/>
        <w:t>C code for the floating-point Adaptive Multi Rate (AMR) speech codec".</w:t>
      </w:r>
    </w:p>
    <w:p w:rsidR="00B50E9D" w:rsidRPr="00761DB8" w:rsidRDefault="00B50E9D" w:rsidP="00B50E9D">
      <w:pPr>
        <w:pStyle w:val="EX"/>
        <w:ind w:left="1418" w:hanging="1134"/>
        <w:rPr>
          <w:szCs w:val="24"/>
        </w:rPr>
      </w:pPr>
      <w:r w:rsidRPr="00761DB8">
        <w:rPr>
          <w:szCs w:val="24"/>
        </w:rPr>
        <w:t>[39]</w:t>
      </w:r>
      <w:r w:rsidRPr="00761DB8">
        <w:rPr>
          <w:szCs w:val="24"/>
        </w:rPr>
        <w:tab/>
        <w:t xml:space="preserve">Recommendation </w:t>
      </w:r>
      <w:r w:rsidRPr="00761DB8">
        <w:t xml:space="preserve">ITU-T F.734 (10/2014): </w:t>
      </w:r>
      <w:r w:rsidRPr="00761DB8">
        <w:rPr>
          <w:szCs w:val="24"/>
        </w:rPr>
        <w:t>"</w:t>
      </w:r>
      <w:r w:rsidRPr="00761DB8">
        <w:t>Definitions, requirements, and use cases for Telepresence Systems".</w:t>
      </w:r>
    </w:p>
    <w:p w:rsidR="00B50E9D" w:rsidRPr="00761DB8" w:rsidRDefault="00B50E9D" w:rsidP="00B50E9D">
      <w:pPr>
        <w:pStyle w:val="EX"/>
        <w:ind w:left="1418" w:hanging="1134"/>
        <w:rPr>
          <w:szCs w:val="24"/>
        </w:rPr>
      </w:pPr>
      <w:r w:rsidRPr="00761DB8">
        <w:t>[40]</w:t>
      </w:r>
      <w:r w:rsidRPr="00761DB8">
        <w:tab/>
      </w:r>
      <w:r w:rsidRPr="00761DB8">
        <w:rPr>
          <w:szCs w:val="24"/>
        </w:rPr>
        <w:t>Recommendation ITU G.1091 (10/2014): "</w:t>
      </w:r>
      <w:r w:rsidRPr="00761DB8">
        <w:t>Quality of Experience requirements for telepresence services</w:t>
      </w:r>
      <w:r w:rsidRPr="00761DB8">
        <w:rPr>
          <w:szCs w:val="24"/>
        </w:rPr>
        <w:t>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[41]</w:t>
      </w:r>
      <w:r w:rsidRPr="00761DB8">
        <w:tab/>
        <w:t>Recommendation ITU-T H.TPS-AV (02/2015): "Audio/video parameters for telepresence systems 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[42]</w:t>
      </w:r>
      <w:r w:rsidRPr="00761DB8">
        <w:tab/>
        <w:t>Recommendation ITU-T H.420 (10/2014): "Telepresence System Architecture".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t>[43]</w:t>
      </w:r>
      <w:r w:rsidRPr="00761DB8">
        <w:tab/>
        <w:t>Recommendation ITU-T H.323 (12/2009): "Packet-based multimedia communication systems".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[44]</w:t>
      </w:r>
      <w:r w:rsidRPr="00761DB8">
        <w:tab/>
        <w:t>3GPP TS 26.093: "Mandatory speech codec speech processing functions; Adaptive Multi-Rate (AMR) speech codec; Source controlled rate operation".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[45]</w:t>
      </w:r>
      <w:r w:rsidRPr="00761DB8">
        <w:tab/>
        <w:t>3GPP TS 26.193: "Speech codec speech processing functions; Adaptive Multi-Rate - Wideband (AMR-WB) speech codec; Source controlled rate operation".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[46]</w:t>
      </w:r>
      <w:r w:rsidRPr="00761DB8">
        <w:tab/>
        <w:t>3GPP TS 26.446: "Codec for Enhanced Voice Services (EVS); AMR-WB Backward Compatible Functions".</w:t>
      </w:r>
    </w:p>
    <w:p w:rsidR="00B50E9D" w:rsidRPr="00761DB8" w:rsidRDefault="00B50E9D" w:rsidP="00B50E9D">
      <w:pPr>
        <w:pStyle w:val="EX"/>
        <w:ind w:left="1412" w:hanging="1128"/>
      </w:pPr>
      <w:r w:rsidRPr="00761DB8">
        <w:t>[47]</w:t>
      </w:r>
      <w:r w:rsidRPr="00761DB8">
        <w:tab/>
        <w:t>3GPP TS 26.443: "Codec for Enhanced Voice Services (EVS); ANSI C code (floating-point)".</w:t>
      </w:r>
    </w:p>
    <w:p w:rsidR="00B50E9D" w:rsidRPr="00761DB8" w:rsidRDefault="00B50E9D" w:rsidP="00B50E9D">
      <w:pPr>
        <w:pStyle w:val="EX"/>
        <w:ind w:left="1418" w:hanging="1134"/>
      </w:pPr>
      <w:r w:rsidRPr="00761DB8">
        <w:lastRenderedPageBreak/>
        <w:t>[48]</w:t>
      </w:r>
      <w:r w:rsidRPr="00761DB8">
        <w:tab/>
        <w:t>IETF RFC 4574: "The Session Description Protocol (SDP) Label Attribute".</w:t>
      </w:r>
    </w:p>
    <w:p w:rsidR="00B50E9D" w:rsidRPr="00761DB8" w:rsidRDefault="00B50E9D" w:rsidP="00B50E9D">
      <w:pPr>
        <w:pStyle w:val="EX"/>
        <w:ind w:left="1418" w:hanging="1134"/>
        <w:rPr>
          <w:ins w:id="4" w:author="Milan Jelinek" w:date="2019-01-18T12:40:00Z"/>
        </w:rPr>
      </w:pPr>
      <w:ins w:id="5" w:author="Milan Jelinek" w:date="2019-01-18T12:40:00Z">
        <w:r w:rsidRPr="00761DB8">
          <w:t>[4</w:t>
        </w:r>
        <w:r>
          <w:t>9</w:t>
        </w:r>
        <w:r w:rsidRPr="00761DB8">
          <w:t>]</w:t>
        </w:r>
        <w:r w:rsidRPr="00761DB8">
          <w:tab/>
        </w:r>
        <w:r w:rsidRPr="00567C27">
          <w:t>3GPP TS 26.</w:t>
        </w:r>
        <w:r>
          <w:t>452</w:t>
        </w:r>
        <w:r w:rsidRPr="00567C27">
          <w:t>: "</w:t>
        </w:r>
        <w:r w:rsidRPr="00B400AF">
          <w:t>Codec for Enhanced Voice Services (EVS); ANSI C code; Alternative fixed-point using updated basic operators</w:t>
        </w:r>
        <w:r w:rsidRPr="00567C27">
          <w:t>".</w:t>
        </w:r>
      </w:ins>
    </w:p>
    <w:p w:rsidR="001E41F3" w:rsidDel="00B50E9D" w:rsidRDefault="001E41F3">
      <w:pPr>
        <w:rPr>
          <w:del w:id="6" w:author="Milan Jelinek" w:date="2019-01-18T12:41:00Z"/>
          <w:noProof/>
        </w:rPr>
      </w:pPr>
    </w:p>
    <w:p w:rsidR="003D4687" w:rsidRDefault="003D4687" w:rsidP="003D4687">
      <w:pPr>
        <w:pStyle w:val="CRheader"/>
      </w:pPr>
    </w:p>
    <w:p w:rsidR="00B50E9D" w:rsidRPr="00761DB8" w:rsidRDefault="00B50E9D" w:rsidP="00B50E9D">
      <w:pPr>
        <w:pStyle w:val="Heading2"/>
      </w:pPr>
      <w:bookmarkStart w:id="7" w:name="_Toc517281726"/>
      <w:r w:rsidRPr="00761DB8">
        <w:t>5.1</w:t>
      </w:r>
      <w:r w:rsidRPr="00761DB8">
        <w:tab/>
        <w:t>Speech</w:t>
      </w:r>
      <w:bookmarkEnd w:id="7"/>
    </w:p>
    <w:p w:rsidR="00B50E9D" w:rsidRPr="00761DB8" w:rsidRDefault="00B50E9D" w:rsidP="00B50E9D">
      <w:r w:rsidRPr="00761DB8">
        <w:t xml:space="preserve">TP clients in terminals offering speech communication shall support super-wideband and full-band audio as per below. </w:t>
      </w:r>
    </w:p>
    <w:p w:rsidR="00B50E9D" w:rsidRPr="00761DB8" w:rsidRDefault="00B50E9D" w:rsidP="00B50E9D">
      <w:r w:rsidRPr="00761DB8">
        <w:t xml:space="preserve">TP clients in terminals offering speech communication shall support, </w:t>
      </w:r>
    </w:p>
    <w:p w:rsidR="00B50E9D" w:rsidRPr="00761DB8" w:rsidRDefault="00B50E9D" w:rsidP="00B50E9D">
      <w:pPr>
        <w:pStyle w:val="B1"/>
      </w:pPr>
      <w:r w:rsidRPr="00761DB8">
        <w:t>-</w:t>
      </w:r>
      <w:r>
        <w:tab/>
      </w:r>
      <w:r w:rsidRPr="00761DB8">
        <w:t>super-wideband and full-band</w:t>
      </w:r>
      <w:r w:rsidRPr="00761DB8">
        <w:rPr>
          <w:i/>
        </w:rPr>
        <w:t xml:space="preserve"> </w:t>
      </w:r>
      <w:r w:rsidRPr="00761DB8">
        <w:t>through EVS codec (3GPP TS 26.441 [27], 3GPP TS 26.442 [28]</w:t>
      </w:r>
      <w:ins w:id="8" w:author="Milan Jelinek" w:date="2019-01-18T12:41:00Z">
        <w:r w:rsidRPr="00761DB8">
          <w:t>, 3GPP TS 26.4</w:t>
        </w:r>
        <w:r>
          <w:t>5</w:t>
        </w:r>
        <w:r w:rsidRPr="00761DB8">
          <w:t>2 [</w:t>
        </w:r>
        <w:r>
          <w:t>49</w:t>
        </w:r>
        <w:r w:rsidRPr="00761DB8">
          <w:t>]</w:t>
        </w:r>
      </w:ins>
      <w:r w:rsidRPr="00761DB8">
        <w:t>, 3GPP TS 26.445 [29] and 3GPP TS 26.443 [47]) including functions for discontinuous transmission (3GPP TS 26.450 [30]).</w:t>
      </w:r>
    </w:p>
    <w:p w:rsidR="00B50E9D" w:rsidRPr="00761DB8" w:rsidRDefault="00B50E9D" w:rsidP="00B50E9D">
      <w:r w:rsidRPr="00761DB8">
        <w:t>To support transcoder-free interworking with MTSI clients, a TP UE shall additionally offer lower bandwidth (e.g. NB, WB) speech communication as per below.</w:t>
      </w:r>
    </w:p>
    <w:p w:rsidR="00B50E9D" w:rsidRPr="00761DB8" w:rsidRDefault="00B50E9D" w:rsidP="00B50E9D">
      <w:r w:rsidRPr="00761DB8">
        <w:t xml:space="preserve">TP clients in terminals offering speech communication shall support, </w:t>
      </w:r>
    </w:p>
    <w:p w:rsidR="00B50E9D" w:rsidRPr="00761DB8" w:rsidRDefault="00B50E9D" w:rsidP="00B50E9D">
      <w:pPr>
        <w:pStyle w:val="B1"/>
      </w:pPr>
      <w:r w:rsidRPr="00761DB8">
        <w:t>-</w:t>
      </w:r>
      <w:r w:rsidRPr="00761DB8">
        <w:tab/>
        <w:t xml:space="preserve">wideband through EVS AMR-WB IO mode (3GPP TS 26.446 [46]) or AMR-WB codec (3GPP TS 26.171 [31], 3GPP TS 26.190 [32], 3GPP TS 26.173 [33] and 3GPP TS 26.204 [34]) including all 9 modes and source controlled rate operation </w:t>
      </w:r>
      <w:r w:rsidRPr="00761DB8">
        <w:rPr>
          <w:cs/>
        </w:rPr>
        <w:t>‎</w:t>
      </w:r>
      <w:r w:rsidRPr="00761DB8">
        <w:t>3GPP TS 26.193 [45].</w:t>
      </w:r>
    </w:p>
    <w:p w:rsidR="00B50E9D" w:rsidRPr="00761DB8" w:rsidRDefault="00B50E9D" w:rsidP="00B50E9D">
      <w:pPr>
        <w:pStyle w:val="B1"/>
      </w:pPr>
      <w:r w:rsidRPr="00761DB8">
        <w:t>-</w:t>
      </w:r>
      <w:r w:rsidRPr="00761DB8">
        <w:tab/>
        <w:t xml:space="preserve">narrowband through AMR speech codec (3GPP TS 26.071 [35], 3GPP TS 26.090 [36], 3GPP TS 26.073 [37] and 3GPP TS 26.104 [38]) including all 8 modes and source controlled rate operation </w:t>
      </w:r>
      <w:r w:rsidRPr="00761DB8">
        <w:rPr>
          <w:cs/>
        </w:rPr>
        <w:t>‎</w:t>
      </w:r>
      <w:r w:rsidRPr="00761DB8">
        <w:t>3GPP TS 26.093 [44].</w:t>
      </w:r>
    </w:p>
    <w:p w:rsidR="00B07A64" w:rsidRDefault="00B07A64" w:rsidP="00B07A64"/>
    <w:p w:rsidR="00B07A64" w:rsidRDefault="00B07A64" w:rsidP="00B07A64">
      <w:pPr>
        <w:pStyle w:val="CRheader"/>
        <w:numPr>
          <w:ilvl w:val="0"/>
          <w:numId w:val="0"/>
        </w:numPr>
      </w:pPr>
      <w:r>
        <w:t>End of changes</w:t>
      </w:r>
    </w:p>
    <w:p w:rsidR="003D4687" w:rsidRDefault="003D4687">
      <w:pPr>
        <w:rPr>
          <w:noProof/>
        </w:rPr>
      </w:pPr>
    </w:p>
    <w:sectPr w:rsidR="003D468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2D6" w:rsidRDefault="002552D6">
      <w:r>
        <w:separator/>
      </w:r>
    </w:p>
  </w:endnote>
  <w:endnote w:type="continuationSeparator" w:id="0">
    <w:p w:rsidR="002552D6" w:rsidRDefault="0025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2D6" w:rsidRDefault="002552D6">
      <w:r>
        <w:separator/>
      </w:r>
    </w:p>
  </w:footnote>
  <w:footnote w:type="continuationSeparator" w:id="0">
    <w:p w:rsidR="002552D6" w:rsidRDefault="00255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687" w:rsidRDefault="003D46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07E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an Jelinek">
    <w15:presenceInfo w15:providerId="Windows Live" w15:userId="cc8e1b4d4ffb58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5E0"/>
    <w:rsid w:val="00063FF0"/>
    <w:rsid w:val="000A6394"/>
    <w:rsid w:val="000B7FED"/>
    <w:rsid w:val="000C038A"/>
    <w:rsid w:val="000C6598"/>
    <w:rsid w:val="00132060"/>
    <w:rsid w:val="00145D43"/>
    <w:rsid w:val="00192C46"/>
    <w:rsid w:val="001A08B3"/>
    <w:rsid w:val="001A7B60"/>
    <w:rsid w:val="001B52F0"/>
    <w:rsid w:val="001B7A65"/>
    <w:rsid w:val="001E41F3"/>
    <w:rsid w:val="00225E97"/>
    <w:rsid w:val="002356AC"/>
    <w:rsid w:val="002552D6"/>
    <w:rsid w:val="0026004D"/>
    <w:rsid w:val="002640DD"/>
    <w:rsid w:val="00275D12"/>
    <w:rsid w:val="00284FEB"/>
    <w:rsid w:val="002860C4"/>
    <w:rsid w:val="002A329F"/>
    <w:rsid w:val="002B5741"/>
    <w:rsid w:val="00305409"/>
    <w:rsid w:val="003073F6"/>
    <w:rsid w:val="003609EF"/>
    <w:rsid w:val="0036231A"/>
    <w:rsid w:val="00374DD4"/>
    <w:rsid w:val="003D4687"/>
    <w:rsid w:val="003E1A36"/>
    <w:rsid w:val="00410371"/>
    <w:rsid w:val="004242F1"/>
    <w:rsid w:val="004B75B7"/>
    <w:rsid w:val="0051580D"/>
    <w:rsid w:val="0054320C"/>
    <w:rsid w:val="00547111"/>
    <w:rsid w:val="00550FB0"/>
    <w:rsid w:val="00592D74"/>
    <w:rsid w:val="005E2C44"/>
    <w:rsid w:val="00621188"/>
    <w:rsid w:val="006257ED"/>
    <w:rsid w:val="00695808"/>
    <w:rsid w:val="006B46FB"/>
    <w:rsid w:val="006E21FB"/>
    <w:rsid w:val="0074445B"/>
    <w:rsid w:val="00792342"/>
    <w:rsid w:val="007977A8"/>
    <w:rsid w:val="007A61AA"/>
    <w:rsid w:val="007B512A"/>
    <w:rsid w:val="007C2097"/>
    <w:rsid w:val="007D34E5"/>
    <w:rsid w:val="007D6A07"/>
    <w:rsid w:val="007F7259"/>
    <w:rsid w:val="008040A8"/>
    <w:rsid w:val="008279FA"/>
    <w:rsid w:val="008626E7"/>
    <w:rsid w:val="00870EE7"/>
    <w:rsid w:val="008A45A6"/>
    <w:rsid w:val="008C5707"/>
    <w:rsid w:val="008F686C"/>
    <w:rsid w:val="009148DE"/>
    <w:rsid w:val="00935278"/>
    <w:rsid w:val="009777D9"/>
    <w:rsid w:val="00991B88"/>
    <w:rsid w:val="009A40B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A64"/>
    <w:rsid w:val="00B258BB"/>
    <w:rsid w:val="00B50E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B38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4FB7"/>
    <w:rsid w:val="00E834D8"/>
    <w:rsid w:val="00EB09B7"/>
    <w:rsid w:val="00EE7D7C"/>
    <w:rsid w:val="00F25D98"/>
    <w:rsid w:val="00F300FB"/>
    <w:rsid w:val="00FB6386"/>
    <w:rsid w:val="00FF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447F6B-48DB-4131-A2F0-3D08DB89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3D4687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B1Char">
    <w:name w:val="B1 Char"/>
    <w:link w:val="B1"/>
    <w:rsid w:val="003D468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D468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D4687"/>
    <w:rPr>
      <w:rFonts w:ascii="Times New Roman" w:hAnsi="Times New Roman"/>
      <w:lang w:val="en-GB" w:eastAsia="en-US"/>
    </w:rPr>
  </w:style>
  <w:style w:type="character" w:customStyle="1" w:styleId="EXCar">
    <w:name w:val="EX Car"/>
    <w:rsid w:val="00B50E9D"/>
    <w:rPr>
      <w:lang w:eastAsia="en-US"/>
    </w:rPr>
  </w:style>
  <w:style w:type="character" w:styleId="Strong">
    <w:name w:val="Strong"/>
    <w:uiPriority w:val="22"/>
    <w:qFormat/>
    <w:rsid w:val="00B50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74C67-28AD-465A-8C18-EF5897CD3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1339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Milan Jelinek</cp:lastModifiedBy>
  <cp:revision>8</cp:revision>
  <cp:lastPrinted>1900-01-01T05:00:00Z</cp:lastPrinted>
  <dcterms:created xsi:type="dcterms:W3CDTF">2019-01-18T15:59:00Z</dcterms:created>
  <dcterms:modified xsi:type="dcterms:W3CDTF">2019-01-22T15:31:00Z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