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53DA" w:rsidRDefault="004359E6">
      <w:r>
        <w:t>In the SA room, the Chairman (Eric Guttman) will raise the hand on behalf of all participants physically present in the SA room.</w:t>
      </w:r>
    </w:p>
    <w:p w:rsidR="004359E6" w:rsidRDefault="004359E6"/>
    <w:p w:rsidR="004359E6" w:rsidRDefault="004359E6">
      <w:r>
        <w:t>Instructions from the SA4 Chairman …</w:t>
      </w:r>
    </w:p>
    <w:p w:rsidR="004359E6" w:rsidRDefault="004359E6"/>
    <w:p w:rsidR="004359E6" w:rsidRPr="004359E6" w:rsidRDefault="004359E6" w:rsidP="004359E6">
      <w:pPr>
        <w:spacing w:after="0"/>
        <w:rPr>
          <w:color w:val="000000"/>
          <w:sz w:val="27"/>
          <w:szCs w:val="27"/>
          <w:lang w:val="en-US"/>
        </w:rPr>
      </w:pPr>
      <w:r w:rsidRPr="004359E6">
        <w:rPr>
          <w:rFonts w:ascii="Arial" w:hAnsi="Arial" w:cs="Arial"/>
          <w:color w:val="000000"/>
          <w:lang w:val="en-US"/>
        </w:rPr>
        <w:t>Dear SA4 Colleagues,</w:t>
      </w:r>
    </w:p>
    <w:p w:rsidR="004359E6" w:rsidRPr="004359E6" w:rsidRDefault="004359E6" w:rsidP="004359E6">
      <w:pPr>
        <w:spacing w:after="0"/>
        <w:rPr>
          <w:color w:val="000000"/>
          <w:sz w:val="27"/>
          <w:szCs w:val="27"/>
          <w:lang w:val="en-US"/>
        </w:rPr>
      </w:pPr>
      <w:r w:rsidRPr="004359E6">
        <w:rPr>
          <w:rFonts w:ascii="Arial" w:hAnsi="Arial" w:cs="Arial"/>
          <w:color w:val="000000"/>
          <w:lang w:val="en-US"/>
        </w:rPr>
        <w:t> </w:t>
      </w:r>
    </w:p>
    <w:p w:rsidR="004359E6" w:rsidRPr="004359E6" w:rsidRDefault="004359E6" w:rsidP="004359E6">
      <w:pPr>
        <w:spacing w:after="0"/>
        <w:rPr>
          <w:color w:val="000000"/>
          <w:sz w:val="27"/>
          <w:szCs w:val="27"/>
          <w:lang w:val="en-US"/>
        </w:rPr>
      </w:pPr>
      <w:r w:rsidRPr="004359E6">
        <w:rPr>
          <w:rFonts w:ascii="Arial" w:hAnsi="Arial" w:cs="Arial"/>
          <w:color w:val="000000"/>
          <w:lang w:val="en-US"/>
        </w:rPr>
        <w:t>For your information that in the 'SA4 conference call on MCPTT codecs and media handling' </w:t>
      </w:r>
      <w:r w:rsidRPr="004359E6">
        <w:rPr>
          <w:rFonts w:ascii="Arial" w:hAnsi="Arial" w:cs="Arial"/>
          <w:b/>
          <w:bCs/>
          <w:color w:val="000000"/>
          <w:lang w:val="en-US"/>
        </w:rPr>
        <w:t>we will start using the hand raising tool (TOHRU) from the start of the meeting</w:t>
      </w:r>
      <w:r w:rsidRPr="004359E6">
        <w:rPr>
          <w:rFonts w:ascii="Arial" w:hAnsi="Arial" w:cs="Arial"/>
          <w:color w:val="000000"/>
          <w:lang w:val="en-US"/>
        </w:rPr>
        <w:t>. I believe this will be more clear than starting to use it during the call if needed.</w:t>
      </w:r>
    </w:p>
    <w:p w:rsidR="004359E6" w:rsidRPr="004359E6" w:rsidRDefault="004359E6" w:rsidP="004359E6">
      <w:pPr>
        <w:spacing w:after="0"/>
        <w:rPr>
          <w:color w:val="000000"/>
          <w:sz w:val="27"/>
          <w:szCs w:val="27"/>
          <w:lang w:val="en-US"/>
        </w:rPr>
      </w:pPr>
      <w:r w:rsidRPr="004359E6">
        <w:rPr>
          <w:rFonts w:ascii="Arial" w:hAnsi="Arial" w:cs="Arial"/>
          <w:color w:val="000000"/>
          <w:lang w:val="en-US"/>
        </w:rPr>
        <w:t> </w:t>
      </w:r>
    </w:p>
    <w:p w:rsidR="004359E6" w:rsidRPr="004359E6" w:rsidRDefault="004359E6" w:rsidP="004359E6">
      <w:pPr>
        <w:spacing w:after="0"/>
        <w:rPr>
          <w:color w:val="000000"/>
          <w:sz w:val="27"/>
          <w:szCs w:val="27"/>
          <w:lang w:val="en-US"/>
        </w:rPr>
      </w:pPr>
      <w:r w:rsidRPr="004359E6">
        <w:rPr>
          <w:rFonts w:ascii="Arial" w:hAnsi="Arial" w:cs="Arial"/>
          <w:color w:val="000000"/>
          <w:lang w:val="en-US"/>
        </w:rPr>
        <w:t>Therefore, when joining the GoToMeeting you may also want to register into TOHRU at </w:t>
      </w:r>
      <w:hyperlink r:id="rId4" w:history="1">
        <w:r w:rsidRPr="004359E6">
          <w:rPr>
            <w:rFonts w:ascii="Arial" w:hAnsi="Arial" w:cs="Arial"/>
            <w:b/>
            <w:bCs/>
            <w:color w:val="000000"/>
            <w:u w:val="single"/>
            <w:lang w:val="en-US"/>
          </w:rPr>
          <w:t>http://tohru.raisingthefloor.org</w:t>
        </w:r>
      </w:hyperlink>
      <w:r w:rsidRPr="004359E6">
        <w:rPr>
          <w:rFonts w:ascii="Arial" w:hAnsi="Arial" w:cs="Arial"/>
          <w:color w:val="000000"/>
          <w:lang w:val="en-US"/>
        </w:rPr>
        <w:t>. TOHRU Meeting ID is ‘</w:t>
      </w:r>
      <w:r w:rsidRPr="004359E6">
        <w:rPr>
          <w:rFonts w:ascii="Arial" w:hAnsi="Arial" w:cs="Arial"/>
          <w:b/>
          <w:bCs/>
          <w:color w:val="000000"/>
          <w:lang w:val="en-US"/>
        </w:rPr>
        <w:t>sa4mcptt</w:t>
      </w:r>
      <w:r w:rsidRPr="004359E6">
        <w:rPr>
          <w:rFonts w:ascii="Arial" w:hAnsi="Arial" w:cs="Arial"/>
          <w:color w:val="000000"/>
          <w:lang w:val="en-US"/>
        </w:rPr>
        <w:t>’ (lower case letters for simplicity).</w:t>
      </w:r>
    </w:p>
    <w:p w:rsidR="004359E6" w:rsidRPr="004359E6" w:rsidRDefault="004359E6" w:rsidP="004359E6">
      <w:pPr>
        <w:spacing w:after="0"/>
        <w:rPr>
          <w:color w:val="000000"/>
          <w:sz w:val="27"/>
          <w:szCs w:val="27"/>
          <w:lang w:val="en-US"/>
        </w:rPr>
      </w:pPr>
      <w:r w:rsidRPr="004359E6">
        <w:rPr>
          <w:rFonts w:ascii="Arial" w:hAnsi="Arial" w:cs="Arial"/>
          <w:color w:val="000000"/>
          <w:lang w:val="en-US"/>
        </w:rPr>
        <w:t> </w:t>
      </w:r>
    </w:p>
    <w:p w:rsidR="004359E6" w:rsidRPr="004359E6" w:rsidRDefault="004359E6" w:rsidP="004359E6">
      <w:pPr>
        <w:spacing w:after="0"/>
        <w:rPr>
          <w:color w:val="000000"/>
          <w:sz w:val="27"/>
          <w:szCs w:val="27"/>
          <w:lang w:val="en-US"/>
        </w:rPr>
      </w:pPr>
      <w:r w:rsidRPr="004359E6">
        <w:rPr>
          <w:rFonts w:ascii="Arial" w:hAnsi="Arial" w:cs="Arial"/>
          <w:color w:val="000000"/>
          <w:lang w:val="en-US"/>
        </w:rPr>
        <w:t>Regards,</w:t>
      </w:r>
    </w:p>
    <w:p w:rsidR="004359E6" w:rsidRPr="004359E6" w:rsidRDefault="004359E6" w:rsidP="004359E6">
      <w:pPr>
        <w:spacing w:after="0"/>
        <w:rPr>
          <w:color w:val="000000"/>
          <w:sz w:val="27"/>
          <w:szCs w:val="27"/>
          <w:lang w:val="en-US"/>
        </w:rPr>
      </w:pPr>
      <w:r w:rsidRPr="004359E6">
        <w:rPr>
          <w:rFonts w:ascii="Arial" w:hAnsi="Arial" w:cs="Arial"/>
          <w:color w:val="000000"/>
          <w:lang w:val="en-US"/>
        </w:rPr>
        <w:t>Kari</w:t>
      </w:r>
    </w:p>
    <w:p w:rsidR="004359E6" w:rsidRDefault="004359E6"/>
    <w:p w:rsidR="004359E6" w:rsidRDefault="004359E6"/>
    <w:p w:rsidR="004359E6" w:rsidRDefault="004359E6"/>
    <w:sectPr w:rsidR="004359E6" w:rsidSect="00CD46E2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50"/>
  <w:defaultTabStop w:val="720"/>
  <w:characterSpacingControl w:val="doNotCompress"/>
  <w:compat/>
  <w:rsids>
    <w:rsidRoot w:val="004359E6"/>
    <w:rsid w:val="00312933"/>
    <w:rsid w:val="004359E6"/>
    <w:rsid w:val="007453DA"/>
    <w:rsid w:val="00CD46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Times New Roman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12933"/>
    <w:pPr>
      <w:spacing w:after="120" w:line="240" w:lineRule="auto"/>
    </w:pPr>
    <w:rPr>
      <w:rFonts w:ascii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4359E6"/>
  </w:style>
  <w:style w:type="character" w:styleId="Hyperlink">
    <w:name w:val="Hyperlink"/>
    <w:basedOn w:val="DefaultParagraphFont"/>
    <w:uiPriority w:val="99"/>
    <w:semiHidden/>
    <w:unhideWhenUsed/>
    <w:rsid w:val="004359E6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9964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tohru.raisingthefloor.org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105</Words>
  <Characters>599</Characters>
  <Application>Microsoft Office Word</Application>
  <DocSecurity>0</DocSecurity>
  <Lines>4</Lines>
  <Paragraphs>1</Paragraphs>
  <ScaleCrop>false</ScaleCrop>
  <Company>ETSI</Company>
  <LinksUpToDate>false</LinksUpToDate>
  <CharactersWithSpaces>703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 M Meredith</dc:creator>
  <cp:keywords/>
  <dc:description/>
  <cp:lastModifiedBy>John M Meredith</cp:lastModifiedBy>
  <cp:revision>2</cp:revision>
  <dcterms:created xsi:type="dcterms:W3CDTF">2016-03-10T12:20:00Z</dcterms:created>
  <dcterms:modified xsi:type="dcterms:W3CDTF">2016-03-10T12:21:00Z</dcterms:modified>
</cp:coreProperties>
</file>