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2A7F" w:rsidRPr="0013434B" w:rsidRDefault="00B13E0B">
      <w:pPr>
        <w:ind w:left="720" w:firstLine="720"/>
        <w:rPr>
          <w:lang w:val="en-US"/>
        </w:rPr>
      </w:pPr>
      <w:r w:rsidRPr="0013434B">
        <w:rPr>
          <w:b/>
          <w:lang w:val="en-US"/>
        </w:rPr>
        <w:t xml:space="preserve">SA4 MBS SWG ad-hoc #71 to #73 </w:t>
      </w:r>
      <w:proofErr w:type="spellStart"/>
      <w:r w:rsidRPr="0013434B">
        <w:rPr>
          <w:b/>
          <w:lang w:val="en-US"/>
        </w:rPr>
        <w:t>Tdoc</w:t>
      </w:r>
      <w:proofErr w:type="spellEnd"/>
      <w:r w:rsidRPr="0013434B">
        <w:rPr>
          <w:b/>
          <w:lang w:val="en-US"/>
        </w:rPr>
        <w:t xml:space="preserve"> list</w:t>
      </w:r>
    </w:p>
    <w:p w:rsidR="00472A7F" w:rsidRPr="0013434B" w:rsidRDefault="00472A7F">
      <w:pPr>
        <w:ind w:left="720" w:firstLine="720"/>
        <w:rPr>
          <w:lang w:val="en-US"/>
        </w:rPr>
      </w:pPr>
    </w:p>
    <w:p w:rsidR="00472A7F" w:rsidRPr="0013434B" w:rsidRDefault="00B13E0B">
      <w:pPr>
        <w:ind w:left="720" w:firstLine="720"/>
        <w:rPr>
          <w:lang w:val="en-US"/>
        </w:rPr>
      </w:pPr>
      <w:r w:rsidRPr="0013434B">
        <w:rPr>
          <w:b/>
          <w:lang w:val="en-US"/>
        </w:rPr>
        <w:t>Author: MBS SWG Chairman (Frédéric Gabin - Ericsson)</w:t>
      </w:r>
    </w:p>
    <w:p w:rsidR="00472A7F" w:rsidRPr="0013434B" w:rsidRDefault="00472A7F">
      <w:pPr>
        <w:ind w:left="720" w:firstLine="720"/>
        <w:rPr>
          <w:lang w:val="en-US"/>
        </w:rPr>
      </w:pPr>
    </w:p>
    <w:p w:rsidR="00472A7F" w:rsidRPr="0013434B" w:rsidRDefault="00472A7F">
      <w:pPr>
        <w:ind w:left="720" w:firstLine="720"/>
        <w:rPr>
          <w:lang w:val="en-US"/>
        </w:rPr>
      </w:pPr>
    </w:p>
    <w:p w:rsidR="00472A7F" w:rsidRPr="0013434B" w:rsidRDefault="00472A7F">
      <w:pPr>
        <w:ind w:left="720" w:firstLine="720"/>
        <w:rPr>
          <w:lang w:val="en-US"/>
        </w:rPr>
      </w:pPr>
    </w:p>
    <w:p w:rsidR="00472A7F" w:rsidRPr="0013434B" w:rsidRDefault="00B13E0B">
      <w:pPr>
        <w:rPr>
          <w:lang w:val="en-US"/>
        </w:rPr>
      </w:pPr>
      <w:r w:rsidRPr="0013434B">
        <w:rPr>
          <w:lang w:val="en-US"/>
        </w:rPr>
        <w:t xml:space="preserve"> </w: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550"/>
        <w:gridCol w:w="1802"/>
        <w:gridCol w:w="718"/>
        <w:gridCol w:w="1065"/>
        <w:gridCol w:w="1395"/>
      </w:tblGrid>
      <w:tr w:rsidR="00472A7F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TD No.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TITLE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SOURCE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AH#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jc w:val="center"/>
            </w:pPr>
            <w:r>
              <w:rPr>
                <w:b/>
                <w:sz w:val="20"/>
                <w:szCs w:val="20"/>
                <w:highlight w:val="lightGray"/>
              </w:rPr>
              <w:t>Agenda Item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jc w:val="center"/>
            </w:pPr>
            <w:proofErr w:type="spellStart"/>
            <w:r>
              <w:rPr>
                <w:b/>
                <w:sz w:val="20"/>
                <w:szCs w:val="20"/>
                <w:highlight w:val="lightGray"/>
              </w:rPr>
              <w:t>Replaced</w:t>
            </w:r>
            <w:proofErr w:type="spellEnd"/>
            <w:r>
              <w:rPr>
                <w:b/>
                <w:sz w:val="20"/>
                <w:szCs w:val="20"/>
                <w:highlight w:val="lightGray"/>
              </w:rPr>
              <w:t xml:space="preserve"> by</w:t>
            </w: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S4-AHI638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60" w:right="60"/>
              <w:rPr>
                <w:lang w:val="en-US"/>
              </w:rPr>
            </w:pPr>
            <w:r w:rsidRPr="0013434B">
              <w:rPr>
                <w:sz w:val="20"/>
                <w:szCs w:val="20"/>
                <w:highlight w:val="white"/>
                <w:lang w:val="en-US"/>
              </w:rPr>
              <w:t>Use Case on Measurement and Reporting of Interactivity Usage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(Rapporteur)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  <w:jc w:val="center"/>
            </w:pPr>
            <w:r>
              <w:rPr>
                <w:sz w:val="20"/>
                <w:szCs w:val="20"/>
                <w:highlight w:val="white"/>
              </w:rPr>
              <w:t>#</w:t>
            </w:r>
            <w:bookmarkStart w:id="0" w:name="_GoBack"/>
            <w:bookmarkEnd w:id="0"/>
            <w:r>
              <w:rPr>
                <w:sz w:val="20"/>
                <w:szCs w:val="20"/>
                <w:highlight w:val="white"/>
              </w:rPr>
              <w:t>71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S4-AHI646</w:t>
            </w: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S4-AHI639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60" w:right="60"/>
              <w:rPr>
                <w:lang w:val="en-US"/>
              </w:rPr>
            </w:pPr>
            <w:r w:rsidRPr="0013434B">
              <w:rPr>
                <w:sz w:val="20"/>
                <w:szCs w:val="20"/>
                <w:highlight w:val="white"/>
                <w:lang w:val="en-US"/>
              </w:rPr>
              <w:t>Summary of MBMS and PSS Service Layer Gaps to Support Interactivity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(Rapporteur)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  <w:jc w:val="center"/>
            </w:pPr>
            <w:r>
              <w:rPr>
                <w:sz w:val="20"/>
                <w:szCs w:val="20"/>
                <w:highlight w:val="white"/>
              </w:rPr>
              <w:t>#71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S4-AHI647</w:t>
            </w: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S4-AHI640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60" w:right="60"/>
              <w:rPr>
                <w:lang w:val="en-US"/>
              </w:rPr>
            </w:pPr>
            <w:r w:rsidRPr="0013434B">
              <w:rPr>
                <w:sz w:val="20"/>
                <w:szCs w:val="20"/>
                <w:highlight w:val="white"/>
                <w:lang w:val="en-US"/>
              </w:rPr>
              <w:t>Reducing Scope of FS_IS3 and TR 26.953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(Rapporteur)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  <w:jc w:val="center"/>
            </w:pPr>
            <w:r>
              <w:rPr>
                <w:sz w:val="20"/>
                <w:szCs w:val="20"/>
                <w:highlight w:val="white"/>
              </w:rPr>
              <w:t>#71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  <w:jc w:val="center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S4-AHI641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60" w:right="60"/>
              <w:rPr>
                <w:lang w:val="en-US"/>
              </w:rPr>
            </w:pPr>
            <w:r w:rsidRPr="0013434B">
              <w:rPr>
                <w:sz w:val="20"/>
                <w:szCs w:val="20"/>
                <w:highlight w:val="white"/>
                <w:lang w:val="en-US"/>
              </w:rPr>
              <w:t xml:space="preserve">Proposed agenda for MBS SWG ad-hoc #71 </w:t>
            </w:r>
            <w:proofErr w:type="gramStart"/>
            <w:r w:rsidRPr="0013434B">
              <w:rPr>
                <w:sz w:val="20"/>
                <w:szCs w:val="20"/>
                <w:highlight w:val="white"/>
                <w:lang w:val="en-US"/>
              </w:rPr>
              <w:t>telco</w:t>
            </w:r>
            <w:proofErr w:type="gramEnd"/>
            <w:r w:rsidRPr="0013434B">
              <w:rPr>
                <w:sz w:val="20"/>
                <w:szCs w:val="20"/>
                <w:highlight w:val="white"/>
                <w:lang w:val="en-US"/>
              </w:rPr>
              <w:t xml:space="preserve"> on FS_IS3 – 5th October 2016 – 1600 -1800 CEST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  <w:jc w:val="center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S4-AHI642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60" w:right="60"/>
              <w:rPr>
                <w:lang w:val="en-US"/>
              </w:rPr>
            </w:pPr>
            <w:r w:rsidRPr="0013434B">
              <w:rPr>
                <w:sz w:val="20"/>
                <w:szCs w:val="20"/>
                <w:highlight w:val="white"/>
                <w:lang w:val="en-US"/>
              </w:rPr>
              <w:t xml:space="preserve">Proposed agenda for MBS SWG ad-hoc #72 </w:t>
            </w:r>
            <w:proofErr w:type="gramStart"/>
            <w:r w:rsidRPr="0013434B">
              <w:rPr>
                <w:sz w:val="20"/>
                <w:szCs w:val="20"/>
                <w:highlight w:val="white"/>
                <w:lang w:val="en-US"/>
              </w:rPr>
              <w:t>telco</w:t>
            </w:r>
            <w:proofErr w:type="gramEnd"/>
            <w:r w:rsidRPr="0013434B">
              <w:rPr>
                <w:sz w:val="20"/>
                <w:szCs w:val="20"/>
                <w:highlight w:val="white"/>
                <w:lang w:val="en-US"/>
              </w:rPr>
              <w:t xml:space="preserve"> on TRAPI – 5th October 2016 – 2200-0000 CEST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  <w:jc w:val="center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S4-AHI643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60" w:right="60"/>
              <w:rPr>
                <w:lang w:val="en-US"/>
              </w:rPr>
            </w:pPr>
            <w:r w:rsidRPr="0013434B">
              <w:rPr>
                <w:sz w:val="20"/>
                <w:szCs w:val="20"/>
                <w:highlight w:val="white"/>
                <w:lang w:val="en-US"/>
              </w:rPr>
              <w:t xml:space="preserve">Proposed agenda for MBS SWG ad-hoc #73 </w:t>
            </w:r>
            <w:proofErr w:type="gramStart"/>
            <w:r w:rsidRPr="0013434B">
              <w:rPr>
                <w:sz w:val="20"/>
                <w:szCs w:val="20"/>
                <w:highlight w:val="white"/>
                <w:lang w:val="en-US"/>
              </w:rPr>
              <w:t>telco</w:t>
            </w:r>
            <w:proofErr w:type="gramEnd"/>
            <w:r w:rsidRPr="0013434B">
              <w:rPr>
                <w:sz w:val="20"/>
                <w:szCs w:val="20"/>
                <w:highlight w:val="white"/>
                <w:lang w:val="en-US"/>
              </w:rPr>
              <w:t xml:space="preserve"> on FS_SAND – 12th October 2016 – 1600 -1800 CEST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SA4 MBS SWG Chairman (</w:t>
            </w:r>
            <w:r>
              <w:rPr>
                <w:sz w:val="20"/>
                <w:szCs w:val="20"/>
                <w:highlight w:val="white"/>
              </w:rPr>
              <w:t>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  <w:jc w:val="center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S4-AHI644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Service APIs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Expway</w:t>
            </w:r>
            <w:proofErr w:type="spellEnd"/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S4-AHI645</w:t>
            </w: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lastRenderedPageBreak/>
              <w:t>S4-AHI645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sz w:val="20"/>
                <w:szCs w:val="20"/>
                <w:highlight w:val="white"/>
              </w:rPr>
              <w:t>Service APIs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Expway</w:t>
            </w:r>
            <w:proofErr w:type="spellEnd"/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S4-AHI646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60" w:right="60"/>
              <w:rPr>
                <w:lang w:val="en-US"/>
              </w:rPr>
            </w:pPr>
            <w:r w:rsidRPr="0013434B">
              <w:rPr>
                <w:sz w:val="20"/>
                <w:szCs w:val="20"/>
                <w:highlight w:val="white"/>
                <w:lang w:val="en-US"/>
              </w:rPr>
              <w:t>Use Case on Measurement and Reporting of Interactivity Usage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(Rapporteur)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  <w:jc w:val="center"/>
            </w:pPr>
            <w:r>
              <w:rPr>
                <w:sz w:val="20"/>
                <w:szCs w:val="20"/>
                <w:highlight w:val="white"/>
              </w:rPr>
              <w:t>#71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S4-AHI647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60" w:right="60"/>
              <w:rPr>
                <w:lang w:val="en-US"/>
              </w:rPr>
            </w:pPr>
            <w:r w:rsidRPr="0013434B">
              <w:rPr>
                <w:sz w:val="20"/>
                <w:szCs w:val="20"/>
                <w:highlight w:val="white"/>
                <w:lang w:val="en-US"/>
              </w:rPr>
              <w:t>Summary of MBMS and PSS Service Layer Gaps to Support Interactivity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Incorporated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(Rapporteur)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  <w:jc w:val="center"/>
            </w:pPr>
            <w:r>
              <w:rPr>
                <w:sz w:val="20"/>
                <w:szCs w:val="20"/>
                <w:highlight w:val="white"/>
              </w:rPr>
              <w:t>#71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S4-AHI648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20"/>
              <w:rPr>
                <w:lang w:val="en-US"/>
              </w:rPr>
            </w:pPr>
            <w:r w:rsidRPr="0013434B">
              <w:rPr>
                <w:sz w:val="20"/>
                <w:szCs w:val="20"/>
                <w:lang w:val="en-US"/>
              </w:rPr>
              <w:t>FS_SAND: Pseudo CR on Network Assistance for DASH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r>
              <w:rPr>
                <w:sz w:val="20"/>
                <w:szCs w:val="20"/>
                <w:highlight w:val="white"/>
              </w:rPr>
              <w:t>Sony Mobile Communication, 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S4-AHI649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20"/>
              <w:rPr>
                <w:lang w:val="en-US"/>
              </w:rPr>
            </w:pPr>
            <w:r w:rsidRPr="0013434B">
              <w:rPr>
                <w:sz w:val="20"/>
                <w:szCs w:val="20"/>
                <w:lang w:val="en-US"/>
              </w:rPr>
              <w:t>FS_SAND: Gap analysis for Network Assistance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r>
              <w:rPr>
                <w:sz w:val="20"/>
                <w:szCs w:val="20"/>
                <w:highlight w:val="white"/>
              </w:rPr>
              <w:t>Ericsson LM, Sony Mobile Communication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S4-AHI650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20"/>
              <w:rPr>
                <w:lang w:val="en-US"/>
              </w:rPr>
            </w:pPr>
            <w:r w:rsidRPr="0013434B">
              <w:rPr>
                <w:sz w:val="20"/>
                <w:szCs w:val="20"/>
                <w:lang w:val="en-US"/>
              </w:rPr>
              <w:t>Proposed Editorial Updates on SAND Architecture for OTT Streaming Services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S4-AHI651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20"/>
              <w:rPr>
                <w:lang w:val="en-US"/>
              </w:rPr>
            </w:pPr>
            <w:r w:rsidRPr="0013434B">
              <w:rPr>
                <w:sz w:val="20"/>
                <w:szCs w:val="20"/>
                <w:lang w:val="en-US"/>
              </w:rPr>
              <w:t>Additional Architectural Options for SAND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S4-AHI652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20"/>
              <w:rPr>
                <w:lang w:val="en-US"/>
              </w:rPr>
            </w:pPr>
            <w:r w:rsidRPr="0013434B">
              <w:rPr>
                <w:sz w:val="20"/>
                <w:szCs w:val="20"/>
                <w:lang w:val="en-US"/>
              </w:rPr>
              <w:t>Proxy Caching: Addendum on Potential Solutions including Relevant SAND Functionality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S4-AHI653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Pr="0013434B" w:rsidRDefault="00B13E0B">
            <w:pPr>
              <w:spacing w:before="120" w:after="120"/>
              <w:ind w:left="120"/>
              <w:rPr>
                <w:lang w:val="en-US"/>
              </w:rPr>
            </w:pPr>
            <w:r w:rsidRPr="0013434B">
              <w:rPr>
                <w:sz w:val="20"/>
                <w:szCs w:val="20"/>
                <w:lang w:val="en-US"/>
              </w:rPr>
              <w:t xml:space="preserve">Consistent </w:t>
            </w:r>
            <w:proofErr w:type="spellStart"/>
            <w:r w:rsidRPr="0013434B">
              <w:rPr>
                <w:sz w:val="20"/>
                <w:szCs w:val="20"/>
                <w:lang w:val="en-US"/>
              </w:rPr>
              <w:t>QoE</w:t>
            </w:r>
            <w:proofErr w:type="spellEnd"/>
            <w:r w:rsidRPr="0013434B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3434B">
              <w:rPr>
                <w:sz w:val="20"/>
                <w:szCs w:val="20"/>
                <w:lang w:val="en-US"/>
              </w:rPr>
              <w:t>QoS</w:t>
            </w:r>
            <w:proofErr w:type="spellEnd"/>
            <w:r w:rsidRPr="0013434B">
              <w:rPr>
                <w:sz w:val="20"/>
                <w:szCs w:val="20"/>
                <w:lang w:val="en-US"/>
              </w:rPr>
              <w:t>: Addendum on Potential Solutions including Relevant SAND Functionality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  <w:tr w:rsidR="00472A7F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</w:pPr>
            <w:r>
              <w:rPr>
                <w:color w:val="0000FF"/>
                <w:sz w:val="20"/>
                <w:szCs w:val="20"/>
                <w:highlight w:val="white"/>
              </w:rPr>
              <w:t>S4-AHI654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20"/>
            </w:pPr>
            <w:proofErr w:type="spellStart"/>
            <w:r>
              <w:rPr>
                <w:sz w:val="20"/>
                <w:szCs w:val="20"/>
              </w:rPr>
              <w:t>Proposed</w:t>
            </w:r>
            <w:proofErr w:type="spellEnd"/>
            <w:r>
              <w:rPr>
                <w:sz w:val="20"/>
                <w:szCs w:val="20"/>
              </w:rPr>
              <w:t xml:space="preserve"> Conclusions for TR 26.957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160" w:right="60"/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#73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B13E0B">
            <w:pPr>
              <w:spacing w:before="120" w:after="120"/>
              <w:ind w:left="60" w:right="60"/>
              <w:jc w:val="center"/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72A7F" w:rsidRDefault="00472A7F">
            <w:pPr>
              <w:spacing w:before="120" w:after="120"/>
              <w:ind w:left="60" w:right="60"/>
            </w:pPr>
          </w:p>
        </w:tc>
      </w:tr>
    </w:tbl>
    <w:p w:rsidR="00472A7F" w:rsidRDefault="00B13E0B">
      <w:r>
        <w:t xml:space="preserve"> </w:t>
      </w:r>
    </w:p>
    <w:p w:rsidR="00472A7F" w:rsidRDefault="00472A7F"/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>MBS SWG Telco on FS_IS3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>SA4#71: 05 Oct, 2016 (MBS SWG Telco on FS_IS3), 16:00-18:00 CEST, Host: Qualcomm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 xml:space="preserve">o      </w:t>
      </w:r>
      <w:r w:rsidRPr="0013434B">
        <w:rPr>
          <w:sz w:val="20"/>
          <w:szCs w:val="20"/>
          <w:lang w:val="en-US"/>
        </w:rPr>
        <w:tab/>
        <w:t>Contributions on gap analysis of MBMS and PSS service layer specs for interactivity support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 xml:space="preserve">o      </w:t>
      </w:r>
      <w:r w:rsidRPr="0013434B">
        <w:rPr>
          <w:sz w:val="20"/>
          <w:szCs w:val="20"/>
          <w:lang w:val="en-US"/>
        </w:rPr>
        <w:tab/>
        <w:t>Contributions on measurement and reporting of interactivity usage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>o</w:t>
      </w:r>
      <w:r w:rsidRPr="0013434B">
        <w:rPr>
          <w:sz w:val="20"/>
          <w:szCs w:val="20"/>
          <w:lang w:val="en-US"/>
        </w:rPr>
        <w:t xml:space="preserve">      </w:t>
      </w:r>
      <w:r w:rsidRPr="0013434B">
        <w:rPr>
          <w:sz w:val="20"/>
          <w:szCs w:val="20"/>
          <w:lang w:val="en-US"/>
        </w:rPr>
        <w:tab/>
        <w:t>Contributions on implementation guidelines for service interactivity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 xml:space="preserve">-       </w:t>
      </w:r>
      <w:r w:rsidRPr="0013434B">
        <w:rPr>
          <w:sz w:val="20"/>
          <w:szCs w:val="20"/>
          <w:lang w:val="en-US"/>
        </w:rPr>
        <w:tab/>
        <w:t>Submission deadline: 03 Oct, 23:59 CEST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 xml:space="preserve"> 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>SA4#72: MBS SWG Telco on TRAPI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>October 05, 2016 (MBS SWG Telco on TRAPI), 10pm-12pm CEST, Host: Qualcomm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>MBS SWG Telco TRAPI on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>o</w:t>
      </w:r>
      <w:r w:rsidRPr="0013434B">
        <w:rPr>
          <w:sz w:val="20"/>
          <w:szCs w:val="20"/>
          <w:lang w:val="en-US"/>
        </w:rPr>
        <w:t xml:space="preserve">      </w:t>
      </w:r>
      <w:r w:rsidRPr="0013434B">
        <w:rPr>
          <w:sz w:val="20"/>
          <w:szCs w:val="20"/>
          <w:lang w:val="en-US"/>
        </w:rPr>
        <w:tab/>
        <w:t>Agree on draft CR for Service APIs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 xml:space="preserve">o      </w:t>
      </w:r>
      <w:r w:rsidRPr="0013434B">
        <w:rPr>
          <w:sz w:val="20"/>
          <w:szCs w:val="20"/>
          <w:lang w:val="en-US"/>
        </w:rPr>
        <w:tab/>
        <w:t>Address cleaning of TS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 xml:space="preserve">-       </w:t>
      </w:r>
      <w:r w:rsidRPr="0013434B">
        <w:rPr>
          <w:sz w:val="20"/>
          <w:szCs w:val="20"/>
          <w:lang w:val="en-US"/>
        </w:rPr>
        <w:tab/>
        <w:t>Submission deadline: October 03, 23:59 CEST</w:t>
      </w:r>
    </w:p>
    <w:p w:rsidR="00472A7F" w:rsidRPr="0013434B" w:rsidRDefault="00B13E0B">
      <w:pPr>
        <w:rPr>
          <w:lang w:val="en-US"/>
        </w:rPr>
      </w:pPr>
      <w:r w:rsidRPr="0013434B">
        <w:rPr>
          <w:sz w:val="20"/>
          <w:szCs w:val="20"/>
          <w:lang w:val="en-US"/>
        </w:rPr>
        <w:t xml:space="preserve"> </w:t>
      </w:r>
    </w:p>
    <w:p w:rsidR="00472A7F" w:rsidRPr="0013434B" w:rsidRDefault="00B13E0B">
      <w:pPr>
        <w:spacing w:before="120"/>
        <w:rPr>
          <w:lang w:val="en-US"/>
        </w:rPr>
      </w:pPr>
      <w:r w:rsidRPr="0013434B">
        <w:rPr>
          <w:sz w:val="20"/>
          <w:szCs w:val="20"/>
          <w:lang w:val="en-US"/>
        </w:rPr>
        <w:t>SA4#73: FS_SAND, 12 October 2016, 16-18 CEST, Host: Intel</w:t>
      </w:r>
    </w:p>
    <w:p w:rsidR="00472A7F" w:rsidRPr="0013434B" w:rsidRDefault="00B13E0B">
      <w:pPr>
        <w:spacing w:before="120"/>
        <w:rPr>
          <w:lang w:val="en-US"/>
        </w:rPr>
      </w:pPr>
      <w:r w:rsidRPr="0013434B">
        <w:rPr>
          <w:sz w:val="20"/>
          <w:szCs w:val="20"/>
          <w:lang w:val="en-US"/>
        </w:rPr>
        <w:t xml:space="preserve">-       </w:t>
      </w:r>
      <w:r w:rsidRPr="0013434B">
        <w:rPr>
          <w:sz w:val="20"/>
          <w:szCs w:val="20"/>
          <w:lang w:val="en-US"/>
        </w:rPr>
        <w:tab/>
        <w:t>Continue progressing the TR</w:t>
      </w:r>
    </w:p>
    <w:p w:rsidR="00472A7F" w:rsidRPr="0013434B" w:rsidRDefault="00B13E0B">
      <w:pPr>
        <w:spacing w:before="120"/>
        <w:rPr>
          <w:lang w:val="en-US"/>
        </w:rPr>
      </w:pPr>
      <w:r w:rsidRPr="0013434B">
        <w:rPr>
          <w:sz w:val="20"/>
          <w:szCs w:val="20"/>
          <w:lang w:val="en-US"/>
        </w:rPr>
        <w:t xml:space="preserve">-       </w:t>
      </w:r>
      <w:r w:rsidRPr="0013434B">
        <w:rPr>
          <w:sz w:val="20"/>
          <w:szCs w:val="20"/>
          <w:lang w:val="en-US"/>
        </w:rPr>
        <w:tab/>
      </w:r>
      <w:r w:rsidRPr="0013434B">
        <w:rPr>
          <w:sz w:val="20"/>
          <w:szCs w:val="20"/>
          <w:lang w:val="en-US"/>
        </w:rPr>
        <w:t>Consider technical input contributions toward TR 26.957 addressing the study item objectives</w:t>
      </w:r>
    </w:p>
    <w:p w:rsidR="00472A7F" w:rsidRDefault="00B13E0B">
      <w:pPr>
        <w:spacing w:before="120"/>
      </w:pPr>
      <w:r>
        <w:rPr>
          <w:sz w:val="20"/>
          <w:szCs w:val="20"/>
        </w:rPr>
        <w:t xml:space="preserve">-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Consider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technical</w:t>
      </w:r>
      <w:proofErr w:type="spellEnd"/>
      <w:r>
        <w:rPr>
          <w:sz w:val="20"/>
          <w:szCs w:val="20"/>
        </w:rPr>
        <w:t xml:space="preserve"> input contributions </w:t>
      </w:r>
      <w:proofErr w:type="spellStart"/>
      <w:r>
        <w:rPr>
          <w:sz w:val="20"/>
          <w:szCs w:val="20"/>
        </w:rPr>
        <w:t>toward</w:t>
      </w:r>
      <w:proofErr w:type="spellEnd"/>
      <w:r>
        <w:rPr>
          <w:sz w:val="20"/>
          <w:szCs w:val="20"/>
        </w:rPr>
        <w:t xml:space="preserve"> TR conclusions</w:t>
      </w:r>
    </w:p>
    <w:p w:rsidR="00472A7F" w:rsidRDefault="00B13E0B">
      <w:pPr>
        <w:spacing w:before="120"/>
      </w:pPr>
      <w:r>
        <w:rPr>
          <w:sz w:val="20"/>
          <w:szCs w:val="20"/>
        </w:rPr>
        <w:t xml:space="preserve">-       </w:t>
      </w:r>
      <w:r>
        <w:rPr>
          <w:sz w:val="20"/>
          <w:szCs w:val="20"/>
        </w:rPr>
        <w:tab/>
        <w:t xml:space="preserve">Contribution </w:t>
      </w:r>
      <w:proofErr w:type="spellStart"/>
      <w:r>
        <w:rPr>
          <w:sz w:val="20"/>
          <w:szCs w:val="20"/>
        </w:rPr>
        <w:t>submission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deadline:</w:t>
      </w:r>
      <w:proofErr w:type="gram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October</w:t>
      </w:r>
      <w:proofErr w:type="spellEnd"/>
      <w:r>
        <w:rPr>
          <w:sz w:val="20"/>
          <w:szCs w:val="20"/>
        </w:rPr>
        <w:t xml:space="preserve"> 2016, 23:59 CEST</w:t>
      </w:r>
    </w:p>
    <w:p w:rsidR="00472A7F" w:rsidRDefault="00472A7F"/>
    <w:p w:rsidR="00472A7F" w:rsidRDefault="00472A7F"/>
    <w:p w:rsidR="00472A7F" w:rsidRDefault="00472A7F"/>
    <w:sectPr w:rsidR="00472A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7F"/>
    <w:rsid w:val="0013434B"/>
    <w:rsid w:val="00472A7F"/>
    <w:rsid w:val="00B1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078AA-95CB-4704-B98E-EC6D1AA9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Frederic Gabin</cp:lastModifiedBy>
  <cp:revision>3</cp:revision>
  <dcterms:created xsi:type="dcterms:W3CDTF">2016-10-18T12:41:00Z</dcterms:created>
  <dcterms:modified xsi:type="dcterms:W3CDTF">2016-10-18T12:41:00Z</dcterms:modified>
</cp:coreProperties>
</file>