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SA4 MBS SWG ad-hoc #100 to #105 Tdoc list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Author: MBS SWG Chairman (Frédéric Gabin - Ericsson)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ind w:firstLine="700"/>
        <w:contextualSpacing w:val="0"/>
        <w:rPr/>
      </w:pPr>
      <w:r w:rsidDel="00000000" w:rsidR="00000000" w:rsidRPr="00000000">
        <w:rPr>
          <w:rtl w:val="0"/>
        </w:rPr>
        <w:t xml:space="preserve">- 3GPP SA4 telco on CAPIF4xMB</w:t>
        <w:tab/>
        <w:tab/>
        <w:tab/>
        <w:t xml:space="preserve">25APR (#100)</w:t>
      </w:r>
    </w:p>
    <w:p w:rsidR="00000000" w:rsidDel="00000000" w:rsidP="00000000" w:rsidRDefault="00000000" w:rsidRPr="00000000" w14:paraId="00000006">
      <w:pPr>
        <w:ind w:firstLine="700"/>
        <w:contextualSpacing w:val="0"/>
        <w:rPr/>
      </w:pPr>
      <w:r w:rsidDel="00000000" w:rsidR="00000000" w:rsidRPr="00000000">
        <w:rPr>
          <w:rtl w:val="0"/>
        </w:rPr>
        <w:t xml:space="preserve">- 3GPP SA4 telco on Typical media bandwidths</w:t>
        <w:tab/>
        <w:t xml:space="preserve">2MAY  (#101)</w:t>
      </w:r>
    </w:p>
    <w:p w:rsidR="00000000" w:rsidDel="00000000" w:rsidP="00000000" w:rsidRDefault="00000000" w:rsidRPr="00000000" w14:paraId="00000007">
      <w:pPr>
        <w:ind w:firstLine="700"/>
        <w:contextualSpacing w:val="0"/>
        <w:rPr/>
      </w:pPr>
      <w:r w:rsidDel="00000000" w:rsidR="00000000" w:rsidRPr="00000000">
        <w:rPr>
          <w:rtl w:val="0"/>
        </w:rPr>
        <w:t xml:space="preserve">- 3GPP SA4 telco on FRASE</w:t>
        <w:tab/>
        <w:tab/>
        <w:tab/>
        <w:tab/>
        <w:t xml:space="preserve">17MAY  (#102)</w:t>
      </w:r>
    </w:p>
    <w:p w:rsidR="00000000" w:rsidDel="00000000" w:rsidP="00000000" w:rsidRDefault="00000000" w:rsidRPr="00000000" w14:paraId="00000008">
      <w:pPr>
        <w:ind w:firstLine="700"/>
        <w:contextualSpacing w:val="0"/>
        <w:rPr/>
      </w:pPr>
      <w:r w:rsidDel="00000000" w:rsidR="00000000" w:rsidRPr="00000000">
        <w:rPr>
          <w:rtl w:val="0"/>
        </w:rPr>
        <w:t xml:space="preserve">- 3GPP SA4 telco on FS_5GMedia_Distribution</w:t>
        <w:tab/>
        <w:t xml:space="preserve">4JUN (#103)</w:t>
      </w:r>
    </w:p>
    <w:p w:rsidR="00000000" w:rsidDel="00000000" w:rsidP="00000000" w:rsidRDefault="00000000" w:rsidRPr="00000000" w14:paraId="00000009">
      <w:pPr>
        <w:ind w:firstLine="700"/>
        <w:contextualSpacing w:val="0"/>
        <w:rPr/>
      </w:pPr>
      <w:r w:rsidDel="00000000" w:rsidR="00000000" w:rsidRPr="00000000">
        <w:rPr>
          <w:rtl w:val="0"/>
        </w:rPr>
        <w:t xml:space="preserve">- 3GPP SA4 telco on FS_MBMS_IoT</w:t>
        <w:tab/>
        <w:tab/>
        <w:tab/>
        <w:t xml:space="preserve">14JUN (#104)</w:t>
      </w:r>
    </w:p>
    <w:p w:rsidR="00000000" w:rsidDel="00000000" w:rsidP="00000000" w:rsidRDefault="00000000" w:rsidRPr="00000000" w14:paraId="0000000A">
      <w:pPr>
        <w:ind w:firstLine="700"/>
        <w:contextualSpacing w:val="0"/>
        <w:rPr/>
      </w:pPr>
      <w:r w:rsidDel="00000000" w:rsidR="00000000" w:rsidRPr="00000000">
        <w:rPr>
          <w:rtl w:val="0"/>
        </w:rPr>
        <w:t xml:space="preserve">- 3GPP SA4 telco on FRASE</w:t>
        <w:tab/>
        <w:tab/>
        <w:tab/>
        <w:tab/>
        <w:t xml:space="preserve">19JUN (#105)</w:t>
      </w:r>
    </w:p>
    <w:p w:rsidR="00000000" w:rsidDel="00000000" w:rsidP="00000000" w:rsidRDefault="00000000" w:rsidRPr="00000000" w14:paraId="0000000B">
      <w:pPr>
        <w:ind w:firstLine="70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03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2535"/>
        <w:gridCol w:w="1815"/>
        <w:gridCol w:w="840"/>
        <w:gridCol w:w="945"/>
        <w:gridCol w:w="1395"/>
        <w:tblGridChange w:id="0">
          <w:tblGrid>
            <w:gridCol w:w="1500"/>
            <w:gridCol w:w="2535"/>
            <w:gridCol w:w="1815"/>
            <w:gridCol w:w="840"/>
            <w:gridCol w:w="945"/>
            <w:gridCol w:w="1395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contextualSpacing w:val="0"/>
              <w:jc w:val="center"/>
              <w:rPr>
                <w:b w:val="1"/>
                <w:highlight w:val="lightGray"/>
              </w:rPr>
            </w:pPr>
            <w:r w:rsidDel="00000000" w:rsidR="00000000" w:rsidRPr="00000000">
              <w:rPr>
                <w:b w:val="1"/>
                <w:highlight w:val="lightGray"/>
                <w:rtl w:val="0"/>
              </w:rPr>
              <w:t xml:space="preserve">TD No.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contextualSpacing w:val="0"/>
              <w:jc w:val="center"/>
              <w:rPr>
                <w:b w:val="1"/>
                <w:highlight w:val="lightGray"/>
              </w:rPr>
            </w:pPr>
            <w:r w:rsidDel="00000000" w:rsidR="00000000" w:rsidRPr="00000000">
              <w:rPr>
                <w:b w:val="1"/>
                <w:highlight w:val="lightGray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contextualSpacing w:val="0"/>
              <w:jc w:val="center"/>
              <w:rPr>
                <w:b w:val="1"/>
                <w:highlight w:val="lightGray"/>
              </w:rPr>
            </w:pPr>
            <w:r w:rsidDel="00000000" w:rsidR="00000000" w:rsidRPr="00000000">
              <w:rPr>
                <w:b w:val="1"/>
                <w:highlight w:val="lightGray"/>
                <w:rtl w:val="0"/>
              </w:rPr>
              <w:t xml:space="preserve">SOURCE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contextualSpacing w:val="0"/>
              <w:jc w:val="center"/>
              <w:rPr>
                <w:b w:val="1"/>
                <w:highlight w:val="lightGray"/>
              </w:rPr>
            </w:pPr>
            <w:r w:rsidDel="00000000" w:rsidR="00000000" w:rsidRPr="00000000">
              <w:rPr>
                <w:b w:val="1"/>
                <w:highlight w:val="lightGray"/>
                <w:rtl w:val="0"/>
              </w:rPr>
              <w:t xml:space="preserve">AH#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contextualSpacing w:val="0"/>
              <w:jc w:val="center"/>
              <w:rPr>
                <w:b w:val="1"/>
                <w:highlight w:val="lightGray"/>
              </w:rPr>
            </w:pPr>
            <w:r w:rsidDel="00000000" w:rsidR="00000000" w:rsidRPr="00000000">
              <w:rPr>
                <w:b w:val="1"/>
                <w:highlight w:val="lightGray"/>
                <w:rtl w:val="0"/>
              </w:rPr>
              <w:t xml:space="preserve">Agenda Item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contextualSpacing w:val="0"/>
              <w:jc w:val="center"/>
              <w:rPr>
                <w:b w:val="1"/>
                <w:highlight w:val="lightGray"/>
              </w:rPr>
            </w:pPr>
            <w:r w:rsidDel="00000000" w:rsidR="00000000" w:rsidRPr="00000000">
              <w:rPr>
                <w:b w:val="1"/>
                <w:highlight w:val="lightGray"/>
                <w:rtl w:val="0"/>
              </w:rPr>
              <w:t xml:space="preserve">Status/Replaced by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color w:val="0000ff"/>
                <w:highlight w:val="white"/>
                <w:rtl w:val="0"/>
              </w:rPr>
              <w:t xml:space="preserve">S4-AHI784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Proposed agenda for MBS SWG telco #100 on CAPIF4xMB (25th April 2018)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SA4 MBS SWG Chairman (Ericsson)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#100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color w:val="0000ff"/>
                <w:highlight w:val="white"/>
                <w:rtl w:val="0"/>
              </w:rPr>
              <w:t xml:space="preserve">S4-AHI785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CAPIF4xMB: Discussion of CAPIF usage for xMB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Ericsson LM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#100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20" w:before="120" w:lineRule="auto"/>
              <w:ind w:left="60" w:right="60" w:firstLine="0"/>
              <w:contextualSpacing w:val="0"/>
              <w:rPr/>
            </w:pPr>
            <w:r w:rsidDel="00000000" w:rsidR="00000000" w:rsidRPr="00000000">
              <w:rPr>
                <w:color w:val="0000ff"/>
                <w:highlight w:val="white"/>
                <w:rtl w:val="0"/>
              </w:rPr>
              <w:t xml:space="preserve">S4-AHI786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color w:val="0000ff"/>
                <w:highlight w:val="white"/>
                <w:rtl w:val="0"/>
              </w:rPr>
              <w:t xml:space="preserve">S4-AHI786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CAPIF4xMB: Discussion of CAPIF usage for xMB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Ericsson LM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#100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color w:val="0000ff"/>
                <w:highlight w:val="white"/>
                <w:rtl w:val="0"/>
              </w:rPr>
              <w:t xml:space="preserve">S4-AHI787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CAPIF utilization by 3GPP Service APIs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Samsung, Huawei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#100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color w:val="0000ff"/>
                <w:highlight w:val="white"/>
                <w:rtl w:val="0"/>
              </w:rPr>
              <w:t xml:space="preserve">S4-AHI788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LS on CAPIF4xMB (S4-180624)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TSG SA WG4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#100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color w:val="0000ff"/>
                <w:highlight w:val="white"/>
                <w:rtl w:val="0"/>
              </w:rPr>
              <w:t xml:space="preserve">S4-AHI789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Reply LS on CAPIF4xMB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TSG SA WG6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#100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color w:val="0000ff"/>
                <w:highlight w:val="white"/>
                <w:rtl w:val="0"/>
              </w:rPr>
              <w:t xml:space="preserve">S4-AHI790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Proposed agenda for MBS SWG telco # 101 on Typical media bandwidths (2nd May 2018)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SA4 Chairman (Ericsson)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#101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60" w:right="60" w:firstLine="0"/>
              <w:contextualSpacing w:val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color w:val="0000ff"/>
                <w:highlight w:val="white"/>
                <w:rtl w:val="0"/>
              </w:rPr>
              <w:t xml:space="preserve">S4-AHI791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LS on typical media bandwidths rev2 - MTSI SWG Input (To: SA1)</w:t>
            </w:r>
            <w:r w:rsidDel="00000000" w:rsidR="00000000" w:rsidRPr="00000000">
              <w:rPr>
                <w:rtl w:val="0"/>
              </w:rPr>
              <w:t xml:space="preserve"> (S4-180576)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MTSI SWG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#101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color w:val="0000ff"/>
                <w:highlight w:val="white"/>
                <w:rtl w:val="0"/>
              </w:rPr>
              <w:t xml:space="preserve">S4-AHI793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color w:val="0000ff"/>
                <w:highlight w:val="white"/>
                <w:rtl w:val="0"/>
              </w:rPr>
              <w:t xml:space="preserve">S4-AHI792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Media stream bitrates for professional contribution formats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Sony Europe Limited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#101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60" w:right="60" w:firstLine="0"/>
              <w:contextualSpacing w:val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color w:val="0000ff"/>
                <w:highlight w:val="white"/>
                <w:rtl w:val="0"/>
              </w:rPr>
              <w:t xml:space="preserve">S4-AHI793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LS on typical media bandwidths (To: SA1)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SA WG4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#101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60" w:right="60" w:firstLine="0"/>
              <w:contextualSpacing w:val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color w:val="0000ff"/>
                <w:highlight w:val="white"/>
                <w:rtl w:val="0"/>
              </w:rPr>
              <w:t xml:space="preserve">S4-AHI794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Comments on Typical media bandwidths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Qualcomm Incorporated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#101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60" w:right="60" w:firstLine="0"/>
              <w:contextualSpacing w:val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color w:val="0000ff"/>
                <w:highlight w:val="white"/>
                <w:rtl w:val="0"/>
              </w:rPr>
              <w:t xml:space="preserve">S4-AHI795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Proposed agenda for MBS SWG telco #102 on FRASE (17th May 2018)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SA4 MBS SWG Chairman (Ericsson)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#102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60" w:right="60" w:firstLine="0"/>
              <w:contextualSpacing w:val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color w:val="0000ff"/>
                <w:highlight w:val="white"/>
                <w:rtl w:val="0"/>
              </w:rPr>
              <w:t xml:space="preserve">S4-AHI796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Options to support ROHC and FEC over MBMS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Samsung Electronics Co., Ltd.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#102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color w:val="0000ff"/>
                <w:highlight w:val="white"/>
                <w:rtl w:val="0"/>
              </w:rPr>
              <w:t xml:space="preserve">S4-AHI797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Proposed agenda for MBS SWG telco #103 on FS_5GMedia_Distribution (4th June 2018)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SA4 MBS SWG Chairman (Ericsson)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#103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60" w:right="60" w:firstLine="0"/>
              <w:contextualSpacing w:val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color w:val="0000ff"/>
                <w:highlight w:val="white"/>
                <w:rtl w:val="0"/>
              </w:rPr>
              <w:t xml:space="preserve">S4-AHI798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Proposed agenda for MBS SWG telco #104 on FS_MBMS_IoT (14th June 2018)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SA4 MBS SWG Chairman (Ericsson)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#104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color w:val="0000ff"/>
                <w:highlight w:val="white"/>
                <w:rtl w:val="0"/>
              </w:rPr>
              <w:t xml:space="preserve">S4-AHI799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pCR Evaluation of file repair solutions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Expway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#104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60" w:right="60" w:firstLine="0"/>
              <w:contextualSpacing w:val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color w:val="0000ff"/>
                <w:highlight w:val="white"/>
                <w:rtl w:val="0"/>
              </w:rPr>
              <w:t xml:space="preserve">S4-AHI800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120" w:before="120" w:lineRule="auto"/>
              <w:ind w:left="60" w:right="60" w:firstLine="0"/>
              <w:contextualSpacing w:val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Discussion on the low-end profile for MBMS IoT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120" w:before="120" w:lineRule="auto"/>
              <w:ind w:left="60" w:right="60" w:firstLine="0"/>
              <w:contextualSpacing w:val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Expway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#104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60" w:right="60" w:firstLine="0"/>
              <w:contextualSpacing w:val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color w:val="0000ff"/>
                <w:highlight w:val="white"/>
                <w:rtl w:val="0"/>
              </w:rPr>
              <w:t xml:space="preserve">S4-AHI801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pCR to TR 26.850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Expway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#104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60" w:right="60" w:firstLine="0"/>
              <w:contextualSpacing w:val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color w:val="0000ff"/>
                <w:highlight w:val="white"/>
                <w:rtl w:val="0"/>
              </w:rPr>
              <w:t xml:space="preserve">S4-AHI802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Proposed agenda for MBS SWG telco #105 on FRASE (19th June 2018)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SA4 MBS SWG Chairman (Ericsson)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#105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120" w:before="120" w:line="240" w:lineRule="auto"/>
              <w:ind w:left="6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color w:val="0000ff"/>
                <w:highlight w:val="white"/>
                <w:rtl w:val="0"/>
              </w:rPr>
              <w:t xml:space="preserve">S4-AHI803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FRASE - use cases and gaps with new xMB/MB2 extensions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Expway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120" w:before="120" w:line="240" w:lineRule="auto"/>
              <w:ind w:lef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#105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120" w:before="120" w:lineRule="auto"/>
              <w:ind w:left="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120" w:before="120" w:lineRule="auto"/>
              <w:ind w:left="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120" w:before="120" w:lineRule="auto"/>
              <w:ind w:left="60" w:right="60" w:firstLine="0"/>
              <w:contextualSpacing w:val="0"/>
              <w:rPr>
                <w:color w:val="0000f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120" w:before="120" w:lineRule="auto"/>
              <w:ind w:left="60" w:right="60" w:firstLine="0"/>
              <w:contextualSpacing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120" w:before="120" w:lineRule="auto"/>
              <w:ind w:left="60" w:right="6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left="720" w:firstLine="720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ind w:left="720" w:firstLine="720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