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910" w:rsidRPr="004239BD" w:rsidRDefault="00014369" w:rsidP="004239BD">
      <w:pPr>
        <w:pStyle w:val="Heading1"/>
        <w:rPr>
          <w:lang w:val="fr-CH"/>
        </w:rPr>
      </w:pPr>
      <w:r w:rsidRPr="004239BD">
        <w:rPr>
          <w:lang w:val="fr-CH"/>
        </w:rPr>
        <w:t xml:space="preserve">Draft </w:t>
      </w:r>
      <w:r w:rsidR="007B4910" w:rsidRPr="004239BD">
        <w:rPr>
          <w:lang w:val="fr-CH"/>
        </w:rPr>
        <w:t xml:space="preserve">Recommendation ITU-T </w:t>
      </w:r>
      <w:r w:rsidR="00D867C6" w:rsidRPr="004239BD">
        <w:rPr>
          <w:lang w:val="fr-CH"/>
        </w:rPr>
        <w:t>X.nsom</w:t>
      </w:r>
      <w:r w:rsidR="00AF3C58" w:rsidRPr="004239BD">
        <w:rPr>
          <w:lang w:val="fr-CH"/>
        </w:rPr>
        <w:t>-sec</w:t>
      </w:r>
    </w:p>
    <w:p w:rsidR="007B4910" w:rsidRPr="00EC2A42" w:rsidRDefault="00014369" w:rsidP="007B4910">
      <w:pPr>
        <w:pStyle w:val="Rectitle"/>
      </w:pPr>
      <w:r>
        <w:t>Security</w:t>
      </w:r>
      <w:r w:rsidR="001F2010">
        <w:t xml:space="preserve"> requirements and</w:t>
      </w:r>
      <w:r>
        <w:t xml:space="preserve"> </w:t>
      </w:r>
      <w:r w:rsidR="00A71123">
        <w:t>architecture</w:t>
      </w:r>
      <w:r w:rsidR="00F603BA">
        <w:t xml:space="preserve"> </w:t>
      </w:r>
      <w:r>
        <w:t xml:space="preserve">for network </w:t>
      </w:r>
      <w:r w:rsidR="00D867C6">
        <w:t>slice orchestration and management</w:t>
      </w:r>
      <w:bookmarkStart w:id="0" w:name="_GoBack"/>
      <w:bookmarkEnd w:id="0"/>
    </w:p>
    <w:p w:rsidR="007B4910" w:rsidRPr="00EC2A42" w:rsidRDefault="007B4910" w:rsidP="007B4910">
      <w:pPr>
        <w:pStyle w:val="Headingb"/>
      </w:pPr>
      <w:r w:rsidRPr="00EC2A42">
        <w:t>Summary</w:t>
      </w:r>
    </w:p>
    <w:p w:rsidR="00FC0411" w:rsidRPr="00FC0411" w:rsidRDefault="00FC0411" w:rsidP="0091332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rFonts w:eastAsia="MS Mincho"/>
        </w:rPr>
      </w:pPr>
      <w:r w:rsidRPr="00FC0411">
        <w:rPr>
          <w:rFonts w:eastAsia="MS Mincho"/>
        </w:rPr>
        <w:t>Mobile communication has enriched people’s lives. In the future there is no reason to doubt that mobile communication will continue to develop, reaching segments of the industry such as automotive, manufacturing, logistics, energy, as well as sectors such as financial, healthcare and others that are not currently fully exploiting the potential of mobile services. However, above various applications have different requirements. Some applications may require ultra-reliable communication, whereas others may require ultra-high-bandwidth communication or extremely low latency. So, network slice is introduced to offer a different mix of capabilities to meet all these diverse requirements at the same time.</w:t>
      </w:r>
    </w:p>
    <w:p w:rsidR="00FC0411" w:rsidRPr="00FC0411" w:rsidRDefault="00FC0411" w:rsidP="0091332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rFonts w:eastAsia="MS Mincho"/>
        </w:rPr>
      </w:pPr>
      <w:r w:rsidRPr="00FC0411">
        <w:rPr>
          <w:rFonts w:eastAsia="MS Mincho"/>
        </w:rPr>
        <w:t>With network slicing, various types of users/customers can enjoy connectivity and data processing tailored to their specific requirements (e.g., data speed, quality, latency, reliability, security, and services) that adhere to a Service Level Agreement (SLA) agreed with the communication service providers. However, there are some challenges for implementing full-scale end-to-end network slicing deployments for consumer, business and government segments, for example, end-to-end precision slicing, network slices reliability, network slices scalability, and network slice lifecycle management. One of the most important challenges is network slice security, which is beginning to receive attention from academia and industry.</w:t>
      </w:r>
    </w:p>
    <w:p w:rsidR="00FC0411" w:rsidRPr="00FC0411" w:rsidRDefault="00FC0411" w:rsidP="0091332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rFonts w:eastAsia="MS Mincho"/>
        </w:rPr>
      </w:pPr>
      <w:r w:rsidRPr="00FC0411">
        <w:rPr>
          <w:rFonts w:eastAsia="MS Mincho"/>
        </w:rPr>
        <w:t>[3GPP TS33.501] defines management security for network slices (e.g., authentication, authorization, integrity protection, and confidentiality protection for the interface between the management service producer and the management service consumer). 3GPP [TR33.813] defines network slice specific authentication and authorization, data confidentiality and integrity, user identification privacy and inter-slice security isolation.</w:t>
      </w:r>
      <w:r w:rsidR="00096AC1">
        <w:rPr>
          <w:rFonts w:eastAsia="MS Mincho"/>
        </w:rPr>
        <w:t xml:space="preserve"> </w:t>
      </w:r>
      <w:r w:rsidR="00096AC1" w:rsidRPr="00096AC1">
        <w:rPr>
          <w:rFonts w:eastAsia="MS Mincho"/>
        </w:rPr>
        <w:t>[3GPP TR33.811] defines security for network slice management exposure interface and integrity protection of NSST (Network Slice Subnet Template).</w:t>
      </w:r>
    </w:p>
    <w:p w:rsidR="007B4910" w:rsidRPr="00FC0411" w:rsidRDefault="00FC0411" w:rsidP="0091332F">
      <w:r w:rsidRPr="00FC0411">
        <w:rPr>
          <w:rFonts w:eastAsia="MS Mincho" w:hint="eastAsia"/>
        </w:rPr>
        <w:t>I</w:t>
      </w:r>
      <w:r w:rsidRPr="00FC0411">
        <w:rPr>
          <w:rFonts w:eastAsia="MS Mincho"/>
        </w:rPr>
        <w:t xml:space="preserve">n order to </w:t>
      </w:r>
      <w:r w:rsidRPr="00FC0411">
        <w:rPr>
          <w:lang w:eastAsia="zh-CN"/>
        </w:rPr>
        <w:t>enable implementing full-scale end-to-end network slicing deployments for consumer, business and government segments, t</w:t>
      </w:r>
      <w:r w:rsidRPr="00FC0411">
        <w:rPr>
          <w:rFonts w:eastAsia="MS Mincho"/>
        </w:rPr>
        <w:t>h</w:t>
      </w:r>
      <w:r w:rsidR="00012607">
        <w:rPr>
          <w:rFonts w:eastAsia="MS Mincho"/>
        </w:rPr>
        <w:t xml:space="preserve">is recommendation </w:t>
      </w:r>
      <w:r w:rsidRPr="00FC0411">
        <w:rPr>
          <w:rFonts w:eastAsia="MS Mincho"/>
        </w:rPr>
        <w:t>is</w:t>
      </w:r>
      <w:r w:rsidR="00012607">
        <w:rPr>
          <w:rFonts w:eastAsia="MS Mincho"/>
        </w:rPr>
        <w:t xml:space="preserve"> </w:t>
      </w:r>
      <w:r w:rsidR="00995B6E">
        <w:rPr>
          <w:rFonts w:eastAsia="MS Mincho"/>
        </w:rPr>
        <w:t>to specify security</w:t>
      </w:r>
      <w:r w:rsidR="00DE2C78">
        <w:rPr>
          <w:rFonts w:eastAsia="MS Mincho"/>
        </w:rPr>
        <w:t xml:space="preserve"> </w:t>
      </w:r>
      <w:r w:rsidR="00DE2C78" w:rsidRPr="00DE2C78">
        <w:rPr>
          <w:rFonts w:eastAsia="MS Mincho"/>
        </w:rPr>
        <w:t>requirements and architecture</w:t>
      </w:r>
      <w:r w:rsidR="00995B6E">
        <w:rPr>
          <w:rFonts w:eastAsia="MS Mincho"/>
        </w:rPr>
        <w:t xml:space="preserve"> for network </w:t>
      </w:r>
      <w:r w:rsidR="00D867C6">
        <w:rPr>
          <w:rFonts w:eastAsia="MS Mincho"/>
        </w:rPr>
        <w:t>slice orchestration and management</w:t>
      </w:r>
      <w:r w:rsidR="00995B6E">
        <w:rPr>
          <w:rFonts w:eastAsia="MS Mincho"/>
        </w:rPr>
        <w:t>.</w:t>
      </w:r>
    </w:p>
    <w:p w:rsidR="007B4910" w:rsidRPr="00EC2A42" w:rsidRDefault="007B4910" w:rsidP="007B4910">
      <w:pPr>
        <w:pStyle w:val="Headingb"/>
      </w:pPr>
      <w:r w:rsidRPr="00EC2A42">
        <w:t>Keywords</w:t>
      </w:r>
    </w:p>
    <w:p w:rsidR="007B4910" w:rsidRPr="00EC2A42" w:rsidRDefault="00AD14F6" w:rsidP="007B4910">
      <w:r>
        <w:t>S</w:t>
      </w:r>
      <w:r w:rsidRPr="00AD14F6">
        <w:t xml:space="preserve">ecurity, </w:t>
      </w:r>
      <w:r w:rsidR="001D0021">
        <w:t>n</w:t>
      </w:r>
      <w:r w:rsidRPr="00AD14F6">
        <w:t xml:space="preserve">etwork </w:t>
      </w:r>
      <w:r w:rsidR="001D0021">
        <w:t>s</w:t>
      </w:r>
      <w:r w:rsidRPr="00AD14F6">
        <w:t xml:space="preserve">lice </w:t>
      </w:r>
      <w:r w:rsidR="001D0021">
        <w:t>m</w:t>
      </w:r>
      <w:r w:rsidRPr="00AD14F6">
        <w:t>anagement</w:t>
      </w:r>
      <w:r w:rsidR="001D0021">
        <w:t>,</w:t>
      </w:r>
      <w:r w:rsidRPr="00AD14F6">
        <w:t xml:space="preserve"> </w:t>
      </w:r>
      <w:r w:rsidR="001D0021">
        <w:t>network slice o</w:t>
      </w:r>
      <w:r w:rsidRPr="00AD14F6">
        <w:t>rchestration</w:t>
      </w:r>
      <w:r w:rsidR="00374AA2">
        <w:t>, tamper-proof data</w:t>
      </w:r>
    </w:p>
    <w:p w:rsidR="007B4910" w:rsidRPr="00EC2A42" w:rsidRDefault="007B4910" w:rsidP="007B4910">
      <w:pPr>
        <w:pStyle w:val="Headingb"/>
      </w:pPr>
      <w:r w:rsidRPr="00EC2A42">
        <w:t>Introduction</w:t>
      </w:r>
    </w:p>
    <w:p w:rsidR="007B4910" w:rsidRPr="00EC2A42" w:rsidRDefault="007B4910" w:rsidP="007B4910">
      <w:r w:rsidRPr="00EC2A42">
        <w:t>&lt;Optional – This clause should appear only if it contains information different from that in Scope and Summary&gt;</w:t>
      </w:r>
    </w:p>
    <w:p w:rsidR="007B4910" w:rsidRPr="00EC2A42" w:rsidRDefault="007B4910" w:rsidP="007B4910">
      <w:pPr>
        <w:pStyle w:val="Heading1"/>
      </w:pPr>
      <w:r w:rsidRPr="00EC2A42">
        <w:t>1</w:t>
      </w:r>
      <w:r w:rsidRPr="00EC2A42">
        <w:tab/>
        <w:t>Scope</w:t>
      </w:r>
    </w:p>
    <w:p w:rsidR="005B5A25" w:rsidRPr="009A3F54" w:rsidRDefault="005B5A25" w:rsidP="00DD29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lang w:eastAsia="zh-CN"/>
        </w:rPr>
      </w:pPr>
      <w:r w:rsidRPr="009A3F54">
        <w:rPr>
          <w:rFonts w:eastAsia="MS Mincho" w:hint="eastAsia"/>
        </w:rPr>
        <w:t>I</w:t>
      </w:r>
      <w:r w:rsidRPr="009A3F54">
        <w:rPr>
          <w:rFonts w:eastAsia="MS Mincho"/>
        </w:rPr>
        <w:t xml:space="preserve">n order to </w:t>
      </w:r>
      <w:r w:rsidRPr="009A3F54">
        <w:rPr>
          <w:lang w:eastAsia="zh-CN"/>
        </w:rPr>
        <w:t>enable implementing full-scale end-to-end network slicing deployments for consumer, business and government segments, this</w:t>
      </w:r>
      <w:r w:rsidR="00652FC6">
        <w:rPr>
          <w:lang w:eastAsia="zh-CN"/>
        </w:rPr>
        <w:t xml:space="preserve"> recommendation</w:t>
      </w:r>
      <w:r w:rsidRPr="009A3F54">
        <w:rPr>
          <w:lang w:eastAsia="zh-CN"/>
        </w:rPr>
        <w:t xml:space="preserve"> is:</w:t>
      </w:r>
    </w:p>
    <w:p w:rsidR="005B5A25" w:rsidRPr="00096AC1" w:rsidRDefault="005439B5" w:rsidP="00CD3F07">
      <w:pPr>
        <w:pStyle w:val="ListParagraph"/>
        <w:numPr>
          <w:ilvl w:val="0"/>
          <w:numId w:val="18"/>
        </w:numPr>
        <w:tabs>
          <w:tab w:val="clear" w:pos="794"/>
          <w:tab w:val="left" w:pos="284"/>
          <w:tab w:val="left" w:pos="709"/>
          <w:tab w:val="left" w:pos="1418"/>
          <w:tab w:val="left" w:pos="1701"/>
          <w:tab w:val="left" w:pos="2552"/>
          <w:tab w:val="left" w:pos="2835"/>
          <w:tab w:val="left" w:pos="3119"/>
          <w:tab w:val="left" w:pos="3402"/>
          <w:tab w:val="left" w:pos="3686"/>
          <w:tab w:val="left" w:pos="3969"/>
        </w:tabs>
        <w:spacing w:before="40" w:after="40"/>
        <w:ind w:leftChars="0" w:left="567" w:hanging="283"/>
        <w:jc w:val="both"/>
        <w:rPr>
          <w:rFonts w:eastAsia="MS Mincho"/>
          <w:szCs w:val="24"/>
        </w:rPr>
      </w:pPr>
      <w:r w:rsidRPr="00CD3F07">
        <w:rPr>
          <w:rFonts w:eastAsia="MS Mincho"/>
          <w:szCs w:val="24"/>
        </w:rPr>
        <w:t xml:space="preserve">to </w:t>
      </w:r>
      <w:r w:rsidRPr="00096AC1">
        <w:rPr>
          <w:rFonts w:eastAsia="MS Mincho"/>
          <w:szCs w:val="24"/>
        </w:rPr>
        <w:t>def</w:t>
      </w:r>
      <w:r w:rsidRPr="00301639">
        <w:rPr>
          <w:rFonts w:eastAsia="MS Mincho"/>
          <w:szCs w:val="24"/>
        </w:rPr>
        <w:t xml:space="preserve">ine </w:t>
      </w:r>
      <w:r w:rsidR="00033A49">
        <w:rPr>
          <w:rFonts w:eastAsia="MS Mincho"/>
          <w:szCs w:val="24"/>
        </w:rPr>
        <w:t xml:space="preserve">security </w:t>
      </w:r>
      <w:r w:rsidRPr="00301639">
        <w:rPr>
          <w:rFonts w:eastAsia="MS Mincho"/>
          <w:szCs w:val="24"/>
        </w:rPr>
        <w:t xml:space="preserve">requirements for network slice </w:t>
      </w:r>
      <w:r w:rsidRPr="00096AC1">
        <w:rPr>
          <w:rFonts w:eastAsia="MS Mincho" w:hint="eastAsia"/>
          <w:szCs w:val="24"/>
        </w:rPr>
        <w:t>orchestration</w:t>
      </w:r>
      <w:r w:rsidR="00CD3F07" w:rsidRPr="00096AC1">
        <w:rPr>
          <w:rFonts w:eastAsia="MS Mincho"/>
          <w:szCs w:val="24"/>
        </w:rPr>
        <w:t xml:space="preserve">, </w:t>
      </w:r>
      <w:r w:rsidR="00CD3F07" w:rsidRPr="00301639">
        <w:rPr>
          <w:rFonts w:eastAsia="MS Mincho"/>
          <w:szCs w:val="24"/>
        </w:rPr>
        <w:t xml:space="preserve">and </w:t>
      </w:r>
      <w:r w:rsidR="005B5A25" w:rsidRPr="00301639">
        <w:rPr>
          <w:rFonts w:eastAsia="MS Mincho"/>
          <w:szCs w:val="24"/>
        </w:rPr>
        <w:t xml:space="preserve">to </w:t>
      </w:r>
      <w:r w:rsidR="005B5A25" w:rsidRPr="00301639">
        <w:rPr>
          <w:rFonts w:eastAsia="MS Mincho" w:hint="eastAsia"/>
          <w:szCs w:val="24"/>
        </w:rPr>
        <w:t>define security requirements for network slice management</w:t>
      </w:r>
      <w:r w:rsidR="000D2762">
        <w:rPr>
          <w:rFonts w:eastAsia="MS Mincho"/>
          <w:szCs w:val="24"/>
        </w:rPr>
        <w:t>;</w:t>
      </w:r>
    </w:p>
    <w:p w:rsidR="00226F1C" w:rsidRDefault="00226F1C" w:rsidP="006D71A5">
      <w:pPr>
        <w:pStyle w:val="ListParagraph"/>
        <w:numPr>
          <w:ilvl w:val="0"/>
          <w:numId w:val="18"/>
        </w:numPr>
        <w:tabs>
          <w:tab w:val="clear" w:pos="794"/>
          <w:tab w:val="left" w:pos="284"/>
          <w:tab w:val="left" w:pos="709"/>
          <w:tab w:val="left" w:pos="1418"/>
          <w:tab w:val="left" w:pos="1701"/>
          <w:tab w:val="left" w:pos="2552"/>
          <w:tab w:val="left" w:pos="2835"/>
          <w:tab w:val="left" w:pos="3119"/>
          <w:tab w:val="left" w:pos="3402"/>
          <w:tab w:val="left" w:pos="3686"/>
          <w:tab w:val="left" w:pos="3969"/>
        </w:tabs>
        <w:spacing w:before="40" w:after="40"/>
        <w:ind w:leftChars="0" w:left="567" w:hanging="283"/>
        <w:jc w:val="both"/>
        <w:rPr>
          <w:rFonts w:eastAsia="MS Mincho"/>
          <w:szCs w:val="24"/>
        </w:rPr>
      </w:pPr>
      <w:r>
        <w:rPr>
          <w:rFonts w:eastAsiaTheme="minorEastAsia"/>
          <w:szCs w:val="24"/>
          <w:lang w:eastAsia="zh-CN"/>
        </w:rPr>
        <w:t>to define mechanisms to secure network slice orchestration;</w:t>
      </w:r>
    </w:p>
    <w:p w:rsidR="005B5A25" w:rsidRPr="009A3F54" w:rsidRDefault="005B5A25" w:rsidP="006D71A5">
      <w:pPr>
        <w:pStyle w:val="ListParagraph"/>
        <w:numPr>
          <w:ilvl w:val="0"/>
          <w:numId w:val="18"/>
        </w:numPr>
        <w:tabs>
          <w:tab w:val="clear" w:pos="794"/>
          <w:tab w:val="left" w:pos="284"/>
          <w:tab w:val="left" w:pos="709"/>
          <w:tab w:val="left" w:pos="1418"/>
          <w:tab w:val="left" w:pos="1701"/>
          <w:tab w:val="left" w:pos="2552"/>
          <w:tab w:val="left" w:pos="2835"/>
          <w:tab w:val="left" w:pos="3119"/>
          <w:tab w:val="left" w:pos="3402"/>
          <w:tab w:val="left" w:pos="3686"/>
          <w:tab w:val="left" w:pos="3969"/>
        </w:tabs>
        <w:spacing w:before="40" w:after="40"/>
        <w:ind w:leftChars="0" w:left="567" w:hanging="283"/>
        <w:jc w:val="both"/>
        <w:rPr>
          <w:rFonts w:eastAsia="MS Mincho"/>
          <w:szCs w:val="24"/>
        </w:rPr>
      </w:pPr>
      <w:r w:rsidRPr="009A3F54">
        <w:rPr>
          <w:rFonts w:eastAsia="MS Mincho"/>
          <w:szCs w:val="24"/>
        </w:rPr>
        <w:t xml:space="preserve">to </w:t>
      </w:r>
      <w:r w:rsidRPr="009A3F54">
        <w:rPr>
          <w:rFonts w:eastAsia="MS Mincho" w:hint="eastAsia"/>
          <w:szCs w:val="24"/>
        </w:rPr>
        <w:t xml:space="preserve">design </w:t>
      </w:r>
      <w:r w:rsidR="00A71123">
        <w:rPr>
          <w:rFonts w:eastAsia="MS Mincho"/>
          <w:szCs w:val="24"/>
        </w:rPr>
        <w:t xml:space="preserve">an architecture </w:t>
      </w:r>
      <w:r w:rsidR="00453910">
        <w:rPr>
          <w:rFonts w:eastAsia="MS Mincho"/>
          <w:szCs w:val="24"/>
        </w:rPr>
        <w:t xml:space="preserve">for </w:t>
      </w:r>
      <w:r w:rsidRPr="009A3F54">
        <w:rPr>
          <w:rFonts w:eastAsia="MS Mincho" w:hint="eastAsia"/>
          <w:szCs w:val="24"/>
        </w:rPr>
        <w:t>network slice security orchestration to provide end-to-end customized security services;</w:t>
      </w:r>
    </w:p>
    <w:p w:rsidR="005B5A25" w:rsidRPr="009A3F54" w:rsidRDefault="005B5A25" w:rsidP="006D71A5">
      <w:pPr>
        <w:pStyle w:val="ListParagraph"/>
        <w:numPr>
          <w:ilvl w:val="0"/>
          <w:numId w:val="18"/>
        </w:numPr>
        <w:tabs>
          <w:tab w:val="clear" w:pos="794"/>
          <w:tab w:val="left" w:pos="284"/>
          <w:tab w:val="left" w:pos="709"/>
          <w:tab w:val="left" w:pos="1418"/>
          <w:tab w:val="left" w:pos="1701"/>
          <w:tab w:val="left" w:pos="2552"/>
          <w:tab w:val="left" w:pos="2835"/>
          <w:tab w:val="left" w:pos="3119"/>
          <w:tab w:val="left" w:pos="3402"/>
          <w:tab w:val="left" w:pos="3686"/>
          <w:tab w:val="left" w:pos="3969"/>
        </w:tabs>
        <w:spacing w:before="40" w:after="40"/>
        <w:ind w:leftChars="0" w:left="567" w:hanging="283"/>
        <w:jc w:val="both"/>
        <w:rPr>
          <w:rFonts w:eastAsia="MS Mincho"/>
          <w:szCs w:val="24"/>
        </w:rPr>
      </w:pPr>
      <w:r w:rsidRPr="009A3F54">
        <w:rPr>
          <w:rFonts w:eastAsia="MS Mincho"/>
          <w:szCs w:val="24"/>
        </w:rPr>
        <w:t xml:space="preserve">to </w:t>
      </w:r>
      <w:r w:rsidRPr="009A3F54">
        <w:rPr>
          <w:rFonts w:eastAsia="MS Mincho" w:hint="eastAsia"/>
          <w:szCs w:val="24"/>
        </w:rPr>
        <w:t xml:space="preserve">design </w:t>
      </w:r>
      <w:r w:rsidR="00A71123">
        <w:rPr>
          <w:rFonts w:eastAsia="MS Mincho"/>
          <w:szCs w:val="24"/>
        </w:rPr>
        <w:t>an a</w:t>
      </w:r>
      <w:r w:rsidR="00453910">
        <w:rPr>
          <w:rFonts w:eastAsia="MS Mincho"/>
          <w:szCs w:val="24"/>
        </w:rPr>
        <w:t xml:space="preserve">rchitecture </w:t>
      </w:r>
      <w:r w:rsidR="0067503A">
        <w:rPr>
          <w:rFonts w:eastAsia="MS Mincho"/>
          <w:szCs w:val="24"/>
        </w:rPr>
        <w:t>for</w:t>
      </w:r>
      <w:r w:rsidRPr="009A3F54">
        <w:rPr>
          <w:rFonts w:eastAsia="MS Mincho" w:hint="eastAsia"/>
          <w:szCs w:val="24"/>
        </w:rPr>
        <w:t xml:space="preserve"> </w:t>
      </w:r>
      <w:r w:rsidR="001E4DC6">
        <w:rPr>
          <w:rFonts w:eastAsia="MS Mincho"/>
          <w:szCs w:val="24"/>
        </w:rPr>
        <w:t>tamper-proof</w:t>
      </w:r>
      <w:r w:rsidR="00453910" w:rsidRPr="009A3F54">
        <w:rPr>
          <w:rFonts w:eastAsia="MS Mincho" w:hint="eastAsia"/>
          <w:szCs w:val="24"/>
        </w:rPr>
        <w:t xml:space="preserve"> </w:t>
      </w:r>
      <w:r w:rsidRPr="009A3F54">
        <w:rPr>
          <w:rFonts w:eastAsia="MS Mincho" w:hint="eastAsia"/>
          <w:szCs w:val="24"/>
        </w:rPr>
        <w:t>network slice management data</w:t>
      </w:r>
      <w:r w:rsidR="001E4DC6">
        <w:rPr>
          <w:rFonts w:eastAsia="MS Mincho"/>
          <w:szCs w:val="24"/>
        </w:rPr>
        <w:t xml:space="preserve"> access control</w:t>
      </w:r>
      <w:r w:rsidR="0067503A">
        <w:rPr>
          <w:rFonts w:eastAsia="MS Mincho"/>
          <w:szCs w:val="24"/>
        </w:rPr>
        <w:t xml:space="preserve"> in order to make </w:t>
      </w:r>
      <w:r w:rsidR="0067503A" w:rsidRPr="009A3F54">
        <w:rPr>
          <w:rFonts w:eastAsia="MS Mincho" w:hint="eastAsia"/>
          <w:szCs w:val="24"/>
        </w:rPr>
        <w:t>network slice management data</w:t>
      </w:r>
      <w:r w:rsidRPr="009A3F54">
        <w:rPr>
          <w:rFonts w:eastAsia="MS Mincho" w:hint="eastAsia"/>
          <w:szCs w:val="24"/>
        </w:rPr>
        <w:t xml:space="preserve"> traceable, verifiable and immutable</w:t>
      </w:r>
      <w:r w:rsidRPr="009A3F54">
        <w:rPr>
          <w:rFonts w:eastAsia="MS Mincho"/>
          <w:szCs w:val="24"/>
        </w:rPr>
        <w:t xml:space="preserve">, as well as </w:t>
      </w:r>
      <w:r w:rsidRPr="009A3F54">
        <w:rPr>
          <w:rFonts w:eastAsia="MS Mincho"/>
          <w:szCs w:val="24"/>
        </w:rPr>
        <w:lastRenderedPageBreak/>
        <w:t xml:space="preserve">to guarantee </w:t>
      </w:r>
      <w:r w:rsidRPr="009A3F54">
        <w:rPr>
          <w:rFonts w:eastAsiaTheme="minorEastAsia"/>
          <w:szCs w:val="24"/>
          <w:lang w:eastAsia="zh-CN"/>
        </w:rPr>
        <w:t>that only authorized data consumer can access network slice management data</w:t>
      </w:r>
      <w:r w:rsidR="00301639">
        <w:rPr>
          <w:rFonts w:eastAsiaTheme="minorEastAsia"/>
          <w:szCs w:val="24"/>
          <w:lang w:eastAsia="zh-CN"/>
        </w:rPr>
        <w:t xml:space="preserve"> based on fine-grained access control policy</w:t>
      </w:r>
      <w:r w:rsidRPr="009A3F54">
        <w:rPr>
          <w:rFonts w:eastAsia="MS Mincho" w:hint="eastAsia"/>
          <w:szCs w:val="24"/>
        </w:rPr>
        <w:t>.</w:t>
      </w:r>
    </w:p>
    <w:p w:rsidR="007B4910" w:rsidRPr="005B5A25" w:rsidRDefault="007B4910" w:rsidP="009356BA">
      <w:pPr>
        <w:tabs>
          <w:tab w:val="left" w:pos="284"/>
          <w:tab w:val="left" w:pos="567"/>
          <w:tab w:val="left" w:pos="594"/>
          <w:tab w:val="left" w:pos="1418"/>
          <w:tab w:val="left" w:pos="1701"/>
          <w:tab w:val="left" w:pos="2552"/>
          <w:tab w:val="left" w:pos="2835"/>
          <w:tab w:val="left" w:pos="3119"/>
          <w:tab w:val="left" w:pos="3402"/>
          <w:tab w:val="left" w:pos="3686"/>
          <w:tab w:val="left" w:pos="3969"/>
        </w:tabs>
        <w:spacing w:before="40" w:after="40"/>
        <w:jc w:val="both"/>
        <w:rPr>
          <w:rFonts w:eastAsia="MS Mincho"/>
        </w:rPr>
      </w:pPr>
    </w:p>
    <w:p w:rsidR="007B4910" w:rsidRPr="00EC2A42" w:rsidRDefault="007B4910" w:rsidP="007B4910">
      <w:pPr>
        <w:pStyle w:val="Heading1"/>
      </w:pPr>
      <w:r w:rsidRPr="00EC2A42">
        <w:t>2</w:t>
      </w:r>
      <w:r w:rsidRPr="00EC2A42">
        <w:tab/>
        <w:t>References</w:t>
      </w:r>
    </w:p>
    <w:p w:rsidR="007B4910" w:rsidRPr="00EC2A42" w:rsidRDefault="007B4910" w:rsidP="007B4910">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7B4910" w:rsidRPr="00917116" w:rsidRDefault="007B4910" w:rsidP="007B4910">
      <w:pPr>
        <w:pStyle w:val="Reftext"/>
      </w:pPr>
      <w:r w:rsidRPr="00917116">
        <w:t xml:space="preserve">[ITU-T </w:t>
      </w:r>
      <w:r w:rsidR="001554DC" w:rsidRPr="00917116">
        <w:t>Y.3111</w:t>
      </w:r>
      <w:r w:rsidRPr="00917116">
        <w:t>]</w:t>
      </w:r>
      <w:r w:rsidRPr="00917116">
        <w:tab/>
        <w:t xml:space="preserve">Recommendation ITU-T </w:t>
      </w:r>
      <w:r w:rsidR="001554DC" w:rsidRPr="00917116">
        <w:t>Y.3111</w:t>
      </w:r>
      <w:r w:rsidRPr="00917116">
        <w:t xml:space="preserve"> (</w:t>
      </w:r>
      <w:r w:rsidR="001554DC" w:rsidRPr="00917116">
        <w:t>09/2017</w:t>
      </w:r>
      <w:r w:rsidRPr="00917116">
        <w:t xml:space="preserve">), </w:t>
      </w:r>
      <w:r w:rsidR="001554DC" w:rsidRPr="00917116">
        <w:rPr>
          <w:i/>
          <w:iCs/>
        </w:rPr>
        <w:t>IMT-2020 network management and orchestration framework</w:t>
      </w:r>
      <w:r w:rsidRPr="00917116">
        <w:t>.</w:t>
      </w:r>
    </w:p>
    <w:p w:rsidR="007B4910" w:rsidRPr="00EC2A42" w:rsidRDefault="007B4910" w:rsidP="007B4910">
      <w:pPr>
        <w:pStyle w:val="Heading1"/>
      </w:pPr>
      <w:r w:rsidRPr="00EC2A42">
        <w:t>3</w:t>
      </w:r>
      <w:r w:rsidRPr="00EC2A42">
        <w:tab/>
        <w:t>Definitions</w:t>
      </w:r>
    </w:p>
    <w:p w:rsidR="007B4910" w:rsidRPr="00EC2A42" w:rsidRDefault="007B4910" w:rsidP="007B4910">
      <w:r w:rsidRPr="006E3981">
        <w:t xml:space="preserve">&lt;Check in the ITU-T terms and definitions database at </w:t>
      </w:r>
      <w:hyperlink r:id="rId11" w:history="1">
        <w:r w:rsidRPr="006E3981">
          <w:t>www.itu.int/go/terminology-database</w:t>
        </w:r>
      </w:hyperlink>
      <w:r w:rsidRPr="006E3981">
        <w:t xml:space="preserve"> whether the term has already been defined in another Recommendation. It would be more consistent to refer to such a definition rather than to redefine the term&gt;</w:t>
      </w:r>
    </w:p>
    <w:p w:rsidR="007B4910" w:rsidRPr="00EC2A42" w:rsidRDefault="007B4910" w:rsidP="007B4910">
      <w:pPr>
        <w:pStyle w:val="Heading2"/>
      </w:pPr>
      <w:r w:rsidRPr="00EC2A42">
        <w:t>3.1</w:t>
      </w:r>
      <w:r w:rsidRPr="00EC2A42">
        <w:tab/>
        <w:t>Terms defined elsewhere</w:t>
      </w:r>
    </w:p>
    <w:p w:rsidR="007B4910" w:rsidRPr="00EC2A42" w:rsidRDefault="007B4910" w:rsidP="007B4910">
      <w:r w:rsidRPr="00EC2A42">
        <w:t>&lt;Normally, terms defined elsewhere will simply refer to the defining document. In certain cases, it may be desirable to quote the definition to allow for a stand-alone document&gt;</w:t>
      </w:r>
    </w:p>
    <w:p w:rsidR="007B4910" w:rsidRPr="00EC2A42" w:rsidRDefault="007B4910" w:rsidP="007B4910">
      <w:r w:rsidRPr="00EC2A42">
        <w:t>This Recommendation uses the following terms defined elsewhere:</w:t>
      </w:r>
    </w:p>
    <w:p w:rsidR="007B4910" w:rsidRPr="006E3981" w:rsidRDefault="007B4910" w:rsidP="007B4910">
      <w:pPr>
        <w:tabs>
          <w:tab w:val="left" w:pos="851"/>
        </w:tabs>
      </w:pPr>
      <w:r w:rsidRPr="006E3981">
        <w:rPr>
          <w:b/>
          <w:bCs/>
        </w:rPr>
        <w:t>3.1.1</w:t>
      </w:r>
      <w:r w:rsidRPr="006E3981">
        <w:rPr>
          <w:b/>
          <w:bCs/>
        </w:rPr>
        <w:tab/>
        <w:t>&lt;Term 1&gt;</w:t>
      </w:r>
      <w:r w:rsidRPr="006E3981">
        <w:t xml:space="preserve"> [Reference]: &lt;optional quoted definition&gt;</w:t>
      </w:r>
      <w:r>
        <w:t>.</w:t>
      </w:r>
    </w:p>
    <w:p w:rsidR="007B4910" w:rsidRPr="006E3981" w:rsidRDefault="007B4910" w:rsidP="007B4910">
      <w:pPr>
        <w:tabs>
          <w:tab w:val="left" w:pos="851"/>
        </w:tabs>
      </w:pPr>
      <w:r w:rsidRPr="006E3981">
        <w:rPr>
          <w:b/>
          <w:bCs/>
        </w:rPr>
        <w:t>3.1.2</w:t>
      </w:r>
      <w:r w:rsidRPr="006E3981">
        <w:rPr>
          <w:b/>
          <w:bCs/>
        </w:rPr>
        <w:tab/>
        <w:t>&lt;Term 2&gt;</w:t>
      </w:r>
      <w:r w:rsidRPr="006E3981">
        <w:t xml:space="preserve"> [Reference]: &lt;optional quoted definition&gt;</w:t>
      </w:r>
      <w:r>
        <w:t>.</w:t>
      </w:r>
    </w:p>
    <w:p w:rsidR="007B4910" w:rsidRPr="00EC2A42" w:rsidRDefault="007B4910" w:rsidP="007B4910">
      <w:pPr>
        <w:pStyle w:val="Heading2"/>
      </w:pPr>
      <w:r w:rsidRPr="00EC2A42">
        <w:t>3.2</w:t>
      </w:r>
      <w:r w:rsidRPr="00EC2A42">
        <w:tab/>
        <w:t>Terms defined in this Recommendation</w:t>
      </w:r>
    </w:p>
    <w:p w:rsidR="007B4910" w:rsidRPr="00EC2A42" w:rsidRDefault="007B4910" w:rsidP="007B4910">
      <w:r w:rsidRPr="00EC2A42">
        <w:t>This Recommendation defines the following terms:</w:t>
      </w:r>
    </w:p>
    <w:p w:rsidR="007B4910" w:rsidRPr="006E3981" w:rsidRDefault="007B4910" w:rsidP="007B4910">
      <w:pPr>
        <w:tabs>
          <w:tab w:val="left" w:pos="851"/>
        </w:tabs>
      </w:pPr>
      <w:r w:rsidRPr="006E3981">
        <w:rPr>
          <w:b/>
          <w:bCs/>
        </w:rPr>
        <w:t>3.2.1</w:t>
      </w:r>
      <w:r w:rsidRPr="006E3981">
        <w:rPr>
          <w:b/>
          <w:bCs/>
        </w:rPr>
        <w:tab/>
        <w:t>&lt;Term 3&gt;</w:t>
      </w:r>
      <w:r w:rsidRPr="006E3981">
        <w:t>: &lt;definition&gt;</w:t>
      </w:r>
      <w:r>
        <w:t>.</w:t>
      </w:r>
    </w:p>
    <w:p w:rsidR="007B4910" w:rsidRPr="00EC2A42" w:rsidRDefault="007B4910" w:rsidP="007B4910">
      <w:pPr>
        <w:pStyle w:val="Heading1"/>
      </w:pPr>
      <w:r w:rsidRPr="00EC2A42">
        <w:t>4</w:t>
      </w:r>
      <w:r w:rsidRPr="00EC2A42">
        <w:tab/>
        <w:t>Abbreviations and acronyms</w:t>
      </w:r>
    </w:p>
    <w:p w:rsidR="007B4910" w:rsidRPr="00EC2A42" w:rsidRDefault="007B4910" w:rsidP="007B4910">
      <w:r w:rsidRPr="00EC2A42">
        <w:t>This Recommendation uses the following abbreviations and acronyms:</w:t>
      </w:r>
    </w:p>
    <w:p w:rsidR="007B4910" w:rsidRPr="00EC2A42" w:rsidRDefault="007B4910" w:rsidP="007B4910">
      <w:r w:rsidRPr="00EC2A42">
        <w:t>&lt;abbr&gt;</w:t>
      </w:r>
      <w:r w:rsidRPr="00EC2A42">
        <w:tab/>
        <w:t>&lt;expansion&gt;</w:t>
      </w:r>
    </w:p>
    <w:p w:rsidR="007B4910" w:rsidRPr="00EC2A42" w:rsidRDefault="007B4910" w:rsidP="007B4910">
      <w:r w:rsidRPr="00EC2A42">
        <w:t>&lt;Include all abbreviations and acronyms used in this Recommendation&gt;</w:t>
      </w:r>
    </w:p>
    <w:p w:rsidR="007B4910" w:rsidRPr="00EC2A42" w:rsidRDefault="007B4910" w:rsidP="007B4910">
      <w:pPr>
        <w:pStyle w:val="Heading1"/>
      </w:pPr>
      <w:r w:rsidRPr="00EC2A42">
        <w:t>5</w:t>
      </w:r>
      <w:r w:rsidRPr="00EC2A42">
        <w:tab/>
        <w:t>Conventions</w:t>
      </w:r>
    </w:p>
    <w:p w:rsidR="007B4910" w:rsidRPr="00EC2A42" w:rsidRDefault="007B4910" w:rsidP="007B4910">
      <w:r>
        <w:t>None</w:t>
      </w:r>
      <w:r w:rsidR="00F8341E">
        <w:t>.</w:t>
      </w:r>
    </w:p>
    <w:p w:rsidR="007B4910" w:rsidRPr="00EC2A42" w:rsidRDefault="007B4910" w:rsidP="007B4910">
      <w:pPr>
        <w:pStyle w:val="Heading1"/>
      </w:pPr>
      <w:r w:rsidRPr="00EC2A42">
        <w:t>6</w:t>
      </w:r>
      <w:r w:rsidRPr="00EC2A42">
        <w:tab/>
      </w:r>
      <w:r w:rsidR="00915D82">
        <w:t>Security requirements for network slice orchestration</w:t>
      </w:r>
    </w:p>
    <w:p w:rsidR="007B4910" w:rsidRDefault="007B4910" w:rsidP="007B4910">
      <w:pPr>
        <w:rPr>
          <w:rFonts w:eastAsia="MS Mincho"/>
        </w:rPr>
      </w:pPr>
    </w:p>
    <w:p w:rsidR="00AC0F73" w:rsidRPr="00EC2A42" w:rsidRDefault="00AC0F73" w:rsidP="00AC0F73">
      <w:pPr>
        <w:pStyle w:val="Heading1"/>
      </w:pPr>
      <w:r>
        <w:lastRenderedPageBreak/>
        <w:t>7</w:t>
      </w:r>
      <w:r w:rsidRPr="00EC2A42">
        <w:tab/>
      </w:r>
      <w:r>
        <w:t>Security requirements for network slice management</w:t>
      </w:r>
    </w:p>
    <w:p w:rsidR="00EF459E" w:rsidRPr="00AC0F73" w:rsidRDefault="00EF459E" w:rsidP="007B4910">
      <w:pPr>
        <w:rPr>
          <w:rFonts w:eastAsia="MS Mincho"/>
        </w:rPr>
      </w:pPr>
    </w:p>
    <w:p w:rsidR="00DC2310" w:rsidRPr="00EC2A42" w:rsidRDefault="00DC2310" w:rsidP="00DC2310">
      <w:pPr>
        <w:pStyle w:val="Heading1"/>
      </w:pPr>
      <w:r>
        <w:t>8</w:t>
      </w:r>
      <w:r w:rsidRPr="00EC2A42">
        <w:tab/>
      </w:r>
      <w:r>
        <w:t>Mechanisms to secure network slice</w:t>
      </w:r>
      <w:r w:rsidRPr="00915D82">
        <w:t xml:space="preserve"> orchestration</w:t>
      </w:r>
    </w:p>
    <w:p w:rsidR="00AC0F73" w:rsidRPr="00DC2310" w:rsidRDefault="00AC0F73" w:rsidP="007B4910">
      <w:pPr>
        <w:rPr>
          <w:rFonts w:eastAsia="MS Mincho"/>
        </w:rPr>
      </w:pPr>
    </w:p>
    <w:p w:rsidR="00DC2310" w:rsidRDefault="00DC2310" w:rsidP="007B4910">
      <w:pPr>
        <w:rPr>
          <w:rFonts w:eastAsia="MS Mincho"/>
        </w:rPr>
      </w:pPr>
    </w:p>
    <w:p w:rsidR="00915D82" w:rsidRPr="00EC2A42" w:rsidRDefault="00DC2310" w:rsidP="00915D82">
      <w:pPr>
        <w:pStyle w:val="Heading1"/>
      </w:pPr>
      <w:r>
        <w:t>9</w:t>
      </w:r>
      <w:r w:rsidR="00915D82" w:rsidRPr="00EC2A42">
        <w:tab/>
      </w:r>
      <w:r w:rsidR="00210781">
        <w:t>Architecture for n</w:t>
      </w:r>
      <w:r w:rsidR="00112EB0">
        <w:t>etwork slice</w:t>
      </w:r>
      <w:r w:rsidR="00915D82" w:rsidRPr="00915D82">
        <w:t xml:space="preserve"> security orchestration</w:t>
      </w:r>
    </w:p>
    <w:p w:rsidR="00915D82" w:rsidRDefault="00915D82" w:rsidP="00915D82">
      <w:pPr>
        <w:rPr>
          <w:rFonts w:eastAsia="MS Mincho"/>
        </w:rPr>
      </w:pPr>
    </w:p>
    <w:p w:rsidR="00EF459E" w:rsidRDefault="00EF459E" w:rsidP="00915D82">
      <w:pPr>
        <w:rPr>
          <w:rFonts w:eastAsia="MS Mincho"/>
        </w:rPr>
      </w:pPr>
    </w:p>
    <w:p w:rsidR="00915D82" w:rsidRPr="00EC2A42" w:rsidRDefault="00DC2310" w:rsidP="00915D82">
      <w:pPr>
        <w:pStyle w:val="Heading1"/>
      </w:pPr>
      <w:r>
        <w:t>10</w:t>
      </w:r>
      <w:r w:rsidR="00915D82" w:rsidRPr="00EC2A42">
        <w:tab/>
      </w:r>
      <w:r w:rsidR="00210781">
        <w:t xml:space="preserve">Architecture for </w:t>
      </w:r>
      <w:r w:rsidR="00625A13">
        <w:t>t</w:t>
      </w:r>
      <w:r w:rsidR="004361D5">
        <w:t xml:space="preserve">amper-proof </w:t>
      </w:r>
      <w:r w:rsidR="00143B8B" w:rsidRPr="00143B8B">
        <w:t>network slice management data</w:t>
      </w:r>
      <w:r w:rsidR="00210781">
        <w:t xml:space="preserve"> access control</w:t>
      </w:r>
    </w:p>
    <w:p w:rsidR="00915D82" w:rsidRDefault="00915D82" w:rsidP="00915D82">
      <w:pPr>
        <w:rPr>
          <w:rFonts w:eastAsia="MS Mincho"/>
        </w:rPr>
      </w:pPr>
    </w:p>
    <w:p w:rsidR="00915D82" w:rsidRPr="00915D82" w:rsidRDefault="00915D82" w:rsidP="007B4910">
      <w:pPr>
        <w:rPr>
          <w:rFonts w:eastAsia="MS Mincho"/>
        </w:rPr>
      </w:pPr>
    </w:p>
    <w:p w:rsidR="007B4910" w:rsidRPr="00EC2A42" w:rsidRDefault="007B4910" w:rsidP="007B4910">
      <w:pPr>
        <w:pStyle w:val="AnnexNotitle"/>
        <w:pageBreakBefore/>
      </w:pPr>
      <w:r w:rsidRPr="00EC2A42">
        <w:lastRenderedPageBreak/>
        <w:t>Annex A</w:t>
      </w:r>
      <w:r w:rsidRPr="00EC2A42">
        <w:br/>
      </w:r>
      <w:r w:rsidRPr="00EC2A42">
        <w:br/>
        <w:t>&lt;Annex Title&gt;</w:t>
      </w:r>
    </w:p>
    <w:p w:rsidR="007B4910" w:rsidRPr="00EC2A42" w:rsidRDefault="007B4910" w:rsidP="007B4910">
      <w:pPr>
        <w:jc w:val="center"/>
      </w:pPr>
      <w:r w:rsidRPr="00EC2A42">
        <w:t>(This annex forms an integral part of this Recommendation.)</w:t>
      </w:r>
    </w:p>
    <w:p w:rsidR="007B4910" w:rsidRPr="00EC2A42" w:rsidRDefault="007B4910" w:rsidP="007B4910">
      <w:r w:rsidRPr="00EC2A42">
        <w:t>&lt;Body of annex A&gt;</w:t>
      </w:r>
    </w:p>
    <w:p w:rsidR="007B4910" w:rsidRPr="00EC2A42" w:rsidRDefault="007B4910" w:rsidP="007B4910">
      <w:pPr>
        <w:pStyle w:val="AppendixNotitle"/>
        <w:pageBreakBefore/>
      </w:pPr>
      <w:r w:rsidRPr="00EC2A42">
        <w:lastRenderedPageBreak/>
        <w:t>Appendix I</w:t>
      </w:r>
      <w:r w:rsidRPr="00EC2A42">
        <w:br/>
      </w:r>
      <w:r w:rsidRPr="00EC2A42">
        <w:br/>
        <w:t>&lt;Appendix Title&gt;</w:t>
      </w:r>
    </w:p>
    <w:p w:rsidR="007B4910" w:rsidRPr="00EC2A42" w:rsidRDefault="007B4910" w:rsidP="007B4910">
      <w:pPr>
        <w:jc w:val="center"/>
      </w:pPr>
      <w:r w:rsidRPr="00EC2A42">
        <w:t>(This appendix does not form an integral part of this Recommendation.)</w:t>
      </w:r>
      <w:r w:rsidRPr="00EC2A42">
        <w:br/>
      </w:r>
    </w:p>
    <w:p w:rsidR="007B4910" w:rsidRPr="00EC2A42" w:rsidRDefault="007B4910" w:rsidP="007B4910">
      <w:r w:rsidRPr="00EC2A42">
        <w:t>&lt;Body of appendix I&gt;</w:t>
      </w:r>
    </w:p>
    <w:p w:rsidR="007B4910" w:rsidRPr="00EC2A42" w:rsidRDefault="007B4910" w:rsidP="007B4910">
      <w:pPr>
        <w:pStyle w:val="AppendixNotitle"/>
        <w:pageBreakBefore/>
      </w:pPr>
      <w:r w:rsidRPr="00EC2A42">
        <w:lastRenderedPageBreak/>
        <w:t>Bibliography</w:t>
      </w:r>
    </w:p>
    <w:p w:rsidR="007B4910" w:rsidRPr="006E3981" w:rsidRDefault="007B4910" w:rsidP="007B4910">
      <w:pPr>
        <w:pStyle w:val="Reftext"/>
      </w:pPr>
      <w:r w:rsidRPr="00EC2A42">
        <w:t>[b-ITU-T X.yyy]</w:t>
      </w:r>
      <w:r w:rsidRPr="00EC2A42">
        <w:tab/>
        <w:t xml:space="preserve">Recommendation ITU-T X.yyy (date), </w:t>
      </w:r>
      <w:r w:rsidRPr="00C20FB0">
        <w:rPr>
          <w:i/>
          <w:iCs/>
        </w:rPr>
        <w:t>Title</w:t>
      </w:r>
      <w:r>
        <w:t>.</w:t>
      </w:r>
    </w:p>
    <w:p w:rsidR="00542C6B" w:rsidRPr="007B4910" w:rsidRDefault="00542C6B" w:rsidP="00542C6B">
      <w:pPr>
        <w:rPr>
          <w:rFonts w:eastAsia="Malgun Gothic"/>
          <w:lang w:eastAsia="ko-KR"/>
        </w:rPr>
      </w:pPr>
    </w:p>
    <w:p w:rsidR="00F9630F" w:rsidRDefault="00F9630F" w:rsidP="00F9630F">
      <w:pPr>
        <w:spacing w:before="0" w:after="160" w:line="259" w:lineRule="auto"/>
        <w:jc w:val="center"/>
      </w:pPr>
      <w:r>
        <w:t>_______________</w:t>
      </w:r>
    </w:p>
    <w:p w:rsidR="00F9630F" w:rsidRDefault="00F9630F">
      <w:pPr>
        <w:spacing w:before="0" w:after="160" w:line="259" w:lineRule="auto"/>
        <w:rPr>
          <w:lang w:eastAsia="zh-CN"/>
        </w:rPr>
      </w:pPr>
    </w:p>
    <w:sectPr w:rsidR="00F9630F" w:rsidSect="00C42125">
      <w:headerReference w:type="default" r:id="rId1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354" w:rsidRDefault="00675354" w:rsidP="00C42125">
      <w:pPr>
        <w:spacing w:before="0"/>
      </w:pPr>
      <w:r>
        <w:separator/>
      </w:r>
    </w:p>
  </w:endnote>
  <w:endnote w:type="continuationSeparator" w:id="0">
    <w:p w:rsidR="00675354" w:rsidRDefault="0067535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354" w:rsidRDefault="00675354" w:rsidP="00C42125">
      <w:pPr>
        <w:spacing w:before="0"/>
      </w:pPr>
      <w:r>
        <w:separator/>
      </w:r>
    </w:p>
  </w:footnote>
  <w:footnote w:type="continuationSeparator" w:id="0">
    <w:p w:rsidR="00675354" w:rsidRDefault="0067535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440" w:rsidRPr="00C42125" w:rsidRDefault="00206440"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4239BD">
      <w:rPr>
        <w:noProof/>
      </w:rPr>
      <w:t>6</w:t>
    </w:r>
    <w:r w:rsidRPr="00C42125">
      <w:fldChar w:fldCharType="end"/>
    </w:r>
    <w:r w:rsidRPr="00C42125">
      <w:t xml:space="preserve"> -</w:t>
    </w:r>
  </w:p>
  <w:p w:rsidR="00206440" w:rsidRPr="00C42125" w:rsidRDefault="00206440" w:rsidP="00621DCF">
    <w:pPr>
      <w:pStyle w:val="Header"/>
      <w:spacing w:after="240"/>
    </w:pPr>
    <w:r>
      <w:fldChar w:fldCharType="begin"/>
    </w:r>
    <w:r>
      <w:instrText xml:space="preserve"> STYLEREF  Docnumber  </w:instrText>
    </w:r>
    <w:r>
      <w:fldChar w:fldCharType="separate"/>
    </w:r>
    <w:r w:rsidR="004239BD">
      <w:rPr>
        <w:b/>
        <w:bCs/>
        <w:noProof/>
        <w:lang w:val="en-US"/>
      </w:rPr>
      <w:t>Error! No text of specified style in document.</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64A6"/>
    <w:multiLevelType w:val="hybridMultilevel"/>
    <w:tmpl w:val="E334FB7E"/>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0B26403"/>
    <w:multiLevelType w:val="hybridMultilevel"/>
    <w:tmpl w:val="E334FB7E"/>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21130A3F"/>
    <w:multiLevelType w:val="hybridMultilevel"/>
    <w:tmpl w:val="8EBE8A14"/>
    <w:lvl w:ilvl="0" w:tplc="FE7C6998">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28700F3B"/>
    <w:multiLevelType w:val="hybridMultilevel"/>
    <w:tmpl w:val="E334FB7E"/>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29170F4F"/>
    <w:multiLevelType w:val="hybridMultilevel"/>
    <w:tmpl w:val="E334FB7E"/>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2B602A78"/>
    <w:multiLevelType w:val="hybridMultilevel"/>
    <w:tmpl w:val="E334FB7E"/>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2D1F2B14"/>
    <w:multiLevelType w:val="hybridMultilevel"/>
    <w:tmpl w:val="8FEA9098"/>
    <w:lvl w:ilvl="0" w:tplc="972ABD30">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F1565C6"/>
    <w:multiLevelType w:val="hybridMultilevel"/>
    <w:tmpl w:val="76C85AFA"/>
    <w:lvl w:ilvl="0" w:tplc="F204191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20AF6"/>
    <w:multiLevelType w:val="hybridMultilevel"/>
    <w:tmpl w:val="47E20270"/>
    <w:lvl w:ilvl="0" w:tplc="FE7C6998">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37FD2B46"/>
    <w:multiLevelType w:val="hybridMultilevel"/>
    <w:tmpl w:val="AA3C5C3A"/>
    <w:lvl w:ilvl="0" w:tplc="FE7C6998">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4850770A"/>
    <w:multiLevelType w:val="hybridMultilevel"/>
    <w:tmpl w:val="B38A4A8C"/>
    <w:lvl w:ilvl="0" w:tplc="FE7C699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EFB492A6">
      <w:start w:val="3"/>
      <w:numFmt w:val="bullet"/>
      <w:lvlText w:val="-"/>
      <w:lvlJc w:val="left"/>
      <w:pPr>
        <w:ind w:left="1260" w:hanging="420"/>
      </w:pPr>
      <w:rPr>
        <w:rFonts w:ascii="Nokia Sans" w:eastAsia="Times New Roman" w:hAnsi="Nokia Sans" w:cs="Arial" w:hint="default"/>
        <w:b/>
        <w:i w:val="0"/>
        <w:color w:val="auto"/>
        <w:sz w:val="24"/>
      </w:rPr>
    </w:lvl>
    <w:lvl w:ilvl="3" w:tplc="04090005">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61717C"/>
    <w:multiLevelType w:val="hybridMultilevel"/>
    <w:tmpl w:val="3FB693F8"/>
    <w:lvl w:ilvl="0" w:tplc="2A4E6334">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522D5476"/>
    <w:multiLevelType w:val="hybridMultilevel"/>
    <w:tmpl w:val="C556ED0C"/>
    <w:lvl w:ilvl="0" w:tplc="F38A8C7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63A161FC"/>
    <w:multiLevelType w:val="hybridMultilevel"/>
    <w:tmpl w:val="720C9A78"/>
    <w:lvl w:ilvl="0" w:tplc="04090009">
      <w:start w:val="1"/>
      <w:numFmt w:val="bullet"/>
      <w:lvlText w:val=""/>
      <w:lvlJc w:val="left"/>
      <w:pPr>
        <w:ind w:left="1380" w:hanging="420"/>
      </w:pPr>
      <w:rPr>
        <w:rFonts w:ascii="Wingdings" w:hAnsi="Wingdings" w:hint="default"/>
      </w:rPr>
    </w:lvl>
    <w:lvl w:ilvl="1" w:tplc="04090009">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4" w15:restartNumberingAfterBreak="0">
    <w:nsid w:val="664A6367"/>
    <w:multiLevelType w:val="hybridMultilevel"/>
    <w:tmpl w:val="52E2FE30"/>
    <w:lvl w:ilvl="0" w:tplc="B404B55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6B961DDC"/>
    <w:multiLevelType w:val="hybridMultilevel"/>
    <w:tmpl w:val="8B560462"/>
    <w:lvl w:ilvl="0" w:tplc="1C94D6A4">
      <w:start w:val="7"/>
      <w:numFmt w:val="bullet"/>
      <w:lvlText w:val="•"/>
      <w:lvlJc w:val="left"/>
      <w:pPr>
        <w:ind w:left="1214" w:hanging="420"/>
      </w:pPr>
      <w:rPr>
        <w:rFonts w:ascii="SimSun" w:eastAsia="SimSun" w:hAnsi="SimSun" w:cs="Times New Roman" w:hint="eastAsia"/>
      </w:rPr>
    </w:lvl>
    <w:lvl w:ilvl="1" w:tplc="78F60340">
      <w:start w:val="8"/>
      <w:numFmt w:val="bullet"/>
      <w:lvlText w:val="-"/>
      <w:lvlJc w:val="left"/>
      <w:pPr>
        <w:ind w:left="1634" w:hanging="420"/>
      </w:pPr>
      <w:rPr>
        <w:rFonts w:ascii="Times New Roman" w:eastAsia="Batang" w:hAnsi="Times New Roman" w:cs="Times New Roman" w:hint="default"/>
      </w:rPr>
    </w:lvl>
    <w:lvl w:ilvl="2" w:tplc="04090005"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3" w:tentative="1">
      <w:start w:val="1"/>
      <w:numFmt w:val="bullet"/>
      <w:lvlText w:val=""/>
      <w:lvlJc w:val="left"/>
      <w:pPr>
        <w:ind w:left="2894" w:hanging="420"/>
      </w:pPr>
      <w:rPr>
        <w:rFonts w:ascii="Wingdings" w:hAnsi="Wingdings" w:hint="default"/>
      </w:rPr>
    </w:lvl>
    <w:lvl w:ilvl="5" w:tplc="04090005"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3" w:tentative="1">
      <w:start w:val="1"/>
      <w:numFmt w:val="bullet"/>
      <w:lvlText w:val=""/>
      <w:lvlJc w:val="left"/>
      <w:pPr>
        <w:ind w:left="4154" w:hanging="420"/>
      </w:pPr>
      <w:rPr>
        <w:rFonts w:ascii="Wingdings" w:hAnsi="Wingdings" w:hint="default"/>
      </w:rPr>
    </w:lvl>
    <w:lvl w:ilvl="8" w:tplc="04090005" w:tentative="1">
      <w:start w:val="1"/>
      <w:numFmt w:val="bullet"/>
      <w:lvlText w:val=""/>
      <w:lvlJc w:val="left"/>
      <w:pPr>
        <w:ind w:left="4574" w:hanging="420"/>
      </w:pPr>
      <w:rPr>
        <w:rFonts w:ascii="Wingdings" w:hAnsi="Wingdings" w:hint="default"/>
      </w:rPr>
    </w:lvl>
  </w:abstractNum>
  <w:abstractNum w:abstractNumId="16" w15:restartNumberingAfterBreak="0">
    <w:nsid w:val="6FAA0EED"/>
    <w:multiLevelType w:val="hybridMultilevel"/>
    <w:tmpl w:val="D89464AC"/>
    <w:lvl w:ilvl="0" w:tplc="1C94D6A4">
      <w:start w:val="7"/>
      <w:numFmt w:val="bullet"/>
      <w:lvlText w:val="•"/>
      <w:lvlJc w:val="left"/>
      <w:pPr>
        <w:ind w:left="1214" w:hanging="420"/>
      </w:pPr>
      <w:rPr>
        <w:rFonts w:ascii="SimSun" w:eastAsia="SimSun" w:hAnsi="SimSun" w:cs="Times New Roman" w:hint="eastAsia"/>
      </w:rPr>
    </w:lvl>
    <w:lvl w:ilvl="1" w:tplc="04090003" w:tentative="1">
      <w:start w:val="1"/>
      <w:numFmt w:val="bullet"/>
      <w:lvlText w:val=""/>
      <w:lvlJc w:val="left"/>
      <w:pPr>
        <w:ind w:left="1634" w:hanging="420"/>
      </w:pPr>
      <w:rPr>
        <w:rFonts w:ascii="Wingdings" w:hAnsi="Wingdings" w:hint="default"/>
      </w:rPr>
    </w:lvl>
    <w:lvl w:ilvl="2" w:tplc="04090005"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3" w:tentative="1">
      <w:start w:val="1"/>
      <w:numFmt w:val="bullet"/>
      <w:lvlText w:val=""/>
      <w:lvlJc w:val="left"/>
      <w:pPr>
        <w:ind w:left="2894" w:hanging="420"/>
      </w:pPr>
      <w:rPr>
        <w:rFonts w:ascii="Wingdings" w:hAnsi="Wingdings" w:hint="default"/>
      </w:rPr>
    </w:lvl>
    <w:lvl w:ilvl="5" w:tplc="04090005"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3" w:tentative="1">
      <w:start w:val="1"/>
      <w:numFmt w:val="bullet"/>
      <w:lvlText w:val=""/>
      <w:lvlJc w:val="left"/>
      <w:pPr>
        <w:ind w:left="4154" w:hanging="420"/>
      </w:pPr>
      <w:rPr>
        <w:rFonts w:ascii="Wingdings" w:hAnsi="Wingdings" w:hint="default"/>
      </w:rPr>
    </w:lvl>
    <w:lvl w:ilvl="8" w:tplc="04090005" w:tentative="1">
      <w:start w:val="1"/>
      <w:numFmt w:val="bullet"/>
      <w:lvlText w:val=""/>
      <w:lvlJc w:val="left"/>
      <w:pPr>
        <w:ind w:left="4574" w:hanging="420"/>
      </w:pPr>
      <w:rPr>
        <w:rFonts w:ascii="Wingdings" w:hAnsi="Wingdings" w:hint="default"/>
      </w:rPr>
    </w:lvl>
  </w:abstractNum>
  <w:abstractNum w:abstractNumId="17" w15:restartNumberingAfterBreak="0">
    <w:nsid w:val="7C8000C2"/>
    <w:multiLevelType w:val="hybridMultilevel"/>
    <w:tmpl w:val="6E52BE6C"/>
    <w:lvl w:ilvl="0" w:tplc="04090009">
      <w:start w:val="1"/>
      <w:numFmt w:val="bullet"/>
      <w:lvlText w:val=""/>
      <w:lvlJc w:val="left"/>
      <w:pPr>
        <w:ind w:left="1380" w:hanging="420"/>
      </w:pPr>
      <w:rPr>
        <w:rFonts w:ascii="Wingdings" w:hAnsi="Wingdings" w:hint="default"/>
      </w:rPr>
    </w:lvl>
    <w:lvl w:ilvl="1" w:tplc="04090003">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8" w15:restartNumberingAfterBreak="0">
    <w:nsid w:val="7F1F0AF0"/>
    <w:multiLevelType w:val="hybridMultilevel"/>
    <w:tmpl w:val="E334FB7E"/>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8"/>
  </w:num>
  <w:num w:numId="2">
    <w:abstractNumId w:val="15"/>
  </w:num>
  <w:num w:numId="3">
    <w:abstractNumId w:val="16"/>
  </w:num>
  <w:num w:numId="4">
    <w:abstractNumId w:val="10"/>
  </w:num>
  <w:num w:numId="5">
    <w:abstractNumId w:val="7"/>
  </w:num>
  <w:num w:numId="6">
    <w:abstractNumId w:val="6"/>
  </w:num>
  <w:num w:numId="7">
    <w:abstractNumId w:val="17"/>
  </w:num>
  <w:num w:numId="8">
    <w:abstractNumId w:val="13"/>
  </w:num>
  <w:num w:numId="9">
    <w:abstractNumId w:val="14"/>
  </w:num>
  <w:num w:numId="10">
    <w:abstractNumId w:val="5"/>
  </w:num>
  <w:num w:numId="11">
    <w:abstractNumId w:val="11"/>
  </w:num>
  <w:num w:numId="12">
    <w:abstractNumId w:val="12"/>
  </w:num>
  <w:num w:numId="13">
    <w:abstractNumId w:val="18"/>
  </w:num>
  <w:num w:numId="14">
    <w:abstractNumId w:val="0"/>
  </w:num>
  <w:num w:numId="15">
    <w:abstractNumId w:val="4"/>
  </w:num>
  <w:num w:numId="16">
    <w:abstractNumId w:val="1"/>
  </w:num>
  <w:num w:numId="17">
    <w:abstractNumId w:val="3"/>
  </w:num>
  <w:num w:numId="18">
    <w:abstractNumId w:val="9"/>
  </w:num>
  <w:num w:numId="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doNotDisplayPageBoundaries/>
  <w:bordersDoNotSurroundHeader/>
  <w:bordersDoNotSurroundFooter/>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00DF"/>
    <w:rsid w:val="00001B82"/>
    <w:rsid w:val="00003373"/>
    <w:rsid w:val="000046CC"/>
    <w:rsid w:val="00004E00"/>
    <w:rsid w:val="00005E15"/>
    <w:rsid w:val="000069E5"/>
    <w:rsid w:val="00006EBE"/>
    <w:rsid w:val="00007E92"/>
    <w:rsid w:val="00010D37"/>
    <w:rsid w:val="00010EAD"/>
    <w:rsid w:val="000112C3"/>
    <w:rsid w:val="00012607"/>
    <w:rsid w:val="00012FFE"/>
    <w:rsid w:val="00014369"/>
    <w:rsid w:val="00014E9A"/>
    <w:rsid w:val="0001579A"/>
    <w:rsid w:val="000167E8"/>
    <w:rsid w:val="00016809"/>
    <w:rsid w:val="000171DB"/>
    <w:rsid w:val="0001760C"/>
    <w:rsid w:val="000207D9"/>
    <w:rsid w:val="00023609"/>
    <w:rsid w:val="00023D9A"/>
    <w:rsid w:val="0002490E"/>
    <w:rsid w:val="00024D63"/>
    <w:rsid w:val="000259DC"/>
    <w:rsid w:val="00026923"/>
    <w:rsid w:val="00031B6A"/>
    <w:rsid w:val="00032D61"/>
    <w:rsid w:val="00033A49"/>
    <w:rsid w:val="00034367"/>
    <w:rsid w:val="0003733E"/>
    <w:rsid w:val="00037538"/>
    <w:rsid w:val="00041F1E"/>
    <w:rsid w:val="00042858"/>
    <w:rsid w:val="00043D75"/>
    <w:rsid w:val="000444AC"/>
    <w:rsid w:val="00045350"/>
    <w:rsid w:val="00045A9C"/>
    <w:rsid w:val="00047B68"/>
    <w:rsid w:val="00050040"/>
    <w:rsid w:val="000539E1"/>
    <w:rsid w:val="00056BA0"/>
    <w:rsid w:val="00057000"/>
    <w:rsid w:val="00060EBD"/>
    <w:rsid w:val="00060F4D"/>
    <w:rsid w:val="00061BDB"/>
    <w:rsid w:val="00062D4A"/>
    <w:rsid w:val="00063527"/>
    <w:rsid w:val="000640E0"/>
    <w:rsid w:val="000659A7"/>
    <w:rsid w:val="00065B03"/>
    <w:rsid w:val="000667C0"/>
    <w:rsid w:val="0007039C"/>
    <w:rsid w:val="00070F4F"/>
    <w:rsid w:val="0007129B"/>
    <w:rsid w:val="00073731"/>
    <w:rsid w:val="000737A8"/>
    <w:rsid w:val="00073D2C"/>
    <w:rsid w:val="000744A2"/>
    <w:rsid w:val="00080BD6"/>
    <w:rsid w:val="00084820"/>
    <w:rsid w:val="00084BCC"/>
    <w:rsid w:val="0008532C"/>
    <w:rsid w:val="00096AC1"/>
    <w:rsid w:val="00096F6D"/>
    <w:rsid w:val="000971B5"/>
    <w:rsid w:val="000975FF"/>
    <w:rsid w:val="000A0697"/>
    <w:rsid w:val="000A3AFA"/>
    <w:rsid w:val="000A5CA2"/>
    <w:rsid w:val="000B2273"/>
    <w:rsid w:val="000B25B1"/>
    <w:rsid w:val="000B2A15"/>
    <w:rsid w:val="000B6813"/>
    <w:rsid w:val="000C02C8"/>
    <w:rsid w:val="000C26F1"/>
    <w:rsid w:val="000C406C"/>
    <w:rsid w:val="000D1EDD"/>
    <w:rsid w:val="000D2268"/>
    <w:rsid w:val="000D2762"/>
    <w:rsid w:val="000D287F"/>
    <w:rsid w:val="000D5CC1"/>
    <w:rsid w:val="000E231B"/>
    <w:rsid w:val="000E618E"/>
    <w:rsid w:val="000F1A6A"/>
    <w:rsid w:val="000F371C"/>
    <w:rsid w:val="000F3BC3"/>
    <w:rsid w:val="000F429E"/>
    <w:rsid w:val="000F5D5B"/>
    <w:rsid w:val="000F7801"/>
    <w:rsid w:val="00100FA4"/>
    <w:rsid w:val="00104F4E"/>
    <w:rsid w:val="00105BF4"/>
    <w:rsid w:val="00107E0D"/>
    <w:rsid w:val="001102E1"/>
    <w:rsid w:val="0011045A"/>
    <w:rsid w:val="001108C5"/>
    <w:rsid w:val="00110E70"/>
    <w:rsid w:val="00111E40"/>
    <w:rsid w:val="00112EB0"/>
    <w:rsid w:val="00113149"/>
    <w:rsid w:val="00117300"/>
    <w:rsid w:val="00122956"/>
    <w:rsid w:val="001251DA"/>
    <w:rsid w:val="00125432"/>
    <w:rsid w:val="00127FC3"/>
    <w:rsid w:val="00130471"/>
    <w:rsid w:val="001314E2"/>
    <w:rsid w:val="00131709"/>
    <w:rsid w:val="00133630"/>
    <w:rsid w:val="00133947"/>
    <w:rsid w:val="00133A9C"/>
    <w:rsid w:val="001360CD"/>
    <w:rsid w:val="00136F25"/>
    <w:rsid w:val="00137BEF"/>
    <w:rsid w:val="00137F40"/>
    <w:rsid w:val="00140950"/>
    <w:rsid w:val="00141C1F"/>
    <w:rsid w:val="00141ED3"/>
    <w:rsid w:val="00142E02"/>
    <w:rsid w:val="001430D6"/>
    <w:rsid w:val="00143B8B"/>
    <w:rsid w:val="00145081"/>
    <w:rsid w:val="00150089"/>
    <w:rsid w:val="00150CBC"/>
    <w:rsid w:val="00152136"/>
    <w:rsid w:val="00153FBE"/>
    <w:rsid w:val="00154720"/>
    <w:rsid w:val="001551B7"/>
    <w:rsid w:val="001554DC"/>
    <w:rsid w:val="00160347"/>
    <w:rsid w:val="00161374"/>
    <w:rsid w:val="00161FD9"/>
    <w:rsid w:val="00163C4F"/>
    <w:rsid w:val="00164C5A"/>
    <w:rsid w:val="00164F9E"/>
    <w:rsid w:val="001708BF"/>
    <w:rsid w:val="00171039"/>
    <w:rsid w:val="0017129F"/>
    <w:rsid w:val="00171FA3"/>
    <w:rsid w:val="001748D0"/>
    <w:rsid w:val="00174956"/>
    <w:rsid w:val="0017501F"/>
    <w:rsid w:val="00175C74"/>
    <w:rsid w:val="0018308E"/>
    <w:rsid w:val="001871EC"/>
    <w:rsid w:val="00194CC8"/>
    <w:rsid w:val="00196137"/>
    <w:rsid w:val="0019626D"/>
    <w:rsid w:val="00196F95"/>
    <w:rsid w:val="001A0035"/>
    <w:rsid w:val="001A1A75"/>
    <w:rsid w:val="001A2B09"/>
    <w:rsid w:val="001A368D"/>
    <w:rsid w:val="001A670F"/>
    <w:rsid w:val="001A7175"/>
    <w:rsid w:val="001A7328"/>
    <w:rsid w:val="001B1D0B"/>
    <w:rsid w:val="001B20E8"/>
    <w:rsid w:val="001B2DE2"/>
    <w:rsid w:val="001C0606"/>
    <w:rsid w:val="001C078C"/>
    <w:rsid w:val="001C17BA"/>
    <w:rsid w:val="001C17CF"/>
    <w:rsid w:val="001C206C"/>
    <w:rsid w:val="001C5B8B"/>
    <w:rsid w:val="001C5E7F"/>
    <w:rsid w:val="001C5F85"/>
    <w:rsid w:val="001C5FBC"/>
    <w:rsid w:val="001C62B8"/>
    <w:rsid w:val="001D0021"/>
    <w:rsid w:val="001D0248"/>
    <w:rsid w:val="001D6C97"/>
    <w:rsid w:val="001E3017"/>
    <w:rsid w:val="001E36D4"/>
    <w:rsid w:val="001E4D15"/>
    <w:rsid w:val="001E4DC6"/>
    <w:rsid w:val="001E5B14"/>
    <w:rsid w:val="001E7B0E"/>
    <w:rsid w:val="001F10E8"/>
    <w:rsid w:val="001F141D"/>
    <w:rsid w:val="001F2010"/>
    <w:rsid w:val="001F33DA"/>
    <w:rsid w:val="001F3E4C"/>
    <w:rsid w:val="001F4BFA"/>
    <w:rsid w:val="001F51A3"/>
    <w:rsid w:val="001F563A"/>
    <w:rsid w:val="001F73CC"/>
    <w:rsid w:val="00200A06"/>
    <w:rsid w:val="00201BBF"/>
    <w:rsid w:val="002045D3"/>
    <w:rsid w:val="002059A8"/>
    <w:rsid w:val="00206440"/>
    <w:rsid w:val="00210781"/>
    <w:rsid w:val="0021416C"/>
    <w:rsid w:val="002234E3"/>
    <w:rsid w:val="00223D23"/>
    <w:rsid w:val="0022682B"/>
    <w:rsid w:val="00226F1C"/>
    <w:rsid w:val="0023295F"/>
    <w:rsid w:val="0023321A"/>
    <w:rsid w:val="002339C9"/>
    <w:rsid w:val="00237BB9"/>
    <w:rsid w:val="00241832"/>
    <w:rsid w:val="00241AFF"/>
    <w:rsid w:val="0024216E"/>
    <w:rsid w:val="00243F17"/>
    <w:rsid w:val="002502C6"/>
    <w:rsid w:val="00251533"/>
    <w:rsid w:val="00253DBE"/>
    <w:rsid w:val="00254D8E"/>
    <w:rsid w:val="0025519A"/>
    <w:rsid w:val="00255578"/>
    <w:rsid w:val="00256B0B"/>
    <w:rsid w:val="00260915"/>
    <w:rsid w:val="002622FA"/>
    <w:rsid w:val="00262821"/>
    <w:rsid w:val="00263518"/>
    <w:rsid w:val="002653F4"/>
    <w:rsid w:val="00266A32"/>
    <w:rsid w:val="00267A14"/>
    <w:rsid w:val="002701F7"/>
    <w:rsid w:val="002721C0"/>
    <w:rsid w:val="0027309C"/>
    <w:rsid w:val="00273462"/>
    <w:rsid w:val="00274773"/>
    <w:rsid w:val="002756AB"/>
    <w:rsid w:val="002759E7"/>
    <w:rsid w:val="00275ED1"/>
    <w:rsid w:val="002768A2"/>
    <w:rsid w:val="00277326"/>
    <w:rsid w:val="00277C10"/>
    <w:rsid w:val="00280737"/>
    <w:rsid w:val="00283F5D"/>
    <w:rsid w:val="0028406C"/>
    <w:rsid w:val="0028701E"/>
    <w:rsid w:val="00287212"/>
    <w:rsid w:val="002A49E0"/>
    <w:rsid w:val="002A61FD"/>
    <w:rsid w:val="002A7E82"/>
    <w:rsid w:val="002B3157"/>
    <w:rsid w:val="002B4DA4"/>
    <w:rsid w:val="002C015C"/>
    <w:rsid w:val="002C1A3A"/>
    <w:rsid w:val="002C2695"/>
    <w:rsid w:val="002C26C0"/>
    <w:rsid w:val="002C2BC5"/>
    <w:rsid w:val="002C3A38"/>
    <w:rsid w:val="002C52FD"/>
    <w:rsid w:val="002D09A1"/>
    <w:rsid w:val="002D17EC"/>
    <w:rsid w:val="002D4EB3"/>
    <w:rsid w:val="002D5A9E"/>
    <w:rsid w:val="002E1284"/>
    <w:rsid w:val="002E2346"/>
    <w:rsid w:val="002E2DFD"/>
    <w:rsid w:val="002E4520"/>
    <w:rsid w:val="002E6349"/>
    <w:rsid w:val="002E7884"/>
    <w:rsid w:val="002E79CB"/>
    <w:rsid w:val="002F0E8B"/>
    <w:rsid w:val="002F1D1F"/>
    <w:rsid w:val="002F712F"/>
    <w:rsid w:val="002F7F55"/>
    <w:rsid w:val="00301639"/>
    <w:rsid w:val="00301C99"/>
    <w:rsid w:val="00304377"/>
    <w:rsid w:val="00304C72"/>
    <w:rsid w:val="00304CE4"/>
    <w:rsid w:val="003057C8"/>
    <w:rsid w:val="00307080"/>
    <w:rsid w:val="0030745F"/>
    <w:rsid w:val="00307D04"/>
    <w:rsid w:val="00307D2A"/>
    <w:rsid w:val="00307DEE"/>
    <w:rsid w:val="00310963"/>
    <w:rsid w:val="00311507"/>
    <w:rsid w:val="0031166E"/>
    <w:rsid w:val="0031301E"/>
    <w:rsid w:val="00314630"/>
    <w:rsid w:val="003169A0"/>
    <w:rsid w:val="00317CA3"/>
    <w:rsid w:val="0032090A"/>
    <w:rsid w:val="00321CDE"/>
    <w:rsid w:val="00323694"/>
    <w:rsid w:val="00325FAA"/>
    <w:rsid w:val="00327F56"/>
    <w:rsid w:val="00333E15"/>
    <w:rsid w:val="00334B5B"/>
    <w:rsid w:val="00336046"/>
    <w:rsid w:val="00342D57"/>
    <w:rsid w:val="00343801"/>
    <w:rsid w:val="00343863"/>
    <w:rsid w:val="0034426B"/>
    <w:rsid w:val="00344F6B"/>
    <w:rsid w:val="00350492"/>
    <w:rsid w:val="0035248A"/>
    <w:rsid w:val="00352E3D"/>
    <w:rsid w:val="003540B0"/>
    <w:rsid w:val="00354F43"/>
    <w:rsid w:val="00357057"/>
    <w:rsid w:val="0036153E"/>
    <w:rsid w:val="00366EBA"/>
    <w:rsid w:val="00367F5C"/>
    <w:rsid w:val="00371D83"/>
    <w:rsid w:val="0037422B"/>
    <w:rsid w:val="00374AA2"/>
    <w:rsid w:val="00375753"/>
    <w:rsid w:val="00375976"/>
    <w:rsid w:val="00375BA8"/>
    <w:rsid w:val="00377FA4"/>
    <w:rsid w:val="00380737"/>
    <w:rsid w:val="00380C05"/>
    <w:rsid w:val="003849A6"/>
    <w:rsid w:val="00384A27"/>
    <w:rsid w:val="0038715D"/>
    <w:rsid w:val="00387463"/>
    <w:rsid w:val="00391024"/>
    <w:rsid w:val="003918C2"/>
    <w:rsid w:val="003939CE"/>
    <w:rsid w:val="00394DBF"/>
    <w:rsid w:val="003957A6"/>
    <w:rsid w:val="00395C05"/>
    <w:rsid w:val="003A43EF"/>
    <w:rsid w:val="003A6F25"/>
    <w:rsid w:val="003A76EC"/>
    <w:rsid w:val="003B23CC"/>
    <w:rsid w:val="003B3460"/>
    <w:rsid w:val="003B3965"/>
    <w:rsid w:val="003B4354"/>
    <w:rsid w:val="003B4DEB"/>
    <w:rsid w:val="003B7F14"/>
    <w:rsid w:val="003C07E3"/>
    <w:rsid w:val="003C515D"/>
    <w:rsid w:val="003C5320"/>
    <w:rsid w:val="003C71CA"/>
    <w:rsid w:val="003C7445"/>
    <w:rsid w:val="003D0CBD"/>
    <w:rsid w:val="003D2CC8"/>
    <w:rsid w:val="003D3050"/>
    <w:rsid w:val="003D350B"/>
    <w:rsid w:val="003D511C"/>
    <w:rsid w:val="003D66DF"/>
    <w:rsid w:val="003D7714"/>
    <w:rsid w:val="003E0985"/>
    <w:rsid w:val="003E1C58"/>
    <w:rsid w:val="003E3114"/>
    <w:rsid w:val="003F20E0"/>
    <w:rsid w:val="003F26FE"/>
    <w:rsid w:val="003F2720"/>
    <w:rsid w:val="003F2BED"/>
    <w:rsid w:val="003F30C0"/>
    <w:rsid w:val="003F3A5F"/>
    <w:rsid w:val="003F5095"/>
    <w:rsid w:val="004028A6"/>
    <w:rsid w:val="004046AF"/>
    <w:rsid w:val="00404D70"/>
    <w:rsid w:val="00405233"/>
    <w:rsid w:val="004054D3"/>
    <w:rsid w:val="00405F63"/>
    <w:rsid w:val="004125C6"/>
    <w:rsid w:val="0041564C"/>
    <w:rsid w:val="00416D01"/>
    <w:rsid w:val="00417B81"/>
    <w:rsid w:val="00420BD2"/>
    <w:rsid w:val="00420CD8"/>
    <w:rsid w:val="0042322C"/>
    <w:rsid w:val="004239BD"/>
    <w:rsid w:val="00427F7E"/>
    <w:rsid w:val="00430017"/>
    <w:rsid w:val="00430554"/>
    <w:rsid w:val="00430F44"/>
    <w:rsid w:val="00430F82"/>
    <w:rsid w:val="00433B12"/>
    <w:rsid w:val="004342A2"/>
    <w:rsid w:val="0043530A"/>
    <w:rsid w:val="004361D5"/>
    <w:rsid w:val="0043658B"/>
    <w:rsid w:val="00436A2F"/>
    <w:rsid w:val="00443878"/>
    <w:rsid w:val="00445D4A"/>
    <w:rsid w:val="00446F20"/>
    <w:rsid w:val="004506A1"/>
    <w:rsid w:val="004507D9"/>
    <w:rsid w:val="00451516"/>
    <w:rsid w:val="00451B10"/>
    <w:rsid w:val="00453910"/>
    <w:rsid w:val="004539A8"/>
    <w:rsid w:val="0045413C"/>
    <w:rsid w:val="00460129"/>
    <w:rsid w:val="00460F1C"/>
    <w:rsid w:val="00463A43"/>
    <w:rsid w:val="00463DC2"/>
    <w:rsid w:val="00466105"/>
    <w:rsid w:val="00466FD9"/>
    <w:rsid w:val="00467F98"/>
    <w:rsid w:val="00470124"/>
    <w:rsid w:val="004712CA"/>
    <w:rsid w:val="0047202C"/>
    <w:rsid w:val="0047378D"/>
    <w:rsid w:val="0047422E"/>
    <w:rsid w:val="0047525E"/>
    <w:rsid w:val="00476274"/>
    <w:rsid w:val="0047664F"/>
    <w:rsid w:val="0048144A"/>
    <w:rsid w:val="00484202"/>
    <w:rsid w:val="00486437"/>
    <w:rsid w:val="00491786"/>
    <w:rsid w:val="00491FFC"/>
    <w:rsid w:val="004933C6"/>
    <w:rsid w:val="004935B6"/>
    <w:rsid w:val="00493901"/>
    <w:rsid w:val="004949C4"/>
    <w:rsid w:val="00494DC9"/>
    <w:rsid w:val="0049674B"/>
    <w:rsid w:val="00496913"/>
    <w:rsid w:val="00497B8D"/>
    <w:rsid w:val="004A2D0B"/>
    <w:rsid w:val="004A40B9"/>
    <w:rsid w:val="004A4170"/>
    <w:rsid w:val="004A4F1D"/>
    <w:rsid w:val="004B1AE0"/>
    <w:rsid w:val="004B24C1"/>
    <w:rsid w:val="004B3DF5"/>
    <w:rsid w:val="004B47CD"/>
    <w:rsid w:val="004B4C37"/>
    <w:rsid w:val="004C0673"/>
    <w:rsid w:val="004C154E"/>
    <w:rsid w:val="004C4E4E"/>
    <w:rsid w:val="004C677C"/>
    <w:rsid w:val="004C6C28"/>
    <w:rsid w:val="004C7F05"/>
    <w:rsid w:val="004D0749"/>
    <w:rsid w:val="004D1B4F"/>
    <w:rsid w:val="004D4FFA"/>
    <w:rsid w:val="004D64BE"/>
    <w:rsid w:val="004E46DA"/>
    <w:rsid w:val="004E746F"/>
    <w:rsid w:val="004F1312"/>
    <w:rsid w:val="004F3816"/>
    <w:rsid w:val="005030B3"/>
    <w:rsid w:val="00505BEF"/>
    <w:rsid w:val="00510747"/>
    <w:rsid w:val="00511E36"/>
    <w:rsid w:val="005126E3"/>
    <w:rsid w:val="00513743"/>
    <w:rsid w:val="005144C5"/>
    <w:rsid w:val="00515CC4"/>
    <w:rsid w:val="005178BB"/>
    <w:rsid w:val="005225B4"/>
    <w:rsid w:val="0052282D"/>
    <w:rsid w:val="00522932"/>
    <w:rsid w:val="005238BC"/>
    <w:rsid w:val="00527A10"/>
    <w:rsid w:val="005304DF"/>
    <w:rsid w:val="00530953"/>
    <w:rsid w:val="00534C64"/>
    <w:rsid w:val="0053765F"/>
    <w:rsid w:val="0053788B"/>
    <w:rsid w:val="0054146D"/>
    <w:rsid w:val="00542C6B"/>
    <w:rsid w:val="00542EE8"/>
    <w:rsid w:val="005439B5"/>
    <w:rsid w:val="00543D41"/>
    <w:rsid w:val="00547D3C"/>
    <w:rsid w:val="00552142"/>
    <w:rsid w:val="00553ADD"/>
    <w:rsid w:val="005548D8"/>
    <w:rsid w:val="00554CE1"/>
    <w:rsid w:val="00555CC8"/>
    <w:rsid w:val="00555F00"/>
    <w:rsid w:val="0055782F"/>
    <w:rsid w:val="00564F99"/>
    <w:rsid w:val="00565B3C"/>
    <w:rsid w:val="00565D67"/>
    <w:rsid w:val="0056639F"/>
    <w:rsid w:val="00566EDA"/>
    <w:rsid w:val="00571718"/>
    <w:rsid w:val="00572654"/>
    <w:rsid w:val="005730EA"/>
    <w:rsid w:val="0057435C"/>
    <w:rsid w:val="00577279"/>
    <w:rsid w:val="005779DF"/>
    <w:rsid w:val="00581F16"/>
    <w:rsid w:val="005823C5"/>
    <w:rsid w:val="00583CED"/>
    <w:rsid w:val="005843A9"/>
    <w:rsid w:val="00585146"/>
    <w:rsid w:val="005942C1"/>
    <w:rsid w:val="00594B21"/>
    <w:rsid w:val="005A5ED8"/>
    <w:rsid w:val="005A6502"/>
    <w:rsid w:val="005B0A13"/>
    <w:rsid w:val="005B16BB"/>
    <w:rsid w:val="005B2F16"/>
    <w:rsid w:val="005B3023"/>
    <w:rsid w:val="005B30D7"/>
    <w:rsid w:val="005B5629"/>
    <w:rsid w:val="005B5A25"/>
    <w:rsid w:val="005B62CC"/>
    <w:rsid w:val="005C0300"/>
    <w:rsid w:val="005C2A48"/>
    <w:rsid w:val="005C3087"/>
    <w:rsid w:val="005D0154"/>
    <w:rsid w:val="005D0971"/>
    <w:rsid w:val="005D369E"/>
    <w:rsid w:val="005D4B83"/>
    <w:rsid w:val="005D5DB2"/>
    <w:rsid w:val="005E4A97"/>
    <w:rsid w:val="005E4E68"/>
    <w:rsid w:val="005E63CB"/>
    <w:rsid w:val="005E70DF"/>
    <w:rsid w:val="005E7120"/>
    <w:rsid w:val="005F1E14"/>
    <w:rsid w:val="005F3230"/>
    <w:rsid w:val="005F410E"/>
    <w:rsid w:val="005F4B6A"/>
    <w:rsid w:val="005F5FDB"/>
    <w:rsid w:val="005F63C5"/>
    <w:rsid w:val="005F7952"/>
    <w:rsid w:val="006010F3"/>
    <w:rsid w:val="00604195"/>
    <w:rsid w:val="006048B7"/>
    <w:rsid w:val="00604E19"/>
    <w:rsid w:val="00605752"/>
    <w:rsid w:val="00606488"/>
    <w:rsid w:val="00612137"/>
    <w:rsid w:val="00612FD6"/>
    <w:rsid w:val="00613CF1"/>
    <w:rsid w:val="00615A0A"/>
    <w:rsid w:val="006201F1"/>
    <w:rsid w:val="00621B2D"/>
    <w:rsid w:val="00621DCF"/>
    <w:rsid w:val="006222B8"/>
    <w:rsid w:val="006232CD"/>
    <w:rsid w:val="00624461"/>
    <w:rsid w:val="00624FE9"/>
    <w:rsid w:val="00625A13"/>
    <w:rsid w:val="006315C5"/>
    <w:rsid w:val="006333D4"/>
    <w:rsid w:val="00635C0F"/>
    <w:rsid w:val="006369B2"/>
    <w:rsid w:val="006376BA"/>
    <w:rsid w:val="00640357"/>
    <w:rsid w:val="00640A16"/>
    <w:rsid w:val="00644BB5"/>
    <w:rsid w:val="00644DB2"/>
    <w:rsid w:val="006455D7"/>
    <w:rsid w:val="006460F3"/>
    <w:rsid w:val="00647525"/>
    <w:rsid w:val="0065176A"/>
    <w:rsid w:val="00652FC6"/>
    <w:rsid w:val="006570B0"/>
    <w:rsid w:val="00660DE0"/>
    <w:rsid w:val="006636AA"/>
    <w:rsid w:val="006649C8"/>
    <w:rsid w:val="00667146"/>
    <w:rsid w:val="006710A6"/>
    <w:rsid w:val="006745EE"/>
    <w:rsid w:val="0067503A"/>
    <w:rsid w:val="00675354"/>
    <w:rsid w:val="00675960"/>
    <w:rsid w:val="00676924"/>
    <w:rsid w:val="006772BB"/>
    <w:rsid w:val="0068296F"/>
    <w:rsid w:val="00687BF9"/>
    <w:rsid w:val="006913D3"/>
    <w:rsid w:val="00691C94"/>
    <w:rsid w:val="0069210B"/>
    <w:rsid w:val="00692296"/>
    <w:rsid w:val="00692B24"/>
    <w:rsid w:val="00694CA9"/>
    <w:rsid w:val="00694E54"/>
    <w:rsid w:val="00695CB4"/>
    <w:rsid w:val="00696809"/>
    <w:rsid w:val="00696F24"/>
    <w:rsid w:val="00697626"/>
    <w:rsid w:val="00697F63"/>
    <w:rsid w:val="006A03BF"/>
    <w:rsid w:val="006A0891"/>
    <w:rsid w:val="006A13A8"/>
    <w:rsid w:val="006A1BB0"/>
    <w:rsid w:val="006A24C0"/>
    <w:rsid w:val="006A27CE"/>
    <w:rsid w:val="006A3673"/>
    <w:rsid w:val="006A4055"/>
    <w:rsid w:val="006A5E3B"/>
    <w:rsid w:val="006B0967"/>
    <w:rsid w:val="006B192A"/>
    <w:rsid w:val="006B2B39"/>
    <w:rsid w:val="006B5775"/>
    <w:rsid w:val="006C0BD4"/>
    <w:rsid w:val="006C113D"/>
    <w:rsid w:val="006C5641"/>
    <w:rsid w:val="006C576D"/>
    <w:rsid w:val="006C6407"/>
    <w:rsid w:val="006C727B"/>
    <w:rsid w:val="006D1089"/>
    <w:rsid w:val="006D1B86"/>
    <w:rsid w:val="006D45F5"/>
    <w:rsid w:val="006D71A5"/>
    <w:rsid w:val="006D7355"/>
    <w:rsid w:val="006E479B"/>
    <w:rsid w:val="006E4EE9"/>
    <w:rsid w:val="006E6208"/>
    <w:rsid w:val="006F2ACE"/>
    <w:rsid w:val="006F41A2"/>
    <w:rsid w:val="006F7887"/>
    <w:rsid w:val="00706B2C"/>
    <w:rsid w:val="007078FA"/>
    <w:rsid w:val="00712E43"/>
    <w:rsid w:val="00715CA6"/>
    <w:rsid w:val="00717285"/>
    <w:rsid w:val="007228CA"/>
    <w:rsid w:val="0072519D"/>
    <w:rsid w:val="00725AF4"/>
    <w:rsid w:val="007261C4"/>
    <w:rsid w:val="007279AF"/>
    <w:rsid w:val="00730117"/>
    <w:rsid w:val="00731135"/>
    <w:rsid w:val="007324AF"/>
    <w:rsid w:val="00732DC7"/>
    <w:rsid w:val="00733E11"/>
    <w:rsid w:val="0073575F"/>
    <w:rsid w:val="0073742C"/>
    <w:rsid w:val="00737B84"/>
    <w:rsid w:val="00740997"/>
    <w:rsid w:val="007409B4"/>
    <w:rsid w:val="00741675"/>
    <w:rsid w:val="00741974"/>
    <w:rsid w:val="00742650"/>
    <w:rsid w:val="00743EB9"/>
    <w:rsid w:val="00743F88"/>
    <w:rsid w:val="00744798"/>
    <w:rsid w:val="00744F70"/>
    <w:rsid w:val="007503D3"/>
    <w:rsid w:val="00751444"/>
    <w:rsid w:val="0075411F"/>
    <w:rsid w:val="00754486"/>
    <w:rsid w:val="007544A4"/>
    <w:rsid w:val="00754979"/>
    <w:rsid w:val="0075525E"/>
    <w:rsid w:val="00756544"/>
    <w:rsid w:val="00756D3D"/>
    <w:rsid w:val="00760F1A"/>
    <w:rsid w:val="007633E0"/>
    <w:rsid w:val="00763F97"/>
    <w:rsid w:val="0076702F"/>
    <w:rsid w:val="00767A4C"/>
    <w:rsid w:val="007731E7"/>
    <w:rsid w:val="00773B0E"/>
    <w:rsid w:val="007741A2"/>
    <w:rsid w:val="007745D0"/>
    <w:rsid w:val="00774BDC"/>
    <w:rsid w:val="00775089"/>
    <w:rsid w:val="007806C2"/>
    <w:rsid w:val="00780800"/>
    <w:rsid w:val="007808C5"/>
    <w:rsid w:val="00782865"/>
    <w:rsid w:val="00783DF0"/>
    <w:rsid w:val="00783EDA"/>
    <w:rsid w:val="007845A6"/>
    <w:rsid w:val="0078515B"/>
    <w:rsid w:val="007851E2"/>
    <w:rsid w:val="00787D32"/>
    <w:rsid w:val="007903F8"/>
    <w:rsid w:val="00790619"/>
    <w:rsid w:val="00792B65"/>
    <w:rsid w:val="0079403C"/>
    <w:rsid w:val="00794F4F"/>
    <w:rsid w:val="007974BE"/>
    <w:rsid w:val="007A0916"/>
    <w:rsid w:val="007A0DFD"/>
    <w:rsid w:val="007A13E7"/>
    <w:rsid w:val="007A3E91"/>
    <w:rsid w:val="007A4627"/>
    <w:rsid w:val="007A6474"/>
    <w:rsid w:val="007A6C91"/>
    <w:rsid w:val="007B3099"/>
    <w:rsid w:val="007B4910"/>
    <w:rsid w:val="007C13F9"/>
    <w:rsid w:val="007C2B59"/>
    <w:rsid w:val="007C3711"/>
    <w:rsid w:val="007C4F39"/>
    <w:rsid w:val="007C6CD7"/>
    <w:rsid w:val="007C7122"/>
    <w:rsid w:val="007C71D0"/>
    <w:rsid w:val="007D3F11"/>
    <w:rsid w:val="007D4E97"/>
    <w:rsid w:val="007D63EE"/>
    <w:rsid w:val="007D7760"/>
    <w:rsid w:val="007E1A8F"/>
    <w:rsid w:val="007E36BA"/>
    <w:rsid w:val="007E53E4"/>
    <w:rsid w:val="007E656A"/>
    <w:rsid w:val="007F271A"/>
    <w:rsid w:val="007F2B0A"/>
    <w:rsid w:val="007F5AC3"/>
    <w:rsid w:val="007F664D"/>
    <w:rsid w:val="007F7A23"/>
    <w:rsid w:val="008015BD"/>
    <w:rsid w:val="00803230"/>
    <w:rsid w:val="00804D56"/>
    <w:rsid w:val="0080575D"/>
    <w:rsid w:val="00806502"/>
    <w:rsid w:val="0080714E"/>
    <w:rsid w:val="00810008"/>
    <w:rsid w:val="008110AB"/>
    <w:rsid w:val="008128CE"/>
    <w:rsid w:val="008135C0"/>
    <w:rsid w:val="008150E6"/>
    <w:rsid w:val="00815BD3"/>
    <w:rsid w:val="0081699B"/>
    <w:rsid w:val="00821B22"/>
    <w:rsid w:val="00822D37"/>
    <w:rsid w:val="00823561"/>
    <w:rsid w:val="008263CD"/>
    <w:rsid w:val="00826A0B"/>
    <w:rsid w:val="00832676"/>
    <w:rsid w:val="008336EC"/>
    <w:rsid w:val="00835250"/>
    <w:rsid w:val="00836368"/>
    <w:rsid w:val="00841217"/>
    <w:rsid w:val="00842137"/>
    <w:rsid w:val="00845C9E"/>
    <w:rsid w:val="008518C6"/>
    <w:rsid w:val="0085285F"/>
    <w:rsid w:val="008529FE"/>
    <w:rsid w:val="00853160"/>
    <w:rsid w:val="00854224"/>
    <w:rsid w:val="00854687"/>
    <w:rsid w:val="00855012"/>
    <w:rsid w:val="00855123"/>
    <w:rsid w:val="008650FC"/>
    <w:rsid w:val="0087080D"/>
    <w:rsid w:val="0087798A"/>
    <w:rsid w:val="00877BD9"/>
    <w:rsid w:val="00880C85"/>
    <w:rsid w:val="0089088E"/>
    <w:rsid w:val="008914DD"/>
    <w:rsid w:val="00892297"/>
    <w:rsid w:val="0089412F"/>
    <w:rsid w:val="008974C0"/>
    <w:rsid w:val="00897573"/>
    <w:rsid w:val="008A0D26"/>
    <w:rsid w:val="008A38CC"/>
    <w:rsid w:val="008A3B1D"/>
    <w:rsid w:val="008A4A47"/>
    <w:rsid w:val="008B15EE"/>
    <w:rsid w:val="008B19D4"/>
    <w:rsid w:val="008B265B"/>
    <w:rsid w:val="008B3AD7"/>
    <w:rsid w:val="008B552F"/>
    <w:rsid w:val="008B6F4A"/>
    <w:rsid w:val="008C1140"/>
    <w:rsid w:val="008C1F5B"/>
    <w:rsid w:val="008C4076"/>
    <w:rsid w:val="008C4A1F"/>
    <w:rsid w:val="008C762C"/>
    <w:rsid w:val="008D0923"/>
    <w:rsid w:val="008D0CE3"/>
    <w:rsid w:val="008D1CD3"/>
    <w:rsid w:val="008D53AD"/>
    <w:rsid w:val="008D5C75"/>
    <w:rsid w:val="008D7254"/>
    <w:rsid w:val="008E0172"/>
    <w:rsid w:val="008E1B35"/>
    <w:rsid w:val="008E3450"/>
    <w:rsid w:val="008E585A"/>
    <w:rsid w:val="008E64C5"/>
    <w:rsid w:val="008F0933"/>
    <w:rsid w:val="008F3C07"/>
    <w:rsid w:val="008F418D"/>
    <w:rsid w:val="008F4C6B"/>
    <w:rsid w:val="00902F2E"/>
    <w:rsid w:val="009040D6"/>
    <w:rsid w:val="0090696D"/>
    <w:rsid w:val="009075FE"/>
    <w:rsid w:val="0091050B"/>
    <w:rsid w:val="0091229E"/>
    <w:rsid w:val="0091332F"/>
    <w:rsid w:val="00914423"/>
    <w:rsid w:val="00914912"/>
    <w:rsid w:val="00914DFD"/>
    <w:rsid w:val="00915D82"/>
    <w:rsid w:val="00917116"/>
    <w:rsid w:val="009204B3"/>
    <w:rsid w:val="00920F58"/>
    <w:rsid w:val="00923D3B"/>
    <w:rsid w:val="009251C8"/>
    <w:rsid w:val="00926837"/>
    <w:rsid w:val="00926D34"/>
    <w:rsid w:val="009273D8"/>
    <w:rsid w:val="00933FBB"/>
    <w:rsid w:val="009340FA"/>
    <w:rsid w:val="009356BA"/>
    <w:rsid w:val="009359F2"/>
    <w:rsid w:val="009376BB"/>
    <w:rsid w:val="009406B5"/>
    <w:rsid w:val="00942D4B"/>
    <w:rsid w:val="009440D1"/>
    <w:rsid w:val="00946166"/>
    <w:rsid w:val="00952526"/>
    <w:rsid w:val="009572DD"/>
    <w:rsid w:val="009573CB"/>
    <w:rsid w:val="00961597"/>
    <w:rsid w:val="009615E0"/>
    <w:rsid w:val="0096312A"/>
    <w:rsid w:val="00964EE7"/>
    <w:rsid w:val="00965D40"/>
    <w:rsid w:val="0096668F"/>
    <w:rsid w:val="00970272"/>
    <w:rsid w:val="00970939"/>
    <w:rsid w:val="0097332C"/>
    <w:rsid w:val="0098091F"/>
    <w:rsid w:val="0098170B"/>
    <w:rsid w:val="0098185A"/>
    <w:rsid w:val="00982BA2"/>
    <w:rsid w:val="00983164"/>
    <w:rsid w:val="00983C07"/>
    <w:rsid w:val="0098520E"/>
    <w:rsid w:val="009873FA"/>
    <w:rsid w:val="00990B47"/>
    <w:rsid w:val="00991461"/>
    <w:rsid w:val="00991D53"/>
    <w:rsid w:val="00994ACE"/>
    <w:rsid w:val="009957BA"/>
    <w:rsid w:val="00995B6E"/>
    <w:rsid w:val="00996A42"/>
    <w:rsid w:val="009972EF"/>
    <w:rsid w:val="009A06CB"/>
    <w:rsid w:val="009A0826"/>
    <w:rsid w:val="009A25F7"/>
    <w:rsid w:val="009A2677"/>
    <w:rsid w:val="009A2B44"/>
    <w:rsid w:val="009A3F54"/>
    <w:rsid w:val="009A4991"/>
    <w:rsid w:val="009A4F58"/>
    <w:rsid w:val="009A5317"/>
    <w:rsid w:val="009A7C1C"/>
    <w:rsid w:val="009B27D8"/>
    <w:rsid w:val="009B5833"/>
    <w:rsid w:val="009B75B3"/>
    <w:rsid w:val="009C0129"/>
    <w:rsid w:val="009C3160"/>
    <w:rsid w:val="009C4C3B"/>
    <w:rsid w:val="009C5DEE"/>
    <w:rsid w:val="009C70D8"/>
    <w:rsid w:val="009C7276"/>
    <w:rsid w:val="009C7292"/>
    <w:rsid w:val="009D0B31"/>
    <w:rsid w:val="009D16D3"/>
    <w:rsid w:val="009D202A"/>
    <w:rsid w:val="009D21C3"/>
    <w:rsid w:val="009D2634"/>
    <w:rsid w:val="009D2CC0"/>
    <w:rsid w:val="009D4DFC"/>
    <w:rsid w:val="009D556E"/>
    <w:rsid w:val="009E223A"/>
    <w:rsid w:val="009E5442"/>
    <w:rsid w:val="009E766E"/>
    <w:rsid w:val="009F1960"/>
    <w:rsid w:val="009F31C0"/>
    <w:rsid w:val="009F46E3"/>
    <w:rsid w:val="009F4A2E"/>
    <w:rsid w:val="009F715E"/>
    <w:rsid w:val="009F7DB2"/>
    <w:rsid w:val="00A01A60"/>
    <w:rsid w:val="00A05F1D"/>
    <w:rsid w:val="00A10DBB"/>
    <w:rsid w:val="00A11BEC"/>
    <w:rsid w:val="00A11E73"/>
    <w:rsid w:val="00A12BC4"/>
    <w:rsid w:val="00A1394A"/>
    <w:rsid w:val="00A14FB8"/>
    <w:rsid w:val="00A15C27"/>
    <w:rsid w:val="00A17A89"/>
    <w:rsid w:val="00A31D47"/>
    <w:rsid w:val="00A34B80"/>
    <w:rsid w:val="00A4013E"/>
    <w:rsid w:val="00A4045F"/>
    <w:rsid w:val="00A40BD6"/>
    <w:rsid w:val="00A41A38"/>
    <w:rsid w:val="00A4231C"/>
    <w:rsid w:val="00A427CD"/>
    <w:rsid w:val="00A4600B"/>
    <w:rsid w:val="00A47C1B"/>
    <w:rsid w:val="00A5041C"/>
    <w:rsid w:val="00A50506"/>
    <w:rsid w:val="00A50EC3"/>
    <w:rsid w:val="00A51EF0"/>
    <w:rsid w:val="00A534AB"/>
    <w:rsid w:val="00A53DCE"/>
    <w:rsid w:val="00A54676"/>
    <w:rsid w:val="00A57865"/>
    <w:rsid w:val="00A60AEB"/>
    <w:rsid w:val="00A61187"/>
    <w:rsid w:val="00A617BF"/>
    <w:rsid w:val="00A64F32"/>
    <w:rsid w:val="00A67A81"/>
    <w:rsid w:val="00A71123"/>
    <w:rsid w:val="00A717D8"/>
    <w:rsid w:val="00A71966"/>
    <w:rsid w:val="00A72484"/>
    <w:rsid w:val="00A729AC"/>
    <w:rsid w:val="00A730A6"/>
    <w:rsid w:val="00A73B73"/>
    <w:rsid w:val="00A75668"/>
    <w:rsid w:val="00A76887"/>
    <w:rsid w:val="00A77CE2"/>
    <w:rsid w:val="00A81E1C"/>
    <w:rsid w:val="00A82D69"/>
    <w:rsid w:val="00A834EE"/>
    <w:rsid w:val="00A83F72"/>
    <w:rsid w:val="00A85CC9"/>
    <w:rsid w:val="00A85D93"/>
    <w:rsid w:val="00A90BEB"/>
    <w:rsid w:val="00A91BF7"/>
    <w:rsid w:val="00A943AE"/>
    <w:rsid w:val="00A94442"/>
    <w:rsid w:val="00A971A0"/>
    <w:rsid w:val="00A972AD"/>
    <w:rsid w:val="00A97456"/>
    <w:rsid w:val="00AA054A"/>
    <w:rsid w:val="00AA1F22"/>
    <w:rsid w:val="00AA2CC7"/>
    <w:rsid w:val="00AA6EF3"/>
    <w:rsid w:val="00AA795D"/>
    <w:rsid w:val="00AA7B5A"/>
    <w:rsid w:val="00AB0B51"/>
    <w:rsid w:val="00AB18E6"/>
    <w:rsid w:val="00AB4281"/>
    <w:rsid w:val="00AB430F"/>
    <w:rsid w:val="00AB7B0F"/>
    <w:rsid w:val="00AC0F73"/>
    <w:rsid w:val="00AC1843"/>
    <w:rsid w:val="00AC2012"/>
    <w:rsid w:val="00AC5F19"/>
    <w:rsid w:val="00AC64AE"/>
    <w:rsid w:val="00AD14F6"/>
    <w:rsid w:val="00AD1E9E"/>
    <w:rsid w:val="00AD32E1"/>
    <w:rsid w:val="00AD3C7A"/>
    <w:rsid w:val="00AD6056"/>
    <w:rsid w:val="00AD7495"/>
    <w:rsid w:val="00AD755D"/>
    <w:rsid w:val="00AE0347"/>
    <w:rsid w:val="00AE0720"/>
    <w:rsid w:val="00AE33BF"/>
    <w:rsid w:val="00AF3C58"/>
    <w:rsid w:val="00AF7A5A"/>
    <w:rsid w:val="00B00135"/>
    <w:rsid w:val="00B05821"/>
    <w:rsid w:val="00B0672D"/>
    <w:rsid w:val="00B07988"/>
    <w:rsid w:val="00B10F5E"/>
    <w:rsid w:val="00B11A22"/>
    <w:rsid w:val="00B13B51"/>
    <w:rsid w:val="00B13EA7"/>
    <w:rsid w:val="00B14DD1"/>
    <w:rsid w:val="00B14F55"/>
    <w:rsid w:val="00B156FA"/>
    <w:rsid w:val="00B16FB4"/>
    <w:rsid w:val="00B1728C"/>
    <w:rsid w:val="00B17E1A"/>
    <w:rsid w:val="00B2055A"/>
    <w:rsid w:val="00B22FBB"/>
    <w:rsid w:val="00B23246"/>
    <w:rsid w:val="00B2344F"/>
    <w:rsid w:val="00B24DF5"/>
    <w:rsid w:val="00B2650B"/>
    <w:rsid w:val="00B26A11"/>
    <w:rsid w:val="00B26C28"/>
    <w:rsid w:val="00B27EC7"/>
    <w:rsid w:val="00B33403"/>
    <w:rsid w:val="00B33470"/>
    <w:rsid w:val="00B36339"/>
    <w:rsid w:val="00B37E77"/>
    <w:rsid w:val="00B40978"/>
    <w:rsid w:val="00B4174C"/>
    <w:rsid w:val="00B43655"/>
    <w:rsid w:val="00B445B6"/>
    <w:rsid w:val="00B446A9"/>
    <w:rsid w:val="00B453F5"/>
    <w:rsid w:val="00B4598B"/>
    <w:rsid w:val="00B46788"/>
    <w:rsid w:val="00B47BB9"/>
    <w:rsid w:val="00B5071C"/>
    <w:rsid w:val="00B52103"/>
    <w:rsid w:val="00B539EB"/>
    <w:rsid w:val="00B539FE"/>
    <w:rsid w:val="00B5656C"/>
    <w:rsid w:val="00B61624"/>
    <w:rsid w:val="00B64683"/>
    <w:rsid w:val="00B7150D"/>
    <w:rsid w:val="00B718A5"/>
    <w:rsid w:val="00B71B69"/>
    <w:rsid w:val="00B77551"/>
    <w:rsid w:val="00B80AA4"/>
    <w:rsid w:val="00B81747"/>
    <w:rsid w:val="00B820F2"/>
    <w:rsid w:val="00B84558"/>
    <w:rsid w:val="00B84CE6"/>
    <w:rsid w:val="00B852E6"/>
    <w:rsid w:val="00B8613A"/>
    <w:rsid w:val="00B87690"/>
    <w:rsid w:val="00B948F8"/>
    <w:rsid w:val="00B958E8"/>
    <w:rsid w:val="00B95BA5"/>
    <w:rsid w:val="00B96563"/>
    <w:rsid w:val="00BA1BD8"/>
    <w:rsid w:val="00BA1EC9"/>
    <w:rsid w:val="00BA2625"/>
    <w:rsid w:val="00BA4359"/>
    <w:rsid w:val="00BA55BE"/>
    <w:rsid w:val="00BA6866"/>
    <w:rsid w:val="00BB011D"/>
    <w:rsid w:val="00BB1F52"/>
    <w:rsid w:val="00BB2721"/>
    <w:rsid w:val="00BB3B98"/>
    <w:rsid w:val="00BC1595"/>
    <w:rsid w:val="00BC1FAE"/>
    <w:rsid w:val="00BC4636"/>
    <w:rsid w:val="00BC560C"/>
    <w:rsid w:val="00BC5A90"/>
    <w:rsid w:val="00BC609C"/>
    <w:rsid w:val="00BC614E"/>
    <w:rsid w:val="00BC62E2"/>
    <w:rsid w:val="00BC73BF"/>
    <w:rsid w:val="00BD0981"/>
    <w:rsid w:val="00BD121E"/>
    <w:rsid w:val="00BD1923"/>
    <w:rsid w:val="00BD64A1"/>
    <w:rsid w:val="00BE057F"/>
    <w:rsid w:val="00BE296E"/>
    <w:rsid w:val="00BE320F"/>
    <w:rsid w:val="00BF079C"/>
    <w:rsid w:val="00BF3CCC"/>
    <w:rsid w:val="00BF6979"/>
    <w:rsid w:val="00C01195"/>
    <w:rsid w:val="00C13408"/>
    <w:rsid w:val="00C137C9"/>
    <w:rsid w:val="00C1578A"/>
    <w:rsid w:val="00C16DC6"/>
    <w:rsid w:val="00C208CA"/>
    <w:rsid w:val="00C2098A"/>
    <w:rsid w:val="00C30A1D"/>
    <w:rsid w:val="00C3238A"/>
    <w:rsid w:val="00C32904"/>
    <w:rsid w:val="00C33305"/>
    <w:rsid w:val="00C42125"/>
    <w:rsid w:val="00C42AE9"/>
    <w:rsid w:val="00C44584"/>
    <w:rsid w:val="00C456B1"/>
    <w:rsid w:val="00C47367"/>
    <w:rsid w:val="00C5244E"/>
    <w:rsid w:val="00C54B43"/>
    <w:rsid w:val="00C575FC"/>
    <w:rsid w:val="00C609C8"/>
    <w:rsid w:val="00C61032"/>
    <w:rsid w:val="00C624AB"/>
    <w:rsid w:val="00C62814"/>
    <w:rsid w:val="00C633F0"/>
    <w:rsid w:val="00C659EA"/>
    <w:rsid w:val="00C701C4"/>
    <w:rsid w:val="00C70BFB"/>
    <w:rsid w:val="00C719D1"/>
    <w:rsid w:val="00C71E74"/>
    <w:rsid w:val="00C71FD9"/>
    <w:rsid w:val="00C74681"/>
    <w:rsid w:val="00C74937"/>
    <w:rsid w:val="00C75E61"/>
    <w:rsid w:val="00C76851"/>
    <w:rsid w:val="00C77717"/>
    <w:rsid w:val="00C8634C"/>
    <w:rsid w:val="00C872DE"/>
    <w:rsid w:val="00C90498"/>
    <w:rsid w:val="00C925C5"/>
    <w:rsid w:val="00CA67B2"/>
    <w:rsid w:val="00CA768D"/>
    <w:rsid w:val="00CB0498"/>
    <w:rsid w:val="00CB2231"/>
    <w:rsid w:val="00CB2DEF"/>
    <w:rsid w:val="00CB3EF4"/>
    <w:rsid w:val="00CB5CBC"/>
    <w:rsid w:val="00CC0F9D"/>
    <w:rsid w:val="00CC4FF3"/>
    <w:rsid w:val="00CC56B4"/>
    <w:rsid w:val="00CC67A8"/>
    <w:rsid w:val="00CD108B"/>
    <w:rsid w:val="00CD2475"/>
    <w:rsid w:val="00CD3F07"/>
    <w:rsid w:val="00CD6B44"/>
    <w:rsid w:val="00CD6FA8"/>
    <w:rsid w:val="00CE3B9B"/>
    <w:rsid w:val="00CE4FEA"/>
    <w:rsid w:val="00CE5AAB"/>
    <w:rsid w:val="00CE6B5C"/>
    <w:rsid w:val="00CF0473"/>
    <w:rsid w:val="00CF2355"/>
    <w:rsid w:val="00CF362E"/>
    <w:rsid w:val="00CF72B2"/>
    <w:rsid w:val="00D02385"/>
    <w:rsid w:val="00D02ED9"/>
    <w:rsid w:val="00D0427B"/>
    <w:rsid w:val="00D07120"/>
    <w:rsid w:val="00D07D68"/>
    <w:rsid w:val="00D1065F"/>
    <w:rsid w:val="00D117C1"/>
    <w:rsid w:val="00D12384"/>
    <w:rsid w:val="00D1344A"/>
    <w:rsid w:val="00D134CD"/>
    <w:rsid w:val="00D154F2"/>
    <w:rsid w:val="00D2070E"/>
    <w:rsid w:val="00D215F6"/>
    <w:rsid w:val="00D24FDB"/>
    <w:rsid w:val="00D27A61"/>
    <w:rsid w:val="00D316DB"/>
    <w:rsid w:val="00D33107"/>
    <w:rsid w:val="00D33A25"/>
    <w:rsid w:val="00D344C9"/>
    <w:rsid w:val="00D37EDD"/>
    <w:rsid w:val="00D4001F"/>
    <w:rsid w:val="00D40EAE"/>
    <w:rsid w:val="00D41742"/>
    <w:rsid w:val="00D4331A"/>
    <w:rsid w:val="00D4477D"/>
    <w:rsid w:val="00D44F55"/>
    <w:rsid w:val="00D45B57"/>
    <w:rsid w:val="00D46D8D"/>
    <w:rsid w:val="00D5008E"/>
    <w:rsid w:val="00D514B2"/>
    <w:rsid w:val="00D51658"/>
    <w:rsid w:val="00D5191E"/>
    <w:rsid w:val="00D51B73"/>
    <w:rsid w:val="00D53D5A"/>
    <w:rsid w:val="00D56ADB"/>
    <w:rsid w:val="00D57D7F"/>
    <w:rsid w:val="00D61555"/>
    <w:rsid w:val="00D61E0E"/>
    <w:rsid w:val="00D61ED2"/>
    <w:rsid w:val="00D64300"/>
    <w:rsid w:val="00D66D78"/>
    <w:rsid w:val="00D7007E"/>
    <w:rsid w:val="00D73137"/>
    <w:rsid w:val="00D732EC"/>
    <w:rsid w:val="00D74863"/>
    <w:rsid w:val="00D75F08"/>
    <w:rsid w:val="00D7645B"/>
    <w:rsid w:val="00D76818"/>
    <w:rsid w:val="00D776DA"/>
    <w:rsid w:val="00D85042"/>
    <w:rsid w:val="00D85BD6"/>
    <w:rsid w:val="00D8601E"/>
    <w:rsid w:val="00D867C6"/>
    <w:rsid w:val="00D87572"/>
    <w:rsid w:val="00D917F1"/>
    <w:rsid w:val="00D92F01"/>
    <w:rsid w:val="00D93171"/>
    <w:rsid w:val="00DA3A0F"/>
    <w:rsid w:val="00DA55AE"/>
    <w:rsid w:val="00DA78DB"/>
    <w:rsid w:val="00DA7B58"/>
    <w:rsid w:val="00DB0FFC"/>
    <w:rsid w:val="00DB1307"/>
    <w:rsid w:val="00DB18D0"/>
    <w:rsid w:val="00DB3CB3"/>
    <w:rsid w:val="00DB4536"/>
    <w:rsid w:val="00DB5386"/>
    <w:rsid w:val="00DB6592"/>
    <w:rsid w:val="00DB6D85"/>
    <w:rsid w:val="00DB6DA8"/>
    <w:rsid w:val="00DC2310"/>
    <w:rsid w:val="00DC30C1"/>
    <w:rsid w:val="00DC5A96"/>
    <w:rsid w:val="00DC5D5D"/>
    <w:rsid w:val="00DC665F"/>
    <w:rsid w:val="00DD2928"/>
    <w:rsid w:val="00DD2E56"/>
    <w:rsid w:val="00DD4FDD"/>
    <w:rsid w:val="00DD50DE"/>
    <w:rsid w:val="00DD59D8"/>
    <w:rsid w:val="00DD5FE2"/>
    <w:rsid w:val="00DD6E61"/>
    <w:rsid w:val="00DE2C78"/>
    <w:rsid w:val="00DE3062"/>
    <w:rsid w:val="00DE325A"/>
    <w:rsid w:val="00DE3B23"/>
    <w:rsid w:val="00DE663B"/>
    <w:rsid w:val="00DF0452"/>
    <w:rsid w:val="00DF0EE2"/>
    <w:rsid w:val="00DF1857"/>
    <w:rsid w:val="00DF3DAB"/>
    <w:rsid w:val="00DF4A14"/>
    <w:rsid w:val="00DF4DFB"/>
    <w:rsid w:val="00DF5E0B"/>
    <w:rsid w:val="00DF705B"/>
    <w:rsid w:val="00E02F47"/>
    <w:rsid w:val="00E035E9"/>
    <w:rsid w:val="00E03C5B"/>
    <w:rsid w:val="00E0469E"/>
    <w:rsid w:val="00E04F8D"/>
    <w:rsid w:val="00E06EE9"/>
    <w:rsid w:val="00E1008E"/>
    <w:rsid w:val="00E101A9"/>
    <w:rsid w:val="00E12978"/>
    <w:rsid w:val="00E12F53"/>
    <w:rsid w:val="00E143DD"/>
    <w:rsid w:val="00E17176"/>
    <w:rsid w:val="00E201C8"/>
    <w:rsid w:val="00E204DD"/>
    <w:rsid w:val="00E20D39"/>
    <w:rsid w:val="00E2145E"/>
    <w:rsid w:val="00E21A22"/>
    <w:rsid w:val="00E23050"/>
    <w:rsid w:val="00E25EFE"/>
    <w:rsid w:val="00E277A7"/>
    <w:rsid w:val="00E31F2C"/>
    <w:rsid w:val="00E3259B"/>
    <w:rsid w:val="00E33D9E"/>
    <w:rsid w:val="00E353EC"/>
    <w:rsid w:val="00E35CCF"/>
    <w:rsid w:val="00E36CB3"/>
    <w:rsid w:val="00E40039"/>
    <w:rsid w:val="00E4505D"/>
    <w:rsid w:val="00E4628B"/>
    <w:rsid w:val="00E469A3"/>
    <w:rsid w:val="00E502C8"/>
    <w:rsid w:val="00E50CEF"/>
    <w:rsid w:val="00E53C24"/>
    <w:rsid w:val="00E54144"/>
    <w:rsid w:val="00E558E1"/>
    <w:rsid w:val="00E56C94"/>
    <w:rsid w:val="00E625BC"/>
    <w:rsid w:val="00E64851"/>
    <w:rsid w:val="00E65A33"/>
    <w:rsid w:val="00E736EC"/>
    <w:rsid w:val="00E831C7"/>
    <w:rsid w:val="00E85046"/>
    <w:rsid w:val="00E8622A"/>
    <w:rsid w:val="00E86325"/>
    <w:rsid w:val="00E86AB2"/>
    <w:rsid w:val="00E912FF"/>
    <w:rsid w:val="00E913BF"/>
    <w:rsid w:val="00E93344"/>
    <w:rsid w:val="00E93435"/>
    <w:rsid w:val="00E9417A"/>
    <w:rsid w:val="00E94200"/>
    <w:rsid w:val="00E96CF4"/>
    <w:rsid w:val="00EA37E9"/>
    <w:rsid w:val="00EB008A"/>
    <w:rsid w:val="00EB444D"/>
    <w:rsid w:val="00EB4E20"/>
    <w:rsid w:val="00EB5194"/>
    <w:rsid w:val="00EB6109"/>
    <w:rsid w:val="00EB7EC1"/>
    <w:rsid w:val="00EC00C4"/>
    <w:rsid w:val="00EC437D"/>
    <w:rsid w:val="00ED026E"/>
    <w:rsid w:val="00ED0A78"/>
    <w:rsid w:val="00ED13A6"/>
    <w:rsid w:val="00ED218B"/>
    <w:rsid w:val="00ED678E"/>
    <w:rsid w:val="00EE1545"/>
    <w:rsid w:val="00EE4337"/>
    <w:rsid w:val="00EE5436"/>
    <w:rsid w:val="00EE7D13"/>
    <w:rsid w:val="00EF3254"/>
    <w:rsid w:val="00EF459E"/>
    <w:rsid w:val="00EF5585"/>
    <w:rsid w:val="00F00A44"/>
    <w:rsid w:val="00F01FBA"/>
    <w:rsid w:val="00F02294"/>
    <w:rsid w:val="00F060BF"/>
    <w:rsid w:val="00F06356"/>
    <w:rsid w:val="00F074C2"/>
    <w:rsid w:val="00F07B48"/>
    <w:rsid w:val="00F1147A"/>
    <w:rsid w:val="00F13436"/>
    <w:rsid w:val="00F134EB"/>
    <w:rsid w:val="00F207E2"/>
    <w:rsid w:val="00F21280"/>
    <w:rsid w:val="00F22887"/>
    <w:rsid w:val="00F25254"/>
    <w:rsid w:val="00F252B5"/>
    <w:rsid w:val="00F27BC4"/>
    <w:rsid w:val="00F30F5B"/>
    <w:rsid w:val="00F30F6A"/>
    <w:rsid w:val="00F31856"/>
    <w:rsid w:val="00F34FDD"/>
    <w:rsid w:val="00F35527"/>
    <w:rsid w:val="00F35F57"/>
    <w:rsid w:val="00F36EC1"/>
    <w:rsid w:val="00F37E61"/>
    <w:rsid w:val="00F40923"/>
    <w:rsid w:val="00F42BBF"/>
    <w:rsid w:val="00F4338A"/>
    <w:rsid w:val="00F446D9"/>
    <w:rsid w:val="00F47743"/>
    <w:rsid w:val="00F50467"/>
    <w:rsid w:val="00F5252E"/>
    <w:rsid w:val="00F55939"/>
    <w:rsid w:val="00F562A0"/>
    <w:rsid w:val="00F603BA"/>
    <w:rsid w:val="00F6147C"/>
    <w:rsid w:val="00F62C8D"/>
    <w:rsid w:val="00F647F7"/>
    <w:rsid w:val="00F655E6"/>
    <w:rsid w:val="00F66A63"/>
    <w:rsid w:val="00F66BD8"/>
    <w:rsid w:val="00F67062"/>
    <w:rsid w:val="00F70CF8"/>
    <w:rsid w:val="00F71B58"/>
    <w:rsid w:val="00F7260B"/>
    <w:rsid w:val="00F762A6"/>
    <w:rsid w:val="00F82FBC"/>
    <w:rsid w:val="00F8341E"/>
    <w:rsid w:val="00F874B4"/>
    <w:rsid w:val="00F92B37"/>
    <w:rsid w:val="00F9313D"/>
    <w:rsid w:val="00F9340E"/>
    <w:rsid w:val="00F941F1"/>
    <w:rsid w:val="00F95426"/>
    <w:rsid w:val="00F9630F"/>
    <w:rsid w:val="00FA2177"/>
    <w:rsid w:val="00FA4078"/>
    <w:rsid w:val="00FA43BB"/>
    <w:rsid w:val="00FA5F07"/>
    <w:rsid w:val="00FA7FF9"/>
    <w:rsid w:val="00FB0A28"/>
    <w:rsid w:val="00FB22AD"/>
    <w:rsid w:val="00FB4865"/>
    <w:rsid w:val="00FB49ED"/>
    <w:rsid w:val="00FC0411"/>
    <w:rsid w:val="00FC333D"/>
    <w:rsid w:val="00FC499A"/>
    <w:rsid w:val="00FC587A"/>
    <w:rsid w:val="00FC66D4"/>
    <w:rsid w:val="00FD01DA"/>
    <w:rsid w:val="00FD0FCD"/>
    <w:rsid w:val="00FD1A47"/>
    <w:rsid w:val="00FD2FD3"/>
    <w:rsid w:val="00FD439E"/>
    <w:rsid w:val="00FD4B19"/>
    <w:rsid w:val="00FD506E"/>
    <w:rsid w:val="00FD5A5F"/>
    <w:rsid w:val="00FD6F9D"/>
    <w:rsid w:val="00FD76CB"/>
    <w:rsid w:val="00FE1551"/>
    <w:rsid w:val="00FE191C"/>
    <w:rsid w:val="00FE2A76"/>
    <w:rsid w:val="00FE2AE6"/>
    <w:rsid w:val="00FE3D27"/>
    <w:rsid w:val="00FE596F"/>
    <w:rsid w:val="00FE59B5"/>
    <w:rsid w:val="00FE633B"/>
    <w:rsid w:val="00FF351C"/>
    <w:rsid w:val="00FF4420"/>
    <w:rsid w:val="00FF4546"/>
    <w:rsid w:val="00FF538F"/>
    <w:rsid w:val="00FF6195"/>
    <w:rsid w:val="00FF66AE"/>
    <w:rsid w:val="00FF6768"/>
    <w:rsid w:val="00FF6D4F"/>
    <w:rsid w:val="00FF73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516EAE1-C689-4FC2-A603-AAB2DF59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E8622A"/>
    <w:pPr>
      <w:spacing w:before="0"/>
    </w:pPr>
    <w:rPr>
      <w:sz w:val="16"/>
      <w:szCs w:val="16"/>
    </w:rPr>
  </w:style>
  <w:style w:type="character" w:customStyle="1" w:styleId="BalloonTextChar">
    <w:name w:val="Balloon Text Char"/>
    <w:basedOn w:val="DefaultParagraphFont"/>
    <w:link w:val="BalloonText"/>
    <w:uiPriority w:val="99"/>
    <w:semiHidden/>
    <w:rsid w:val="00E8622A"/>
    <w:rPr>
      <w:rFonts w:ascii="Times New Roman" w:hAnsi="Times New Roman" w:cs="Times New Roman"/>
      <w:sz w:val="16"/>
      <w:szCs w:val="16"/>
      <w:lang w:val="en-GB" w:eastAsia="ja-JP"/>
    </w:rPr>
  </w:style>
  <w:style w:type="paragraph" w:customStyle="1" w:styleId="Heading1Centered">
    <w:name w:val="Heading 1 Centered"/>
    <w:basedOn w:val="Heading1"/>
    <w:rsid w:val="0031301E"/>
    <w:pPr>
      <w:tabs>
        <w:tab w:val="left" w:pos="1134"/>
        <w:tab w:val="left" w:pos="1871"/>
        <w:tab w:val="left" w:pos="2268"/>
      </w:tabs>
      <w:ind w:left="0" w:firstLine="0"/>
      <w:jc w:val="center"/>
    </w:pPr>
    <w:rPr>
      <w:bCs/>
    </w:rPr>
  </w:style>
  <w:style w:type="paragraph" w:styleId="ListParagraph">
    <w:name w:val="List Paragraph"/>
    <w:basedOn w:val="Normal"/>
    <w:link w:val="ListParagraphChar"/>
    <w:uiPriority w:val="34"/>
    <w:qFormat/>
    <w:rsid w:val="00ED0A78"/>
    <w:pPr>
      <w:tabs>
        <w:tab w:val="left" w:pos="794"/>
        <w:tab w:val="left" w:pos="1191"/>
        <w:tab w:val="left" w:pos="1588"/>
        <w:tab w:val="left" w:pos="1985"/>
      </w:tabs>
      <w:overflowPunct w:val="0"/>
      <w:autoSpaceDE w:val="0"/>
      <w:autoSpaceDN w:val="0"/>
      <w:adjustRightInd w:val="0"/>
      <w:ind w:leftChars="400" w:left="800"/>
      <w:textAlignment w:val="baseline"/>
    </w:pPr>
    <w:rPr>
      <w:rFonts w:eastAsia="Batang"/>
      <w:szCs w:val="20"/>
      <w:lang w:eastAsia="en-US"/>
    </w:rPr>
  </w:style>
  <w:style w:type="table" w:styleId="TableGrid">
    <w:name w:val="Table Grid"/>
    <w:basedOn w:val="TableNormal"/>
    <w:uiPriority w:val="59"/>
    <w:rsid w:val="00E85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DB6D85"/>
    <w:rPr>
      <w:rFonts w:ascii="SimSun" w:eastAsia="SimSun"/>
      <w:sz w:val="18"/>
      <w:szCs w:val="18"/>
    </w:rPr>
  </w:style>
  <w:style w:type="character" w:customStyle="1" w:styleId="DocumentMapChar">
    <w:name w:val="Document Map Char"/>
    <w:basedOn w:val="DefaultParagraphFont"/>
    <w:link w:val="DocumentMap"/>
    <w:uiPriority w:val="99"/>
    <w:semiHidden/>
    <w:rsid w:val="00DB6D85"/>
    <w:rPr>
      <w:rFonts w:ascii="SimSun" w:eastAsia="SimSun" w:hAnsi="Times New Roman" w:cs="Times New Roman"/>
      <w:sz w:val="18"/>
      <w:szCs w:val="18"/>
      <w:lang w:val="en-GB" w:eastAsia="ja-JP"/>
    </w:rPr>
  </w:style>
  <w:style w:type="character" w:styleId="CommentReference">
    <w:name w:val="annotation reference"/>
    <w:basedOn w:val="DefaultParagraphFont"/>
    <w:uiPriority w:val="99"/>
    <w:semiHidden/>
    <w:unhideWhenUsed/>
    <w:rsid w:val="00DB6D85"/>
    <w:rPr>
      <w:sz w:val="21"/>
      <w:szCs w:val="21"/>
    </w:rPr>
  </w:style>
  <w:style w:type="paragraph" w:styleId="CommentText">
    <w:name w:val="annotation text"/>
    <w:basedOn w:val="Normal"/>
    <w:link w:val="CommentTextChar"/>
    <w:uiPriority w:val="99"/>
    <w:semiHidden/>
    <w:unhideWhenUsed/>
    <w:rsid w:val="00DB6D85"/>
  </w:style>
  <w:style w:type="character" w:customStyle="1" w:styleId="CommentTextChar">
    <w:name w:val="Comment Text Char"/>
    <w:basedOn w:val="DefaultParagraphFont"/>
    <w:link w:val="CommentText"/>
    <w:uiPriority w:val="99"/>
    <w:semiHidden/>
    <w:rsid w:val="00DB6D85"/>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DB6D85"/>
    <w:rPr>
      <w:b/>
      <w:bCs/>
    </w:rPr>
  </w:style>
  <w:style w:type="character" w:customStyle="1" w:styleId="CommentSubjectChar">
    <w:name w:val="Comment Subject Char"/>
    <w:basedOn w:val="CommentTextChar"/>
    <w:link w:val="CommentSubject"/>
    <w:uiPriority w:val="99"/>
    <w:semiHidden/>
    <w:rsid w:val="00DB6D85"/>
    <w:rPr>
      <w:rFonts w:ascii="Times New Roman" w:hAnsi="Times New Roman" w:cs="Times New Roman"/>
      <w:b/>
      <w:bCs/>
      <w:sz w:val="24"/>
      <w:szCs w:val="24"/>
      <w:lang w:val="en-GB" w:eastAsia="ja-JP"/>
    </w:rPr>
  </w:style>
  <w:style w:type="character" w:styleId="FollowedHyperlink">
    <w:name w:val="FollowedHyperlink"/>
    <w:basedOn w:val="DefaultParagraphFont"/>
    <w:uiPriority w:val="99"/>
    <w:semiHidden/>
    <w:unhideWhenUsed/>
    <w:rsid w:val="00C16DC6"/>
    <w:rPr>
      <w:color w:val="954F72" w:themeColor="followedHyperlink"/>
      <w:u w:val="single"/>
    </w:rPr>
  </w:style>
  <w:style w:type="paragraph" w:styleId="BodyText">
    <w:name w:val="Body Text"/>
    <w:basedOn w:val="Normal"/>
    <w:link w:val="BodyTextChar"/>
    <w:uiPriority w:val="99"/>
    <w:rsid w:val="009C70D8"/>
    <w:pPr>
      <w:tabs>
        <w:tab w:val="left" w:pos="288"/>
      </w:tabs>
      <w:spacing w:before="0" w:after="120" w:line="228" w:lineRule="auto"/>
      <w:ind w:firstLine="288"/>
      <w:jc w:val="both"/>
    </w:pPr>
    <w:rPr>
      <w:rFonts w:eastAsia="MS Mincho"/>
      <w:spacing w:val="-1"/>
      <w:sz w:val="20"/>
      <w:szCs w:val="20"/>
      <w:lang w:val="en-US" w:eastAsia="en-US"/>
    </w:rPr>
  </w:style>
  <w:style w:type="character" w:customStyle="1" w:styleId="BodyTextChar">
    <w:name w:val="Body Text Char"/>
    <w:basedOn w:val="DefaultParagraphFont"/>
    <w:link w:val="BodyText"/>
    <w:uiPriority w:val="99"/>
    <w:rsid w:val="009C70D8"/>
    <w:rPr>
      <w:rFonts w:ascii="Times New Roman" w:eastAsia="MS Mincho" w:hAnsi="Times New Roman" w:cs="Times New Roman"/>
      <w:spacing w:val="-1"/>
      <w:sz w:val="20"/>
      <w:szCs w:val="20"/>
      <w:lang w:eastAsia="en-US"/>
    </w:rPr>
  </w:style>
  <w:style w:type="paragraph" w:styleId="Date">
    <w:name w:val="Date"/>
    <w:basedOn w:val="Normal"/>
    <w:next w:val="Normal"/>
    <w:link w:val="DateChar"/>
    <w:uiPriority w:val="99"/>
    <w:semiHidden/>
    <w:unhideWhenUsed/>
    <w:rsid w:val="00780800"/>
    <w:pPr>
      <w:ind w:leftChars="2500" w:left="100"/>
    </w:pPr>
  </w:style>
  <w:style w:type="character" w:customStyle="1" w:styleId="DateChar">
    <w:name w:val="Date Char"/>
    <w:basedOn w:val="DefaultParagraphFont"/>
    <w:link w:val="Date"/>
    <w:uiPriority w:val="99"/>
    <w:semiHidden/>
    <w:rsid w:val="00780800"/>
    <w:rPr>
      <w:rFonts w:ascii="Times New Roman" w:hAnsi="Times New Roman" w:cs="Times New Roman"/>
      <w:sz w:val="24"/>
      <w:szCs w:val="24"/>
      <w:lang w:val="en-GB" w:eastAsia="ja-JP"/>
    </w:rPr>
  </w:style>
  <w:style w:type="character" w:customStyle="1" w:styleId="ListParagraphChar">
    <w:name w:val="List Paragraph Char"/>
    <w:link w:val="ListParagraph"/>
    <w:uiPriority w:val="34"/>
    <w:rsid w:val="00775089"/>
    <w:rPr>
      <w:rFonts w:ascii="Times New Roman" w:eastAsia="Batang" w:hAnsi="Times New Roman" w:cs="Times New Roman"/>
      <w:sz w:val="24"/>
      <w:szCs w:val="20"/>
      <w:lang w:val="en-GB" w:eastAsia="en-US"/>
    </w:rPr>
  </w:style>
  <w:style w:type="character" w:customStyle="1" w:styleId="UnresolvedMention1">
    <w:name w:val="Unresolved Mention1"/>
    <w:basedOn w:val="DefaultParagraphFont"/>
    <w:uiPriority w:val="99"/>
    <w:semiHidden/>
    <w:unhideWhenUsed/>
    <w:rsid w:val="00732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go/terminology-databas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27 August - 5 September 2019</When>
    <Meeting xmlns="3f6fad35-1f81-480e-a4e5-6e5474dcfb96" xsi:nil="true"/>
    <IsReservedDoc xmlns="3f6fad35-1f81-480e-a4e5-6e5474dcfb96">false</IsReservedDoc>
    <SgText xmlns="3f6fad35-1f81-480e-a4e5-6e5474dcfb96">STUDY GROUP 17</SgText>
    <IsRevision xmlns="3f6fad35-1f81-480e-a4e5-6e5474dcfb96">false</IsRevision>
    <Purpose1 xmlns="3f6fad35-1f81-480e-a4e5-6e5474dcfb96">Proposal</Purpose1>
    <Abstract xmlns="3f6fad35-1f81-480e-a4e5-6e5474dcfb96">This contribution proposes to revise the second draft of X.ssc as contained in TD 1053.</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2/17</QuestionText>
    <DocTypeText xmlns="3f6fad35-1f81-480e-a4e5-6e5474dcfb96">TD </DocTypeText>
    <CategoryDescription xmlns="http://schemas.microsoft.com/sharepoint.v3" xsi:nil="true"/>
    <ShortName xmlns="3f6fad35-1f81-480e-a4e5-6e5474dcfb96">SG17-TD2428R1</ShortName>
    <Place xmlns="3f6fad35-1f81-480e-a4e5-6e5474dcfb96">Geneva</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sharepoint.v3"/>
    <ds:schemaRef ds:uri="3f6fad35-1f81-480e-a4e5-6e5474dcfb9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2FF85-98CC-401E-9B01-7A7DCA1B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Template>
  <TotalTime>1</TotalTime>
  <Pages>6</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Baseline text for X.nsom-sec: security requirements and architecture for network slice orchestration and management</vt:lpstr>
    </vt:vector>
  </TitlesOfParts>
  <Company>ITU</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text for X.nsom-sec: security requirements and architecture for network slice orchestration and management</dc:title>
  <dc:creator>xiaojun</dc:creator>
  <cp:keywords>Security, network slice management, network slice orchestration, tamper-proof data</cp:keywords>
  <cp:lastModifiedBy>Xiaoya Yang</cp:lastModifiedBy>
  <cp:revision>4</cp:revision>
  <cp:lastPrinted>2017-07-27T00:31:00Z</cp:lastPrinted>
  <dcterms:created xsi:type="dcterms:W3CDTF">2019-09-19T09:44:00Z</dcterms:created>
  <dcterms:modified xsi:type="dcterms:W3CDTF">2019-09-19T15:25:00Z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