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395BE8B3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8063FB" w:rsidRPr="008063FB">
        <w:rPr>
          <w:rFonts w:ascii="Arial" w:hAnsi="Arial" w:cs="Arial"/>
          <w:b/>
          <w:sz w:val="22"/>
          <w:szCs w:val="22"/>
        </w:rPr>
        <w:t>S3-250658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57DEB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01C2" w:rsidRPr="00CD01C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D01C2" w:rsidRPr="00CD01C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13967C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24E48" w:rsidRPr="00875FF2">
        <w:rPr>
          <w:rFonts w:ascii="Arial" w:hAnsi="Arial" w:cs="Arial"/>
          <w:b/>
          <w:bCs/>
          <w:lang w:val="en-US"/>
        </w:rPr>
        <w:t>NEF security requirements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0B2CE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57F0E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857F0E">
        <w:rPr>
          <w:rFonts w:ascii="Arial" w:hAnsi="Arial" w:cs="Arial"/>
          <w:b/>
          <w:bCs/>
          <w:lang w:val="en-US"/>
        </w:rPr>
        <w:t>24</w:t>
      </w:r>
    </w:p>
    <w:p w14:paraId="369E83CA" w14:textId="5C74F1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D01C2">
        <w:rPr>
          <w:rFonts w:ascii="Arial" w:hAnsi="Arial" w:cs="Arial"/>
          <w:b/>
          <w:bCs/>
          <w:lang w:val="en-US"/>
        </w:rPr>
        <w:t xml:space="preserve"> 33.501</w:t>
      </w:r>
    </w:p>
    <w:p w14:paraId="32E76F63" w14:textId="26A486E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D01C2">
        <w:rPr>
          <w:rFonts w:ascii="Arial" w:hAnsi="Arial" w:cs="Arial"/>
          <w:b/>
          <w:bCs/>
          <w:lang w:val="en-US"/>
        </w:rPr>
        <w:t>19</w:t>
      </w:r>
      <w:r w:rsidR="00133618">
        <w:rPr>
          <w:rFonts w:ascii="Arial" w:hAnsi="Arial" w:cs="Arial"/>
          <w:b/>
          <w:bCs/>
          <w:lang w:val="en-US"/>
        </w:rPr>
        <w:t>.1.0</w:t>
      </w:r>
    </w:p>
    <w:p w14:paraId="09C0AB02" w14:textId="0836FD6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D01C2" w:rsidRPr="00CD01C2">
        <w:rPr>
          <w:rFonts w:ascii="Arial" w:hAnsi="Arial" w:cs="Arial"/>
          <w:b/>
          <w:bCs/>
          <w:lang w:val="en-US"/>
        </w:rPr>
        <w:t>AIML_CN_SEC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A5DBB2E" w14:textId="3E8D60E9" w:rsidR="00CD01C2" w:rsidRDefault="00D24E4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The proposal is to add clause X.12.3 to address privacy across VFL members during sample alignment for scenario when </w:t>
      </w:r>
      <w:r w:rsidR="00E95E46">
        <w:rPr>
          <w:lang w:val="en-US"/>
        </w:rPr>
        <w:t xml:space="preserve">external </w:t>
      </w:r>
      <w:r>
        <w:rPr>
          <w:lang w:val="en-US"/>
        </w:rPr>
        <w:t>AF act as a server.</w:t>
      </w:r>
    </w:p>
    <w:p w14:paraId="362EDDD1" w14:textId="77777777" w:rsidR="00D24E48" w:rsidRDefault="00D24E48">
      <w:pPr>
        <w:pBdr>
          <w:bottom w:val="single" w:sz="12" w:space="1" w:color="auto"/>
        </w:pBdr>
        <w:rPr>
          <w:lang w:val="en-US"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F351AE" w14:textId="30030BE7" w:rsidR="00D24E48" w:rsidRDefault="00D24E48" w:rsidP="00D24E48">
      <w:pPr>
        <w:pStyle w:val="Heading2"/>
        <w:rPr>
          <w:ins w:id="0" w:author="Huawei" w:date="2025-01-30T14:33:00Z"/>
          <w:lang w:val="en-US" w:eastAsia="zh-CN"/>
        </w:rPr>
      </w:pPr>
      <w:bookmarkStart w:id="1" w:name="_Toc187237491"/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lang w:val="en-US" w:eastAsia="zh-CN"/>
        </w:rPr>
        <w:t>12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val="en-US" w:eastAsia="zh-CN"/>
        </w:rPr>
        <w:tab/>
      </w:r>
      <w:bookmarkStart w:id="2" w:name="_Hlk189121695"/>
      <w:r>
        <w:rPr>
          <w:lang w:val="en-US" w:eastAsia="zh-CN"/>
        </w:rPr>
        <w:t>NEF security requirements</w:t>
      </w:r>
      <w:bookmarkEnd w:id="2"/>
    </w:p>
    <w:p w14:paraId="28F19790" w14:textId="77777777" w:rsidR="00C1536D" w:rsidRDefault="00C1536D" w:rsidP="00C1536D">
      <w:pPr>
        <w:pStyle w:val="Heading3"/>
        <w:rPr>
          <w:ins w:id="3" w:author="Huawei" w:date="2025-01-30T14:33:00Z"/>
        </w:rPr>
      </w:pPr>
      <w:ins w:id="4" w:author="Huawei" w:date="2025-01-30T14:33:00Z">
        <w:r>
          <w:t>X.12.3.b VFL privacy during sample alignment (External AF as a Server)</w:t>
        </w:r>
      </w:ins>
    </w:p>
    <w:p w14:paraId="7FEC57CF" w14:textId="77777777" w:rsidR="00C1536D" w:rsidRPr="00C1536D" w:rsidRDefault="00C1536D" w:rsidP="00C1536D">
      <w:pPr>
        <w:rPr>
          <w:lang w:val="en-US" w:eastAsia="zh-CN"/>
        </w:rPr>
      </w:pPr>
    </w:p>
    <w:p w14:paraId="1332FA99" w14:textId="560CABC7" w:rsidR="004F7028" w:rsidRDefault="004F7028" w:rsidP="004F7028">
      <w:pPr>
        <w:rPr>
          <w:ins w:id="5" w:author="Huawei" w:date="2025-01-30T09:56:00Z"/>
        </w:rPr>
      </w:pPr>
      <w:ins w:id="6" w:author="Huawei" w:date="2025-01-30T09:56:00Z">
        <w:r>
          <w:t>Figure X.12.3</w:t>
        </w:r>
      </w:ins>
      <w:ins w:id="7" w:author="Huawei" w:date="2025-02-10T09:23:00Z">
        <w:r w:rsidR="008063FB">
          <w:t>.b</w:t>
        </w:r>
      </w:ins>
      <w:ins w:id="8" w:author="Huawei" w:date="2025-01-30T09:56:00Z">
        <w:r>
          <w:t xml:space="preserve">-1 provide the means to enable privacy protection during sample alignment in case </w:t>
        </w:r>
      </w:ins>
      <w:ins w:id="9" w:author="Huawei" w:date="2025-01-30T10:13:00Z">
        <w:r w:rsidR="00E95E46">
          <w:t xml:space="preserve">external </w:t>
        </w:r>
      </w:ins>
      <w:ins w:id="10" w:author="Huawei" w:date="2025-01-30T09:56:00Z">
        <w:r>
          <w:t>AF act as VFL Server.</w:t>
        </w:r>
      </w:ins>
    </w:p>
    <w:p w14:paraId="760354E9" w14:textId="77777777" w:rsidR="002D31C3" w:rsidRDefault="002D31C3" w:rsidP="002D31C3">
      <w:pPr>
        <w:rPr>
          <w:noProof/>
        </w:rPr>
      </w:pPr>
    </w:p>
    <w:p w14:paraId="3655C89E" w14:textId="14C937D5" w:rsidR="005322E4" w:rsidRDefault="00787A77" w:rsidP="002D31C3">
      <w:pPr>
        <w:spacing w:after="0"/>
        <w:jc w:val="center"/>
        <w:rPr>
          <w:ins w:id="11" w:author="Huawei-01" w:date="2025-01-21T17:52:00Z"/>
          <w:rFonts w:ascii="SimSun" w:hAnsi="SimSun" w:cs="SimSun"/>
          <w:sz w:val="24"/>
          <w:szCs w:val="24"/>
          <w:lang w:val="en-US" w:eastAsia="zh-CN"/>
        </w:rPr>
      </w:pPr>
      <w:ins w:id="12" w:author="Huawei" w:date="2025-01-24T12:23:00Z">
        <w:r>
          <w:object w:dxaOrig="13260" w:dyaOrig="10215" w14:anchorId="4C97CB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.1pt;height:327.75pt" o:ole="">
              <v:imagedata r:id="rId7" o:title=""/>
            </v:shape>
            <o:OLEObject Type="Embed" ProgID="Visio.Drawing.15" ShapeID="_x0000_i1025" DrawAspect="Content" ObjectID="_1800692762" r:id="rId8"/>
          </w:object>
        </w:r>
      </w:ins>
      <w:del w:id="13" w:author="Huawei" w:date="2025-01-24T12:23:00Z">
        <w:r w:rsidR="00AD43F5" w:rsidDel="0099180E">
          <w:fldChar w:fldCharType="begin"/>
        </w:r>
        <w:r w:rsidR="00B97724">
          <w:fldChar w:fldCharType="separate"/>
        </w:r>
        <w:r w:rsidR="00AD43F5" w:rsidDel="0099180E">
          <w:fldChar w:fldCharType="end"/>
        </w:r>
      </w:del>
      <w:del w:id="14" w:author="Huawei" w:date="2025-01-24T11:35:00Z">
        <w:r w:rsidR="00761126" w:rsidDel="00AD43F5">
          <w:fldChar w:fldCharType="begin"/>
        </w:r>
        <w:r w:rsidR="00B97724">
          <w:fldChar w:fldCharType="separate"/>
        </w:r>
        <w:r w:rsidR="00761126" w:rsidDel="00AD43F5">
          <w:fldChar w:fldCharType="end"/>
        </w:r>
      </w:del>
    </w:p>
    <w:p w14:paraId="500C6E16" w14:textId="511D2890" w:rsidR="005322E4" w:rsidRDefault="005322E4" w:rsidP="002D31C3">
      <w:pPr>
        <w:pStyle w:val="TF"/>
        <w:rPr>
          <w:ins w:id="15" w:author="Huawei" w:date="2025-01-23T14:11:00Z"/>
          <w:lang w:eastAsia="ko-KR"/>
        </w:rPr>
      </w:pPr>
      <w:ins w:id="16" w:author="Huawei" w:date="2025-01-23T14:11:00Z">
        <w:r w:rsidRPr="00D8192E">
          <w:rPr>
            <w:sz w:val="16"/>
            <w:szCs w:val="16"/>
          </w:rPr>
          <w:t>Figure X.</w:t>
        </w:r>
        <w:r>
          <w:rPr>
            <w:sz w:val="16"/>
            <w:szCs w:val="16"/>
          </w:rPr>
          <w:t>12.3</w:t>
        </w:r>
      </w:ins>
      <w:ins w:id="17" w:author="Huawei" w:date="2025-02-10T09:23:00Z">
        <w:r w:rsidR="008063FB">
          <w:rPr>
            <w:sz w:val="16"/>
            <w:szCs w:val="16"/>
          </w:rPr>
          <w:t>.b</w:t>
        </w:r>
      </w:ins>
      <w:ins w:id="18" w:author="Huawei" w:date="2025-01-23T14:11:00Z">
        <w:r w:rsidRPr="00D8192E">
          <w:rPr>
            <w:sz w:val="16"/>
            <w:szCs w:val="16"/>
          </w:rPr>
          <w:t xml:space="preserve">-1: </w:t>
        </w:r>
        <w:r>
          <w:rPr>
            <w:sz w:val="16"/>
            <w:szCs w:val="16"/>
          </w:rPr>
          <w:t>Privacy</w:t>
        </w:r>
        <w:r w:rsidRPr="00D8192E">
          <w:rPr>
            <w:sz w:val="16"/>
            <w:szCs w:val="16"/>
          </w:rPr>
          <w:t xml:space="preserve"> of VFL participants </w:t>
        </w:r>
        <w:r>
          <w:rPr>
            <w:sz w:val="16"/>
            <w:szCs w:val="16"/>
          </w:rPr>
          <w:t xml:space="preserve">during sample alignment </w:t>
        </w:r>
        <w:r w:rsidRPr="00D8192E">
          <w:rPr>
            <w:sz w:val="16"/>
            <w:szCs w:val="16"/>
          </w:rPr>
          <w:t>(</w:t>
        </w:r>
      </w:ins>
      <w:ins w:id="19" w:author="Huawei" w:date="2025-01-30T10:13:00Z">
        <w:r w:rsidR="00E95E46">
          <w:rPr>
            <w:sz w:val="16"/>
            <w:szCs w:val="16"/>
          </w:rPr>
          <w:t xml:space="preserve">External </w:t>
        </w:r>
      </w:ins>
      <w:ins w:id="20" w:author="Huawei" w:date="2025-01-24T12:09:00Z">
        <w:r w:rsidR="008E6D32">
          <w:rPr>
            <w:sz w:val="16"/>
            <w:szCs w:val="16"/>
          </w:rPr>
          <w:t xml:space="preserve">AF </w:t>
        </w:r>
      </w:ins>
      <w:ins w:id="21" w:author="Huawei" w:date="2025-01-23T14:11:00Z">
        <w:r w:rsidRPr="00D8192E">
          <w:rPr>
            <w:sz w:val="16"/>
            <w:szCs w:val="16"/>
          </w:rPr>
          <w:t>Acts as VFL Server</w:t>
        </w:r>
        <w:r>
          <w:rPr>
            <w:sz w:val="16"/>
            <w:szCs w:val="16"/>
          </w:rPr>
          <w:t>)</w:t>
        </w:r>
      </w:ins>
    </w:p>
    <w:p w14:paraId="517B6683" w14:textId="29AAE569" w:rsidR="005322E4" w:rsidRDefault="00AD43F5" w:rsidP="002D31C3">
      <w:pPr>
        <w:pStyle w:val="B1"/>
        <w:ind w:left="142"/>
        <w:rPr>
          <w:ins w:id="22" w:author="Huawei" w:date="2025-01-24T11:32:00Z"/>
        </w:rPr>
      </w:pPr>
      <w:ins w:id="23" w:author="Huawei" w:date="2025-01-24T11:29:00Z">
        <w:r>
          <w:t xml:space="preserve">1. VFL members perform </w:t>
        </w:r>
      </w:ins>
      <w:ins w:id="24" w:author="Huawei" w:date="2025-01-24T11:30:00Z">
        <w:r>
          <w:t xml:space="preserve">profile </w:t>
        </w:r>
      </w:ins>
      <w:ins w:id="25" w:author="Huawei" w:date="2025-01-24T11:29:00Z">
        <w:r>
          <w:t>registration</w:t>
        </w:r>
      </w:ins>
      <w:ins w:id="26" w:author="Huawei" w:date="2025-01-24T11:30:00Z">
        <w:r>
          <w:t xml:space="preserve"> with </w:t>
        </w:r>
      </w:ins>
      <w:ins w:id="27" w:author="Huawei" w:date="2025-01-24T11:31:00Z">
        <w:r>
          <w:t xml:space="preserve">supporting VFL attributes </w:t>
        </w:r>
      </w:ins>
      <w:ins w:id="28" w:author="Huawei" w:date="2025-01-24T11:32:00Z">
        <w:r>
          <w:rPr>
            <w:lang w:eastAsia="ko-KR"/>
          </w:rPr>
          <w:t xml:space="preserve">as specified in </w:t>
        </w:r>
        <w:r>
          <w:t>clause 6.2H.2.1 of TS 23.288</w:t>
        </w:r>
      </w:ins>
      <w:ins w:id="29" w:author="Huawei" w:date="2025-02-10T09:23:00Z">
        <w:r w:rsidR="008063FB">
          <w:t>[105]</w:t>
        </w:r>
      </w:ins>
      <w:ins w:id="30" w:author="Huawei" w:date="2025-01-24T11:32:00Z">
        <w:r>
          <w:t>.</w:t>
        </w:r>
      </w:ins>
    </w:p>
    <w:p w14:paraId="246D1447" w14:textId="6E02D9DD" w:rsidR="00AD43F5" w:rsidRDefault="00AD43F5" w:rsidP="002D31C3">
      <w:pPr>
        <w:pStyle w:val="B1"/>
        <w:ind w:left="142"/>
        <w:rPr>
          <w:ins w:id="31" w:author="Huawei" w:date="2025-01-30T10:10:00Z"/>
        </w:rPr>
      </w:pPr>
      <w:ins w:id="32" w:author="Huawei" w:date="2025-01-24T11:32:00Z">
        <w:r>
          <w:t xml:space="preserve">2. </w:t>
        </w:r>
      </w:ins>
      <w:ins w:id="33" w:author="Huawei" w:date="2025-01-24T11:33:00Z">
        <w:r>
          <w:t xml:space="preserve">VFL Server perform discovery with VFL attributes </w:t>
        </w:r>
      </w:ins>
      <w:ins w:id="34" w:author="Huawei" w:date="2025-01-24T11:34:00Z">
        <w:r>
          <w:rPr>
            <w:lang w:eastAsia="ko-KR"/>
          </w:rPr>
          <w:t xml:space="preserve">as specified in </w:t>
        </w:r>
        <w:r>
          <w:t>6.2H.2.1 of TS 23.288</w:t>
        </w:r>
      </w:ins>
      <w:ins w:id="35" w:author="Huawei" w:date="2025-02-10T09:23:00Z">
        <w:r w:rsidR="008063FB">
          <w:t>[105]</w:t>
        </w:r>
      </w:ins>
      <w:ins w:id="36" w:author="Huawei" w:date="2025-01-24T11:33:00Z">
        <w:r>
          <w:t>.</w:t>
        </w:r>
      </w:ins>
    </w:p>
    <w:p w14:paraId="6DA6A06D" w14:textId="77777777" w:rsidR="00980E71" w:rsidRDefault="00980E71" w:rsidP="00980E71">
      <w:pPr>
        <w:rPr>
          <w:ins w:id="37" w:author="Huawei" w:date="2025-01-30T10:10:00Z"/>
          <w:lang w:eastAsia="ko-KR"/>
        </w:rPr>
      </w:pPr>
      <w:ins w:id="38" w:author="Huawei" w:date="2025-01-30T10:10:00Z">
        <w:r>
          <w:t>NOTE: Handling</w:t>
        </w:r>
        <w:r>
          <w:rPr>
            <w:lang w:eastAsia="zh-CN"/>
          </w:rPr>
          <w:t xml:space="preserve"> of temporary </w:t>
        </w:r>
        <w:r>
          <w:t xml:space="preserve">NWDAF instance ID (s) </w:t>
        </w:r>
        <w:r>
          <w:rPr>
            <w:lang w:eastAsia="zh-CN"/>
          </w:rPr>
          <w:t xml:space="preserve">is left to NEF implementation. </w:t>
        </w:r>
      </w:ins>
    </w:p>
    <w:p w14:paraId="5FC69CA5" w14:textId="6F3C05D5" w:rsidR="00AD43F5" w:rsidRDefault="00AD43F5" w:rsidP="002D31C3">
      <w:pPr>
        <w:pStyle w:val="B1"/>
        <w:ind w:left="142"/>
        <w:rPr>
          <w:ins w:id="39" w:author="Huawei" w:date="2025-01-30T10:01:00Z"/>
          <w:lang w:eastAsia="ko-KR"/>
        </w:rPr>
      </w:pPr>
      <w:ins w:id="40" w:author="Huawei" w:date="2025-01-24T11:37:00Z">
        <w:r>
          <w:t xml:space="preserve">3. </w:t>
        </w:r>
        <w:r w:rsidRPr="004336FB">
          <w:rPr>
            <w:lang w:eastAsia="ko-KR"/>
          </w:rPr>
          <w:t xml:space="preserve">The AF acting as VFL server </w:t>
        </w:r>
        <w:r>
          <w:rPr>
            <w:lang w:eastAsia="ko-KR"/>
          </w:rPr>
          <w:t xml:space="preserve">sends </w:t>
        </w:r>
        <w:proofErr w:type="spellStart"/>
        <w:r w:rsidRPr="00DE5CBB">
          <w:rPr>
            <w:lang w:eastAsia="ko-KR"/>
          </w:rPr>
          <w:t>Nnef_VFLTraining_Request</w:t>
        </w:r>
        <w:proofErr w:type="spellEnd"/>
        <w:r>
          <w:rPr>
            <w:lang w:eastAsia="ko-KR"/>
          </w:rPr>
          <w:t xml:space="preserve"> towards NEF</w:t>
        </w:r>
        <w:r w:rsidRPr="004336FB">
          <w:rPr>
            <w:lang w:eastAsia="ko-KR"/>
          </w:rPr>
          <w:t xml:space="preserve">. The </w:t>
        </w:r>
        <w:r>
          <w:rPr>
            <w:lang w:eastAsia="ko-KR"/>
          </w:rPr>
          <w:t>Service</w:t>
        </w:r>
        <w:r w:rsidRPr="004336FB">
          <w:rPr>
            <w:lang w:eastAsia="ko-KR"/>
          </w:rPr>
          <w:t xml:space="preserve"> request </w:t>
        </w:r>
        <w:r>
          <w:rPr>
            <w:lang w:eastAsia="ko-KR"/>
          </w:rPr>
          <w:t xml:space="preserve">shall </w:t>
        </w:r>
        <w:r w:rsidRPr="004336FB">
          <w:rPr>
            <w:lang w:eastAsia="ko-KR"/>
          </w:rPr>
          <w:t>contain the Analytics ID</w:t>
        </w:r>
        <w:r>
          <w:rPr>
            <w:lang w:eastAsia="ko-KR"/>
          </w:rPr>
          <w:t xml:space="preserve">, </w:t>
        </w:r>
        <w:r w:rsidRPr="00BE64A1">
          <w:rPr>
            <w:lang w:eastAsia="ko-KR"/>
          </w:rPr>
          <w:t>VFL interoperability indicator</w:t>
        </w:r>
        <w:r>
          <w:rPr>
            <w:lang w:eastAsia="ko-KR"/>
          </w:rPr>
          <w:t xml:space="preserve"> per analytics ID and sample ID(s</w:t>
        </w:r>
      </w:ins>
      <w:ins w:id="41" w:author="Huawei" w:date="2025-01-30T10:01:00Z">
        <w:r w:rsidR="00B935F2">
          <w:rPr>
            <w:lang w:eastAsia="ko-KR"/>
          </w:rPr>
          <w:t>).</w:t>
        </w:r>
      </w:ins>
    </w:p>
    <w:p w14:paraId="553528B3" w14:textId="0CEC483A" w:rsidR="0046319E" w:rsidRDefault="00AD43F5" w:rsidP="002D31C3">
      <w:pPr>
        <w:pStyle w:val="B1"/>
        <w:ind w:left="142"/>
        <w:rPr>
          <w:ins w:id="42" w:author="Huawei" w:date="2025-01-23T14:35:00Z"/>
          <w:lang w:eastAsia="ko-KR"/>
        </w:rPr>
      </w:pPr>
      <w:ins w:id="43" w:author="Huawei" w:date="2025-01-24T11:37:00Z">
        <w:r>
          <w:t>4</w:t>
        </w:r>
      </w:ins>
      <w:ins w:id="44" w:author="Huawei" w:date="2025-01-23T14:34:00Z">
        <w:r w:rsidR="004738A5">
          <w:t xml:space="preserve">. </w:t>
        </w:r>
      </w:ins>
      <w:ins w:id="45" w:author="Huawei" w:date="2025-01-23T14:35:00Z">
        <w:r w:rsidR="004738A5">
          <w:rPr>
            <w:lang w:eastAsia="ko-KR"/>
          </w:rPr>
          <w:t xml:space="preserve">The NEF cache’s the </w:t>
        </w:r>
        <w:r w:rsidR="004738A5">
          <w:t>set of sample ID(s)</w:t>
        </w:r>
        <w:r w:rsidR="004738A5">
          <w:rPr>
            <w:lang w:eastAsia="ko-KR"/>
          </w:rPr>
          <w:t xml:space="preserve"> proposed by the AF as VFL server.</w:t>
        </w:r>
      </w:ins>
    </w:p>
    <w:p w14:paraId="63388C26" w14:textId="5FF9B666" w:rsidR="0077167B" w:rsidRDefault="00AD43F5" w:rsidP="008E2FF3">
      <w:pPr>
        <w:pStyle w:val="B1"/>
        <w:ind w:left="142"/>
        <w:rPr>
          <w:ins w:id="46" w:author="Huawei" w:date="2025-01-23T14:48:00Z"/>
          <w:lang w:eastAsia="ko-KR"/>
        </w:rPr>
      </w:pPr>
      <w:ins w:id="47" w:author="Huawei" w:date="2025-01-24T11:38:00Z">
        <w:r>
          <w:rPr>
            <w:lang w:eastAsia="ko-KR"/>
          </w:rPr>
          <w:t>5</w:t>
        </w:r>
      </w:ins>
      <w:ins w:id="48" w:author="Huawei" w:date="2025-01-23T14:43:00Z">
        <w:r w:rsidR="00334767">
          <w:rPr>
            <w:lang w:eastAsia="ko-KR"/>
          </w:rPr>
          <w:t xml:space="preserve">. </w:t>
        </w:r>
      </w:ins>
      <w:ins w:id="49" w:author="Huawei" w:date="2025-01-23T14:44:00Z">
        <w:r w:rsidR="0077167B">
          <w:rPr>
            <w:lang w:eastAsia="ko-KR"/>
          </w:rPr>
          <w:t xml:space="preserve">The NEF send </w:t>
        </w:r>
        <w:proofErr w:type="spellStart"/>
        <w:r w:rsidR="0077167B">
          <w:rPr>
            <w:lang w:eastAsia="ko-KR"/>
          </w:rPr>
          <w:t>Nnwdaf_VFLTraining_Request</w:t>
        </w:r>
        <w:proofErr w:type="spellEnd"/>
        <w:r w:rsidR="0077167B">
          <w:rPr>
            <w:lang w:eastAsia="ko-KR"/>
          </w:rPr>
          <w:t xml:space="preserve"> to NWDAF (VFL Client) </w:t>
        </w:r>
      </w:ins>
      <w:ins w:id="50" w:author="Huawei" w:date="2025-01-23T14:45:00Z">
        <w:r w:rsidR="0077167B">
          <w:rPr>
            <w:lang w:eastAsia="ko-KR"/>
          </w:rPr>
          <w:t xml:space="preserve">with </w:t>
        </w:r>
      </w:ins>
      <w:ins w:id="51" w:author="Huawei" w:date="2025-01-23T14:46:00Z">
        <w:r w:rsidR="0077167B">
          <w:rPr>
            <w:lang w:eastAsia="ko-KR"/>
          </w:rPr>
          <w:t xml:space="preserve">optionally </w:t>
        </w:r>
      </w:ins>
      <w:ins w:id="52" w:author="Huawei" w:date="2025-01-23T14:45:00Z">
        <w:r w:rsidR="0077167B">
          <w:rPr>
            <w:lang w:eastAsia="ko-KR"/>
          </w:rPr>
          <w:t xml:space="preserve">sample ID(s) </w:t>
        </w:r>
      </w:ins>
      <w:ins w:id="53" w:author="Huawei" w:date="2025-01-23T14:44:00Z">
        <w:r w:rsidR="0077167B">
          <w:rPr>
            <w:lang w:eastAsia="ko-KR"/>
          </w:rPr>
          <w:t xml:space="preserve">and </w:t>
        </w:r>
      </w:ins>
      <w:ins w:id="54" w:author="Huawei" w:date="2025-01-23T14:56:00Z">
        <w:r w:rsidR="00D91882">
          <w:rPr>
            <w:lang w:eastAsia="ko-KR"/>
          </w:rPr>
          <w:t xml:space="preserve">while </w:t>
        </w:r>
      </w:ins>
      <w:ins w:id="55" w:author="Huawei" w:date="2025-01-23T14:44:00Z">
        <w:r w:rsidR="0077167B">
          <w:rPr>
            <w:lang w:eastAsia="ko-KR"/>
          </w:rPr>
          <w:t xml:space="preserve">the token includes the Analytics ID, </w:t>
        </w:r>
        <w:r w:rsidR="0077167B" w:rsidRPr="00BE64A1">
          <w:rPr>
            <w:lang w:eastAsia="ko-KR"/>
          </w:rPr>
          <w:t>VFL interoperability indicator</w:t>
        </w:r>
        <w:r w:rsidR="0077167B">
          <w:rPr>
            <w:lang w:eastAsia="ko-KR"/>
          </w:rPr>
          <w:t xml:space="preserve"> per analytics ID</w:t>
        </w:r>
      </w:ins>
      <w:ins w:id="56" w:author="Huawei" w:date="2025-01-23T14:45:00Z">
        <w:r w:rsidR="0077167B">
          <w:rPr>
            <w:lang w:eastAsia="ko-KR"/>
          </w:rPr>
          <w:t xml:space="preserve"> and </w:t>
        </w:r>
      </w:ins>
      <w:ins w:id="57" w:author="Huawei" w:date="2025-01-23T14:44:00Z">
        <w:r w:rsidR="0077167B">
          <w:rPr>
            <w:lang w:eastAsia="ko-KR"/>
          </w:rPr>
          <w:t xml:space="preserve">AF ID </w:t>
        </w:r>
        <w:r w:rsidR="0077167B">
          <w:t xml:space="preserve">as described in </w:t>
        </w:r>
        <w:r w:rsidR="0077167B">
          <w:rPr>
            <w:lang w:eastAsia="ko-KR"/>
          </w:rPr>
          <w:t>6.2H.2.2.2 of TS 23.288</w:t>
        </w:r>
      </w:ins>
      <w:ins w:id="58" w:author="Huawei" w:date="2025-02-10T09:23:00Z">
        <w:r w:rsidR="008063FB">
          <w:rPr>
            <w:lang w:eastAsia="ko-KR"/>
          </w:rPr>
          <w:t>[105]</w:t>
        </w:r>
      </w:ins>
      <w:ins w:id="59" w:author="Huawei" w:date="2025-01-23T14:44:00Z">
        <w:r w:rsidR="0077167B">
          <w:rPr>
            <w:lang w:eastAsia="ko-KR"/>
          </w:rPr>
          <w:t>.</w:t>
        </w:r>
      </w:ins>
    </w:p>
    <w:p w14:paraId="4EC6B9BF" w14:textId="5D42E3DE" w:rsidR="0077167B" w:rsidRDefault="008E2FF3" w:rsidP="0077167B">
      <w:pPr>
        <w:pStyle w:val="B1"/>
        <w:ind w:left="142"/>
        <w:rPr>
          <w:ins w:id="60" w:author="Huawei" w:date="2025-01-23T14:47:00Z"/>
          <w:lang w:eastAsia="ko-KR"/>
        </w:rPr>
      </w:pPr>
      <w:ins w:id="61" w:author="Huawei" w:date="2025-01-24T12:02:00Z">
        <w:r>
          <w:t>6</w:t>
        </w:r>
      </w:ins>
      <w:ins w:id="62" w:author="Huawei" w:date="2025-01-23T14:47:00Z">
        <w:r w:rsidR="0077167B">
          <w:t xml:space="preserve">. </w:t>
        </w:r>
      </w:ins>
      <w:ins w:id="63" w:author="Huawei" w:date="2025-01-24T12:02:00Z">
        <w:r>
          <w:t>T</w:t>
        </w:r>
      </w:ins>
      <w:ins w:id="64" w:author="Huawei" w:date="2025-01-23T14:47:00Z">
        <w:r w:rsidR="0077167B">
          <w:t xml:space="preserve">he NWDAF (VFL as </w:t>
        </w:r>
        <w:r w:rsidR="0077167B">
          <w:rPr>
            <w:rFonts w:hint="eastAsia"/>
            <w:lang w:val="en-US" w:eastAsia="zh-CN"/>
          </w:rPr>
          <w:t>client</w:t>
        </w:r>
        <w:r w:rsidR="0077167B">
          <w:rPr>
            <w:lang w:val="en-US" w:eastAsia="zh-CN"/>
          </w:rPr>
          <w:t>)</w:t>
        </w:r>
        <w:r w:rsidR="0077167B">
          <w:t xml:space="preserve"> sends a </w:t>
        </w:r>
        <w:proofErr w:type="spellStart"/>
        <w:r w:rsidR="0077167B">
          <w:rPr>
            <w:lang w:eastAsia="ko-KR"/>
          </w:rPr>
          <w:t>Nnwdaf_VFLTraining_</w:t>
        </w:r>
        <w:r w:rsidR="0077167B">
          <w:t>Response</w:t>
        </w:r>
        <w:proofErr w:type="spellEnd"/>
        <w:r w:rsidR="0077167B">
          <w:t xml:space="preserve"> to the NEF with list of supporti</w:t>
        </w:r>
      </w:ins>
      <w:ins w:id="65" w:author="Huawei" w:date="2025-01-23T14:48:00Z">
        <w:r w:rsidR="0077167B">
          <w:t xml:space="preserve">ng </w:t>
        </w:r>
      </w:ins>
      <w:ins w:id="66" w:author="Huawei" w:date="2025-01-23T14:47:00Z">
        <w:r w:rsidR="0077167B">
          <w:t>sample ID</w:t>
        </w:r>
      </w:ins>
      <w:ins w:id="67" w:author="Huawei" w:date="2025-01-23T14:48:00Z">
        <w:r w:rsidR="0077167B">
          <w:t>(s) for this specific</w:t>
        </w:r>
      </w:ins>
      <w:ins w:id="68" w:author="Huawei" w:date="2025-01-23T14:50:00Z">
        <w:r w:rsidR="0077167B">
          <w:t xml:space="preserve"> </w:t>
        </w:r>
      </w:ins>
      <w:ins w:id="69" w:author="Huawei" w:date="2025-01-23T14:48:00Z">
        <w:r w:rsidR="0077167B">
          <w:t>VFL process</w:t>
        </w:r>
      </w:ins>
      <w:ins w:id="70" w:author="Huawei" w:date="2025-01-23T14:47:00Z">
        <w:r w:rsidR="0077167B">
          <w:t xml:space="preserve">, as described in </w:t>
        </w:r>
        <w:r w:rsidR="0077167B">
          <w:rPr>
            <w:lang w:eastAsia="ko-KR"/>
          </w:rPr>
          <w:t>6.2H.2.2.2 of TS 23.288</w:t>
        </w:r>
      </w:ins>
      <w:ins w:id="71" w:author="Huawei" w:date="2025-02-10T09:23:00Z">
        <w:r w:rsidR="008063FB">
          <w:rPr>
            <w:lang w:eastAsia="ko-KR"/>
          </w:rPr>
          <w:t>[105]</w:t>
        </w:r>
      </w:ins>
      <w:ins w:id="72" w:author="Huawei" w:date="2025-01-23T14:47:00Z">
        <w:r w:rsidR="0077167B">
          <w:rPr>
            <w:lang w:eastAsia="ko-KR"/>
          </w:rPr>
          <w:t>.</w:t>
        </w:r>
      </w:ins>
    </w:p>
    <w:p w14:paraId="4D17F2E4" w14:textId="32562F3B" w:rsidR="0077167B" w:rsidRDefault="008E2FF3" w:rsidP="002D31C3">
      <w:pPr>
        <w:pStyle w:val="B1"/>
        <w:ind w:left="142"/>
        <w:rPr>
          <w:ins w:id="73" w:author="Huawei" w:date="2025-01-23T14:49:00Z"/>
        </w:rPr>
      </w:pPr>
      <w:ins w:id="74" w:author="Huawei" w:date="2025-01-24T12:03:00Z">
        <w:r>
          <w:t>7</w:t>
        </w:r>
      </w:ins>
      <w:ins w:id="75" w:author="Huawei" w:date="2025-01-23T14:49:00Z">
        <w:r w:rsidR="0077167B">
          <w:t>a.</w:t>
        </w:r>
      </w:ins>
      <w:ins w:id="76" w:author="Huawei" w:date="2025-01-23T14:52:00Z">
        <w:r w:rsidR="0077167B">
          <w:t>The NEF perfor</w:t>
        </w:r>
      </w:ins>
      <w:ins w:id="77" w:author="Huawei" w:date="2025-01-23T14:53:00Z">
        <w:r w:rsidR="0077167B">
          <w:t>m UE ID mapping</w:t>
        </w:r>
      </w:ins>
      <w:ins w:id="78" w:author="Huawei" w:date="2025-02-10T11:21:00Z">
        <w:r w:rsidR="00443637">
          <w:t xml:space="preserve"> in </w:t>
        </w:r>
        <w:r w:rsidR="00443637">
          <w:t>different formats (e.g., SUPI, GPSI) from the NWDAF VFL Client(s) and VFL Server into same format (e.g., SUPI, GPSI)</w:t>
        </w:r>
      </w:ins>
      <w:ins w:id="79" w:author="Huawei" w:date="2025-01-23T14:53:00Z">
        <w:r w:rsidR="0077167B">
          <w:t xml:space="preserve"> for</w:t>
        </w:r>
      </w:ins>
      <w:ins w:id="80" w:author="Huawei" w:date="2025-01-23T14:52:00Z">
        <w:r w:rsidR="0077167B">
          <w:t xml:space="preserve"> the sample ID(s) </w:t>
        </w:r>
      </w:ins>
      <w:ins w:id="81" w:author="Huawei" w:date="2025-01-23T14:53:00Z">
        <w:r w:rsidR="0077167B">
          <w:t>received</w:t>
        </w:r>
      </w:ins>
      <w:ins w:id="82" w:author="Huawei" w:date="2025-02-10T11:22:00Z">
        <w:r w:rsidR="00443637">
          <w:t>.</w:t>
        </w:r>
      </w:ins>
    </w:p>
    <w:p w14:paraId="3EB3B6D5" w14:textId="3407E53A" w:rsidR="0077167B" w:rsidRDefault="008E2FF3" w:rsidP="0077167B">
      <w:pPr>
        <w:pStyle w:val="B1"/>
        <w:ind w:left="142"/>
        <w:rPr>
          <w:ins w:id="83" w:author="Huawei" w:date="2025-01-23T14:54:00Z"/>
          <w:lang w:eastAsia="zh-CN"/>
        </w:rPr>
      </w:pPr>
      <w:ins w:id="84" w:author="Huawei" w:date="2025-01-24T12:03:00Z">
        <w:r>
          <w:t>7</w:t>
        </w:r>
      </w:ins>
      <w:ins w:id="85" w:author="Huawei" w:date="2025-01-23T14:49:00Z">
        <w:r w:rsidR="0077167B">
          <w:t>b.</w:t>
        </w:r>
      </w:ins>
      <w:bookmarkStart w:id="86" w:name="_Hlk188536219"/>
      <w:ins w:id="87" w:author="Huawei" w:date="2025-01-23T14:50:00Z">
        <w:r w:rsidR="0077167B">
          <w:rPr>
            <w:lang w:eastAsia="zh-CN"/>
          </w:rPr>
          <w:t xml:space="preserve">The NEF determines the common sample ID(s) list </w:t>
        </w:r>
      </w:ins>
      <w:ins w:id="88" w:author="Huawei" w:date="2025-02-10T11:24:00Z">
        <w:r w:rsidR="00443637">
          <w:rPr>
            <w:lang w:eastAsia="zh-CN"/>
          </w:rPr>
          <w:t xml:space="preserve">to be used in the VFL procedure </w:t>
        </w:r>
      </w:ins>
      <w:ins w:id="89" w:author="Huawei" w:date="2025-01-23T14:50:00Z">
        <w:r w:rsidR="0077167B">
          <w:rPr>
            <w:lang w:eastAsia="zh-CN"/>
          </w:rPr>
          <w:t xml:space="preserve">based on received results in step </w:t>
        </w:r>
      </w:ins>
      <w:ins w:id="90" w:author="Huawei" w:date="2025-01-24T12:08:00Z">
        <w:r>
          <w:rPr>
            <w:lang w:eastAsia="zh-CN"/>
          </w:rPr>
          <w:t>4</w:t>
        </w:r>
      </w:ins>
      <w:ins w:id="91" w:author="Huawei" w:date="2025-01-23T14:50:00Z">
        <w:r w:rsidR="0077167B">
          <w:rPr>
            <w:lang w:eastAsia="zh-CN"/>
          </w:rPr>
          <w:t xml:space="preserve"> and step </w:t>
        </w:r>
      </w:ins>
      <w:ins w:id="92" w:author="Huawei" w:date="2025-01-24T12:08:00Z">
        <w:r>
          <w:rPr>
            <w:lang w:eastAsia="zh-CN"/>
          </w:rPr>
          <w:t>6</w:t>
        </w:r>
      </w:ins>
      <w:ins w:id="93" w:author="Huawei" w:date="2025-01-23T14:50:00Z">
        <w:r w:rsidR="0077167B">
          <w:rPr>
            <w:lang w:eastAsia="zh-CN"/>
          </w:rPr>
          <w:t xml:space="preserve">. </w:t>
        </w:r>
      </w:ins>
    </w:p>
    <w:p w14:paraId="2975EAC1" w14:textId="5790BC6E" w:rsidR="0077167B" w:rsidRDefault="008E2FF3" w:rsidP="0077167B">
      <w:pPr>
        <w:pStyle w:val="B1"/>
        <w:ind w:left="142"/>
        <w:rPr>
          <w:ins w:id="94" w:author="Huawei" w:date="2025-01-23T14:54:00Z"/>
        </w:rPr>
      </w:pPr>
      <w:ins w:id="95" w:author="Huawei" w:date="2025-01-24T12:03:00Z">
        <w:r>
          <w:rPr>
            <w:lang w:eastAsia="zh-CN"/>
          </w:rPr>
          <w:t>8</w:t>
        </w:r>
      </w:ins>
      <w:ins w:id="96" w:author="Huawei" w:date="2025-01-23T14:54:00Z">
        <w:r w:rsidR="0077167B">
          <w:rPr>
            <w:lang w:eastAsia="zh-CN"/>
          </w:rPr>
          <w:t xml:space="preserve">. </w:t>
        </w:r>
        <w:r w:rsidR="0077167B">
          <w:t xml:space="preserve">The NEF forwards the </w:t>
        </w:r>
        <w:proofErr w:type="spellStart"/>
        <w:r w:rsidR="0077167B" w:rsidRPr="00A75654">
          <w:rPr>
            <w:lang w:eastAsia="ko-KR"/>
          </w:rPr>
          <w:t>Nnef_VFLTraining</w:t>
        </w:r>
        <w:proofErr w:type="spellEnd"/>
        <w:r w:rsidR="0077167B">
          <w:t xml:space="preserve"> response with common sample ID(s) to the </w:t>
        </w:r>
        <w:r w:rsidR="00D91882">
          <w:t>AF</w:t>
        </w:r>
        <w:r w:rsidR="0077167B">
          <w:t xml:space="preserve"> acting as the VFL server.</w:t>
        </w:r>
      </w:ins>
    </w:p>
    <w:p w14:paraId="055A19D6" w14:textId="528A0F39" w:rsidR="00D91882" w:rsidRDefault="008E2FF3" w:rsidP="00D91882">
      <w:pPr>
        <w:pStyle w:val="B1"/>
        <w:ind w:left="142"/>
        <w:rPr>
          <w:ins w:id="97" w:author="Huawei" w:date="2025-01-23T14:54:00Z"/>
          <w:lang w:eastAsia="ko-KR"/>
        </w:rPr>
      </w:pPr>
      <w:ins w:id="98" w:author="Huawei" w:date="2025-01-24T12:03:00Z">
        <w:r>
          <w:t>9</w:t>
        </w:r>
      </w:ins>
      <w:ins w:id="99" w:author="Huawei" w:date="2025-01-23T14:54:00Z">
        <w:r w:rsidR="00D91882">
          <w:t xml:space="preserve">. </w:t>
        </w:r>
        <w:r w:rsidR="00D91882">
          <w:rPr>
            <w:lang w:eastAsia="ko-KR"/>
          </w:rPr>
          <w:t xml:space="preserve">The </w:t>
        </w:r>
      </w:ins>
      <w:ins w:id="100" w:author="Huawei" w:date="2025-01-23T14:55:00Z">
        <w:r w:rsidR="00D91882">
          <w:rPr>
            <w:lang w:eastAsia="ko-KR"/>
          </w:rPr>
          <w:t xml:space="preserve">AF acting as </w:t>
        </w:r>
      </w:ins>
      <w:ins w:id="101" w:author="Huawei" w:date="2025-01-23T14:54:00Z">
        <w:r w:rsidR="00D91882">
          <w:rPr>
            <w:lang w:eastAsia="ko-KR"/>
          </w:rPr>
          <w:t xml:space="preserve">VFL server </w:t>
        </w:r>
      </w:ins>
      <w:ins w:id="102" w:author="Huawei" w:date="2025-01-24T07:39:00Z">
        <w:r w:rsidR="007B3AA2">
          <w:rPr>
            <w:lang w:eastAsia="ko-KR"/>
          </w:rPr>
          <w:t xml:space="preserve">will use the </w:t>
        </w:r>
      </w:ins>
      <w:ins w:id="103" w:author="Huawei" w:date="2025-01-23T14:54:00Z">
        <w:r w:rsidR="00D91882">
          <w:rPr>
            <w:lang w:eastAsia="ko-KR"/>
          </w:rPr>
          <w:t xml:space="preserve">list of </w:t>
        </w:r>
      </w:ins>
      <w:ins w:id="104" w:author="Huawei" w:date="2025-01-24T07:39:00Z">
        <w:r w:rsidR="007B3AA2">
          <w:rPr>
            <w:lang w:eastAsia="ko-KR"/>
          </w:rPr>
          <w:t xml:space="preserve">common </w:t>
        </w:r>
      </w:ins>
      <w:ins w:id="105" w:author="Huawei" w:date="2025-01-23T14:54:00Z">
        <w:r w:rsidR="00D91882">
          <w:rPr>
            <w:lang w:eastAsia="ko-KR"/>
          </w:rPr>
          <w:t xml:space="preserve">samples </w:t>
        </w:r>
      </w:ins>
      <w:ins w:id="106" w:author="Huawei" w:date="2025-01-24T07:40:00Z">
        <w:r w:rsidR="007B3AA2">
          <w:rPr>
            <w:lang w:eastAsia="ko-KR"/>
          </w:rPr>
          <w:t>ID (s) as the final sample list</w:t>
        </w:r>
      </w:ins>
      <w:ins w:id="107" w:author="Huawei" w:date="2025-01-24T07:41:00Z">
        <w:r w:rsidR="007B3AA2">
          <w:rPr>
            <w:lang w:eastAsia="ko-KR"/>
          </w:rPr>
          <w:t>.</w:t>
        </w:r>
      </w:ins>
    </w:p>
    <w:p w14:paraId="36B5EDB2" w14:textId="12A83440" w:rsidR="00D91882" w:rsidRDefault="008E2FF3" w:rsidP="00D91882">
      <w:pPr>
        <w:pStyle w:val="B1"/>
        <w:ind w:left="142"/>
        <w:rPr>
          <w:ins w:id="108" w:author="Huawei" w:date="2025-01-23T14:50:00Z"/>
        </w:rPr>
      </w:pPr>
      <w:ins w:id="109" w:author="Huawei" w:date="2025-01-24T12:03:00Z">
        <w:r>
          <w:rPr>
            <w:lang w:eastAsia="ko-KR"/>
          </w:rPr>
          <w:t>10</w:t>
        </w:r>
      </w:ins>
      <w:ins w:id="110" w:author="Huawei" w:date="2025-01-23T14:54:00Z">
        <w:r w:rsidR="00D91882">
          <w:rPr>
            <w:lang w:eastAsia="ko-KR"/>
          </w:rPr>
          <w:t xml:space="preserve">. </w:t>
        </w:r>
        <w:r w:rsidR="00D91882" w:rsidRPr="00A46C7C">
          <w:rPr>
            <w:lang w:eastAsia="ko-KR"/>
          </w:rPr>
          <w:t>VFL members determine the overlapped samples ID(s)</w:t>
        </w:r>
        <w:r w:rsidR="00D91882">
          <w:rPr>
            <w:lang w:eastAsia="ko-KR"/>
          </w:rPr>
          <w:t>.</w:t>
        </w:r>
      </w:ins>
    </w:p>
    <w:bookmarkEnd w:id="86"/>
    <w:p w14:paraId="7E022D01" w14:textId="77777777" w:rsidR="004463A5" w:rsidRDefault="004463A5" w:rsidP="004463A5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</w:t>
      </w:r>
      <w:r>
        <w:rPr>
          <w:lang w:val="en-US" w:eastAsia="zh-CN"/>
        </w:rPr>
        <w:tab/>
        <w:t>This clause provides description of NEF security requirements, and the related conclusion is made in clause 7.2 and clause 7.3 in TR 33.784.</w:t>
      </w:r>
    </w:p>
    <w:p w14:paraId="6D1025E3" w14:textId="0F79CDF1" w:rsidR="0077167B" w:rsidRDefault="0077167B" w:rsidP="002D31C3">
      <w:pPr>
        <w:pStyle w:val="B1"/>
        <w:ind w:left="142"/>
      </w:pPr>
    </w:p>
    <w:bookmarkEnd w:id="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B2C68" w14:textId="77777777" w:rsidR="00B97724" w:rsidRDefault="00B97724">
      <w:r>
        <w:separator/>
      </w:r>
    </w:p>
  </w:endnote>
  <w:endnote w:type="continuationSeparator" w:id="0">
    <w:p w14:paraId="161F8DB1" w14:textId="77777777" w:rsidR="00B97724" w:rsidRDefault="00B97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7E575" w14:textId="77777777" w:rsidR="00B97724" w:rsidRDefault="00B97724">
      <w:r>
        <w:separator/>
      </w:r>
    </w:p>
  </w:footnote>
  <w:footnote w:type="continuationSeparator" w:id="0">
    <w:p w14:paraId="036C278A" w14:textId="77777777" w:rsidR="00B97724" w:rsidRDefault="00B97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33618"/>
    <w:rsid w:val="00141EBC"/>
    <w:rsid w:val="001604A8"/>
    <w:rsid w:val="0019773B"/>
    <w:rsid w:val="001B093A"/>
    <w:rsid w:val="001C5CF1"/>
    <w:rsid w:val="001D3C1B"/>
    <w:rsid w:val="00214DF0"/>
    <w:rsid w:val="002474B7"/>
    <w:rsid w:val="00247610"/>
    <w:rsid w:val="00266561"/>
    <w:rsid w:val="002D31C3"/>
    <w:rsid w:val="00334767"/>
    <w:rsid w:val="004054C1"/>
    <w:rsid w:val="0041747B"/>
    <w:rsid w:val="0044235F"/>
    <w:rsid w:val="00443637"/>
    <w:rsid w:val="004463A5"/>
    <w:rsid w:val="0046319E"/>
    <w:rsid w:val="004721C0"/>
    <w:rsid w:val="004738A5"/>
    <w:rsid w:val="004E2F92"/>
    <w:rsid w:val="004F7028"/>
    <w:rsid w:val="005038B3"/>
    <w:rsid w:val="0051513A"/>
    <w:rsid w:val="0051688C"/>
    <w:rsid w:val="005322E4"/>
    <w:rsid w:val="005A6063"/>
    <w:rsid w:val="00653E2A"/>
    <w:rsid w:val="0069541A"/>
    <w:rsid w:val="00761126"/>
    <w:rsid w:val="0077167B"/>
    <w:rsid w:val="00780A06"/>
    <w:rsid w:val="00785301"/>
    <w:rsid w:val="00787A77"/>
    <w:rsid w:val="00793D77"/>
    <w:rsid w:val="007A060F"/>
    <w:rsid w:val="007B3AA2"/>
    <w:rsid w:val="007E257E"/>
    <w:rsid w:val="007E4368"/>
    <w:rsid w:val="008063FB"/>
    <w:rsid w:val="00826DEA"/>
    <w:rsid w:val="0082707E"/>
    <w:rsid w:val="00857F0E"/>
    <w:rsid w:val="00874EDB"/>
    <w:rsid w:val="008B4AAF"/>
    <w:rsid w:val="008E2FF3"/>
    <w:rsid w:val="008E6D32"/>
    <w:rsid w:val="008F22AC"/>
    <w:rsid w:val="009158D2"/>
    <w:rsid w:val="009255E7"/>
    <w:rsid w:val="00980E71"/>
    <w:rsid w:val="00982BA7"/>
    <w:rsid w:val="0099180E"/>
    <w:rsid w:val="009A21B0"/>
    <w:rsid w:val="009C5A63"/>
    <w:rsid w:val="00A34787"/>
    <w:rsid w:val="00A45847"/>
    <w:rsid w:val="00A50C12"/>
    <w:rsid w:val="00AA3DBE"/>
    <w:rsid w:val="00AA7E59"/>
    <w:rsid w:val="00AD43F5"/>
    <w:rsid w:val="00AE35AD"/>
    <w:rsid w:val="00B41104"/>
    <w:rsid w:val="00B935F2"/>
    <w:rsid w:val="00B97724"/>
    <w:rsid w:val="00BA4BE2"/>
    <w:rsid w:val="00BD1620"/>
    <w:rsid w:val="00BE288F"/>
    <w:rsid w:val="00BF3721"/>
    <w:rsid w:val="00BF568A"/>
    <w:rsid w:val="00C1536D"/>
    <w:rsid w:val="00C601CB"/>
    <w:rsid w:val="00C86F41"/>
    <w:rsid w:val="00C87441"/>
    <w:rsid w:val="00C87F80"/>
    <w:rsid w:val="00C93D83"/>
    <w:rsid w:val="00CC4471"/>
    <w:rsid w:val="00CD01C2"/>
    <w:rsid w:val="00CF5AAD"/>
    <w:rsid w:val="00D07287"/>
    <w:rsid w:val="00D24E48"/>
    <w:rsid w:val="00D318B2"/>
    <w:rsid w:val="00D55FB4"/>
    <w:rsid w:val="00D91882"/>
    <w:rsid w:val="00DC40EB"/>
    <w:rsid w:val="00E1464D"/>
    <w:rsid w:val="00E25D01"/>
    <w:rsid w:val="00E54C0A"/>
    <w:rsid w:val="00E95E46"/>
    <w:rsid w:val="00EE1DF6"/>
    <w:rsid w:val="00F21090"/>
    <w:rsid w:val="00F30FD1"/>
    <w:rsid w:val="00F431B2"/>
    <w:rsid w:val="00F57C87"/>
    <w:rsid w:val="00F6525A"/>
    <w:rsid w:val="00F7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BE288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E288F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E288F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BE288F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4463A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16</cp:revision>
  <cp:lastPrinted>1900-01-01T00:00:00Z</cp:lastPrinted>
  <dcterms:created xsi:type="dcterms:W3CDTF">2025-01-30T09:51:00Z</dcterms:created>
  <dcterms:modified xsi:type="dcterms:W3CDTF">2025-02-10T11:24:00Z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