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BA4325" w14:paraId="5A7FAB9A" w14:textId="77777777" w:rsidTr="00CC70A6">
        <w:tc>
          <w:tcPr>
            <w:tcW w:w="10423" w:type="dxa"/>
            <w:gridSpan w:val="2"/>
            <w:shd w:val="clear" w:color="auto" w:fill="auto"/>
          </w:tcPr>
          <w:p w14:paraId="14AD616F" w14:textId="771AEA32" w:rsidR="004F0988" w:rsidRPr="00BA4325" w:rsidRDefault="004F0988" w:rsidP="00133525">
            <w:pPr>
              <w:pStyle w:val="ZA"/>
              <w:framePr w:w="0" w:hRule="auto" w:wrap="auto" w:vAnchor="margin" w:hAnchor="text" w:yAlign="inline"/>
              <w:rPr>
                <w:noProof w:val="0"/>
              </w:rPr>
            </w:pPr>
            <w:bookmarkStart w:id="0" w:name="page1"/>
            <w:r w:rsidRPr="00BA4325">
              <w:rPr>
                <w:noProof w:val="0"/>
                <w:sz w:val="64"/>
              </w:rPr>
              <w:t xml:space="preserve">3GPP </w:t>
            </w:r>
            <w:bookmarkStart w:id="1" w:name="specType1"/>
            <w:r w:rsidR="0063543D" w:rsidRPr="00BA4325">
              <w:rPr>
                <w:noProof w:val="0"/>
                <w:sz w:val="64"/>
              </w:rPr>
              <w:t>TR</w:t>
            </w:r>
            <w:bookmarkEnd w:id="1"/>
            <w:r w:rsidRPr="00BA4325">
              <w:rPr>
                <w:noProof w:val="0"/>
                <w:sz w:val="64"/>
              </w:rPr>
              <w:t xml:space="preserve"> </w:t>
            </w:r>
            <w:bookmarkStart w:id="2" w:name="specNumber"/>
            <w:r w:rsidR="002A4EFC" w:rsidRPr="00BA4325">
              <w:rPr>
                <w:noProof w:val="0"/>
                <w:sz w:val="64"/>
              </w:rPr>
              <w:t>33</w:t>
            </w:r>
            <w:r w:rsidRPr="00BA4325">
              <w:rPr>
                <w:noProof w:val="0"/>
                <w:sz w:val="64"/>
              </w:rPr>
              <w:t>.</w:t>
            </w:r>
            <w:bookmarkEnd w:id="2"/>
            <w:r w:rsidR="002A4EFC" w:rsidRPr="00BA4325">
              <w:rPr>
                <w:noProof w:val="0"/>
                <w:sz w:val="64"/>
              </w:rPr>
              <w:t>809</w:t>
            </w:r>
            <w:r w:rsidRPr="00BA4325">
              <w:rPr>
                <w:noProof w:val="0"/>
                <w:sz w:val="64"/>
              </w:rPr>
              <w:t xml:space="preserve"> </w:t>
            </w:r>
            <w:r w:rsidRPr="00BA4325">
              <w:rPr>
                <w:noProof w:val="0"/>
              </w:rPr>
              <w:t>V</w:t>
            </w:r>
            <w:bookmarkStart w:id="3" w:name="specVersion"/>
            <w:r w:rsidR="00854E65" w:rsidRPr="00BA4325">
              <w:rPr>
                <w:noProof w:val="0"/>
              </w:rPr>
              <w:t>0</w:t>
            </w:r>
            <w:r w:rsidRPr="00BA4325">
              <w:rPr>
                <w:noProof w:val="0"/>
              </w:rPr>
              <w:t>.</w:t>
            </w:r>
            <w:r w:rsidR="004416F1" w:rsidRPr="00BA4325">
              <w:rPr>
                <w:noProof w:val="0"/>
              </w:rPr>
              <w:t>1</w:t>
            </w:r>
            <w:r w:rsidR="004A189A">
              <w:rPr>
                <w:noProof w:val="0"/>
              </w:rPr>
              <w:t>6</w:t>
            </w:r>
            <w:r w:rsidRPr="00BA4325">
              <w:rPr>
                <w:noProof w:val="0"/>
              </w:rPr>
              <w:t>.</w:t>
            </w:r>
            <w:bookmarkEnd w:id="3"/>
            <w:r w:rsidR="009D4EA3">
              <w:rPr>
                <w:noProof w:val="0"/>
              </w:rPr>
              <w:t>0</w:t>
            </w:r>
            <w:r w:rsidR="00950339" w:rsidRPr="00BA4325">
              <w:rPr>
                <w:noProof w:val="0"/>
              </w:rPr>
              <w:t xml:space="preserve"> </w:t>
            </w:r>
            <w:r w:rsidRPr="00BA4325">
              <w:rPr>
                <w:noProof w:val="0"/>
                <w:sz w:val="32"/>
              </w:rPr>
              <w:t>(</w:t>
            </w:r>
            <w:bookmarkStart w:id="4" w:name="issueDate"/>
            <w:r w:rsidR="00854E65" w:rsidRPr="00BA4325">
              <w:rPr>
                <w:noProof w:val="0"/>
                <w:sz w:val="32"/>
              </w:rPr>
              <w:t>20</w:t>
            </w:r>
            <w:r w:rsidR="00365EB6" w:rsidRPr="00BA4325">
              <w:rPr>
                <w:noProof w:val="0"/>
                <w:sz w:val="32"/>
              </w:rPr>
              <w:t>2</w:t>
            </w:r>
            <w:r w:rsidR="00C01B3C">
              <w:rPr>
                <w:noProof w:val="0"/>
                <w:sz w:val="32"/>
              </w:rPr>
              <w:t>1</w:t>
            </w:r>
            <w:r w:rsidRPr="00BA4325">
              <w:rPr>
                <w:noProof w:val="0"/>
                <w:sz w:val="32"/>
              </w:rPr>
              <w:t>-</w:t>
            </w:r>
            <w:bookmarkEnd w:id="4"/>
            <w:r w:rsidR="004A189A">
              <w:rPr>
                <w:noProof w:val="0"/>
                <w:sz w:val="32"/>
              </w:rPr>
              <w:t>8</w:t>
            </w:r>
            <w:r w:rsidRPr="00BA4325">
              <w:rPr>
                <w:noProof w:val="0"/>
                <w:sz w:val="32"/>
              </w:rPr>
              <w:t>)</w:t>
            </w:r>
          </w:p>
        </w:tc>
      </w:tr>
      <w:tr w:rsidR="004F0988" w:rsidRPr="00BA4325" w14:paraId="23FDF4B9" w14:textId="77777777" w:rsidTr="00CC70A6">
        <w:trPr>
          <w:trHeight w:hRule="exact" w:val="1134"/>
        </w:trPr>
        <w:tc>
          <w:tcPr>
            <w:tcW w:w="10423" w:type="dxa"/>
            <w:gridSpan w:val="2"/>
            <w:shd w:val="clear" w:color="auto" w:fill="auto"/>
          </w:tcPr>
          <w:p w14:paraId="6EE70956" w14:textId="77777777" w:rsidR="004F0988" w:rsidRPr="00BA4325" w:rsidRDefault="004F0988" w:rsidP="00133525">
            <w:pPr>
              <w:pStyle w:val="ZB"/>
              <w:framePr w:w="0" w:hRule="auto" w:wrap="auto" w:vAnchor="margin" w:hAnchor="text" w:yAlign="inline"/>
              <w:rPr>
                <w:noProof w:val="0"/>
              </w:rPr>
            </w:pPr>
            <w:r w:rsidRPr="00BA4325">
              <w:rPr>
                <w:noProof w:val="0"/>
              </w:rPr>
              <w:t xml:space="preserve">Technical </w:t>
            </w:r>
            <w:bookmarkStart w:id="5" w:name="spectype2"/>
            <w:r w:rsidR="00D57972" w:rsidRPr="00BA4325">
              <w:rPr>
                <w:noProof w:val="0"/>
              </w:rPr>
              <w:t>Report</w:t>
            </w:r>
            <w:bookmarkEnd w:id="5"/>
          </w:p>
          <w:p w14:paraId="305E12A4" w14:textId="77777777" w:rsidR="00BA4B8D" w:rsidRPr="00BA4325" w:rsidRDefault="00BA4B8D" w:rsidP="00BA4B8D">
            <w:r w:rsidRPr="00BA4325">
              <w:br/>
            </w:r>
            <w:r w:rsidRPr="00BA4325">
              <w:br/>
            </w:r>
          </w:p>
        </w:tc>
      </w:tr>
      <w:tr w:rsidR="004F0988" w:rsidRPr="00BA4325" w14:paraId="0855FC15" w14:textId="77777777" w:rsidTr="00CC70A6">
        <w:trPr>
          <w:trHeight w:hRule="exact" w:val="3686"/>
        </w:trPr>
        <w:tc>
          <w:tcPr>
            <w:tcW w:w="10423" w:type="dxa"/>
            <w:gridSpan w:val="2"/>
            <w:shd w:val="clear" w:color="auto" w:fill="auto"/>
          </w:tcPr>
          <w:p w14:paraId="60A21A32" w14:textId="77777777" w:rsidR="004F0988" w:rsidRPr="00BA4325" w:rsidRDefault="004F0988" w:rsidP="00133525">
            <w:pPr>
              <w:pStyle w:val="ZT"/>
              <w:framePr w:wrap="auto" w:hAnchor="text" w:yAlign="inline"/>
            </w:pPr>
            <w:r w:rsidRPr="00BA4325">
              <w:t>3rd Generation Partnership Project;</w:t>
            </w:r>
          </w:p>
          <w:p w14:paraId="45D3EAD2" w14:textId="77777777" w:rsidR="004F0988" w:rsidRPr="00BA4325" w:rsidRDefault="004F0988" w:rsidP="00133525">
            <w:pPr>
              <w:pStyle w:val="ZT"/>
              <w:framePr w:wrap="auto" w:hAnchor="text" w:yAlign="inline"/>
            </w:pPr>
            <w:r w:rsidRPr="00BA4325">
              <w:t xml:space="preserve">Technical Specification Group </w:t>
            </w:r>
            <w:bookmarkStart w:id="6" w:name="specTitle"/>
            <w:r w:rsidR="005B0DA2" w:rsidRPr="00BA4325">
              <w:t>Services and System Aspects</w:t>
            </w:r>
          </w:p>
          <w:bookmarkEnd w:id="6"/>
          <w:p w14:paraId="6DE46163" w14:textId="77777777" w:rsidR="005B0DA2" w:rsidRPr="00BA4325" w:rsidRDefault="005B0DA2" w:rsidP="005B0DA2">
            <w:pPr>
              <w:pStyle w:val="ZT"/>
              <w:framePr w:wrap="auto" w:hAnchor="text" w:yAlign="inline"/>
              <w:wordWrap w:val="0"/>
              <w:rPr>
                <w:lang w:eastAsia="zh-CN"/>
              </w:rPr>
            </w:pPr>
            <w:r w:rsidRPr="00BA4325">
              <w:t xml:space="preserve">Study on 5G </w:t>
            </w:r>
            <w:r w:rsidRPr="00BA4325">
              <w:rPr>
                <w:lang w:eastAsia="zh-CN"/>
              </w:rPr>
              <w:t xml:space="preserve">Security Enhancement against </w:t>
            </w:r>
          </w:p>
          <w:p w14:paraId="6D7910C4" w14:textId="77777777" w:rsidR="005B0DA2" w:rsidRPr="00BA4325" w:rsidRDefault="005B0DA2" w:rsidP="005B0DA2">
            <w:pPr>
              <w:pStyle w:val="ZT"/>
              <w:framePr w:wrap="auto" w:hAnchor="text" w:yAlign="inline"/>
              <w:wordWrap w:val="0"/>
            </w:pPr>
            <w:r w:rsidRPr="00BA4325">
              <w:rPr>
                <w:lang w:eastAsia="zh-CN"/>
              </w:rPr>
              <w:t>False Base Station</w:t>
            </w:r>
            <w:r w:rsidRPr="00BA4325">
              <w:rPr>
                <w:rFonts w:hint="eastAsia"/>
                <w:lang w:eastAsia="zh-CN"/>
              </w:rPr>
              <w:t>s</w:t>
            </w:r>
            <w:r w:rsidR="006B415E" w:rsidRPr="00BA4325">
              <w:rPr>
                <w:lang w:eastAsia="zh-CN"/>
              </w:rPr>
              <w:t xml:space="preserve"> (FBS)</w:t>
            </w:r>
          </w:p>
          <w:p w14:paraId="58852E81" w14:textId="77777777" w:rsidR="004F0988" w:rsidRPr="00BA4325" w:rsidRDefault="005B0DA2" w:rsidP="005B0DA2">
            <w:pPr>
              <w:pStyle w:val="ZT"/>
              <w:framePr w:wrap="auto" w:hAnchor="text" w:yAlign="inline"/>
              <w:rPr>
                <w:i/>
                <w:sz w:val="28"/>
              </w:rPr>
            </w:pPr>
            <w:r w:rsidRPr="00BA4325">
              <w:t xml:space="preserve"> </w:t>
            </w:r>
            <w:r w:rsidR="004F0988" w:rsidRPr="00BA4325">
              <w:t>(</w:t>
            </w:r>
            <w:r w:rsidR="004F0988" w:rsidRPr="00BA4325">
              <w:rPr>
                <w:rStyle w:val="ZGSM"/>
              </w:rPr>
              <w:t xml:space="preserve">Release </w:t>
            </w:r>
            <w:bookmarkStart w:id="7" w:name="specRelease"/>
            <w:r w:rsidR="004F0988" w:rsidRPr="00BA4325">
              <w:rPr>
                <w:rStyle w:val="ZGSM"/>
              </w:rPr>
              <w:t>1</w:t>
            </w:r>
            <w:r w:rsidR="004416F1" w:rsidRPr="00BA4325">
              <w:rPr>
                <w:rStyle w:val="ZGSM"/>
              </w:rPr>
              <w:t>7</w:t>
            </w:r>
            <w:r w:rsidR="004F0988" w:rsidRPr="00BA4325">
              <w:rPr>
                <w:rStyle w:val="ZGSM"/>
              </w:rPr>
              <w:t xml:space="preserve"> </w:t>
            </w:r>
            <w:bookmarkEnd w:id="7"/>
            <w:r w:rsidR="004F0988" w:rsidRPr="00BA4325">
              <w:t>)</w:t>
            </w:r>
          </w:p>
        </w:tc>
      </w:tr>
      <w:tr w:rsidR="00BF128E" w:rsidRPr="00BA4325" w14:paraId="573B1016" w14:textId="77777777" w:rsidTr="00CC70A6">
        <w:tc>
          <w:tcPr>
            <w:tcW w:w="10423" w:type="dxa"/>
            <w:gridSpan w:val="2"/>
            <w:shd w:val="clear" w:color="auto" w:fill="auto"/>
          </w:tcPr>
          <w:p w14:paraId="65B476B6" w14:textId="77777777" w:rsidR="00BF128E" w:rsidRPr="00BA4325" w:rsidRDefault="00BF128E" w:rsidP="00133525">
            <w:pPr>
              <w:pStyle w:val="ZU"/>
              <w:framePr w:w="0" w:wrap="auto" w:vAnchor="margin" w:hAnchor="text" w:yAlign="inline"/>
              <w:tabs>
                <w:tab w:val="right" w:pos="10206"/>
              </w:tabs>
              <w:jc w:val="left"/>
              <w:rPr>
                <w:noProof w:val="0"/>
                <w:color w:val="0000FF"/>
              </w:rPr>
            </w:pPr>
            <w:r w:rsidRPr="00BA4325">
              <w:rPr>
                <w:noProof w:val="0"/>
                <w:color w:val="0000FF"/>
              </w:rPr>
              <w:tab/>
            </w:r>
          </w:p>
        </w:tc>
      </w:tr>
      <w:tr w:rsidR="00D57972" w:rsidRPr="00BA4325" w14:paraId="0BCE6A75" w14:textId="77777777" w:rsidTr="00CC70A6">
        <w:trPr>
          <w:trHeight w:hRule="exact" w:val="1531"/>
        </w:trPr>
        <w:tc>
          <w:tcPr>
            <w:tcW w:w="4883" w:type="dxa"/>
            <w:shd w:val="clear" w:color="auto" w:fill="auto"/>
          </w:tcPr>
          <w:p w14:paraId="0FE51262" w14:textId="77777777" w:rsidR="00D57972" w:rsidRPr="00BA4325" w:rsidRDefault="009A4488">
            <w:r w:rsidRPr="00BA4325">
              <w:rPr>
                <w:i/>
                <w:noProof/>
                <w:lang w:val="de-DE" w:eastAsia="de-DE"/>
              </w:rPr>
              <w:drawing>
                <wp:inline distT="0" distB="0" distL="0" distR="0" wp14:anchorId="489B028B" wp14:editId="7DBD779E">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14:paraId="61FEECC7" w14:textId="77777777" w:rsidR="00D57972" w:rsidRPr="00BA4325" w:rsidRDefault="009A4488" w:rsidP="00133525">
            <w:pPr>
              <w:jc w:val="right"/>
            </w:pPr>
            <w:bookmarkStart w:id="8" w:name="logos"/>
            <w:r w:rsidRPr="00BA4325">
              <w:rPr>
                <w:noProof/>
                <w:lang w:val="de-DE" w:eastAsia="de-DE"/>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8"/>
          </w:p>
        </w:tc>
      </w:tr>
      <w:tr w:rsidR="00C074DD" w:rsidRPr="00BA4325" w14:paraId="33AA3C2E" w14:textId="77777777" w:rsidTr="00CC70A6">
        <w:trPr>
          <w:trHeight w:hRule="exact" w:val="5783"/>
        </w:trPr>
        <w:tc>
          <w:tcPr>
            <w:tcW w:w="10423" w:type="dxa"/>
            <w:gridSpan w:val="2"/>
            <w:shd w:val="clear" w:color="auto" w:fill="auto"/>
          </w:tcPr>
          <w:p w14:paraId="08D6CE05" w14:textId="77777777" w:rsidR="00C074DD" w:rsidRPr="00BA4325" w:rsidRDefault="00C074DD" w:rsidP="00C074DD">
            <w:pPr>
              <w:rPr>
                <w:b/>
              </w:rPr>
            </w:pPr>
          </w:p>
        </w:tc>
      </w:tr>
      <w:tr w:rsidR="00C074DD" w:rsidRPr="00BA4325" w14:paraId="20C4185B" w14:textId="77777777" w:rsidTr="00CC70A6">
        <w:trPr>
          <w:cantSplit/>
          <w:trHeight w:hRule="exact" w:val="964"/>
        </w:trPr>
        <w:tc>
          <w:tcPr>
            <w:tcW w:w="10423" w:type="dxa"/>
            <w:gridSpan w:val="2"/>
            <w:shd w:val="clear" w:color="auto" w:fill="auto"/>
          </w:tcPr>
          <w:p w14:paraId="24D38A8D" w14:textId="77777777" w:rsidR="00C074DD" w:rsidRPr="00BA4325" w:rsidRDefault="00C074DD" w:rsidP="00C074DD">
            <w:pPr>
              <w:rPr>
                <w:sz w:val="16"/>
              </w:rPr>
            </w:pPr>
            <w:bookmarkStart w:id="9" w:name="warningNotice"/>
            <w:r w:rsidRPr="00BA4325">
              <w:rPr>
                <w:sz w:val="16"/>
              </w:rPr>
              <w:t>The present document has been developed within the 3rd Generation Partnership Project (3GPP</w:t>
            </w:r>
            <w:r w:rsidRPr="00BA4325">
              <w:rPr>
                <w:sz w:val="16"/>
                <w:vertAlign w:val="superscript"/>
              </w:rPr>
              <w:t xml:space="preserve"> TM</w:t>
            </w:r>
            <w:r w:rsidRPr="00BA4325">
              <w:rPr>
                <w:sz w:val="16"/>
              </w:rPr>
              <w:t>) and may be further elaborated for the purposes of 3GPP.</w:t>
            </w:r>
            <w:r w:rsidRPr="00BA4325">
              <w:rPr>
                <w:sz w:val="16"/>
              </w:rPr>
              <w:br/>
              <w:t>The present document has not been subject to any approval process by the 3GPP</w:t>
            </w:r>
            <w:r w:rsidRPr="00BA4325">
              <w:rPr>
                <w:sz w:val="16"/>
                <w:vertAlign w:val="superscript"/>
              </w:rPr>
              <w:t xml:space="preserve"> </w:t>
            </w:r>
            <w:r w:rsidRPr="00BA4325">
              <w:rPr>
                <w:sz w:val="16"/>
              </w:rPr>
              <w:t>Organizational Partners and shall not be implemented.</w:t>
            </w:r>
            <w:r w:rsidRPr="00BA4325">
              <w:rPr>
                <w:sz w:val="16"/>
              </w:rPr>
              <w:br/>
              <w:t>This Specification is provided for future development work within 3GPP</w:t>
            </w:r>
            <w:r w:rsidRPr="00BA4325">
              <w:rPr>
                <w:sz w:val="16"/>
                <w:vertAlign w:val="superscript"/>
              </w:rPr>
              <w:t xml:space="preserve"> </w:t>
            </w:r>
            <w:r w:rsidRPr="00BA4325">
              <w:rPr>
                <w:sz w:val="16"/>
              </w:rPr>
              <w:t>only. The Organizational Partners accept no liability for any use of this Specification.</w:t>
            </w:r>
            <w:r w:rsidRPr="00BA4325">
              <w:rPr>
                <w:sz w:val="16"/>
              </w:rPr>
              <w:br/>
              <w:t>Specifications and Reports for implementation of the 3GPP</w:t>
            </w:r>
            <w:r w:rsidRPr="00BA4325">
              <w:rPr>
                <w:sz w:val="16"/>
                <w:vertAlign w:val="superscript"/>
              </w:rPr>
              <w:t xml:space="preserve"> TM</w:t>
            </w:r>
            <w:r w:rsidRPr="00BA4325">
              <w:rPr>
                <w:sz w:val="16"/>
              </w:rPr>
              <w:t xml:space="preserve"> system should be obtained via the 3GPP Organizational Partners' Publications Offices.</w:t>
            </w:r>
            <w:bookmarkEnd w:id="9"/>
          </w:p>
          <w:p w14:paraId="627714E5" w14:textId="77777777" w:rsidR="00C074DD" w:rsidRPr="00BA4325" w:rsidRDefault="00C074DD" w:rsidP="00C074DD">
            <w:pPr>
              <w:pStyle w:val="ZV"/>
              <w:framePr w:w="0" w:wrap="auto" w:vAnchor="margin" w:hAnchor="text" w:yAlign="inline"/>
              <w:rPr>
                <w:noProof w:val="0"/>
              </w:rPr>
            </w:pPr>
          </w:p>
          <w:p w14:paraId="0D696E96" w14:textId="77777777" w:rsidR="00C074DD" w:rsidRPr="00BA4325" w:rsidRDefault="00C074DD" w:rsidP="00C074DD">
            <w:pPr>
              <w:rPr>
                <w:sz w:val="16"/>
              </w:rPr>
            </w:pPr>
          </w:p>
        </w:tc>
      </w:tr>
      <w:bookmarkEnd w:id="0"/>
    </w:tbl>
    <w:p w14:paraId="1DE726D0" w14:textId="77777777" w:rsidR="00080512" w:rsidRPr="00BA4325" w:rsidRDefault="00080512">
      <w:pPr>
        <w:sectPr w:rsidR="00080512" w:rsidRPr="00BA432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4325" w14:paraId="7C4F2003" w14:textId="77777777" w:rsidTr="00133525">
        <w:trPr>
          <w:trHeight w:hRule="exact" w:val="5670"/>
        </w:trPr>
        <w:tc>
          <w:tcPr>
            <w:tcW w:w="10423" w:type="dxa"/>
            <w:shd w:val="clear" w:color="auto" w:fill="auto"/>
          </w:tcPr>
          <w:p w14:paraId="47C8C58A" w14:textId="77777777" w:rsidR="00E16509" w:rsidRPr="00BA4325" w:rsidRDefault="00E16509" w:rsidP="00E16509">
            <w:bookmarkStart w:id="10" w:name="page2"/>
          </w:p>
        </w:tc>
      </w:tr>
      <w:tr w:rsidR="00E16509" w:rsidRPr="00BA4325" w14:paraId="147E158F" w14:textId="77777777" w:rsidTr="00C074DD">
        <w:trPr>
          <w:trHeight w:hRule="exact" w:val="5387"/>
        </w:trPr>
        <w:tc>
          <w:tcPr>
            <w:tcW w:w="10423" w:type="dxa"/>
            <w:shd w:val="clear" w:color="auto" w:fill="auto"/>
          </w:tcPr>
          <w:p w14:paraId="028C0DFA" w14:textId="77777777" w:rsidR="00E16509" w:rsidRPr="00BA4325" w:rsidRDefault="00E16509" w:rsidP="00133525">
            <w:pPr>
              <w:pStyle w:val="FP"/>
              <w:spacing w:after="240"/>
              <w:ind w:left="2835" w:right="2835"/>
              <w:jc w:val="center"/>
              <w:rPr>
                <w:rFonts w:ascii="Arial" w:hAnsi="Arial"/>
                <w:b/>
                <w:i/>
              </w:rPr>
            </w:pPr>
            <w:bookmarkStart w:id="11" w:name="coords3gpp"/>
            <w:r w:rsidRPr="00BA4325">
              <w:rPr>
                <w:rFonts w:ascii="Arial" w:hAnsi="Arial"/>
                <w:b/>
                <w:i/>
              </w:rPr>
              <w:t>3GPP</w:t>
            </w:r>
          </w:p>
          <w:p w14:paraId="5200DF19" w14:textId="77777777" w:rsidR="00E16509" w:rsidRPr="00BA4325" w:rsidRDefault="00E16509" w:rsidP="00133525">
            <w:pPr>
              <w:pStyle w:val="FP"/>
              <w:pBdr>
                <w:bottom w:val="single" w:sz="6" w:space="1" w:color="auto"/>
              </w:pBdr>
              <w:ind w:left="2835" w:right="2835"/>
              <w:jc w:val="center"/>
            </w:pPr>
            <w:r w:rsidRPr="00BA4325">
              <w:t>Postal address</w:t>
            </w:r>
          </w:p>
          <w:p w14:paraId="067BB388" w14:textId="77777777" w:rsidR="00E16509" w:rsidRPr="00BA4325" w:rsidRDefault="00E16509" w:rsidP="00133525">
            <w:pPr>
              <w:pStyle w:val="FP"/>
              <w:ind w:left="2835" w:right="2835"/>
              <w:jc w:val="center"/>
              <w:rPr>
                <w:rFonts w:ascii="Arial" w:hAnsi="Arial"/>
                <w:sz w:val="18"/>
              </w:rPr>
            </w:pPr>
          </w:p>
          <w:p w14:paraId="52A30CAC" w14:textId="77777777" w:rsidR="00E16509" w:rsidRPr="00BA4325" w:rsidRDefault="00E16509" w:rsidP="00133525">
            <w:pPr>
              <w:pStyle w:val="FP"/>
              <w:pBdr>
                <w:bottom w:val="single" w:sz="6" w:space="1" w:color="auto"/>
              </w:pBdr>
              <w:spacing w:before="240"/>
              <w:ind w:left="2835" w:right="2835"/>
              <w:jc w:val="center"/>
            </w:pPr>
            <w:r w:rsidRPr="00BA4325">
              <w:t>3GPP support office address</w:t>
            </w:r>
          </w:p>
          <w:p w14:paraId="5429F907"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650 Route des Lucioles - Sophia Antipolis</w:t>
            </w:r>
          </w:p>
          <w:p w14:paraId="69435383"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Valbonne - FRANCE</w:t>
            </w:r>
          </w:p>
          <w:p w14:paraId="56E7BDDA" w14:textId="77777777" w:rsidR="00E16509" w:rsidRPr="00BA4325" w:rsidRDefault="00E16509" w:rsidP="00133525">
            <w:pPr>
              <w:pStyle w:val="FP"/>
              <w:spacing w:after="20"/>
              <w:ind w:left="2835" w:right="2835"/>
              <w:jc w:val="center"/>
              <w:rPr>
                <w:rFonts w:ascii="Arial" w:hAnsi="Arial"/>
                <w:sz w:val="18"/>
              </w:rPr>
            </w:pPr>
            <w:r w:rsidRPr="00BA4325">
              <w:rPr>
                <w:rFonts w:ascii="Arial" w:hAnsi="Arial"/>
                <w:sz w:val="18"/>
              </w:rPr>
              <w:t>Tel.: +33 4 92 94 42 00 Fax: +33 4 93 65 47 16</w:t>
            </w:r>
          </w:p>
          <w:p w14:paraId="136B384D" w14:textId="77777777" w:rsidR="00E16509" w:rsidRPr="00BA4325" w:rsidRDefault="00E16509" w:rsidP="00133525">
            <w:pPr>
              <w:pStyle w:val="FP"/>
              <w:pBdr>
                <w:bottom w:val="single" w:sz="6" w:space="1" w:color="auto"/>
              </w:pBdr>
              <w:spacing w:before="240"/>
              <w:ind w:left="2835" w:right="2835"/>
              <w:jc w:val="center"/>
            </w:pPr>
            <w:r w:rsidRPr="00BA4325">
              <w:t>Internet</w:t>
            </w:r>
          </w:p>
          <w:p w14:paraId="135BAF3A" w14:textId="77777777" w:rsidR="00E16509" w:rsidRPr="00BA4325" w:rsidRDefault="00E16509" w:rsidP="00133525">
            <w:pPr>
              <w:pStyle w:val="FP"/>
              <w:ind w:left="2835" w:right="2835"/>
              <w:jc w:val="center"/>
              <w:rPr>
                <w:rFonts w:ascii="Arial" w:hAnsi="Arial"/>
                <w:sz w:val="18"/>
              </w:rPr>
            </w:pPr>
            <w:r w:rsidRPr="00BA4325">
              <w:rPr>
                <w:rFonts w:ascii="Arial" w:hAnsi="Arial"/>
                <w:sz w:val="18"/>
              </w:rPr>
              <w:t>http://www.3gpp.org</w:t>
            </w:r>
            <w:bookmarkEnd w:id="11"/>
          </w:p>
          <w:p w14:paraId="3F5E01F6" w14:textId="77777777" w:rsidR="00E16509" w:rsidRPr="00BA4325" w:rsidRDefault="00E16509" w:rsidP="00133525"/>
        </w:tc>
      </w:tr>
      <w:tr w:rsidR="00E16509" w:rsidRPr="00BA4325" w14:paraId="28F73621" w14:textId="77777777" w:rsidTr="00C074DD">
        <w:tc>
          <w:tcPr>
            <w:tcW w:w="10423" w:type="dxa"/>
            <w:shd w:val="clear" w:color="auto" w:fill="auto"/>
            <w:vAlign w:val="bottom"/>
          </w:tcPr>
          <w:p w14:paraId="440DC499" w14:textId="77777777" w:rsidR="00E16509" w:rsidRPr="00BA4325" w:rsidRDefault="00E16509" w:rsidP="00133525">
            <w:pPr>
              <w:pStyle w:val="FP"/>
              <w:pBdr>
                <w:bottom w:val="single" w:sz="6" w:space="1" w:color="auto"/>
              </w:pBdr>
              <w:spacing w:after="240"/>
              <w:jc w:val="center"/>
              <w:rPr>
                <w:rFonts w:ascii="Arial" w:hAnsi="Arial"/>
                <w:b/>
                <w:i/>
              </w:rPr>
            </w:pPr>
            <w:bookmarkStart w:id="12" w:name="copyrightNotification"/>
            <w:r w:rsidRPr="00BA4325">
              <w:rPr>
                <w:rFonts w:ascii="Arial" w:hAnsi="Arial"/>
                <w:b/>
                <w:i/>
              </w:rPr>
              <w:t>Copyright Notification</w:t>
            </w:r>
          </w:p>
          <w:p w14:paraId="5F3BFD84" w14:textId="77777777" w:rsidR="00E16509" w:rsidRPr="00BA4325" w:rsidRDefault="00E16509" w:rsidP="00133525">
            <w:pPr>
              <w:pStyle w:val="FP"/>
              <w:jc w:val="center"/>
            </w:pPr>
            <w:r w:rsidRPr="00BA4325">
              <w:t>No part may be reproduced except as authorized by written permission.</w:t>
            </w:r>
            <w:r w:rsidRPr="00BA4325">
              <w:br/>
              <w:t>The copyright and the foregoing restriction extend to reproduction in all media.</w:t>
            </w:r>
          </w:p>
          <w:p w14:paraId="1B79AC4A" w14:textId="77777777" w:rsidR="00E16509" w:rsidRPr="00BA4325" w:rsidRDefault="00E16509" w:rsidP="00133525">
            <w:pPr>
              <w:pStyle w:val="FP"/>
              <w:jc w:val="center"/>
            </w:pPr>
          </w:p>
          <w:p w14:paraId="25D3459C" w14:textId="3850ED40" w:rsidR="00E16509" w:rsidRPr="00BA4325" w:rsidRDefault="00E16509" w:rsidP="00133525">
            <w:pPr>
              <w:pStyle w:val="FP"/>
              <w:jc w:val="center"/>
              <w:rPr>
                <w:sz w:val="18"/>
              </w:rPr>
            </w:pPr>
            <w:r w:rsidRPr="00BA4325">
              <w:rPr>
                <w:sz w:val="18"/>
              </w:rPr>
              <w:t xml:space="preserve">© </w:t>
            </w:r>
            <w:bookmarkStart w:id="13" w:name="copyrightDate"/>
            <w:r w:rsidRPr="00E651DC">
              <w:rPr>
                <w:sz w:val="18"/>
              </w:rPr>
              <w:t>20</w:t>
            </w:r>
            <w:r w:rsidR="00C420CA" w:rsidRPr="00E651DC">
              <w:rPr>
                <w:sz w:val="18"/>
              </w:rPr>
              <w:t>2</w:t>
            </w:r>
            <w:r w:rsidR="00E25E23">
              <w:rPr>
                <w:sz w:val="18"/>
              </w:rPr>
              <w:t>1</w:t>
            </w:r>
            <w:bookmarkEnd w:id="13"/>
            <w:r w:rsidRPr="00BA4325">
              <w:rPr>
                <w:sz w:val="18"/>
              </w:rPr>
              <w:t>, 3GPP Organizational Partners (ARIB, ATIS, CCSA, ETSI, TSDSI, TTA, TTC).</w:t>
            </w:r>
            <w:bookmarkStart w:id="14" w:name="copyrightaddon"/>
            <w:bookmarkEnd w:id="14"/>
          </w:p>
          <w:p w14:paraId="35224A63" w14:textId="77777777" w:rsidR="00E16509" w:rsidRPr="00BA4325" w:rsidRDefault="00E16509" w:rsidP="00133525">
            <w:pPr>
              <w:pStyle w:val="FP"/>
              <w:jc w:val="center"/>
              <w:rPr>
                <w:sz w:val="18"/>
              </w:rPr>
            </w:pPr>
            <w:r w:rsidRPr="00BA4325">
              <w:rPr>
                <w:sz w:val="18"/>
              </w:rPr>
              <w:t>All rights reserved.</w:t>
            </w:r>
          </w:p>
          <w:p w14:paraId="7F8C9433" w14:textId="77777777" w:rsidR="00E16509" w:rsidRPr="00BA4325" w:rsidRDefault="00E16509" w:rsidP="00E16509">
            <w:pPr>
              <w:pStyle w:val="FP"/>
              <w:rPr>
                <w:sz w:val="18"/>
              </w:rPr>
            </w:pPr>
          </w:p>
          <w:p w14:paraId="4F1E595E" w14:textId="77777777" w:rsidR="00E16509" w:rsidRPr="00BA4325" w:rsidRDefault="00E16509" w:rsidP="00E16509">
            <w:pPr>
              <w:pStyle w:val="FP"/>
              <w:rPr>
                <w:sz w:val="18"/>
              </w:rPr>
            </w:pPr>
            <w:r w:rsidRPr="00BA4325">
              <w:rPr>
                <w:sz w:val="18"/>
              </w:rPr>
              <w:t>UMTS™ is a Trade Mark of ETSI registered for the benefit of its members</w:t>
            </w:r>
          </w:p>
          <w:p w14:paraId="5A575A44" w14:textId="77777777" w:rsidR="00E16509" w:rsidRPr="00BA4325" w:rsidRDefault="00E16509" w:rsidP="00E16509">
            <w:pPr>
              <w:pStyle w:val="FP"/>
              <w:rPr>
                <w:sz w:val="18"/>
              </w:rPr>
            </w:pPr>
            <w:r w:rsidRPr="00BA4325">
              <w:rPr>
                <w:sz w:val="18"/>
              </w:rPr>
              <w:t>3GPP™ is a Trade Mark of ETSI registered for the benefit of its Members and of the 3GPP Organizational Partners</w:t>
            </w:r>
            <w:r w:rsidRPr="00BA4325">
              <w:rPr>
                <w:sz w:val="18"/>
              </w:rPr>
              <w:br/>
              <w:t>LTE™ is a Trade Mark of ETSI registered for the benefit of its Members and of the 3GPP Organizational Partners</w:t>
            </w:r>
          </w:p>
          <w:p w14:paraId="642ECADA" w14:textId="77777777" w:rsidR="00E16509" w:rsidRPr="00BA4325" w:rsidRDefault="00E16509" w:rsidP="00E16509">
            <w:pPr>
              <w:pStyle w:val="FP"/>
              <w:rPr>
                <w:sz w:val="18"/>
              </w:rPr>
            </w:pPr>
            <w:r w:rsidRPr="00BA4325">
              <w:rPr>
                <w:sz w:val="18"/>
              </w:rPr>
              <w:t>GSM® and the GSM logo are registered and owned by the GSM Association</w:t>
            </w:r>
            <w:bookmarkEnd w:id="12"/>
          </w:p>
          <w:p w14:paraId="7228F977" w14:textId="77777777" w:rsidR="00E16509" w:rsidRPr="00BA4325" w:rsidRDefault="00E16509" w:rsidP="00133525"/>
        </w:tc>
      </w:tr>
      <w:bookmarkEnd w:id="10"/>
    </w:tbl>
    <w:p w14:paraId="2EE4590B" w14:textId="77777777" w:rsidR="00080512" w:rsidRPr="00BA4325" w:rsidRDefault="00080512" w:rsidP="000735D3">
      <w:pPr>
        <w:pStyle w:val="TT"/>
      </w:pPr>
      <w:r w:rsidRPr="00BA4325">
        <w:br w:type="page"/>
      </w:r>
      <w:bookmarkStart w:id="15" w:name="tableOfContents"/>
      <w:bookmarkEnd w:id="15"/>
      <w:r w:rsidRPr="00BA4325">
        <w:lastRenderedPageBreak/>
        <w:t>Contents</w:t>
      </w:r>
    </w:p>
    <w:p w14:paraId="4A8149A7" w14:textId="63F405B3" w:rsidR="00513444" w:rsidRDefault="00BB3457">
      <w:pPr>
        <w:pStyle w:val="TOC1"/>
        <w:rPr>
          <w:rFonts w:asciiTheme="minorHAnsi" w:eastAsiaTheme="minorEastAsia" w:hAnsiTheme="minorHAnsi" w:cstheme="minorBidi"/>
          <w:sz w:val="24"/>
          <w:szCs w:val="24"/>
          <w:lang w:val="en-HK" w:eastAsia="zh-CN"/>
        </w:rPr>
      </w:pPr>
      <w:r>
        <w:fldChar w:fldCharType="begin"/>
      </w:r>
      <w:r>
        <w:instrText xml:space="preserve"> TOC \o "1-9" </w:instrText>
      </w:r>
      <w:r>
        <w:fldChar w:fldCharType="separate"/>
      </w:r>
      <w:r w:rsidR="00513444">
        <w:t>Foreword</w:t>
      </w:r>
      <w:r w:rsidR="00513444">
        <w:tab/>
      </w:r>
      <w:r w:rsidR="00513444">
        <w:fldChar w:fldCharType="begin"/>
      </w:r>
      <w:r w:rsidR="00513444">
        <w:instrText xml:space="preserve"> PAGEREF _Toc73646040 \h </w:instrText>
      </w:r>
      <w:r w:rsidR="00513444">
        <w:fldChar w:fldCharType="separate"/>
      </w:r>
      <w:r w:rsidR="00513444">
        <w:t>10</w:t>
      </w:r>
      <w:r w:rsidR="00513444">
        <w:fldChar w:fldCharType="end"/>
      </w:r>
    </w:p>
    <w:p w14:paraId="5CF37996" w14:textId="72B8258E" w:rsidR="00513444" w:rsidRDefault="00513444">
      <w:pPr>
        <w:pStyle w:val="TOC1"/>
        <w:rPr>
          <w:rFonts w:asciiTheme="minorHAnsi" w:eastAsiaTheme="minorEastAsia" w:hAnsiTheme="minorHAnsi" w:cstheme="minorBidi"/>
          <w:sz w:val="24"/>
          <w:szCs w:val="24"/>
          <w:lang w:val="en-HK" w:eastAsia="zh-CN"/>
        </w:rPr>
      </w:pPr>
      <w:r>
        <w:t>Introduction</w:t>
      </w:r>
      <w:r>
        <w:tab/>
      </w:r>
      <w:r>
        <w:fldChar w:fldCharType="begin"/>
      </w:r>
      <w:r>
        <w:instrText xml:space="preserve"> PAGEREF _Toc73646041 \h </w:instrText>
      </w:r>
      <w:r>
        <w:fldChar w:fldCharType="separate"/>
      </w:r>
      <w:r>
        <w:t>11</w:t>
      </w:r>
      <w:r>
        <w:fldChar w:fldCharType="end"/>
      </w:r>
    </w:p>
    <w:p w14:paraId="038C5B3E" w14:textId="1D8A3D4F" w:rsidR="00513444" w:rsidRDefault="00513444">
      <w:pPr>
        <w:pStyle w:val="TOC1"/>
        <w:rPr>
          <w:rFonts w:asciiTheme="minorHAnsi" w:eastAsiaTheme="minorEastAsia" w:hAnsiTheme="minorHAnsi" w:cstheme="minorBidi"/>
          <w:sz w:val="24"/>
          <w:szCs w:val="24"/>
          <w:lang w:val="en-HK" w:eastAsia="zh-CN"/>
        </w:rPr>
      </w:pPr>
      <w:r>
        <w:t>1</w:t>
      </w:r>
      <w:r>
        <w:rPr>
          <w:rFonts w:asciiTheme="minorHAnsi" w:eastAsiaTheme="minorEastAsia" w:hAnsiTheme="minorHAnsi" w:cstheme="minorBidi"/>
          <w:sz w:val="24"/>
          <w:szCs w:val="24"/>
          <w:lang w:val="en-HK" w:eastAsia="zh-CN"/>
        </w:rPr>
        <w:tab/>
      </w:r>
      <w:r>
        <w:t>Scope</w:t>
      </w:r>
      <w:r>
        <w:tab/>
      </w:r>
      <w:r>
        <w:fldChar w:fldCharType="begin"/>
      </w:r>
      <w:r>
        <w:instrText xml:space="preserve"> PAGEREF _Toc73646042 \h </w:instrText>
      </w:r>
      <w:r>
        <w:fldChar w:fldCharType="separate"/>
      </w:r>
      <w:r>
        <w:t>12</w:t>
      </w:r>
      <w:r>
        <w:fldChar w:fldCharType="end"/>
      </w:r>
    </w:p>
    <w:p w14:paraId="3A9514A4" w14:textId="164EAE50" w:rsidR="00513444" w:rsidRDefault="00513444">
      <w:pPr>
        <w:pStyle w:val="TOC1"/>
        <w:rPr>
          <w:rFonts w:asciiTheme="minorHAnsi" w:eastAsiaTheme="minorEastAsia" w:hAnsiTheme="minorHAnsi" w:cstheme="minorBidi"/>
          <w:sz w:val="24"/>
          <w:szCs w:val="24"/>
          <w:lang w:val="en-HK" w:eastAsia="zh-CN"/>
        </w:rPr>
      </w:pPr>
      <w:r>
        <w:t>2</w:t>
      </w:r>
      <w:r>
        <w:rPr>
          <w:rFonts w:asciiTheme="minorHAnsi" w:eastAsiaTheme="minorEastAsia" w:hAnsiTheme="minorHAnsi" w:cstheme="minorBidi"/>
          <w:sz w:val="24"/>
          <w:szCs w:val="24"/>
          <w:lang w:val="en-HK" w:eastAsia="zh-CN"/>
        </w:rPr>
        <w:tab/>
      </w:r>
      <w:r>
        <w:t>References</w:t>
      </w:r>
      <w:r>
        <w:tab/>
      </w:r>
      <w:r>
        <w:fldChar w:fldCharType="begin"/>
      </w:r>
      <w:r>
        <w:instrText xml:space="preserve"> PAGEREF _Toc73646043 \h </w:instrText>
      </w:r>
      <w:r>
        <w:fldChar w:fldCharType="separate"/>
      </w:r>
      <w:r>
        <w:t>12</w:t>
      </w:r>
      <w:r>
        <w:fldChar w:fldCharType="end"/>
      </w:r>
    </w:p>
    <w:p w14:paraId="0445BD7C" w14:textId="6107E6A9" w:rsidR="00513444" w:rsidRDefault="00513444">
      <w:pPr>
        <w:pStyle w:val="TOC1"/>
        <w:rPr>
          <w:rFonts w:asciiTheme="minorHAnsi" w:eastAsiaTheme="minorEastAsia" w:hAnsiTheme="minorHAnsi" w:cstheme="minorBidi"/>
          <w:sz w:val="24"/>
          <w:szCs w:val="24"/>
          <w:lang w:val="en-HK" w:eastAsia="zh-CN"/>
        </w:rPr>
      </w:pPr>
      <w:r>
        <w:t>3</w:t>
      </w:r>
      <w:r>
        <w:rPr>
          <w:rFonts w:asciiTheme="minorHAnsi" w:eastAsiaTheme="minorEastAsia" w:hAnsiTheme="minorHAnsi" w:cstheme="minorBidi"/>
          <w:sz w:val="24"/>
          <w:szCs w:val="24"/>
          <w:lang w:val="en-HK" w:eastAsia="zh-CN"/>
        </w:rPr>
        <w:tab/>
      </w:r>
      <w:r>
        <w:t>Definitions of terms, symbols and abbreviations</w:t>
      </w:r>
      <w:r>
        <w:tab/>
      </w:r>
      <w:r>
        <w:fldChar w:fldCharType="begin"/>
      </w:r>
      <w:r>
        <w:instrText xml:space="preserve"> PAGEREF _Toc73646044 \h </w:instrText>
      </w:r>
      <w:r>
        <w:fldChar w:fldCharType="separate"/>
      </w:r>
      <w:r>
        <w:t>13</w:t>
      </w:r>
      <w:r>
        <w:fldChar w:fldCharType="end"/>
      </w:r>
    </w:p>
    <w:p w14:paraId="0282F2BA" w14:textId="09EAB10E" w:rsidR="00513444" w:rsidRDefault="00513444">
      <w:pPr>
        <w:pStyle w:val="TOC2"/>
        <w:rPr>
          <w:rFonts w:asciiTheme="minorHAnsi" w:eastAsiaTheme="minorEastAsia" w:hAnsiTheme="minorHAnsi" w:cstheme="minorBidi"/>
          <w:sz w:val="24"/>
          <w:szCs w:val="24"/>
          <w:lang w:val="en-HK" w:eastAsia="zh-CN"/>
        </w:rPr>
      </w:pPr>
      <w:r>
        <w:t>3.1</w:t>
      </w:r>
      <w:r>
        <w:rPr>
          <w:rFonts w:asciiTheme="minorHAnsi" w:eastAsiaTheme="minorEastAsia" w:hAnsiTheme="minorHAnsi" w:cstheme="minorBidi"/>
          <w:sz w:val="24"/>
          <w:szCs w:val="24"/>
          <w:lang w:val="en-HK" w:eastAsia="zh-CN"/>
        </w:rPr>
        <w:tab/>
      </w:r>
      <w:r>
        <w:t>Terms</w:t>
      </w:r>
      <w:r>
        <w:tab/>
      </w:r>
      <w:r>
        <w:fldChar w:fldCharType="begin"/>
      </w:r>
      <w:r>
        <w:instrText xml:space="preserve"> PAGEREF _Toc73646045 \h </w:instrText>
      </w:r>
      <w:r>
        <w:fldChar w:fldCharType="separate"/>
      </w:r>
      <w:r>
        <w:t>13</w:t>
      </w:r>
      <w:r>
        <w:fldChar w:fldCharType="end"/>
      </w:r>
    </w:p>
    <w:p w14:paraId="74A67148" w14:textId="47DC3835" w:rsidR="00513444" w:rsidRDefault="00513444">
      <w:pPr>
        <w:pStyle w:val="TOC2"/>
        <w:rPr>
          <w:rFonts w:asciiTheme="minorHAnsi" w:eastAsiaTheme="minorEastAsia" w:hAnsiTheme="minorHAnsi" w:cstheme="minorBidi"/>
          <w:sz w:val="24"/>
          <w:szCs w:val="24"/>
          <w:lang w:val="en-HK" w:eastAsia="zh-CN"/>
        </w:rPr>
      </w:pPr>
      <w:r>
        <w:t>3.2</w:t>
      </w:r>
      <w:r>
        <w:rPr>
          <w:rFonts w:asciiTheme="minorHAnsi" w:eastAsiaTheme="minorEastAsia" w:hAnsiTheme="minorHAnsi" w:cstheme="minorBidi"/>
          <w:sz w:val="24"/>
          <w:szCs w:val="24"/>
          <w:lang w:val="en-HK" w:eastAsia="zh-CN"/>
        </w:rPr>
        <w:tab/>
      </w:r>
      <w:r>
        <w:t>Symbols</w:t>
      </w:r>
      <w:r>
        <w:tab/>
      </w:r>
      <w:r>
        <w:fldChar w:fldCharType="begin"/>
      </w:r>
      <w:r>
        <w:instrText xml:space="preserve"> PAGEREF _Toc73646046 \h </w:instrText>
      </w:r>
      <w:r>
        <w:fldChar w:fldCharType="separate"/>
      </w:r>
      <w:r>
        <w:t>13</w:t>
      </w:r>
      <w:r>
        <w:fldChar w:fldCharType="end"/>
      </w:r>
    </w:p>
    <w:p w14:paraId="3054BB57" w14:textId="44025C01" w:rsidR="00513444" w:rsidRDefault="00513444">
      <w:pPr>
        <w:pStyle w:val="TOC2"/>
        <w:rPr>
          <w:rFonts w:asciiTheme="minorHAnsi" w:eastAsiaTheme="minorEastAsia" w:hAnsiTheme="minorHAnsi" w:cstheme="minorBidi"/>
          <w:sz w:val="24"/>
          <w:szCs w:val="24"/>
          <w:lang w:val="en-HK" w:eastAsia="zh-CN"/>
        </w:rPr>
      </w:pPr>
      <w:r>
        <w:t>3.3</w:t>
      </w:r>
      <w:r>
        <w:rPr>
          <w:rFonts w:asciiTheme="minorHAnsi" w:eastAsiaTheme="minorEastAsia" w:hAnsiTheme="minorHAnsi" w:cstheme="minorBidi"/>
          <w:sz w:val="24"/>
          <w:szCs w:val="24"/>
          <w:lang w:val="en-HK" w:eastAsia="zh-CN"/>
        </w:rPr>
        <w:tab/>
      </w:r>
      <w:r>
        <w:t>Abbreviations</w:t>
      </w:r>
      <w:r>
        <w:tab/>
      </w:r>
      <w:r>
        <w:fldChar w:fldCharType="begin"/>
      </w:r>
      <w:r>
        <w:instrText xml:space="preserve"> PAGEREF _Toc73646047 \h </w:instrText>
      </w:r>
      <w:r>
        <w:fldChar w:fldCharType="separate"/>
      </w:r>
      <w:r>
        <w:t>13</w:t>
      </w:r>
      <w:r>
        <w:fldChar w:fldCharType="end"/>
      </w:r>
    </w:p>
    <w:p w14:paraId="3DA3BD77" w14:textId="1838AF0F" w:rsidR="00513444" w:rsidRDefault="00513444">
      <w:pPr>
        <w:pStyle w:val="TOC1"/>
        <w:rPr>
          <w:rFonts w:asciiTheme="minorHAnsi" w:eastAsiaTheme="minorEastAsia" w:hAnsiTheme="minorHAnsi" w:cstheme="minorBidi"/>
          <w:sz w:val="24"/>
          <w:szCs w:val="24"/>
          <w:lang w:val="en-HK" w:eastAsia="zh-CN"/>
        </w:rPr>
      </w:pPr>
      <w:r>
        <w:t>4</w:t>
      </w:r>
      <w:r>
        <w:rPr>
          <w:rFonts w:asciiTheme="minorHAnsi" w:eastAsiaTheme="minorEastAsia" w:hAnsiTheme="minorHAnsi" w:cstheme="minorBidi"/>
          <w:sz w:val="24"/>
          <w:szCs w:val="24"/>
          <w:lang w:val="en-HK" w:eastAsia="zh-CN"/>
        </w:rPr>
        <w:tab/>
      </w:r>
      <w:r>
        <w:t>Security overview</w:t>
      </w:r>
      <w:r>
        <w:rPr>
          <w:lang w:eastAsia="zh-CN"/>
        </w:rPr>
        <w:t>s</w:t>
      </w:r>
      <w:r>
        <w:t xml:space="preserve"> of 5G system against false base stations</w:t>
      </w:r>
      <w:r>
        <w:tab/>
      </w:r>
      <w:r>
        <w:fldChar w:fldCharType="begin"/>
      </w:r>
      <w:r>
        <w:instrText xml:space="preserve"> PAGEREF _Toc73646048 \h </w:instrText>
      </w:r>
      <w:r>
        <w:fldChar w:fldCharType="separate"/>
      </w:r>
      <w:r>
        <w:t>14</w:t>
      </w:r>
      <w:r>
        <w:fldChar w:fldCharType="end"/>
      </w:r>
    </w:p>
    <w:p w14:paraId="4DA8554C" w14:textId="182A0EB5" w:rsidR="00513444" w:rsidRDefault="00513444">
      <w:pPr>
        <w:pStyle w:val="TOC1"/>
        <w:rPr>
          <w:rFonts w:asciiTheme="minorHAnsi" w:eastAsiaTheme="minorEastAsia" w:hAnsiTheme="minorHAnsi" w:cstheme="minorBidi"/>
          <w:sz w:val="24"/>
          <w:szCs w:val="24"/>
          <w:lang w:val="en-HK" w:eastAsia="zh-CN"/>
        </w:rPr>
      </w:pPr>
      <w:r>
        <w:t>5</w:t>
      </w:r>
      <w:r>
        <w:rPr>
          <w:rFonts w:asciiTheme="minorHAnsi" w:eastAsiaTheme="minorEastAsia" w:hAnsiTheme="minorHAnsi" w:cstheme="minorBidi"/>
          <w:sz w:val="24"/>
          <w:szCs w:val="24"/>
          <w:lang w:val="en-HK" w:eastAsia="zh-CN"/>
        </w:rPr>
        <w:tab/>
      </w:r>
      <w:r>
        <w:t>Key Issues</w:t>
      </w:r>
      <w:r>
        <w:tab/>
      </w:r>
      <w:r>
        <w:fldChar w:fldCharType="begin"/>
      </w:r>
      <w:r>
        <w:instrText xml:space="preserve"> PAGEREF _Toc73646049 \h </w:instrText>
      </w:r>
      <w:r>
        <w:fldChar w:fldCharType="separate"/>
      </w:r>
      <w:r>
        <w:t>14</w:t>
      </w:r>
      <w:r>
        <w:fldChar w:fldCharType="end"/>
      </w:r>
    </w:p>
    <w:p w14:paraId="4DDD20FF" w14:textId="7F03CEE9" w:rsidR="00513444" w:rsidRDefault="00513444">
      <w:pPr>
        <w:pStyle w:val="TOC2"/>
        <w:rPr>
          <w:rFonts w:asciiTheme="minorHAnsi" w:eastAsiaTheme="minorEastAsia" w:hAnsiTheme="minorHAnsi" w:cstheme="minorBidi"/>
          <w:sz w:val="24"/>
          <w:szCs w:val="24"/>
          <w:lang w:val="en-HK" w:eastAsia="zh-CN"/>
        </w:rPr>
      </w:pPr>
      <w:r>
        <w:t>5.1</w:t>
      </w:r>
      <w:r>
        <w:rPr>
          <w:rFonts w:asciiTheme="minorHAnsi" w:eastAsiaTheme="minorEastAsia" w:hAnsiTheme="minorHAnsi" w:cstheme="minorBidi"/>
          <w:sz w:val="24"/>
          <w:szCs w:val="24"/>
          <w:lang w:val="en-HK" w:eastAsia="zh-CN"/>
        </w:rPr>
        <w:tab/>
      </w:r>
      <w:r>
        <w:t>Key Issue #1: Security of unprotected unicast messages</w:t>
      </w:r>
      <w:r>
        <w:tab/>
      </w:r>
      <w:r>
        <w:fldChar w:fldCharType="begin"/>
      </w:r>
      <w:r>
        <w:instrText xml:space="preserve"> PAGEREF _Toc73646050 \h </w:instrText>
      </w:r>
      <w:r>
        <w:fldChar w:fldCharType="separate"/>
      </w:r>
      <w:r>
        <w:t>14</w:t>
      </w:r>
      <w:r>
        <w:fldChar w:fldCharType="end"/>
      </w:r>
    </w:p>
    <w:p w14:paraId="3747AF0E" w14:textId="71987994" w:rsidR="00513444" w:rsidRDefault="00513444">
      <w:pPr>
        <w:pStyle w:val="TOC3"/>
        <w:rPr>
          <w:rFonts w:asciiTheme="minorHAnsi" w:eastAsiaTheme="minorEastAsia" w:hAnsiTheme="minorHAnsi" w:cstheme="minorBidi"/>
          <w:sz w:val="24"/>
          <w:szCs w:val="24"/>
          <w:lang w:val="en-HK" w:eastAsia="zh-CN"/>
        </w:rPr>
      </w:pPr>
      <w:r>
        <w:t>5.1.1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_Toc73646051 \h </w:instrText>
      </w:r>
      <w:r>
        <w:fldChar w:fldCharType="separate"/>
      </w:r>
      <w:r>
        <w:t>14</w:t>
      </w:r>
      <w:r>
        <w:fldChar w:fldCharType="end"/>
      </w:r>
    </w:p>
    <w:p w14:paraId="54136C73" w14:textId="72D497C4" w:rsidR="00513444" w:rsidRDefault="00513444">
      <w:pPr>
        <w:pStyle w:val="TOC3"/>
        <w:rPr>
          <w:rFonts w:asciiTheme="minorHAnsi" w:eastAsiaTheme="minorEastAsia" w:hAnsiTheme="minorHAnsi" w:cstheme="minorBidi"/>
          <w:sz w:val="24"/>
          <w:szCs w:val="24"/>
          <w:lang w:val="en-HK" w:eastAsia="zh-CN"/>
        </w:rPr>
      </w:pPr>
      <w:r>
        <w:t>5.1.2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_Toc73646052 \h </w:instrText>
      </w:r>
      <w:r>
        <w:fldChar w:fldCharType="separate"/>
      </w:r>
      <w:r>
        <w:t>15</w:t>
      </w:r>
      <w:r>
        <w:fldChar w:fldCharType="end"/>
      </w:r>
    </w:p>
    <w:p w14:paraId="083452BE" w14:textId="1DB20412" w:rsidR="00513444" w:rsidRDefault="00513444">
      <w:pPr>
        <w:pStyle w:val="TOC3"/>
        <w:rPr>
          <w:rFonts w:asciiTheme="minorHAnsi" w:eastAsiaTheme="minorEastAsia" w:hAnsiTheme="minorHAnsi" w:cstheme="minorBidi"/>
          <w:sz w:val="24"/>
          <w:szCs w:val="24"/>
          <w:lang w:val="en-HK" w:eastAsia="zh-CN"/>
        </w:rPr>
      </w:pPr>
      <w:r>
        <w:t>5.1.3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_Toc73646053 \h </w:instrText>
      </w:r>
      <w:r>
        <w:fldChar w:fldCharType="separate"/>
      </w:r>
      <w:r>
        <w:t>15</w:t>
      </w:r>
      <w:r>
        <w:fldChar w:fldCharType="end"/>
      </w:r>
    </w:p>
    <w:p w14:paraId="5A570A21" w14:textId="56DF3BFB" w:rsidR="00513444" w:rsidRDefault="00513444">
      <w:pPr>
        <w:pStyle w:val="TOC2"/>
        <w:rPr>
          <w:rFonts w:asciiTheme="minorHAnsi" w:eastAsiaTheme="minorEastAsia" w:hAnsiTheme="minorHAnsi" w:cstheme="minorBidi"/>
          <w:sz w:val="24"/>
          <w:szCs w:val="24"/>
          <w:lang w:val="en-HK" w:eastAsia="zh-CN"/>
        </w:rPr>
      </w:pPr>
      <w:r>
        <w:t>5.2</w:t>
      </w:r>
      <w:r>
        <w:rPr>
          <w:rFonts w:asciiTheme="minorHAnsi" w:eastAsiaTheme="minorEastAsia" w:hAnsiTheme="minorHAnsi" w:cstheme="minorBidi"/>
          <w:sz w:val="24"/>
          <w:szCs w:val="24"/>
          <w:lang w:val="en-HK" w:eastAsia="zh-CN"/>
        </w:rPr>
        <w:tab/>
      </w:r>
      <w:r>
        <w:t>Key Issue #2: Security protection of system information</w:t>
      </w:r>
      <w:r>
        <w:tab/>
      </w:r>
      <w:r>
        <w:fldChar w:fldCharType="begin"/>
      </w:r>
      <w:r>
        <w:instrText xml:space="preserve"> PAGEREF _Toc73646054 \h </w:instrText>
      </w:r>
      <w:r>
        <w:fldChar w:fldCharType="separate"/>
      </w:r>
      <w:r>
        <w:t>16</w:t>
      </w:r>
      <w:r>
        <w:fldChar w:fldCharType="end"/>
      </w:r>
    </w:p>
    <w:p w14:paraId="582C7C4A" w14:textId="08F87049" w:rsidR="00513444" w:rsidRDefault="00513444">
      <w:pPr>
        <w:pStyle w:val="TOC3"/>
        <w:rPr>
          <w:rFonts w:asciiTheme="minorHAnsi" w:eastAsiaTheme="minorEastAsia" w:hAnsiTheme="minorHAnsi" w:cstheme="minorBidi"/>
          <w:sz w:val="24"/>
          <w:szCs w:val="24"/>
          <w:lang w:val="en-HK" w:eastAsia="zh-CN"/>
        </w:rPr>
      </w:pPr>
      <w:r>
        <w:t>5.2.1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_Toc73646055 \h </w:instrText>
      </w:r>
      <w:r>
        <w:fldChar w:fldCharType="separate"/>
      </w:r>
      <w:r>
        <w:t>16</w:t>
      </w:r>
      <w:r>
        <w:fldChar w:fldCharType="end"/>
      </w:r>
    </w:p>
    <w:p w14:paraId="3DA8F6BA" w14:textId="545B5B7C" w:rsidR="00513444" w:rsidRDefault="00513444">
      <w:pPr>
        <w:pStyle w:val="TOC3"/>
        <w:rPr>
          <w:rFonts w:asciiTheme="minorHAnsi" w:eastAsiaTheme="minorEastAsia" w:hAnsiTheme="minorHAnsi" w:cstheme="minorBidi"/>
          <w:sz w:val="24"/>
          <w:szCs w:val="24"/>
          <w:lang w:val="en-HK" w:eastAsia="zh-CN"/>
        </w:rPr>
      </w:pPr>
      <w:r>
        <w:t>5.2.2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_Toc73646056 \h </w:instrText>
      </w:r>
      <w:r>
        <w:fldChar w:fldCharType="separate"/>
      </w:r>
      <w:r>
        <w:t>16</w:t>
      </w:r>
      <w:r>
        <w:fldChar w:fldCharType="end"/>
      </w:r>
    </w:p>
    <w:p w14:paraId="160E213A" w14:textId="551FE3CC" w:rsidR="00513444" w:rsidRDefault="00513444">
      <w:pPr>
        <w:pStyle w:val="TOC3"/>
        <w:rPr>
          <w:rFonts w:asciiTheme="minorHAnsi" w:eastAsiaTheme="minorEastAsia" w:hAnsiTheme="minorHAnsi" w:cstheme="minorBidi"/>
          <w:sz w:val="24"/>
          <w:szCs w:val="24"/>
          <w:lang w:val="en-HK" w:eastAsia="zh-CN"/>
        </w:rPr>
      </w:pPr>
      <w:r>
        <w:t>5.2.3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_Toc73646057 \h </w:instrText>
      </w:r>
      <w:r>
        <w:fldChar w:fldCharType="separate"/>
      </w:r>
      <w:r>
        <w:t>16</w:t>
      </w:r>
      <w:r>
        <w:fldChar w:fldCharType="end"/>
      </w:r>
    </w:p>
    <w:p w14:paraId="371D77E0" w14:textId="65F6CB0F" w:rsidR="00513444" w:rsidRDefault="00513444">
      <w:pPr>
        <w:pStyle w:val="TOC2"/>
        <w:rPr>
          <w:rFonts w:asciiTheme="minorHAnsi" w:eastAsiaTheme="minorEastAsia" w:hAnsiTheme="minorHAnsi" w:cstheme="minorBidi"/>
          <w:sz w:val="24"/>
          <w:szCs w:val="24"/>
          <w:lang w:val="en-HK" w:eastAsia="zh-CN"/>
        </w:rPr>
      </w:pPr>
      <w:r>
        <w:t>5.3</w:t>
      </w:r>
      <w:r>
        <w:rPr>
          <w:rFonts w:asciiTheme="minorHAnsi" w:eastAsiaTheme="minorEastAsia" w:hAnsiTheme="minorHAnsi" w:cstheme="minorBidi"/>
          <w:sz w:val="24"/>
          <w:szCs w:val="24"/>
          <w:lang w:val="en-HK" w:eastAsia="zh-CN"/>
        </w:rPr>
        <w:tab/>
      </w:r>
      <w:r>
        <w:t>Key Issue #3: Network detection of false base stations</w:t>
      </w:r>
      <w:r>
        <w:tab/>
      </w:r>
      <w:r>
        <w:fldChar w:fldCharType="begin"/>
      </w:r>
      <w:r>
        <w:instrText xml:space="preserve"> PAGEREF _Toc73646058 \h </w:instrText>
      </w:r>
      <w:r>
        <w:fldChar w:fldCharType="separate"/>
      </w:r>
      <w:r>
        <w:t>17</w:t>
      </w:r>
      <w:r>
        <w:fldChar w:fldCharType="end"/>
      </w:r>
    </w:p>
    <w:p w14:paraId="008CA2FF" w14:textId="76BB23E1" w:rsidR="00513444" w:rsidRDefault="00513444">
      <w:pPr>
        <w:pStyle w:val="TOC3"/>
        <w:rPr>
          <w:rFonts w:asciiTheme="minorHAnsi" w:eastAsiaTheme="minorEastAsia" w:hAnsiTheme="minorHAnsi" w:cstheme="minorBidi"/>
          <w:sz w:val="24"/>
          <w:szCs w:val="24"/>
          <w:lang w:val="en-HK" w:eastAsia="zh-CN"/>
        </w:rPr>
      </w:pPr>
      <w:r>
        <w:t>5.3.1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_Toc73646059 \h </w:instrText>
      </w:r>
      <w:r>
        <w:fldChar w:fldCharType="separate"/>
      </w:r>
      <w:r>
        <w:t>17</w:t>
      </w:r>
      <w:r>
        <w:fldChar w:fldCharType="end"/>
      </w:r>
    </w:p>
    <w:p w14:paraId="2E55C337" w14:textId="4042E652" w:rsidR="00513444" w:rsidRDefault="00513444">
      <w:pPr>
        <w:pStyle w:val="TOC3"/>
        <w:rPr>
          <w:rFonts w:asciiTheme="minorHAnsi" w:eastAsiaTheme="minorEastAsia" w:hAnsiTheme="minorHAnsi" w:cstheme="minorBidi"/>
          <w:sz w:val="24"/>
          <w:szCs w:val="24"/>
          <w:lang w:val="en-HK" w:eastAsia="zh-CN"/>
        </w:rPr>
      </w:pPr>
      <w:r>
        <w:t>5.3.2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_Toc73646060 \h </w:instrText>
      </w:r>
      <w:r>
        <w:fldChar w:fldCharType="separate"/>
      </w:r>
      <w:r>
        <w:t>17</w:t>
      </w:r>
      <w:r>
        <w:fldChar w:fldCharType="end"/>
      </w:r>
    </w:p>
    <w:p w14:paraId="2B2EDFC3" w14:textId="3C85E3AE" w:rsidR="00513444" w:rsidRDefault="00513444">
      <w:pPr>
        <w:pStyle w:val="TOC3"/>
        <w:rPr>
          <w:rFonts w:asciiTheme="minorHAnsi" w:eastAsiaTheme="minorEastAsia" w:hAnsiTheme="minorHAnsi" w:cstheme="minorBidi"/>
          <w:sz w:val="24"/>
          <w:szCs w:val="24"/>
          <w:lang w:val="en-HK" w:eastAsia="zh-CN"/>
        </w:rPr>
      </w:pPr>
      <w:r>
        <w:t>5.3.3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_Toc73646061 \h </w:instrText>
      </w:r>
      <w:r>
        <w:fldChar w:fldCharType="separate"/>
      </w:r>
      <w:r>
        <w:t>17</w:t>
      </w:r>
      <w:r>
        <w:fldChar w:fldCharType="end"/>
      </w:r>
    </w:p>
    <w:p w14:paraId="404B0575" w14:textId="0295FB25" w:rsidR="00513444" w:rsidRDefault="00513444">
      <w:pPr>
        <w:pStyle w:val="TOC2"/>
        <w:rPr>
          <w:rFonts w:asciiTheme="minorHAnsi" w:eastAsiaTheme="minorEastAsia" w:hAnsiTheme="minorHAnsi" w:cstheme="minorBidi"/>
          <w:sz w:val="24"/>
          <w:szCs w:val="24"/>
          <w:lang w:val="en-HK" w:eastAsia="zh-CN"/>
        </w:rPr>
      </w:pPr>
      <w:r>
        <w:t>5.4</w:t>
      </w:r>
      <w:r>
        <w:rPr>
          <w:rFonts w:asciiTheme="minorHAnsi" w:eastAsiaTheme="minorEastAsia" w:hAnsiTheme="minorHAnsi" w:cstheme="minorBidi"/>
          <w:sz w:val="24"/>
          <w:szCs w:val="24"/>
          <w:lang w:val="en-HK" w:eastAsia="zh-CN"/>
        </w:rPr>
        <w:tab/>
      </w:r>
      <w:r>
        <w:t>Key Issue #4: Protection against SON poisoning attempts</w:t>
      </w:r>
      <w:r>
        <w:tab/>
      </w:r>
      <w:r>
        <w:fldChar w:fldCharType="begin"/>
      </w:r>
      <w:r>
        <w:instrText xml:space="preserve"> PAGEREF _Toc73646062 \h </w:instrText>
      </w:r>
      <w:r>
        <w:fldChar w:fldCharType="separate"/>
      </w:r>
      <w:r>
        <w:t>17</w:t>
      </w:r>
      <w:r>
        <w:fldChar w:fldCharType="end"/>
      </w:r>
    </w:p>
    <w:p w14:paraId="191D31E2" w14:textId="08CE97FB" w:rsidR="00513444" w:rsidRDefault="00513444">
      <w:pPr>
        <w:pStyle w:val="TOC3"/>
        <w:rPr>
          <w:rFonts w:asciiTheme="minorHAnsi" w:eastAsiaTheme="minorEastAsia" w:hAnsiTheme="minorHAnsi" w:cstheme="minorBidi"/>
          <w:sz w:val="24"/>
          <w:szCs w:val="24"/>
          <w:lang w:val="en-HK" w:eastAsia="zh-CN"/>
        </w:rPr>
      </w:pPr>
      <w:r>
        <w:t>5.4.1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_Toc73646063 \h </w:instrText>
      </w:r>
      <w:r>
        <w:fldChar w:fldCharType="separate"/>
      </w:r>
      <w:r>
        <w:t>17</w:t>
      </w:r>
      <w:r>
        <w:fldChar w:fldCharType="end"/>
      </w:r>
    </w:p>
    <w:p w14:paraId="100F7B21" w14:textId="3FF0C5BB" w:rsidR="00513444" w:rsidRDefault="00513444">
      <w:pPr>
        <w:pStyle w:val="TOC3"/>
        <w:rPr>
          <w:rFonts w:asciiTheme="minorHAnsi" w:eastAsiaTheme="minorEastAsia" w:hAnsiTheme="minorHAnsi" w:cstheme="minorBidi"/>
          <w:sz w:val="24"/>
          <w:szCs w:val="24"/>
          <w:lang w:val="en-HK" w:eastAsia="zh-CN"/>
        </w:rPr>
      </w:pPr>
      <w:r>
        <w:t>5.4.2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_Toc73646064 \h </w:instrText>
      </w:r>
      <w:r>
        <w:fldChar w:fldCharType="separate"/>
      </w:r>
      <w:r>
        <w:t>18</w:t>
      </w:r>
      <w:r>
        <w:fldChar w:fldCharType="end"/>
      </w:r>
    </w:p>
    <w:p w14:paraId="3CF3542A" w14:textId="0AFC7612" w:rsidR="00513444" w:rsidRDefault="00513444">
      <w:pPr>
        <w:pStyle w:val="TOC3"/>
        <w:rPr>
          <w:rFonts w:asciiTheme="minorHAnsi" w:eastAsiaTheme="minorEastAsia" w:hAnsiTheme="minorHAnsi" w:cstheme="minorBidi"/>
          <w:sz w:val="24"/>
          <w:szCs w:val="24"/>
          <w:lang w:val="en-HK" w:eastAsia="zh-CN"/>
        </w:rPr>
      </w:pPr>
      <w:r>
        <w:t>5.4.3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_Toc73646065 \h </w:instrText>
      </w:r>
      <w:r>
        <w:fldChar w:fldCharType="separate"/>
      </w:r>
      <w:r>
        <w:t>18</w:t>
      </w:r>
      <w:r>
        <w:fldChar w:fldCharType="end"/>
      </w:r>
    </w:p>
    <w:p w14:paraId="5DF0AB6B" w14:textId="712281A2" w:rsidR="00513444" w:rsidRDefault="00513444">
      <w:pPr>
        <w:pStyle w:val="TOC2"/>
        <w:rPr>
          <w:rFonts w:asciiTheme="minorHAnsi" w:eastAsiaTheme="minorEastAsia" w:hAnsiTheme="minorHAnsi" w:cstheme="minorBidi"/>
          <w:sz w:val="24"/>
          <w:szCs w:val="24"/>
          <w:lang w:val="en-HK" w:eastAsia="zh-CN"/>
        </w:rPr>
      </w:pPr>
      <w:r>
        <w:t>5.5</w:t>
      </w:r>
      <w:r>
        <w:rPr>
          <w:rFonts w:asciiTheme="minorHAnsi" w:eastAsiaTheme="minorEastAsia" w:hAnsiTheme="minorHAnsi" w:cstheme="minorBidi"/>
          <w:sz w:val="24"/>
          <w:szCs w:val="24"/>
          <w:lang w:val="en-HK" w:eastAsia="zh-CN"/>
        </w:rPr>
        <w:tab/>
      </w:r>
      <w:r>
        <w:t xml:space="preserve">Key Issue #5: </w:t>
      </w:r>
      <w:r w:rsidRPr="008D2697">
        <w:rPr>
          <w:rFonts w:eastAsia="Microsoft YaHei"/>
        </w:rPr>
        <w:t>Mitigation against the authentication relay attack</w:t>
      </w:r>
      <w:r>
        <w:tab/>
      </w:r>
      <w:r>
        <w:fldChar w:fldCharType="begin"/>
      </w:r>
      <w:r>
        <w:instrText xml:space="preserve"> PAGEREF _Toc73646066 \h </w:instrText>
      </w:r>
      <w:r>
        <w:fldChar w:fldCharType="separate"/>
      </w:r>
      <w:r>
        <w:t>19</w:t>
      </w:r>
      <w:r>
        <w:fldChar w:fldCharType="end"/>
      </w:r>
    </w:p>
    <w:p w14:paraId="74ED11BE" w14:textId="31A0DCF1" w:rsidR="00513444" w:rsidRDefault="00513444">
      <w:pPr>
        <w:pStyle w:val="TOC3"/>
        <w:rPr>
          <w:rFonts w:asciiTheme="minorHAnsi" w:eastAsiaTheme="minorEastAsia" w:hAnsiTheme="minorHAnsi" w:cstheme="minorBidi"/>
          <w:sz w:val="24"/>
          <w:szCs w:val="24"/>
          <w:lang w:val="en-HK" w:eastAsia="zh-CN"/>
        </w:rPr>
      </w:pPr>
      <w:r>
        <w:t>5.5.1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_Toc73646067 \h </w:instrText>
      </w:r>
      <w:r>
        <w:fldChar w:fldCharType="separate"/>
      </w:r>
      <w:r>
        <w:t>19</w:t>
      </w:r>
      <w:r>
        <w:fldChar w:fldCharType="end"/>
      </w:r>
    </w:p>
    <w:p w14:paraId="45CE991D" w14:textId="5997ECBB" w:rsidR="00513444" w:rsidRDefault="00513444">
      <w:pPr>
        <w:pStyle w:val="TOC3"/>
        <w:rPr>
          <w:rFonts w:asciiTheme="minorHAnsi" w:eastAsiaTheme="minorEastAsia" w:hAnsiTheme="minorHAnsi" w:cstheme="minorBidi"/>
          <w:sz w:val="24"/>
          <w:szCs w:val="24"/>
          <w:lang w:val="en-HK" w:eastAsia="zh-CN"/>
        </w:rPr>
      </w:pPr>
      <w:r>
        <w:t>5.5.2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_Toc73646068 \h </w:instrText>
      </w:r>
      <w:r>
        <w:fldChar w:fldCharType="separate"/>
      </w:r>
      <w:r>
        <w:t>19</w:t>
      </w:r>
      <w:r>
        <w:fldChar w:fldCharType="end"/>
      </w:r>
    </w:p>
    <w:p w14:paraId="21D4C760" w14:textId="3811BC72" w:rsidR="00513444" w:rsidRDefault="00513444">
      <w:pPr>
        <w:pStyle w:val="TOC3"/>
        <w:rPr>
          <w:rFonts w:asciiTheme="minorHAnsi" w:eastAsiaTheme="minorEastAsia" w:hAnsiTheme="minorHAnsi" w:cstheme="minorBidi"/>
          <w:sz w:val="24"/>
          <w:szCs w:val="24"/>
          <w:lang w:val="en-HK" w:eastAsia="zh-CN"/>
        </w:rPr>
      </w:pPr>
      <w:r>
        <w:t>5.5.3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_Toc73646069 \h </w:instrText>
      </w:r>
      <w:r>
        <w:fldChar w:fldCharType="separate"/>
      </w:r>
      <w:r>
        <w:t>19</w:t>
      </w:r>
      <w:r>
        <w:fldChar w:fldCharType="end"/>
      </w:r>
    </w:p>
    <w:p w14:paraId="7AF17F8B" w14:textId="76185251" w:rsidR="00513444" w:rsidRDefault="00513444">
      <w:pPr>
        <w:pStyle w:val="TOC2"/>
        <w:rPr>
          <w:rFonts w:asciiTheme="minorHAnsi" w:eastAsiaTheme="minorEastAsia" w:hAnsiTheme="minorHAnsi" w:cstheme="minorBidi"/>
          <w:sz w:val="24"/>
          <w:szCs w:val="24"/>
          <w:lang w:val="en-HK" w:eastAsia="zh-CN"/>
        </w:rPr>
      </w:pPr>
      <w:r>
        <w:t>5.6</w:t>
      </w:r>
      <w:r>
        <w:rPr>
          <w:rFonts w:asciiTheme="minorHAnsi" w:eastAsiaTheme="minorEastAsia" w:hAnsiTheme="minorHAnsi" w:cstheme="minorBidi"/>
          <w:sz w:val="24"/>
          <w:szCs w:val="24"/>
          <w:lang w:val="en-HK" w:eastAsia="zh-CN"/>
        </w:rPr>
        <w:tab/>
      </w:r>
      <w:r>
        <w:t>Key Issue #6: Resistance to radio jamming</w:t>
      </w:r>
      <w:r>
        <w:tab/>
      </w:r>
      <w:r>
        <w:fldChar w:fldCharType="begin"/>
      </w:r>
      <w:r>
        <w:instrText xml:space="preserve"> PAGEREF _Toc73646070 \h </w:instrText>
      </w:r>
      <w:r>
        <w:fldChar w:fldCharType="separate"/>
      </w:r>
      <w:r>
        <w:t>19</w:t>
      </w:r>
      <w:r>
        <w:fldChar w:fldCharType="end"/>
      </w:r>
    </w:p>
    <w:p w14:paraId="1DB6F740" w14:textId="746D6434" w:rsidR="00513444" w:rsidRDefault="00513444">
      <w:pPr>
        <w:pStyle w:val="TOC3"/>
        <w:rPr>
          <w:rFonts w:asciiTheme="minorHAnsi" w:eastAsiaTheme="minorEastAsia" w:hAnsiTheme="minorHAnsi" w:cstheme="minorBidi"/>
          <w:sz w:val="24"/>
          <w:szCs w:val="24"/>
          <w:lang w:val="en-HK" w:eastAsia="zh-CN"/>
        </w:rPr>
      </w:pPr>
      <w:r>
        <w:t>5.6.1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_Toc73646071 \h </w:instrText>
      </w:r>
      <w:r>
        <w:fldChar w:fldCharType="separate"/>
      </w:r>
      <w:r>
        <w:t>19</w:t>
      </w:r>
      <w:r>
        <w:fldChar w:fldCharType="end"/>
      </w:r>
    </w:p>
    <w:p w14:paraId="0F38208E" w14:textId="1C6BACDE" w:rsidR="00513444" w:rsidRDefault="00513444">
      <w:pPr>
        <w:pStyle w:val="TOC3"/>
        <w:rPr>
          <w:rFonts w:asciiTheme="minorHAnsi" w:eastAsiaTheme="minorEastAsia" w:hAnsiTheme="minorHAnsi" w:cstheme="minorBidi"/>
          <w:sz w:val="24"/>
          <w:szCs w:val="24"/>
          <w:lang w:val="en-HK" w:eastAsia="zh-CN"/>
        </w:rPr>
      </w:pPr>
      <w:r>
        <w:t>5.6.2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_Toc73646072 \h </w:instrText>
      </w:r>
      <w:r>
        <w:fldChar w:fldCharType="separate"/>
      </w:r>
      <w:r>
        <w:t>20</w:t>
      </w:r>
      <w:r>
        <w:fldChar w:fldCharType="end"/>
      </w:r>
    </w:p>
    <w:p w14:paraId="774593F1" w14:textId="7C14A462" w:rsidR="00513444" w:rsidRDefault="00513444">
      <w:pPr>
        <w:pStyle w:val="TOC3"/>
        <w:rPr>
          <w:rFonts w:asciiTheme="minorHAnsi" w:eastAsiaTheme="minorEastAsia" w:hAnsiTheme="minorHAnsi" w:cstheme="minorBidi"/>
          <w:sz w:val="24"/>
          <w:szCs w:val="24"/>
          <w:lang w:val="en-HK" w:eastAsia="zh-CN"/>
        </w:rPr>
      </w:pPr>
      <w:r>
        <w:t>5.6.3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_Toc73646073 \h </w:instrText>
      </w:r>
      <w:r>
        <w:fldChar w:fldCharType="separate"/>
      </w:r>
      <w:r>
        <w:t>20</w:t>
      </w:r>
      <w:r>
        <w:fldChar w:fldCharType="end"/>
      </w:r>
    </w:p>
    <w:p w14:paraId="434972C5" w14:textId="64D92834" w:rsidR="00513444" w:rsidRDefault="00513444">
      <w:pPr>
        <w:pStyle w:val="TOC2"/>
        <w:rPr>
          <w:rFonts w:asciiTheme="minorHAnsi" w:eastAsiaTheme="minorEastAsia" w:hAnsiTheme="minorHAnsi" w:cstheme="minorBidi"/>
          <w:sz w:val="24"/>
          <w:szCs w:val="24"/>
          <w:lang w:val="en-HK" w:eastAsia="zh-CN"/>
        </w:rPr>
      </w:pPr>
      <w:r>
        <w:t>5.7</w:t>
      </w:r>
      <w:r>
        <w:rPr>
          <w:rFonts w:asciiTheme="minorHAnsi" w:eastAsiaTheme="minorEastAsia" w:hAnsiTheme="minorHAnsi" w:cstheme="minorBidi"/>
          <w:sz w:val="24"/>
          <w:szCs w:val="24"/>
          <w:lang w:val="en-HK" w:eastAsia="zh-CN"/>
        </w:rPr>
        <w:tab/>
      </w:r>
      <w:r>
        <w:t>Key Issue #7: Protection against Man-in-the-Middle false gNB attacks</w:t>
      </w:r>
      <w:r>
        <w:tab/>
      </w:r>
      <w:r>
        <w:fldChar w:fldCharType="begin"/>
      </w:r>
      <w:r>
        <w:instrText xml:space="preserve"> PAGEREF _Toc73646074 \h </w:instrText>
      </w:r>
      <w:r>
        <w:fldChar w:fldCharType="separate"/>
      </w:r>
      <w:r>
        <w:t>20</w:t>
      </w:r>
      <w:r>
        <w:fldChar w:fldCharType="end"/>
      </w:r>
    </w:p>
    <w:p w14:paraId="73C4D0E5" w14:textId="30FDB16E" w:rsidR="00513444" w:rsidRDefault="00513444">
      <w:pPr>
        <w:pStyle w:val="TOC3"/>
        <w:rPr>
          <w:rFonts w:asciiTheme="minorHAnsi" w:eastAsiaTheme="minorEastAsia" w:hAnsiTheme="minorHAnsi" w:cstheme="minorBidi"/>
          <w:sz w:val="24"/>
          <w:szCs w:val="24"/>
          <w:lang w:val="en-HK" w:eastAsia="zh-CN"/>
        </w:rPr>
      </w:pPr>
      <w:r>
        <w:t>5.7.1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_Toc73646075 \h </w:instrText>
      </w:r>
      <w:r>
        <w:fldChar w:fldCharType="separate"/>
      </w:r>
      <w:r>
        <w:t>20</w:t>
      </w:r>
      <w:r>
        <w:fldChar w:fldCharType="end"/>
      </w:r>
    </w:p>
    <w:p w14:paraId="608EDF85" w14:textId="7767743D" w:rsidR="00513444" w:rsidRDefault="00513444">
      <w:pPr>
        <w:pStyle w:val="TOC3"/>
        <w:rPr>
          <w:rFonts w:asciiTheme="minorHAnsi" w:eastAsiaTheme="minorEastAsia" w:hAnsiTheme="minorHAnsi" w:cstheme="minorBidi"/>
          <w:sz w:val="24"/>
          <w:szCs w:val="24"/>
          <w:lang w:val="en-HK" w:eastAsia="zh-CN"/>
        </w:rPr>
      </w:pPr>
      <w:r>
        <w:t>5.7.2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_Toc73646076 \h </w:instrText>
      </w:r>
      <w:r>
        <w:fldChar w:fldCharType="separate"/>
      </w:r>
      <w:r>
        <w:t>20</w:t>
      </w:r>
      <w:r>
        <w:fldChar w:fldCharType="end"/>
      </w:r>
    </w:p>
    <w:p w14:paraId="6421D4BF" w14:textId="2B01CAD4" w:rsidR="00513444" w:rsidRDefault="00513444">
      <w:pPr>
        <w:pStyle w:val="TOC3"/>
        <w:rPr>
          <w:rFonts w:asciiTheme="minorHAnsi" w:eastAsiaTheme="minorEastAsia" w:hAnsiTheme="minorHAnsi" w:cstheme="minorBidi"/>
          <w:sz w:val="24"/>
          <w:szCs w:val="24"/>
          <w:lang w:val="en-HK" w:eastAsia="zh-CN"/>
        </w:rPr>
      </w:pPr>
      <w:r>
        <w:t>5.7.3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_Toc73646077 \h </w:instrText>
      </w:r>
      <w:r>
        <w:fldChar w:fldCharType="separate"/>
      </w:r>
      <w:r>
        <w:t>21</w:t>
      </w:r>
      <w:r>
        <w:fldChar w:fldCharType="end"/>
      </w:r>
    </w:p>
    <w:p w14:paraId="00EB7EA7" w14:textId="38227F1B" w:rsidR="00513444" w:rsidRDefault="00513444">
      <w:pPr>
        <w:pStyle w:val="TOC2"/>
        <w:rPr>
          <w:rFonts w:asciiTheme="minorHAnsi" w:eastAsiaTheme="minorEastAsia" w:hAnsiTheme="minorHAnsi" w:cstheme="minorBidi"/>
          <w:sz w:val="24"/>
          <w:szCs w:val="24"/>
          <w:lang w:val="en-HK" w:eastAsia="zh-CN"/>
        </w:rPr>
      </w:pPr>
      <w:r>
        <w:t>5.</w:t>
      </w:r>
      <w:r>
        <w:rPr>
          <w:lang w:eastAsia="zh-CN"/>
        </w:rPr>
        <w:t>x</w:t>
      </w:r>
      <w:r>
        <w:rPr>
          <w:rFonts w:asciiTheme="minorHAnsi" w:eastAsiaTheme="minorEastAsia" w:hAnsiTheme="minorHAnsi" w:cstheme="minorBidi"/>
          <w:sz w:val="24"/>
          <w:szCs w:val="24"/>
          <w:lang w:val="en-HK" w:eastAsia="zh-CN"/>
        </w:rPr>
        <w:tab/>
      </w:r>
      <w:r>
        <w:t>Key Issue #x: Title</w:t>
      </w:r>
      <w:r>
        <w:tab/>
      </w:r>
      <w:r>
        <w:fldChar w:fldCharType="begin"/>
      </w:r>
      <w:r>
        <w:instrText xml:space="preserve"> PAGEREF _Toc73646078 \h </w:instrText>
      </w:r>
      <w:r>
        <w:fldChar w:fldCharType="separate"/>
      </w:r>
      <w:r>
        <w:t>21</w:t>
      </w:r>
      <w:r>
        <w:fldChar w:fldCharType="end"/>
      </w:r>
    </w:p>
    <w:p w14:paraId="65668948" w14:textId="7B7EBC8E" w:rsidR="00513444" w:rsidRDefault="00513444">
      <w:pPr>
        <w:pStyle w:val="TOC3"/>
        <w:rPr>
          <w:rFonts w:asciiTheme="minorHAnsi" w:eastAsiaTheme="minorEastAsia" w:hAnsiTheme="minorHAnsi" w:cstheme="minorBidi"/>
          <w:sz w:val="24"/>
          <w:szCs w:val="24"/>
          <w:lang w:val="en-HK" w:eastAsia="zh-CN"/>
        </w:rPr>
      </w:pPr>
      <w:r>
        <w:t>5.x.1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_Toc73646079 \h </w:instrText>
      </w:r>
      <w:r>
        <w:fldChar w:fldCharType="separate"/>
      </w:r>
      <w:r>
        <w:t>21</w:t>
      </w:r>
      <w:r>
        <w:fldChar w:fldCharType="end"/>
      </w:r>
    </w:p>
    <w:p w14:paraId="29AD8D57" w14:textId="4D360817" w:rsidR="00513444" w:rsidRDefault="00513444">
      <w:pPr>
        <w:pStyle w:val="TOC3"/>
        <w:rPr>
          <w:rFonts w:asciiTheme="minorHAnsi" w:eastAsiaTheme="minorEastAsia" w:hAnsiTheme="minorHAnsi" w:cstheme="minorBidi"/>
          <w:sz w:val="24"/>
          <w:szCs w:val="24"/>
          <w:lang w:val="en-HK" w:eastAsia="zh-CN"/>
        </w:rPr>
      </w:pPr>
      <w:r>
        <w:t>5.x.2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_Toc73646080 \h </w:instrText>
      </w:r>
      <w:r>
        <w:fldChar w:fldCharType="separate"/>
      </w:r>
      <w:r>
        <w:t>21</w:t>
      </w:r>
      <w:r>
        <w:fldChar w:fldCharType="end"/>
      </w:r>
    </w:p>
    <w:p w14:paraId="0213FD0E" w14:textId="3F5853DB" w:rsidR="00513444" w:rsidRDefault="00513444">
      <w:pPr>
        <w:pStyle w:val="TOC3"/>
        <w:rPr>
          <w:rFonts w:asciiTheme="minorHAnsi" w:eastAsiaTheme="minorEastAsia" w:hAnsiTheme="minorHAnsi" w:cstheme="minorBidi"/>
          <w:sz w:val="24"/>
          <w:szCs w:val="24"/>
          <w:lang w:val="en-HK" w:eastAsia="zh-CN"/>
        </w:rPr>
      </w:pPr>
      <w:r>
        <w:t>5.x.3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_Toc73646081 \h </w:instrText>
      </w:r>
      <w:r>
        <w:fldChar w:fldCharType="separate"/>
      </w:r>
      <w:r>
        <w:t>21</w:t>
      </w:r>
      <w:r>
        <w:fldChar w:fldCharType="end"/>
      </w:r>
    </w:p>
    <w:p w14:paraId="53DFA946" w14:textId="0DB69081" w:rsidR="00513444" w:rsidRDefault="00513444">
      <w:pPr>
        <w:pStyle w:val="TOC1"/>
        <w:rPr>
          <w:rFonts w:asciiTheme="minorHAnsi" w:eastAsiaTheme="minorEastAsia" w:hAnsiTheme="minorHAnsi" w:cstheme="minorBidi"/>
          <w:sz w:val="24"/>
          <w:szCs w:val="24"/>
          <w:lang w:val="en-HK" w:eastAsia="zh-CN"/>
        </w:rPr>
      </w:pPr>
      <w:r>
        <w:t>6</w:t>
      </w:r>
      <w:r>
        <w:rPr>
          <w:rFonts w:asciiTheme="minorHAnsi" w:eastAsiaTheme="minorEastAsia" w:hAnsiTheme="minorHAnsi" w:cstheme="minorBidi"/>
          <w:sz w:val="24"/>
          <w:szCs w:val="24"/>
          <w:lang w:val="en-HK" w:eastAsia="zh-CN"/>
        </w:rPr>
        <w:tab/>
      </w:r>
      <w:r>
        <w:t>Candidate Solutions</w:t>
      </w:r>
      <w:r>
        <w:tab/>
      </w:r>
      <w:r>
        <w:fldChar w:fldCharType="begin"/>
      </w:r>
      <w:r>
        <w:instrText xml:space="preserve"> PAGEREF _Toc73646082 \h </w:instrText>
      </w:r>
      <w:r>
        <w:fldChar w:fldCharType="separate"/>
      </w:r>
      <w:r>
        <w:t>21</w:t>
      </w:r>
      <w:r>
        <w:fldChar w:fldCharType="end"/>
      </w:r>
    </w:p>
    <w:p w14:paraId="466DBC32" w14:textId="513528DD" w:rsidR="00513444" w:rsidRDefault="00513444">
      <w:pPr>
        <w:pStyle w:val="TOC2"/>
        <w:rPr>
          <w:rFonts w:asciiTheme="minorHAnsi" w:eastAsiaTheme="minorEastAsia" w:hAnsiTheme="minorHAnsi" w:cstheme="minorBidi"/>
          <w:sz w:val="24"/>
          <w:szCs w:val="24"/>
          <w:lang w:val="en-HK" w:eastAsia="zh-CN"/>
        </w:rPr>
      </w:pPr>
      <w:r>
        <w:t>6.1</w:t>
      </w:r>
      <w:r>
        <w:rPr>
          <w:rFonts w:asciiTheme="minorHAnsi" w:eastAsiaTheme="minorEastAsia" w:hAnsiTheme="minorHAnsi" w:cstheme="minorBidi"/>
          <w:sz w:val="24"/>
          <w:szCs w:val="24"/>
          <w:lang w:val="en-HK" w:eastAsia="zh-CN"/>
        </w:rPr>
        <w:tab/>
      </w:r>
      <w:r>
        <w:t>Solution #1: Protection for the UE Capability Transfer</w:t>
      </w:r>
      <w:r>
        <w:tab/>
      </w:r>
      <w:r>
        <w:fldChar w:fldCharType="begin"/>
      </w:r>
      <w:r>
        <w:instrText xml:space="preserve"> PAGEREF _Toc73646083 \h </w:instrText>
      </w:r>
      <w:r>
        <w:fldChar w:fldCharType="separate"/>
      </w:r>
      <w:r>
        <w:t>21</w:t>
      </w:r>
      <w:r>
        <w:fldChar w:fldCharType="end"/>
      </w:r>
    </w:p>
    <w:p w14:paraId="7AD9ABDE" w14:textId="6FC35079" w:rsidR="00513444" w:rsidRDefault="00513444">
      <w:pPr>
        <w:pStyle w:val="TOC3"/>
        <w:rPr>
          <w:rFonts w:asciiTheme="minorHAnsi" w:eastAsiaTheme="minorEastAsia" w:hAnsiTheme="minorHAnsi" w:cstheme="minorBidi"/>
          <w:sz w:val="24"/>
          <w:szCs w:val="24"/>
          <w:lang w:val="en-HK" w:eastAsia="zh-CN"/>
        </w:rPr>
      </w:pPr>
      <w:r>
        <w:t>6.1.1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_Toc73646084 \h </w:instrText>
      </w:r>
      <w:r>
        <w:fldChar w:fldCharType="separate"/>
      </w:r>
      <w:r>
        <w:t>21</w:t>
      </w:r>
      <w:r>
        <w:fldChar w:fldCharType="end"/>
      </w:r>
    </w:p>
    <w:p w14:paraId="0BA35E76" w14:textId="3456AA89" w:rsidR="00513444" w:rsidRDefault="00513444">
      <w:pPr>
        <w:pStyle w:val="TOC3"/>
        <w:rPr>
          <w:rFonts w:asciiTheme="minorHAnsi" w:eastAsiaTheme="minorEastAsia" w:hAnsiTheme="minorHAnsi" w:cstheme="minorBidi"/>
          <w:sz w:val="24"/>
          <w:szCs w:val="24"/>
          <w:lang w:val="en-HK" w:eastAsia="zh-CN"/>
        </w:rPr>
      </w:pPr>
      <w:r>
        <w:t>6.1.2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_Toc73646085 \h </w:instrText>
      </w:r>
      <w:r>
        <w:fldChar w:fldCharType="separate"/>
      </w:r>
      <w:r>
        <w:t>21</w:t>
      </w:r>
      <w:r>
        <w:fldChar w:fldCharType="end"/>
      </w:r>
    </w:p>
    <w:p w14:paraId="156B7D42" w14:textId="6A593303" w:rsidR="00513444" w:rsidRDefault="00513444">
      <w:pPr>
        <w:pStyle w:val="TOC3"/>
        <w:rPr>
          <w:rFonts w:asciiTheme="minorHAnsi" w:eastAsiaTheme="minorEastAsia" w:hAnsiTheme="minorHAnsi" w:cstheme="minorBidi"/>
          <w:sz w:val="24"/>
          <w:szCs w:val="24"/>
          <w:lang w:val="en-HK" w:eastAsia="zh-CN"/>
        </w:rPr>
      </w:pPr>
      <w:r>
        <w:t>6.1.3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_Toc73646086 \h </w:instrText>
      </w:r>
      <w:r>
        <w:fldChar w:fldCharType="separate"/>
      </w:r>
      <w:r>
        <w:t>21</w:t>
      </w:r>
      <w:r>
        <w:fldChar w:fldCharType="end"/>
      </w:r>
    </w:p>
    <w:p w14:paraId="57B0FCC8" w14:textId="192AEB11" w:rsidR="00513444" w:rsidRDefault="00513444">
      <w:pPr>
        <w:pStyle w:val="TOC2"/>
        <w:rPr>
          <w:rFonts w:asciiTheme="minorHAnsi" w:eastAsiaTheme="minorEastAsia" w:hAnsiTheme="minorHAnsi" w:cstheme="minorBidi"/>
          <w:sz w:val="24"/>
          <w:szCs w:val="24"/>
          <w:lang w:val="en-HK" w:eastAsia="zh-CN"/>
        </w:rPr>
      </w:pPr>
      <w:r>
        <w:t>6.2</w:t>
      </w:r>
      <w:r>
        <w:rPr>
          <w:rFonts w:asciiTheme="minorHAnsi" w:eastAsiaTheme="minorEastAsia" w:hAnsiTheme="minorHAnsi" w:cstheme="minorBidi"/>
          <w:sz w:val="24"/>
          <w:szCs w:val="24"/>
          <w:lang w:val="en-HK" w:eastAsia="zh-CN"/>
        </w:rPr>
        <w:tab/>
      </w:r>
      <w:r>
        <w:t>Solution #2: Protection of RRCReject message in RRC_INACTIVE state</w:t>
      </w:r>
      <w:r>
        <w:tab/>
      </w:r>
      <w:r>
        <w:fldChar w:fldCharType="begin"/>
      </w:r>
      <w:r>
        <w:instrText xml:space="preserve"> PAGEREF _Toc73646087 \h </w:instrText>
      </w:r>
      <w:r>
        <w:fldChar w:fldCharType="separate"/>
      </w:r>
      <w:r>
        <w:t>22</w:t>
      </w:r>
      <w:r>
        <w:fldChar w:fldCharType="end"/>
      </w:r>
    </w:p>
    <w:p w14:paraId="3BDE5A26" w14:textId="3E00B6F3" w:rsidR="00513444" w:rsidRDefault="00513444">
      <w:pPr>
        <w:pStyle w:val="TOC3"/>
        <w:rPr>
          <w:rFonts w:asciiTheme="minorHAnsi" w:eastAsiaTheme="minorEastAsia" w:hAnsiTheme="minorHAnsi" w:cstheme="minorBidi"/>
          <w:sz w:val="24"/>
          <w:szCs w:val="24"/>
          <w:lang w:val="en-HK" w:eastAsia="zh-CN"/>
        </w:rPr>
      </w:pPr>
      <w:r>
        <w:t>6.2.1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_Toc73646088 \h </w:instrText>
      </w:r>
      <w:r>
        <w:fldChar w:fldCharType="separate"/>
      </w:r>
      <w:r>
        <w:t>22</w:t>
      </w:r>
      <w:r>
        <w:fldChar w:fldCharType="end"/>
      </w:r>
    </w:p>
    <w:p w14:paraId="5C35474F" w14:textId="062FF8EF" w:rsidR="00513444" w:rsidRDefault="00513444">
      <w:pPr>
        <w:pStyle w:val="TOC3"/>
        <w:rPr>
          <w:rFonts w:asciiTheme="minorHAnsi" w:eastAsiaTheme="minorEastAsia" w:hAnsiTheme="minorHAnsi" w:cstheme="minorBidi"/>
          <w:sz w:val="24"/>
          <w:szCs w:val="24"/>
          <w:lang w:val="en-HK" w:eastAsia="zh-CN"/>
        </w:rPr>
      </w:pPr>
      <w:r>
        <w:t>6.2.2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_Toc73646089 \h </w:instrText>
      </w:r>
      <w:r>
        <w:fldChar w:fldCharType="separate"/>
      </w:r>
      <w:r>
        <w:t>22</w:t>
      </w:r>
      <w:r>
        <w:fldChar w:fldCharType="end"/>
      </w:r>
    </w:p>
    <w:p w14:paraId="02FD83EF" w14:textId="5F1C2FDC" w:rsidR="00513444" w:rsidRDefault="00513444">
      <w:pPr>
        <w:pStyle w:val="TOC3"/>
        <w:rPr>
          <w:rFonts w:asciiTheme="minorHAnsi" w:eastAsiaTheme="minorEastAsia" w:hAnsiTheme="minorHAnsi" w:cstheme="minorBidi"/>
          <w:sz w:val="24"/>
          <w:szCs w:val="24"/>
          <w:lang w:val="en-HK" w:eastAsia="zh-CN"/>
        </w:rPr>
      </w:pPr>
      <w:r>
        <w:t>6.2.3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_Toc73646090 \h </w:instrText>
      </w:r>
      <w:r>
        <w:fldChar w:fldCharType="separate"/>
      </w:r>
      <w:r>
        <w:t>23</w:t>
      </w:r>
      <w:r>
        <w:fldChar w:fldCharType="end"/>
      </w:r>
    </w:p>
    <w:p w14:paraId="52BB2052" w14:textId="6B863CEA" w:rsidR="00513444" w:rsidRDefault="00513444">
      <w:pPr>
        <w:pStyle w:val="TOC2"/>
        <w:rPr>
          <w:rFonts w:asciiTheme="minorHAnsi" w:eastAsiaTheme="minorEastAsia" w:hAnsiTheme="minorHAnsi" w:cstheme="minorBidi"/>
          <w:sz w:val="24"/>
          <w:szCs w:val="24"/>
          <w:lang w:val="en-HK" w:eastAsia="zh-CN"/>
        </w:rPr>
      </w:pPr>
      <w:r>
        <w:t>6.3</w:t>
      </w:r>
      <w:r>
        <w:rPr>
          <w:rFonts w:asciiTheme="minorHAnsi" w:eastAsiaTheme="minorEastAsia" w:hAnsiTheme="minorHAnsi" w:cstheme="minorBidi"/>
          <w:sz w:val="24"/>
          <w:szCs w:val="24"/>
          <w:lang w:val="en-HK" w:eastAsia="zh-CN"/>
        </w:rPr>
        <w:tab/>
      </w:r>
      <w:r>
        <w:t>Solution #3: Protection of uplink UECapabilityInformation RRC message</w:t>
      </w:r>
      <w:r>
        <w:tab/>
      </w:r>
      <w:r>
        <w:fldChar w:fldCharType="begin"/>
      </w:r>
      <w:r>
        <w:instrText xml:space="preserve"> PAGEREF _Toc73646091 \h </w:instrText>
      </w:r>
      <w:r>
        <w:fldChar w:fldCharType="separate"/>
      </w:r>
      <w:r>
        <w:t>23</w:t>
      </w:r>
      <w:r>
        <w:fldChar w:fldCharType="end"/>
      </w:r>
    </w:p>
    <w:p w14:paraId="6FD3C1FB" w14:textId="2EEB88E7" w:rsidR="00513444" w:rsidRDefault="00513444">
      <w:pPr>
        <w:pStyle w:val="TOC3"/>
        <w:rPr>
          <w:rFonts w:asciiTheme="minorHAnsi" w:eastAsiaTheme="minorEastAsia" w:hAnsiTheme="minorHAnsi" w:cstheme="minorBidi"/>
          <w:sz w:val="24"/>
          <w:szCs w:val="24"/>
          <w:lang w:val="en-HK" w:eastAsia="zh-CN"/>
        </w:rPr>
      </w:pPr>
      <w:r>
        <w:t>6.3.1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_Toc73646092 \h </w:instrText>
      </w:r>
      <w:r>
        <w:fldChar w:fldCharType="separate"/>
      </w:r>
      <w:r>
        <w:t>23</w:t>
      </w:r>
      <w:r>
        <w:fldChar w:fldCharType="end"/>
      </w:r>
    </w:p>
    <w:p w14:paraId="29C5A303" w14:textId="3D3DDA57" w:rsidR="00513444" w:rsidRDefault="00513444">
      <w:pPr>
        <w:pStyle w:val="TOC3"/>
        <w:rPr>
          <w:rFonts w:asciiTheme="minorHAnsi" w:eastAsiaTheme="minorEastAsia" w:hAnsiTheme="minorHAnsi" w:cstheme="minorBidi"/>
          <w:sz w:val="24"/>
          <w:szCs w:val="24"/>
          <w:lang w:val="en-HK" w:eastAsia="zh-CN"/>
        </w:rPr>
      </w:pPr>
      <w:r>
        <w:t>6.3.2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_Toc73646093 \h </w:instrText>
      </w:r>
      <w:r>
        <w:fldChar w:fldCharType="separate"/>
      </w:r>
      <w:r>
        <w:t>23</w:t>
      </w:r>
      <w:r>
        <w:fldChar w:fldCharType="end"/>
      </w:r>
    </w:p>
    <w:p w14:paraId="1E0B6210" w14:textId="022BBD1E" w:rsidR="00513444" w:rsidRDefault="00513444">
      <w:pPr>
        <w:pStyle w:val="TOC3"/>
        <w:rPr>
          <w:rFonts w:asciiTheme="minorHAnsi" w:eastAsiaTheme="minorEastAsia" w:hAnsiTheme="minorHAnsi" w:cstheme="minorBidi"/>
          <w:sz w:val="24"/>
          <w:szCs w:val="24"/>
          <w:lang w:val="en-HK" w:eastAsia="zh-CN"/>
        </w:rPr>
      </w:pPr>
      <w:r>
        <w:lastRenderedPageBreak/>
        <w:t>6.3.3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_Toc73646094 \h </w:instrText>
      </w:r>
      <w:r>
        <w:fldChar w:fldCharType="separate"/>
      </w:r>
      <w:r>
        <w:t>24</w:t>
      </w:r>
      <w:r>
        <w:fldChar w:fldCharType="end"/>
      </w:r>
    </w:p>
    <w:p w14:paraId="35BDCD97" w14:textId="53745BDF" w:rsidR="00513444" w:rsidRDefault="00513444">
      <w:pPr>
        <w:pStyle w:val="TOC2"/>
        <w:rPr>
          <w:rFonts w:asciiTheme="minorHAnsi" w:eastAsiaTheme="minorEastAsia" w:hAnsiTheme="minorHAnsi" w:cstheme="minorBidi"/>
          <w:sz w:val="24"/>
          <w:szCs w:val="24"/>
          <w:lang w:val="en-HK" w:eastAsia="zh-CN"/>
        </w:rPr>
      </w:pPr>
      <w:r>
        <w:t>6.4</w:t>
      </w:r>
      <w:r>
        <w:rPr>
          <w:rFonts w:asciiTheme="minorHAnsi" w:eastAsiaTheme="minorEastAsia" w:hAnsiTheme="minorHAnsi" w:cstheme="minorBidi"/>
          <w:sz w:val="24"/>
          <w:szCs w:val="24"/>
          <w:lang w:val="en-HK" w:eastAsia="zh-CN"/>
        </w:rPr>
        <w:tab/>
      </w:r>
      <w:r>
        <w:t>Solution #4: Enriched measurement reports</w:t>
      </w:r>
      <w:r>
        <w:tab/>
      </w:r>
      <w:r>
        <w:fldChar w:fldCharType="begin"/>
      </w:r>
      <w:r>
        <w:instrText xml:space="preserve"> PAGEREF _Toc73646095 \h </w:instrText>
      </w:r>
      <w:r>
        <w:fldChar w:fldCharType="separate"/>
      </w:r>
      <w:r>
        <w:t>24</w:t>
      </w:r>
      <w:r>
        <w:fldChar w:fldCharType="end"/>
      </w:r>
    </w:p>
    <w:p w14:paraId="4D84E229" w14:textId="2CB8BB5D" w:rsidR="00513444" w:rsidRDefault="00513444">
      <w:pPr>
        <w:pStyle w:val="TOC3"/>
        <w:rPr>
          <w:rFonts w:asciiTheme="minorHAnsi" w:eastAsiaTheme="minorEastAsia" w:hAnsiTheme="minorHAnsi" w:cstheme="minorBidi"/>
          <w:sz w:val="24"/>
          <w:szCs w:val="24"/>
          <w:lang w:val="en-HK" w:eastAsia="zh-CN"/>
        </w:rPr>
      </w:pPr>
      <w:r>
        <w:t>6.4.1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_Toc73646096 \h </w:instrText>
      </w:r>
      <w:r>
        <w:fldChar w:fldCharType="separate"/>
      </w:r>
      <w:r>
        <w:t>24</w:t>
      </w:r>
      <w:r>
        <w:fldChar w:fldCharType="end"/>
      </w:r>
    </w:p>
    <w:p w14:paraId="7DE52398" w14:textId="3A432D02" w:rsidR="00513444" w:rsidRDefault="00513444">
      <w:pPr>
        <w:pStyle w:val="TOC3"/>
        <w:rPr>
          <w:rFonts w:asciiTheme="minorHAnsi" w:eastAsiaTheme="minorEastAsia" w:hAnsiTheme="minorHAnsi" w:cstheme="minorBidi"/>
          <w:sz w:val="24"/>
          <w:szCs w:val="24"/>
          <w:lang w:val="en-HK" w:eastAsia="zh-CN"/>
        </w:rPr>
      </w:pPr>
      <w:r>
        <w:t>6.4.2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_Toc73646097 \h </w:instrText>
      </w:r>
      <w:r>
        <w:fldChar w:fldCharType="separate"/>
      </w:r>
      <w:r>
        <w:t>24</w:t>
      </w:r>
      <w:r>
        <w:fldChar w:fldCharType="end"/>
      </w:r>
    </w:p>
    <w:p w14:paraId="5A938337" w14:textId="112FBE0B" w:rsidR="00513444" w:rsidRDefault="00513444">
      <w:pPr>
        <w:pStyle w:val="TOC4"/>
        <w:rPr>
          <w:rFonts w:asciiTheme="minorHAnsi" w:eastAsiaTheme="minorEastAsia" w:hAnsiTheme="minorHAnsi" w:cstheme="minorBidi"/>
          <w:sz w:val="24"/>
          <w:szCs w:val="24"/>
          <w:lang w:val="en-HK" w:eastAsia="zh-CN"/>
        </w:rPr>
      </w:pPr>
      <w:r>
        <w:t>6.4.2.1</w:t>
      </w:r>
      <w:r>
        <w:rPr>
          <w:rFonts w:asciiTheme="minorHAnsi" w:eastAsiaTheme="minorEastAsia" w:hAnsiTheme="minorHAnsi" w:cstheme="minorBidi"/>
          <w:sz w:val="24"/>
          <w:szCs w:val="24"/>
          <w:lang w:val="en-HK" w:eastAsia="zh-CN"/>
        </w:rPr>
        <w:tab/>
      </w:r>
      <w:r>
        <w:t>Enrichment of measurement report</w:t>
      </w:r>
      <w:r>
        <w:tab/>
      </w:r>
      <w:r>
        <w:fldChar w:fldCharType="begin"/>
      </w:r>
      <w:r>
        <w:instrText xml:space="preserve"> PAGEREF _Toc73646098 \h </w:instrText>
      </w:r>
      <w:r>
        <w:fldChar w:fldCharType="separate"/>
      </w:r>
      <w:r>
        <w:t>24</w:t>
      </w:r>
      <w:r>
        <w:fldChar w:fldCharType="end"/>
      </w:r>
    </w:p>
    <w:p w14:paraId="681DBEB4" w14:textId="0CDEDB78" w:rsidR="00513444" w:rsidRDefault="00513444">
      <w:pPr>
        <w:pStyle w:val="TOC4"/>
        <w:rPr>
          <w:rFonts w:asciiTheme="minorHAnsi" w:eastAsiaTheme="minorEastAsia" w:hAnsiTheme="minorHAnsi" w:cstheme="minorBidi"/>
          <w:sz w:val="24"/>
          <w:szCs w:val="24"/>
          <w:lang w:val="en-HK" w:eastAsia="zh-CN"/>
        </w:rPr>
      </w:pPr>
      <w:r>
        <w:t>6.4.2.2</w:t>
      </w:r>
      <w:r>
        <w:rPr>
          <w:rFonts w:asciiTheme="minorHAnsi" w:eastAsiaTheme="minorEastAsia" w:hAnsiTheme="minorHAnsi" w:cstheme="minorBidi"/>
          <w:sz w:val="24"/>
          <w:szCs w:val="24"/>
          <w:lang w:val="en-HK" w:eastAsia="zh-CN"/>
        </w:rPr>
        <w:tab/>
      </w:r>
      <w:r>
        <w:t>Verification of the MIB/SIBs Hashes</w:t>
      </w:r>
      <w:r>
        <w:tab/>
      </w:r>
      <w:r>
        <w:fldChar w:fldCharType="begin"/>
      </w:r>
      <w:r>
        <w:instrText xml:space="preserve"> PAGEREF _Toc73646099 \h </w:instrText>
      </w:r>
      <w:r>
        <w:fldChar w:fldCharType="separate"/>
      </w:r>
      <w:r>
        <w:t>25</w:t>
      </w:r>
      <w:r>
        <w:fldChar w:fldCharType="end"/>
      </w:r>
    </w:p>
    <w:p w14:paraId="5829E48B" w14:textId="132CC75F" w:rsidR="00513444" w:rsidRDefault="00513444">
      <w:pPr>
        <w:pStyle w:val="TOC3"/>
        <w:rPr>
          <w:rFonts w:asciiTheme="minorHAnsi" w:eastAsiaTheme="minorEastAsia" w:hAnsiTheme="minorHAnsi" w:cstheme="minorBidi"/>
          <w:sz w:val="24"/>
          <w:szCs w:val="24"/>
          <w:lang w:val="en-HK" w:eastAsia="zh-CN"/>
        </w:rPr>
      </w:pPr>
      <w:r>
        <w:t>6.4.3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_Toc73646100 \h </w:instrText>
      </w:r>
      <w:r>
        <w:fldChar w:fldCharType="separate"/>
      </w:r>
      <w:r>
        <w:t>25</w:t>
      </w:r>
      <w:r>
        <w:fldChar w:fldCharType="end"/>
      </w:r>
    </w:p>
    <w:p w14:paraId="5A318A93" w14:textId="6A428F43" w:rsidR="00513444" w:rsidRDefault="00513444">
      <w:pPr>
        <w:pStyle w:val="TOC2"/>
        <w:rPr>
          <w:rFonts w:asciiTheme="minorHAnsi" w:eastAsiaTheme="minorEastAsia" w:hAnsiTheme="minorHAnsi" w:cstheme="minorBidi"/>
          <w:sz w:val="24"/>
          <w:szCs w:val="24"/>
          <w:lang w:val="en-HK" w:eastAsia="zh-CN"/>
        </w:rPr>
      </w:pPr>
      <w:r>
        <w:t>6.5</w:t>
      </w:r>
      <w:r>
        <w:rPr>
          <w:rFonts w:asciiTheme="minorHAnsi" w:eastAsiaTheme="minorEastAsia" w:hAnsiTheme="minorHAnsi" w:cstheme="minorBidi"/>
          <w:sz w:val="24"/>
          <w:szCs w:val="24"/>
          <w:lang w:val="en-HK" w:eastAsia="zh-CN"/>
        </w:rPr>
        <w:tab/>
      </w:r>
      <w:r>
        <w:t>Solution #5: Mitigation against the authentication relay attack</w:t>
      </w:r>
      <w:r>
        <w:tab/>
      </w:r>
      <w:r>
        <w:fldChar w:fldCharType="begin"/>
      </w:r>
      <w:r>
        <w:instrText xml:space="preserve"> PAGEREF _Toc73646101 \h </w:instrText>
      </w:r>
      <w:r>
        <w:fldChar w:fldCharType="separate"/>
      </w:r>
      <w:r>
        <w:t>26</w:t>
      </w:r>
      <w:r>
        <w:fldChar w:fldCharType="end"/>
      </w:r>
    </w:p>
    <w:p w14:paraId="399E20B0" w14:textId="1C9A74B7" w:rsidR="00513444" w:rsidRDefault="00513444">
      <w:pPr>
        <w:pStyle w:val="TOC3"/>
        <w:rPr>
          <w:rFonts w:asciiTheme="minorHAnsi" w:eastAsiaTheme="minorEastAsia" w:hAnsiTheme="minorHAnsi" w:cstheme="minorBidi"/>
          <w:sz w:val="24"/>
          <w:szCs w:val="24"/>
          <w:lang w:val="en-HK" w:eastAsia="zh-CN"/>
        </w:rPr>
      </w:pPr>
      <w:r>
        <w:t>6.5.1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_Toc73646102 \h </w:instrText>
      </w:r>
      <w:r>
        <w:fldChar w:fldCharType="separate"/>
      </w:r>
      <w:r>
        <w:t>26</w:t>
      </w:r>
      <w:r>
        <w:fldChar w:fldCharType="end"/>
      </w:r>
    </w:p>
    <w:p w14:paraId="0258E060" w14:textId="696B85B6" w:rsidR="00513444" w:rsidRDefault="00513444">
      <w:pPr>
        <w:pStyle w:val="TOC3"/>
        <w:rPr>
          <w:rFonts w:asciiTheme="minorHAnsi" w:eastAsiaTheme="minorEastAsia" w:hAnsiTheme="minorHAnsi" w:cstheme="minorBidi"/>
          <w:sz w:val="24"/>
          <w:szCs w:val="24"/>
          <w:lang w:val="en-HK" w:eastAsia="zh-CN"/>
        </w:rPr>
      </w:pPr>
      <w:r>
        <w:t>6.5.2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_Toc73646103 \h </w:instrText>
      </w:r>
      <w:r>
        <w:fldChar w:fldCharType="separate"/>
      </w:r>
      <w:r>
        <w:t>26</w:t>
      </w:r>
      <w:r>
        <w:fldChar w:fldCharType="end"/>
      </w:r>
    </w:p>
    <w:p w14:paraId="26A46D96" w14:textId="0AD4516E" w:rsidR="00513444" w:rsidRDefault="00513444">
      <w:pPr>
        <w:pStyle w:val="TOC3"/>
        <w:rPr>
          <w:rFonts w:asciiTheme="minorHAnsi" w:eastAsiaTheme="minorEastAsia" w:hAnsiTheme="minorHAnsi" w:cstheme="minorBidi"/>
          <w:sz w:val="24"/>
          <w:szCs w:val="24"/>
          <w:lang w:val="en-HK" w:eastAsia="zh-CN"/>
        </w:rPr>
      </w:pPr>
      <w:r>
        <w:t>6.5.3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_Toc73646104 \h </w:instrText>
      </w:r>
      <w:r>
        <w:fldChar w:fldCharType="separate"/>
      </w:r>
      <w:r>
        <w:t>28</w:t>
      </w:r>
      <w:r>
        <w:fldChar w:fldCharType="end"/>
      </w:r>
    </w:p>
    <w:p w14:paraId="0D0CDB81" w14:textId="18A2F3B5" w:rsidR="00513444" w:rsidRDefault="00513444">
      <w:pPr>
        <w:pStyle w:val="TOC2"/>
        <w:rPr>
          <w:rFonts w:asciiTheme="minorHAnsi" w:eastAsiaTheme="minorEastAsia" w:hAnsiTheme="minorHAnsi" w:cstheme="minorBidi"/>
          <w:sz w:val="24"/>
          <w:szCs w:val="24"/>
          <w:lang w:val="en-HK" w:eastAsia="zh-CN"/>
        </w:rPr>
      </w:pPr>
      <w:r>
        <w:t>6.6</w:t>
      </w:r>
      <w:r>
        <w:rPr>
          <w:rFonts w:asciiTheme="minorHAnsi" w:eastAsiaTheme="minorEastAsia" w:hAnsiTheme="minorHAnsi" w:cstheme="minorBidi"/>
          <w:sz w:val="24"/>
          <w:szCs w:val="24"/>
          <w:lang w:val="en-HK" w:eastAsia="zh-CN"/>
        </w:rPr>
        <w:tab/>
      </w:r>
      <w:r>
        <w:t>Solution #6: Avoiding UE connecting to false base station during HO</w:t>
      </w:r>
      <w:r>
        <w:tab/>
      </w:r>
      <w:r>
        <w:fldChar w:fldCharType="begin"/>
      </w:r>
      <w:r>
        <w:instrText xml:space="preserve"> PAGEREF _Toc73646105 \h </w:instrText>
      </w:r>
      <w:r>
        <w:fldChar w:fldCharType="separate"/>
      </w:r>
      <w:r>
        <w:t>28</w:t>
      </w:r>
      <w:r>
        <w:fldChar w:fldCharType="end"/>
      </w:r>
    </w:p>
    <w:p w14:paraId="414D9D55" w14:textId="7866D964" w:rsidR="00513444" w:rsidRDefault="00513444">
      <w:pPr>
        <w:pStyle w:val="TOC3"/>
        <w:rPr>
          <w:rFonts w:asciiTheme="minorHAnsi" w:eastAsiaTheme="minorEastAsia" w:hAnsiTheme="minorHAnsi" w:cstheme="minorBidi"/>
          <w:sz w:val="24"/>
          <w:szCs w:val="24"/>
          <w:lang w:val="en-HK" w:eastAsia="zh-CN"/>
        </w:rPr>
      </w:pPr>
      <w:r>
        <w:t>6.6.1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_Toc73646106 \h </w:instrText>
      </w:r>
      <w:r>
        <w:fldChar w:fldCharType="separate"/>
      </w:r>
      <w:r>
        <w:t>28</w:t>
      </w:r>
      <w:r>
        <w:fldChar w:fldCharType="end"/>
      </w:r>
    </w:p>
    <w:p w14:paraId="5999ABEE" w14:textId="7E828588" w:rsidR="00513444" w:rsidRDefault="00513444">
      <w:pPr>
        <w:pStyle w:val="TOC3"/>
        <w:rPr>
          <w:rFonts w:asciiTheme="minorHAnsi" w:eastAsiaTheme="minorEastAsia" w:hAnsiTheme="minorHAnsi" w:cstheme="minorBidi"/>
          <w:sz w:val="24"/>
          <w:szCs w:val="24"/>
          <w:lang w:val="en-HK" w:eastAsia="zh-CN"/>
        </w:rPr>
      </w:pPr>
      <w:r>
        <w:t>6.6.2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_Toc73646107 \h </w:instrText>
      </w:r>
      <w:r>
        <w:fldChar w:fldCharType="separate"/>
      </w:r>
      <w:r>
        <w:t>28</w:t>
      </w:r>
      <w:r>
        <w:fldChar w:fldCharType="end"/>
      </w:r>
    </w:p>
    <w:p w14:paraId="7765B26F" w14:textId="64A6247B" w:rsidR="00513444" w:rsidRDefault="00513444">
      <w:pPr>
        <w:pStyle w:val="TOC4"/>
        <w:rPr>
          <w:rFonts w:asciiTheme="minorHAnsi" w:eastAsiaTheme="minorEastAsia" w:hAnsiTheme="minorHAnsi" w:cstheme="minorBidi"/>
          <w:sz w:val="24"/>
          <w:szCs w:val="24"/>
          <w:lang w:val="en-HK" w:eastAsia="zh-CN"/>
        </w:rPr>
      </w:pPr>
      <w:r>
        <w:t>6.6.2.1</w:t>
      </w:r>
      <w:r>
        <w:rPr>
          <w:rFonts w:asciiTheme="minorHAnsi" w:eastAsiaTheme="minorEastAsia" w:hAnsiTheme="minorHAnsi" w:cstheme="minorBidi"/>
          <w:sz w:val="24"/>
          <w:szCs w:val="24"/>
          <w:lang w:val="en-HK" w:eastAsia="zh-CN"/>
        </w:rPr>
        <w:tab/>
      </w:r>
      <w:r>
        <w:rPr>
          <w:lang w:eastAsia="zh-CN"/>
        </w:rPr>
        <w:t>Background</w:t>
      </w:r>
      <w:r>
        <w:tab/>
      </w:r>
      <w:r>
        <w:fldChar w:fldCharType="begin"/>
      </w:r>
      <w:r>
        <w:instrText xml:space="preserve"> PAGEREF _Toc73646108 \h </w:instrText>
      </w:r>
      <w:r>
        <w:fldChar w:fldCharType="separate"/>
      </w:r>
      <w:r>
        <w:t>28</w:t>
      </w:r>
      <w:r>
        <w:fldChar w:fldCharType="end"/>
      </w:r>
    </w:p>
    <w:p w14:paraId="137B3886" w14:textId="08069ED6" w:rsidR="00513444" w:rsidRDefault="00513444">
      <w:pPr>
        <w:pStyle w:val="TOC4"/>
        <w:rPr>
          <w:rFonts w:asciiTheme="minorHAnsi" w:eastAsiaTheme="minorEastAsia" w:hAnsiTheme="minorHAnsi" w:cstheme="minorBidi"/>
          <w:sz w:val="24"/>
          <w:szCs w:val="24"/>
          <w:lang w:val="en-HK" w:eastAsia="zh-CN"/>
        </w:rPr>
      </w:pPr>
      <w:r>
        <w:rPr>
          <w:lang w:eastAsia="zh-CN"/>
        </w:rPr>
        <w:t>6.6.2.2</w:t>
      </w:r>
      <w:r>
        <w:rPr>
          <w:rFonts w:asciiTheme="minorHAnsi" w:eastAsiaTheme="minorEastAsia" w:hAnsiTheme="minorHAnsi" w:cstheme="minorBidi"/>
          <w:sz w:val="24"/>
          <w:szCs w:val="24"/>
          <w:lang w:val="en-HK" w:eastAsia="zh-CN"/>
        </w:rPr>
        <w:tab/>
      </w:r>
      <w:r>
        <w:rPr>
          <w:lang w:eastAsia="zh-CN"/>
        </w:rPr>
        <w:t>Procedure</w:t>
      </w:r>
      <w:r>
        <w:tab/>
      </w:r>
      <w:r>
        <w:fldChar w:fldCharType="begin"/>
      </w:r>
      <w:r>
        <w:instrText xml:space="preserve"> PAGEREF _Toc73646109 \h </w:instrText>
      </w:r>
      <w:r>
        <w:fldChar w:fldCharType="separate"/>
      </w:r>
      <w:r>
        <w:t>30</w:t>
      </w:r>
      <w:r>
        <w:fldChar w:fldCharType="end"/>
      </w:r>
    </w:p>
    <w:p w14:paraId="79342B3E" w14:textId="5089D879" w:rsidR="00513444" w:rsidRDefault="00513444">
      <w:pPr>
        <w:pStyle w:val="TOC5"/>
        <w:rPr>
          <w:rFonts w:asciiTheme="minorHAnsi" w:eastAsiaTheme="minorEastAsia" w:hAnsiTheme="minorHAnsi" w:cstheme="minorBidi"/>
          <w:sz w:val="24"/>
          <w:szCs w:val="24"/>
          <w:lang w:val="en-HK" w:eastAsia="zh-CN"/>
        </w:rPr>
      </w:pPr>
      <w:r>
        <w:rPr>
          <w:lang w:eastAsia="zh-CN"/>
        </w:rPr>
        <w:t>6.6.2.2.0</w:t>
      </w:r>
      <w:r>
        <w:rPr>
          <w:rFonts w:asciiTheme="minorHAnsi" w:eastAsiaTheme="minorEastAsia" w:hAnsiTheme="minorHAnsi" w:cstheme="minorBidi"/>
          <w:sz w:val="24"/>
          <w:szCs w:val="24"/>
          <w:lang w:val="en-HK" w:eastAsia="zh-CN"/>
        </w:rPr>
        <w:tab/>
      </w:r>
      <w:r>
        <w:rPr>
          <w:lang w:eastAsia="zh-CN"/>
        </w:rPr>
        <w:t>General</w:t>
      </w:r>
      <w:r>
        <w:tab/>
      </w:r>
      <w:r>
        <w:fldChar w:fldCharType="begin"/>
      </w:r>
      <w:r>
        <w:instrText xml:space="preserve"> PAGEREF _Toc73646110 \h </w:instrText>
      </w:r>
      <w:r>
        <w:fldChar w:fldCharType="separate"/>
      </w:r>
      <w:r>
        <w:t>30</w:t>
      </w:r>
      <w:r>
        <w:fldChar w:fldCharType="end"/>
      </w:r>
    </w:p>
    <w:p w14:paraId="616BDD10" w14:textId="727B5466" w:rsidR="00513444" w:rsidRDefault="00513444">
      <w:pPr>
        <w:pStyle w:val="TOC5"/>
        <w:rPr>
          <w:rFonts w:asciiTheme="minorHAnsi" w:eastAsiaTheme="minorEastAsia" w:hAnsiTheme="minorHAnsi" w:cstheme="minorBidi"/>
          <w:sz w:val="24"/>
          <w:szCs w:val="24"/>
          <w:lang w:val="en-HK" w:eastAsia="zh-CN"/>
        </w:rPr>
      </w:pPr>
      <w:r>
        <w:rPr>
          <w:lang w:eastAsia="zh-CN"/>
        </w:rPr>
        <w:t>6.6.2.2.1</w:t>
      </w:r>
      <w:r>
        <w:rPr>
          <w:rFonts w:asciiTheme="minorHAnsi" w:eastAsiaTheme="minorEastAsia" w:hAnsiTheme="minorHAnsi" w:cstheme="minorBidi"/>
          <w:sz w:val="24"/>
          <w:szCs w:val="24"/>
          <w:lang w:val="en-HK" w:eastAsia="zh-CN"/>
        </w:rPr>
        <w:tab/>
      </w:r>
      <w:r>
        <w:rPr>
          <w:lang w:eastAsia="zh-CN"/>
        </w:rPr>
        <w:t>Always on Feature</w:t>
      </w:r>
      <w:r>
        <w:tab/>
      </w:r>
      <w:r>
        <w:fldChar w:fldCharType="begin"/>
      </w:r>
      <w:r>
        <w:instrText xml:space="preserve"> PAGEREF _Toc73646111 \h </w:instrText>
      </w:r>
      <w:r>
        <w:fldChar w:fldCharType="separate"/>
      </w:r>
      <w:r>
        <w:t>30</w:t>
      </w:r>
      <w:r>
        <w:fldChar w:fldCharType="end"/>
      </w:r>
    </w:p>
    <w:p w14:paraId="020C8C41" w14:textId="12DB4013" w:rsidR="00513444" w:rsidRDefault="00513444">
      <w:pPr>
        <w:pStyle w:val="TOC5"/>
        <w:rPr>
          <w:rFonts w:asciiTheme="minorHAnsi" w:eastAsiaTheme="minorEastAsia" w:hAnsiTheme="minorHAnsi" w:cstheme="minorBidi"/>
          <w:sz w:val="24"/>
          <w:szCs w:val="24"/>
          <w:lang w:val="en-HK" w:eastAsia="zh-CN"/>
        </w:rPr>
      </w:pPr>
      <w:r>
        <w:rPr>
          <w:lang w:eastAsia="zh-CN"/>
        </w:rPr>
        <w:t>6.6.2.2.2</w:t>
      </w:r>
      <w:r>
        <w:rPr>
          <w:rFonts w:asciiTheme="minorHAnsi" w:eastAsiaTheme="minorEastAsia" w:hAnsiTheme="minorHAnsi" w:cstheme="minorBidi"/>
          <w:sz w:val="24"/>
          <w:szCs w:val="24"/>
          <w:lang w:val="en-HK" w:eastAsia="zh-CN"/>
        </w:rPr>
        <w:tab/>
      </w:r>
      <w:r>
        <w:rPr>
          <w:lang w:eastAsia="zh-CN"/>
        </w:rPr>
        <w:t>On demand Feature</w:t>
      </w:r>
      <w:r>
        <w:tab/>
      </w:r>
      <w:r>
        <w:fldChar w:fldCharType="begin"/>
      </w:r>
      <w:r>
        <w:instrText xml:space="preserve"> PAGEREF _Toc73646112 \h </w:instrText>
      </w:r>
      <w:r>
        <w:fldChar w:fldCharType="separate"/>
      </w:r>
      <w:r>
        <w:t>32</w:t>
      </w:r>
      <w:r>
        <w:fldChar w:fldCharType="end"/>
      </w:r>
    </w:p>
    <w:p w14:paraId="366D3A22" w14:textId="401921F4" w:rsidR="00513444" w:rsidRDefault="00513444">
      <w:pPr>
        <w:pStyle w:val="TOC3"/>
        <w:rPr>
          <w:rFonts w:asciiTheme="minorHAnsi" w:eastAsiaTheme="minorEastAsia" w:hAnsiTheme="minorHAnsi" w:cstheme="minorBidi"/>
          <w:sz w:val="24"/>
          <w:szCs w:val="24"/>
          <w:lang w:val="en-HK" w:eastAsia="zh-CN"/>
        </w:rPr>
      </w:pPr>
      <w:r>
        <w:t>6.6.3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_Toc73646113 \h </w:instrText>
      </w:r>
      <w:r>
        <w:fldChar w:fldCharType="separate"/>
      </w:r>
      <w:r>
        <w:t>32</w:t>
      </w:r>
      <w:r>
        <w:fldChar w:fldCharType="end"/>
      </w:r>
    </w:p>
    <w:p w14:paraId="175BFDC0" w14:textId="24D110F1" w:rsidR="00513444" w:rsidRDefault="00513444">
      <w:pPr>
        <w:pStyle w:val="TOC2"/>
        <w:rPr>
          <w:rFonts w:asciiTheme="minorHAnsi" w:eastAsiaTheme="minorEastAsia" w:hAnsiTheme="minorHAnsi" w:cstheme="minorBidi"/>
          <w:sz w:val="24"/>
          <w:szCs w:val="24"/>
          <w:lang w:val="en-HK" w:eastAsia="zh-CN"/>
        </w:rPr>
      </w:pPr>
      <w:r>
        <w:t>6.7</w:t>
      </w:r>
      <w:r>
        <w:rPr>
          <w:rFonts w:asciiTheme="minorHAnsi" w:eastAsiaTheme="minorEastAsia" w:hAnsiTheme="minorHAnsi" w:cstheme="minorBidi"/>
          <w:sz w:val="24"/>
          <w:szCs w:val="24"/>
          <w:lang w:val="en-HK" w:eastAsia="zh-CN"/>
        </w:rPr>
        <w:tab/>
      </w:r>
      <w:r>
        <w:t>Solution #7: Verification of authenticity of the cell</w:t>
      </w:r>
      <w:r>
        <w:tab/>
      </w:r>
      <w:r>
        <w:fldChar w:fldCharType="begin"/>
      </w:r>
      <w:r>
        <w:instrText xml:space="preserve"> PAGEREF _Toc73646114 \h </w:instrText>
      </w:r>
      <w:r>
        <w:fldChar w:fldCharType="separate"/>
      </w:r>
      <w:r>
        <w:t>32</w:t>
      </w:r>
      <w:r>
        <w:fldChar w:fldCharType="end"/>
      </w:r>
    </w:p>
    <w:p w14:paraId="3F227F99" w14:textId="757D8CBF" w:rsidR="00513444" w:rsidRDefault="00513444">
      <w:pPr>
        <w:pStyle w:val="TOC3"/>
        <w:rPr>
          <w:rFonts w:asciiTheme="minorHAnsi" w:eastAsiaTheme="minorEastAsia" w:hAnsiTheme="minorHAnsi" w:cstheme="minorBidi"/>
          <w:sz w:val="24"/>
          <w:szCs w:val="24"/>
          <w:lang w:val="en-HK" w:eastAsia="zh-CN"/>
        </w:rPr>
      </w:pPr>
      <w:r>
        <w:t>6.7.1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_Toc73646115 \h </w:instrText>
      </w:r>
      <w:r>
        <w:fldChar w:fldCharType="separate"/>
      </w:r>
      <w:r>
        <w:t>32</w:t>
      </w:r>
      <w:r>
        <w:fldChar w:fldCharType="end"/>
      </w:r>
    </w:p>
    <w:p w14:paraId="2985EA0C" w14:textId="53AB7616" w:rsidR="00513444" w:rsidRDefault="00513444">
      <w:pPr>
        <w:pStyle w:val="TOC3"/>
        <w:rPr>
          <w:rFonts w:asciiTheme="minorHAnsi" w:eastAsiaTheme="minorEastAsia" w:hAnsiTheme="minorHAnsi" w:cstheme="minorBidi"/>
          <w:sz w:val="24"/>
          <w:szCs w:val="24"/>
          <w:lang w:val="en-HK" w:eastAsia="zh-CN"/>
        </w:rPr>
      </w:pPr>
      <w:r>
        <w:t>6.7.2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_Toc73646116 \h </w:instrText>
      </w:r>
      <w:r>
        <w:fldChar w:fldCharType="separate"/>
      </w:r>
      <w:r>
        <w:t>33</w:t>
      </w:r>
      <w:r>
        <w:fldChar w:fldCharType="end"/>
      </w:r>
    </w:p>
    <w:p w14:paraId="1170A38E" w14:textId="3A625A97" w:rsidR="00513444" w:rsidRDefault="00513444">
      <w:pPr>
        <w:pStyle w:val="TOC4"/>
        <w:rPr>
          <w:rFonts w:asciiTheme="minorHAnsi" w:eastAsiaTheme="minorEastAsia" w:hAnsiTheme="minorHAnsi" w:cstheme="minorBidi"/>
          <w:sz w:val="24"/>
          <w:szCs w:val="24"/>
          <w:lang w:val="en-HK" w:eastAsia="zh-CN"/>
        </w:rPr>
      </w:pPr>
      <w:r>
        <w:t>6.7.2.1</w:t>
      </w:r>
      <w:r>
        <w:rPr>
          <w:rFonts w:asciiTheme="minorHAnsi" w:eastAsiaTheme="minorEastAsia" w:hAnsiTheme="minorHAnsi" w:cstheme="minorBidi"/>
          <w:sz w:val="24"/>
          <w:szCs w:val="24"/>
          <w:lang w:val="en-HK" w:eastAsia="zh-CN"/>
        </w:rPr>
        <w:tab/>
      </w:r>
      <w:r>
        <w:t>System Information verification using Digital Signatures</w:t>
      </w:r>
      <w:r>
        <w:tab/>
      </w:r>
      <w:r>
        <w:fldChar w:fldCharType="begin"/>
      </w:r>
      <w:r>
        <w:instrText xml:space="preserve"> PAGEREF _Toc73646117 \h </w:instrText>
      </w:r>
      <w:r>
        <w:fldChar w:fldCharType="separate"/>
      </w:r>
      <w:r>
        <w:t>33</w:t>
      </w:r>
      <w:r>
        <w:fldChar w:fldCharType="end"/>
      </w:r>
    </w:p>
    <w:p w14:paraId="293F4638" w14:textId="1B39C55D" w:rsidR="00513444" w:rsidRDefault="00513444">
      <w:pPr>
        <w:pStyle w:val="TOC4"/>
        <w:rPr>
          <w:rFonts w:asciiTheme="minorHAnsi" w:eastAsiaTheme="minorEastAsia" w:hAnsiTheme="minorHAnsi" w:cstheme="minorBidi"/>
          <w:sz w:val="24"/>
          <w:szCs w:val="24"/>
          <w:lang w:val="en-HK" w:eastAsia="zh-CN"/>
        </w:rPr>
      </w:pPr>
      <w:r>
        <w:rPr>
          <w:lang w:eastAsia="zh-CN"/>
        </w:rPr>
        <w:t>6.7.2.2</w:t>
      </w:r>
      <w:r>
        <w:rPr>
          <w:rFonts w:asciiTheme="minorHAnsi" w:eastAsiaTheme="minorEastAsia" w:hAnsiTheme="minorHAnsi" w:cstheme="minorBidi"/>
          <w:sz w:val="24"/>
          <w:szCs w:val="24"/>
          <w:lang w:val="en-HK" w:eastAsia="zh-CN"/>
        </w:rPr>
        <w:tab/>
      </w:r>
      <w:r>
        <w:t>System Information verification using Identity Based Cryptography</w:t>
      </w:r>
      <w:r>
        <w:tab/>
      </w:r>
      <w:r>
        <w:fldChar w:fldCharType="begin"/>
      </w:r>
      <w:r>
        <w:instrText xml:space="preserve"> PAGEREF _Toc73646118 \h </w:instrText>
      </w:r>
      <w:r>
        <w:fldChar w:fldCharType="separate"/>
      </w:r>
      <w:r>
        <w:t>34</w:t>
      </w:r>
      <w:r>
        <w:fldChar w:fldCharType="end"/>
      </w:r>
    </w:p>
    <w:p w14:paraId="7B759EB1" w14:textId="3BE8111C" w:rsidR="00513444" w:rsidRDefault="00513444">
      <w:pPr>
        <w:pStyle w:val="TOC4"/>
        <w:rPr>
          <w:rFonts w:asciiTheme="minorHAnsi" w:eastAsiaTheme="minorEastAsia" w:hAnsiTheme="minorHAnsi" w:cstheme="minorBidi"/>
          <w:sz w:val="24"/>
          <w:szCs w:val="24"/>
          <w:lang w:val="en-HK" w:eastAsia="zh-CN"/>
        </w:rPr>
      </w:pPr>
      <w:r>
        <w:rPr>
          <w:lang w:eastAsia="zh-CN"/>
        </w:rPr>
        <w:t>6.7.2.3</w:t>
      </w:r>
      <w:r>
        <w:rPr>
          <w:rFonts w:asciiTheme="minorHAnsi" w:eastAsiaTheme="minorEastAsia" w:hAnsiTheme="minorHAnsi" w:cstheme="minorBidi"/>
          <w:sz w:val="24"/>
          <w:szCs w:val="24"/>
          <w:lang w:val="en-HK" w:eastAsia="zh-CN"/>
        </w:rPr>
        <w:tab/>
      </w:r>
      <w:r>
        <w:t>Optimization of SI verification using the other SI</w:t>
      </w:r>
      <w:r>
        <w:tab/>
      </w:r>
      <w:r>
        <w:fldChar w:fldCharType="begin"/>
      </w:r>
      <w:r>
        <w:instrText xml:space="preserve"> PAGEREF _Toc73646119 \h </w:instrText>
      </w:r>
      <w:r>
        <w:fldChar w:fldCharType="separate"/>
      </w:r>
      <w:r>
        <w:t>35</w:t>
      </w:r>
      <w:r>
        <w:fldChar w:fldCharType="end"/>
      </w:r>
    </w:p>
    <w:p w14:paraId="6A55F006" w14:textId="48FA2331" w:rsidR="00513444" w:rsidRDefault="00513444">
      <w:pPr>
        <w:pStyle w:val="TOC3"/>
        <w:rPr>
          <w:rFonts w:asciiTheme="minorHAnsi" w:eastAsiaTheme="minorEastAsia" w:hAnsiTheme="minorHAnsi" w:cstheme="minorBidi"/>
          <w:sz w:val="24"/>
          <w:szCs w:val="24"/>
          <w:lang w:val="en-HK" w:eastAsia="zh-CN"/>
        </w:rPr>
      </w:pPr>
      <w:r>
        <w:t>6.7.3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_Toc73646120 \h </w:instrText>
      </w:r>
      <w:r>
        <w:fldChar w:fldCharType="separate"/>
      </w:r>
      <w:r>
        <w:t>36</w:t>
      </w:r>
      <w:r>
        <w:fldChar w:fldCharType="end"/>
      </w:r>
    </w:p>
    <w:p w14:paraId="7DE5FC9A" w14:textId="539A40BD" w:rsidR="00513444" w:rsidRDefault="00513444">
      <w:pPr>
        <w:pStyle w:val="TOC3"/>
        <w:rPr>
          <w:rFonts w:asciiTheme="minorHAnsi" w:eastAsiaTheme="minorEastAsia" w:hAnsiTheme="minorHAnsi" w:cstheme="minorBidi"/>
          <w:sz w:val="24"/>
          <w:szCs w:val="24"/>
          <w:lang w:val="en-HK" w:eastAsia="zh-CN"/>
        </w:rPr>
      </w:pPr>
      <w:r>
        <w:t>6.7.4</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_Toc73646121 \h </w:instrText>
      </w:r>
      <w:r>
        <w:fldChar w:fldCharType="separate"/>
      </w:r>
      <w:r>
        <w:t>36</w:t>
      </w:r>
      <w:r>
        <w:fldChar w:fldCharType="end"/>
      </w:r>
    </w:p>
    <w:p w14:paraId="7B18ABC2" w14:textId="73405F1B" w:rsidR="00513444" w:rsidRDefault="00513444">
      <w:pPr>
        <w:pStyle w:val="TOC4"/>
        <w:rPr>
          <w:rFonts w:asciiTheme="minorHAnsi" w:eastAsiaTheme="minorEastAsia" w:hAnsiTheme="minorHAnsi" w:cstheme="minorBidi"/>
          <w:sz w:val="24"/>
          <w:szCs w:val="24"/>
          <w:lang w:val="en-HK" w:eastAsia="zh-CN"/>
        </w:rPr>
      </w:pPr>
      <w:r>
        <w:t>6.7.4.1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_Toc73646122 \h </w:instrText>
      </w:r>
      <w:r>
        <w:fldChar w:fldCharType="separate"/>
      </w:r>
      <w:r>
        <w:t>36</w:t>
      </w:r>
      <w:r>
        <w:fldChar w:fldCharType="end"/>
      </w:r>
    </w:p>
    <w:p w14:paraId="7C822F94" w14:textId="43CF78BA" w:rsidR="00513444" w:rsidRDefault="00513444">
      <w:pPr>
        <w:pStyle w:val="TOC4"/>
        <w:rPr>
          <w:rFonts w:asciiTheme="minorHAnsi" w:eastAsiaTheme="minorEastAsia" w:hAnsiTheme="minorHAnsi" w:cstheme="minorBidi"/>
          <w:sz w:val="24"/>
          <w:szCs w:val="24"/>
          <w:lang w:val="en-HK" w:eastAsia="zh-CN"/>
        </w:rPr>
      </w:pPr>
      <w:r>
        <w:t>6.7.4.2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_Toc73646123 \h </w:instrText>
      </w:r>
      <w:r>
        <w:fldChar w:fldCharType="separate"/>
      </w:r>
      <w:r>
        <w:t>37</w:t>
      </w:r>
      <w:r>
        <w:fldChar w:fldCharType="end"/>
      </w:r>
    </w:p>
    <w:p w14:paraId="29683595" w14:textId="1E14DA69" w:rsidR="00513444" w:rsidRDefault="00513444">
      <w:pPr>
        <w:pStyle w:val="TOC4"/>
        <w:rPr>
          <w:rFonts w:asciiTheme="minorHAnsi" w:eastAsiaTheme="minorEastAsia" w:hAnsiTheme="minorHAnsi" w:cstheme="minorBidi"/>
          <w:sz w:val="24"/>
          <w:szCs w:val="24"/>
          <w:lang w:val="en-HK" w:eastAsia="zh-CN"/>
        </w:rPr>
      </w:pPr>
      <w:r>
        <w:t>6.7.4.3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_Toc73646124 \h </w:instrText>
      </w:r>
      <w:r>
        <w:fldChar w:fldCharType="separate"/>
      </w:r>
      <w:r>
        <w:t>37</w:t>
      </w:r>
      <w:r>
        <w:fldChar w:fldCharType="end"/>
      </w:r>
    </w:p>
    <w:p w14:paraId="1DDC4F80" w14:textId="3BA13C0A" w:rsidR="00513444" w:rsidRDefault="00513444">
      <w:pPr>
        <w:pStyle w:val="TOC4"/>
        <w:rPr>
          <w:rFonts w:asciiTheme="minorHAnsi" w:eastAsiaTheme="minorEastAsia" w:hAnsiTheme="minorHAnsi" w:cstheme="minorBidi"/>
          <w:sz w:val="24"/>
          <w:szCs w:val="24"/>
          <w:lang w:val="en-HK" w:eastAsia="zh-CN"/>
        </w:rPr>
      </w:pPr>
      <w:r>
        <w:t>6.7.4.4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_Toc73646125 \h </w:instrText>
      </w:r>
      <w:r>
        <w:fldChar w:fldCharType="separate"/>
      </w:r>
      <w:r>
        <w:t>37</w:t>
      </w:r>
      <w:r>
        <w:fldChar w:fldCharType="end"/>
      </w:r>
    </w:p>
    <w:p w14:paraId="27E2A816" w14:textId="53EBD863" w:rsidR="00513444" w:rsidRDefault="00513444">
      <w:pPr>
        <w:pStyle w:val="TOC4"/>
        <w:rPr>
          <w:rFonts w:asciiTheme="minorHAnsi" w:eastAsiaTheme="minorEastAsia" w:hAnsiTheme="minorHAnsi" w:cstheme="minorBidi"/>
          <w:sz w:val="24"/>
          <w:szCs w:val="24"/>
          <w:lang w:val="en-HK" w:eastAsia="zh-CN"/>
        </w:rPr>
      </w:pPr>
      <w:r>
        <w:t>6.7.4.5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_Toc73646126 \h </w:instrText>
      </w:r>
      <w:r>
        <w:fldChar w:fldCharType="separate"/>
      </w:r>
      <w:r>
        <w:t>37</w:t>
      </w:r>
      <w:r>
        <w:fldChar w:fldCharType="end"/>
      </w:r>
    </w:p>
    <w:p w14:paraId="3D570B84" w14:textId="47C50B27" w:rsidR="00513444" w:rsidRDefault="00513444">
      <w:pPr>
        <w:pStyle w:val="TOC4"/>
        <w:rPr>
          <w:rFonts w:asciiTheme="minorHAnsi" w:eastAsiaTheme="minorEastAsia" w:hAnsiTheme="minorHAnsi" w:cstheme="minorBidi"/>
          <w:sz w:val="24"/>
          <w:szCs w:val="24"/>
          <w:lang w:val="en-HK" w:eastAsia="zh-CN"/>
        </w:rPr>
      </w:pPr>
      <w:r>
        <w:t>6.7.4.6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_Toc73646127 \h </w:instrText>
      </w:r>
      <w:r>
        <w:fldChar w:fldCharType="separate"/>
      </w:r>
      <w:r>
        <w:t>38</w:t>
      </w:r>
      <w:r>
        <w:fldChar w:fldCharType="end"/>
      </w:r>
    </w:p>
    <w:p w14:paraId="4F619148" w14:textId="5E2EE220" w:rsidR="00513444" w:rsidRDefault="00513444">
      <w:pPr>
        <w:pStyle w:val="TOC4"/>
        <w:rPr>
          <w:rFonts w:asciiTheme="minorHAnsi" w:eastAsiaTheme="minorEastAsia" w:hAnsiTheme="minorHAnsi" w:cstheme="minorBidi"/>
          <w:sz w:val="24"/>
          <w:szCs w:val="24"/>
          <w:lang w:val="en-HK" w:eastAsia="zh-CN"/>
        </w:rPr>
      </w:pPr>
      <w:r>
        <w:t>6.7.4.7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_Toc73646128 \h </w:instrText>
      </w:r>
      <w:r>
        <w:fldChar w:fldCharType="separate"/>
      </w:r>
      <w:r>
        <w:t>38</w:t>
      </w:r>
      <w:r>
        <w:fldChar w:fldCharType="end"/>
      </w:r>
    </w:p>
    <w:p w14:paraId="6D0F5830" w14:textId="0E7B4223" w:rsidR="00513444" w:rsidRDefault="00513444">
      <w:pPr>
        <w:pStyle w:val="TOC4"/>
        <w:rPr>
          <w:rFonts w:asciiTheme="minorHAnsi" w:eastAsiaTheme="minorEastAsia" w:hAnsiTheme="minorHAnsi" w:cstheme="minorBidi"/>
          <w:sz w:val="24"/>
          <w:szCs w:val="24"/>
          <w:lang w:val="en-HK" w:eastAsia="zh-CN"/>
        </w:rPr>
      </w:pPr>
      <w:r>
        <w:t>6.7.4.8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_Toc73646129 \h </w:instrText>
      </w:r>
      <w:r>
        <w:fldChar w:fldCharType="separate"/>
      </w:r>
      <w:r>
        <w:t>39</w:t>
      </w:r>
      <w:r>
        <w:fldChar w:fldCharType="end"/>
      </w:r>
    </w:p>
    <w:p w14:paraId="00B70BE6" w14:textId="5E507472" w:rsidR="00513444" w:rsidRDefault="00513444">
      <w:pPr>
        <w:pStyle w:val="TOC4"/>
        <w:rPr>
          <w:rFonts w:asciiTheme="minorHAnsi" w:eastAsiaTheme="minorEastAsia" w:hAnsiTheme="minorHAnsi" w:cstheme="minorBidi"/>
          <w:sz w:val="24"/>
          <w:szCs w:val="24"/>
          <w:lang w:val="en-HK" w:eastAsia="zh-CN"/>
        </w:rPr>
      </w:pPr>
      <w:r>
        <w:t>6.7.4.9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_Toc73646130 \h </w:instrText>
      </w:r>
      <w:r>
        <w:fldChar w:fldCharType="separate"/>
      </w:r>
      <w:r>
        <w:t>39</w:t>
      </w:r>
      <w:r>
        <w:fldChar w:fldCharType="end"/>
      </w:r>
    </w:p>
    <w:p w14:paraId="09501DBF" w14:textId="7B802B56" w:rsidR="00513444" w:rsidRDefault="00513444">
      <w:pPr>
        <w:pStyle w:val="TOC4"/>
        <w:rPr>
          <w:rFonts w:asciiTheme="minorHAnsi" w:eastAsiaTheme="minorEastAsia" w:hAnsiTheme="minorHAnsi" w:cstheme="minorBidi"/>
          <w:sz w:val="24"/>
          <w:szCs w:val="24"/>
          <w:lang w:val="en-HK" w:eastAsia="zh-CN"/>
        </w:rPr>
      </w:pPr>
      <w:r>
        <w:t>6.7.4.10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_Toc73646131 \h </w:instrText>
      </w:r>
      <w:r>
        <w:fldChar w:fldCharType="separate"/>
      </w:r>
      <w:r>
        <w:t>39</w:t>
      </w:r>
      <w:r>
        <w:fldChar w:fldCharType="end"/>
      </w:r>
    </w:p>
    <w:p w14:paraId="6191DBC9" w14:textId="2423E665" w:rsidR="00513444" w:rsidRDefault="00513444">
      <w:pPr>
        <w:pStyle w:val="TOC4"/>
        <w:rPr>
          <w:rFonts w:asciiTheme="minorHAnsi" w:eastAsiaTheme="minorEastAsia" w:hAnsiTheme="minorHAnsi" w:cstheme="minorBidi"/>
          <w:sz w:val="24"/>
          <w:szCs w:val="24"/>
          <w:lang w:val="en-HK" w:eastAsia="zh-CN"/>
        </w:rPr>
      </w:pPr>
      <w:r>
        <w:t>6.7.4.11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_Toc73646132 \h </w:instrText>
      </w:r>
      <w:r>
        <w:fldChar w:fldCharType="separate"/>
      </w:r>
      <w:r>
        <w:t>39</w:t>
      </w:r>
      <w:r>
        <w:fldChar w:fldCharType="end"/>
      </w:r>
    </w:p>
    <w:p w14:paraId="33A9AA97" w14:textId="30E06AA4" w:rsidR="00513444" w:rsidRDefault="00513444">
      <w:pPr>
        <w:pStyle w:val="TOC4"/>
        <w:rPr>
          <w:rFonts w:asciiTheme="minorHAnsi" w:eastAsiaTheme="minorEastAsia" w:hAnsiTheme="minorHAnsi" w:cstheme="minorBidi"/>
          <w:sz w:val="24"/>
          <w:szCs w:val="24"/>
          <w:lang w:val="en-HK" w:eastAsia="zh-CN"/>
        </w:rPr>
      </w:pPr>
      <w:r>
        <w:t>6.7.4.12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_Toc73646133 \h </w:instrText>
      </w:r>
      <w:r>
        <w:fldChar w:fldCharType="separate"/>
      </w:r>
      <w:r>
        <w:t>39</w:t>
      </w:r>
      <w:r>
        <w:fldChar w:fldCharType="end"/>
      </w:r>
    </w:p>
    <w:p w14:paraId="0F0228B1" w14:textId="2D94FED4" w:rsidR="00513444" w:rsidRDefault="00513444">
      <w:pPr>
        <w:pStyle w:val="TOC4"/>
        <w:rPr>
          <w:rFonts w:asciiTheme="minorHAnsi" w:eastAsiaTheme="minorEastAsia" w:hAnsiTheme="minorHAnsi" w:cstheme="minorBidi"/>
          <w:sz w:val="24"/>
          <w:szCs w:val="24"/>
          <w:lang w:val="en-HK" w:eastAsia="zh-CN"/>
        </w:rPr>
      </w:pPr>
      <w:r>
        <w:t>6.7.4.13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_Toc73646134 \h </w:instrText>
      </w:r>
      <w:r>
        <w:fldChar w:fldCharType="separate"/>
      </w:r>
      <w:r>
        <w:t>39</w:t>
      </w:r>
      <w:r>
        <w:fldChar w:fldCharType="end"/>
      </w:r>
    </w:p>
    <w:p w14:paraId="60DFCCDD" w14:textId="10847E88" w:rsidR="00513444" w:rsidRDefault="00513444">
      <w:pPr>
        <w:pStyle w:val="TOC4"/>
        <w:rPr>
          <w:rFonts w:asciiTheme="minorHAnsi" w:eastAsiaTheme="minorEastAsia" w:hAnsiTheme="minorHAnsi" w:cstheme="minorBidi"/>
          <w:sz w:val="24"/>
          <w:szCs w:val="24"/>
          <w:lang w:val="en-HK" w:eastAsia="zh-CN"/>
        </w:rPr>
      </w:pPr>
      <w:r>
        <w:t>6.7.4.14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_Toc73646135 \h </w:instrText>
      </w:r>
      <w:r>
        <w:fldChar w:fldCharType="separate"/>
      </w:r>
      <w:r>
        <w:t>39</w:t>
      </w:r>
      <w:r>
        <w:fldChar w:fldCharType="end"/>
      </w:r>
    </w:p>
    <w:p w14:paraId="04C32DD4" w14:textId="38B222DF" w:rsidR="00513444" w:rsidRDefault="00513444">
      <w:pPr>
        <w:pStyle w:val="TOC2"/>
        <w:rPr>
          <w:rFonts w:asciiTheme="minorHAnsi" w:eastAsiaTheme="minorEastAsia" w:hAnsiTheme="minorHAnsi" w:cstheme="minorBidi"/>
          <w:sz w:val="24"/>
          <w:szCs w:val="24"/>
          <w:lang w:val="en-HK" w:eastAsia="zh-CN"/>
        </w:rPr>
      </w:pPr>
      <w:r>
        <w:t>6.8</w:t>
      </w:r>
      <w:r>
        <w:rPr>
          <w:rFonts w:asciiTheme="minorHAnsi" w:eastAsiaTheme="minorEastAsia" w:hAnsiTheme="minorHAnsi" w:cstheme="minorBidi"/>
          <w:sz w:val="24"/>
          <w:szCs w:val="24"/>
          <w:lang w:val="en-HK" w:eastAsia="zh-CN"/>
        </w:rPr>
        <w:tab/>
      </w:r>
      <w:r>
        <w:t>Solution #8: Network detection of nearby false base stations from call statistics and measurements</w:t>
      </w:r>
      <w:r>
        <w:tab/>
      </w:r>
      <w:r>
        <w:fldChar w:fldCharType="begin"/>
      </w:r>
      <w:r>
        <w:instrText xml:space="preserve"> PAGEREF _Toc73646136 \h </w:instrText>
      </w:r>
      <w:r>
        <w:fldChar w:fldCharType="separate"/>
      </w:r>
      <w:r>
        <w:t>39</w:t>
      </w:r>
      <w:r>
        <w:fldChar w:fldCharType="end"/>
      </w:r>
    </w:p>
    <w:p w14:paraId="4EC1D4F0" w14:textId="5C60B5B9" w:rsidR="00513444" w:rsidRDefault="00513444">
      <w:pPr>
        <w:pStyle w:val="TOC3"/>
        <w:rPr>
          <w:rFonts w:asciiTheme="minorHAnsi" w:eastAsiaTheme="minorEastAsia" w:hAnsiTheme="minorHAnsi" w:cstheme="minorBidi"/>
          <w:sz w:val="24"/>
          <w:szCs w:val="24"/>
          <w:lang w:val="en-HK" w:eastAsia="zh-CN"/>
        </w:rPr>
      </w:pPr>
      <w:r>
        <w:t>6.8.1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_Toc73646137 \h </w:instrText>
      </w:r>
      <w:r>
        <w:fldChar w:fldCharType="separate"/>
      </w:r>
      <w:r>
        <w:t>39</w:t>
      </w:r>
      <w:r>
        <w:fldChar w:fldCharType="end"/>
      </w:r>
    </w:p>
    <w:p w14:paraId="7D12DA7E" w14:textId="622D85B0" w:rsidR="00513444" w:rsidRDefault="00513444">
      <w:pPr>
        <w:pStyle w:val="TOC3"/>
        <w:rPr>
          <w:rFonts w:asciiTheme="minorHAnsi" w:eastAsiaTheme="minorEastAsia" w:hAnsiTheme="minorHAnsi" w:cstheme="minorBidi"/>
          <w:sz w:val="24"/>
          <w:szCs w:val="24"/>
          <w:lang w:val="en-HK" w:eastAsia="zh-CN"/>
        </w:rPr>
      </w:pPr>
      <w:r>
        <w:t>6.8.2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_Toc73646138 \h </w:instrText>
      </w:r>
      <w:r>
        <w:fldChar w:fldCharType="separate"/>
      </w:r>
      <w:r>
        <w:t>40</w:t>
      </w:r>
      <w:r>
        <w:fldChar w:fldCharType="end"/>
      </w:r>
    </w:p>
    <w:p w14:paraId="575515C6" w14:textId="38DEC1D2" w:rsidR="00513444" w:rsidRDefault="00513444">
      <w:pPr>
        <w:pStyle w:val="TOC4"/>
        <w:rPr>
          <w:rFonts w:asciiTheme="minorHAnsi" w:eastAsiaTheme="minorEastAsia" w:hAnsiTheme="minorHAnsi" w:cstheme="minorBidi"/>
          <w:sz w:val="24"/>
          <w:szCs w:val="24"/>
          <w:lang w:val="en-HK" w:eastAsia="zh-CN"/>
        </w:rPr>
      </w:pPr>
      <w:r>
        <w:t>6.8.2.1</w:t>
      </w:r>
      <w:r>
        <w:rPr>
          <w:rFonts w:asciiTheme="minorHAnsi" w:eastAsiaTheme="minorEastAsia" w:hAnsiTheme="minorHAnsi" w:cstheme="minorBidi"/>
          <w:sz w:val="24"/>
          <w:szCs w:val="24"/>
          <w:lang w:val="en-HK" w:eastAsia="zh-CN"/>
        </w:rPr>
        <w:tab/>
      </w:r>
      <w:r>
        <w:t>Detection of false base Stations from Active UE Measurement report</w:t>
      </w:r>
      <w:r>
        <w:tab/>
      </w:r>
      <w:r>
        <w:fldChar w:fldCharType="begin"/>
      </w:r>
      <w:r>
        <w:instrText xml:space="preserve"> PAGEREF _Toc73646139 \h </w:instrText>
      </w:r>
      <w:r>
        <w:fldChar w:fldCharType="separate"/>
      </w:r>
      <w:r>
        <w:t>40</w:t>
      </w:r>
      <w:r>
        <w:fldChar w:fldCharType="end"/>
      </w:r>
    </w:p>
    <w:p w14:paraId="76312C76" w14:textId="2B7D582D" w:rsidR="00513444" w:rsidRDefault="00513444">
      <w:pPr>
        <w:pStyle w:val="TOC4"/>
        <w:rPr>
          <w:rFonts w:asciiTheme="minorHAnsi" w:eastAsiaTheme="minorEastAsia" w:hAnsiTheme="minorHAnsi" w:cstheme="minorBidi"/>
          <w:sz w:val="24"/>
          <w:szCs w:val="24"/>
          <w:lang w:val="en-HK" w:eastAsia="zh-CN"/>
        </w:rPr>
      </w:pPr>
      <w:r>
        <w:t>6.8.2.2</w:t>
      </w:r>
      <w:r>
        <w:rPr>
          <w:rFonts w:asciiTheme="minorHAnsi" w:eastAsiaTheme="minorEastAsia" w:hAnsiTheme="minorHAnsi" w:cstheme="minorBidi"/>
          <w:sz w:val="24"/>
          <w:szCs w:val="24"/>
          <w:lang w:val="en-HK" w:eastAsia="zh-CN"/>
        </w:rPr>
        <w:tab/>
      </w:r>
      <w:r>
        <w:t>Detection of false base stations from duplicate Cell IDs in Active UE Measurement report</w:t>
      </w:r>
      <w:r>
        <w:tab/>
      </w:r>
      <w:r>
        <w:fldChar w:fldCharType="begin"/>
      </w:r>
      <w:r>
        <w:instrText xml:space="preserve"> PAGEREF _Toc73646140 \h </w:instrText>
      </w:r>
      <w:r>
        <w:fldChar w:fldCharType="separate"/>
      </w:r>
      <w:r>
        <w:t>40</w:t>
      </w:r>
      <w:r>
        <w:fldChar w:fldCharType="end"/>
      </w:r>
    </w:p>
    <w:p w14:paraId="57839B69" w14:textId="5050F875" w:rsidR="00513444" w:rsidRDefault="00513444">
      <w:pPr>
        <w:pStyle w:val="TOC3"/>
        <w:rPr>
          <w:rFonts w:asciiTheme="minorHAnsi" w:eastAsiaTheme="minorEastAsia" w:hAnsiTheme="minorHAnsi" w:cstheme="minorBidi"/>
          <w:sz w:val="24"/>
          <w:szCs w:val="24"/>
          <w:lang w:val="en-HK" w:eastAsia="zh-CN"/>
        </w:rPr>
      </w:pPr>
      <w:r>
        <w:t>6.8.3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_Toc73646141 \h </w:instrText>
      </w:r>
      <w:r>
        <w:fldChar w:fldCharType="separate"/>
      </w:r>
      <w:r>
        <w:t>40</w:t>
      </w:r>
      <w:r>
        <w:fldChar w:fldCharType="end"/>
      </w:r>
    </w:p>
    <w:p w14:paraId="6EEDDE63" w14:textId="543CA8E1" w:rsidR="00513444" w:rsidRDefault="00513444">
      <w:pPr>
        <w:pStyle w:val="TOC2"/>
        <w:rPr>
          <w:rFonts w:asciiTheme="minorHAnsi" w:eastAsiaTheme="minorEastAsia" w:hAnsiTheme="minorHAnsi" w:cstheme="minorBidi"/>
          <w:sz w:val="24"/>
          <w:szCs w:val="24"/>
          <w:lang w:val="en-HK" w:eastAsia="zh-CN"/>
        </w:rPr>
      </w:pPr>
      <w:r>
        <w:t>6.9</w:t>
      </w:r>
      <w:r>
        <w:rPr>
          <w:rFonts w:asciiTheme="minorHAnsi" w:eastAsiaTheme="minorEastAsia" w:hAnsiTheme="minorHAnsi" w:cstheme="minorBidi"/>
          <w:sz w:val="24"/>
          <w:szCs w:val="24"/>
          <w:lang w:val="en-HK" w:eastAsia="zh-CN"/>
        </w:rPr>
        <w:tab/>
      </w:r>
      <w:r>
        <w:t>Solution #9: Using symmetric algorithm with assistance of USIM and home network</w:t>
      </w:r>
      <w:r>
        <w:tab/>
      </w:r>
      <w:r>
        <w:fldChar w:fldCharType="begin"/>
      </w:r>
      <w:r>
        <w:instrText xml:space="preserve"> PAGEREF _Toc73646142 \h </w:instrText>
      </w:r>
      <w:r>
        <w:fldChar w:fldCharType="separate"/>
      </w:r>
      <w:r>
        <w:t>40</w:t>
      </w:r>
      <w:r>
        <w:fldChar w:fldCharType="end"/>
      </w:r>
    </w:p>
    <w:p w14:paraId="3679749A" w14:textId="790DE98F" w:rsidR="00513444" w:rsidRDefault="00513444">
      <w:pPr>
        <w:pStyle w:val="TOC3"/>
        <w:rPr>
          <w:rFonts w:asciiTheme="minorHAnsi" w:eastAsiaTheme="minorEastAsia" w:hAnsiTheme="minorHAnsi" w:cstheme="minorBidi"/>
          <w:sz w:val="24"/>
          <w:szCs w:val="24"/>
          <w:lang w:val="en-HK" w:eastAsia="zh-CN"/>
        </w:rPr>
      </w:pPr>
      <w:r>
        <w:t>6.9.1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_Toc73646143 \h </w:instrText>
      </w:r>
      <w:r>
        <w:fldChar w:fldCharType="separate"/>
      </w:r>
      <w:r>
        <w:t>40</w:t>
      </w:r>
      <w:r>
        <w:fldChar w:fldCharType="end"/>
      </w:r>
    </w:p>
    <w:p w14:paraId="6C7AFC81" w14:textId="0C98B5BE" w:rsidR="00513444" w:rsidRDefault="00513444">
      <w:pPr>
        <w:pStyle w:val="TOC4"/>
        <w:rPr>
          <w:rFonts w:asciiTheme="minorHAnsi" w:eastAsiaTheme="minorEastAsia" w:hAnsiTheme="minorHAnsi" w:cstheme="minorBidi"/>
          <w:sz w:val="24"/>
          <w:szCs w:val="24"/>
          <w:lang w:val="en-HK" w:eastAsia="zh-CN"/>
        </w:rPr>
      </w:pPr>
      <w:r>
        <w:t>6.9.1.1</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_Toc73646144 \h </w:instrText>
      </w:r>
      <w:r>
        <w:fldChar w:fldCharType="separate"/>
      </w:r>
      <w:r>
        <w:t>40</w:t>
      </w:r>
      <w:r>
        <w:fldChar w:fldCharType="end"/>
      </w:r>
    </w:p>
    <w:p w14:paraId="4535C26C" w14:textId="6DF4B738" w:rsidR="00513444" w:rsidRDefault="00513444">
      <w:pPr>
        <w:pStyle w:val="TOC4"/>
        <w:rPr>
          <w:rFonts w:asciiTheme="minorHAnsi" w:eastAsiaTheme="minorEastAsia" w:hAnsiTheme="minorHAnsi" w:cstheme="minorBidi"/>
          <w:sz w:val="24"/>
          <w:szCs w:val="24"/>
          <w:lang w:val="en-HK" w:eastAsia="zh-CN"/>
        </w:rPr>
      </w:pPr>
      <w:r>
        <w:t>6.9.1.2</w:t>
      </w:r>
      <w:r>
        <w:rPr>
          <w:rFonts w:asciiTheme="minorHAnsi" w:eastAsiaTheme="minorEastAsia" w:hAnsiTheme="minorHAnsi" w:cstheme="minorBidi"/>
          <w:sz w:val="24"/>
          <w:szCs w:val="24"/>
          <w:lang w:val="en-HK" w:eastAsia="zh-CN"/>
        </w:rPr>
        <w:tab/>
      </w:r>
      <w:r>
        <w:rPr>
          <w:lang w:eastAsia="x-none"/>
        </w:rPr>
        <w:t>Mitigate replayed broadcast attack</w:t>
      </w:r>
      <w:r>
        <w:tab/>
      </w:r>
      <w:r>
        <w:fldChar w:fldCharType="begin"/>
      </w:r>
      <w:r>
        <w:instrText xml:space="preserve"> PAGEREF _Toc73646145 \h </w:instrText>
      </w:r>
      <w:r>
        <w:fldChar w:fldCharType="separate"/>
      </w:r>
      <w:r>
        <w:t>41</w:t>
      </w:r>
      <w:r>
        <w:fldChar w:fldCharType="end"/>
      </w:r>
    </w:p>
    <w:p w14:paraId="3A706FE4" w14:textId="2DE63CB4" w:rsidR="00513444" w:rsidRDefault="00513444">
      <w:pPr>
        <w:pStyle w:val="TOC3"/>
        <w:rPr>
          <w:rFonts w:asciiTheme="minorHAnsi" w:eastAsiaTheme="minorEastAsia" w:hAnsiTheme="minorHAnsi" w:cstheme="minorBidi"/>
          <w:sz w:val="24"/>
          <w:szCs w:val="24"/>
          <w:lang w:val="en-HK" w:eastAsia="zh-CN"/>
        </w:rPr>
      </w:pPr>
      <w:r>
        <w:t>6.9.2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_Toc73646146 \h </w:instrText>
      </w:r>
      <w:r>
        <w:fldChar w:fldCharType="separate"/>
      </w:r>
      <w:r>
        <w:t>41</w:t>
      </w:r>
      <w:r>
        <w:fldChar w:fldCharType="end"/>
      </w:r>
    </w:p>
    <w:p w14:paraId="068162AF" w14:textId="5449600A" w:rsidR="00513444" w:rsidRDefault="00513444">
      <w:pPr>
        <w:pStyle w:val="TOC4"/>
        <w:rPr>
          <w:rFonts w:asciiTheme="minorHAnsi" w:eastAsiaTheme="minorEastAsia" w:hAnsiTheme="minorHAnsi" w:cstheme="minorBidi"/>
          <w:sz w:val="24"/>
          <w:szCs w:val="24"/>
          <w:lang w:val="en-HK" w:eastAsia="zh-CN"/>
        </w:rPr>
      </w:pPr>
      <w:r>
        <w:t>6.9.2.1</w:t>
      </w:r>
      <w:r>
        <w:rPr>
          <w:rFonts w:asciiTheme="minorHAnsi" w:eastAsiaTheme="minorEastAsia" w:hAnsiTheme="minorHAnsi" w:cstheme="minorBidi"/>
          <w:sz w:val="24"/>
          <w:szCs w:val="24"/>
          <w:lang w:val="en-HK" w:eastAsia="zh-CN"/>
        </w:rPr>
        <w:tab/>
      </w:r>
      <w:r>
        <w:t>Framework</w:t>
      </w:r>
      <w:r>
        <w:tab/>
      </w:r>
      <w:r>
        <w:fldChar w:fldCharType="begin"/>
      </w:r>
      <w:r>
        <w:instrText xml:space="preserve"> PAGEREF _Toc73646147 \h </w:instrText>
      </w:r>
      <w:r>
        <w:fldChar w:fldCharType="separate"/>
      </w:r>
      <w:r>
        <w:t>41</w:t>
      </w:r>
      <w:r>
        <w:fldChar w:fldCharType="end"/>
      </w:r>
    </w:p>
    <w:p w14:paraId="2CB399C9" w14:textId="2B4CE70F" w:rsidR="00513444" w:rsidRDefault="00513444">
      <w:pPr>
        <w:pStyle w:val="TOC5"/>
        <w:rPr>
          <w:rFonts w:asciiTheme="minorHAnsi" w:eastAsiaTheme="minorEastAsia" w:hAnsiTheme="minorHAnsi" w:cstheme="minorBidi"/>
          <w:sz w:val="24"/>
          <w:szCs w:val="24"/>
          <w:lang w:val="en-HK" w:eastAsia="zh-CN"/>
        </w:rPr>
      </w:pPr>
      <w:r>
        <w:t>6.9.2.1.1</w:t>
      </w:r>
      <w:r>
        <w:rPr>
          <w:rFonts w:asciiTheme="minorHAnsi" w:eastAsiaTheme="minorEastAsia" w:hAnsiTheme="minorHAnsi" w:cstheme="minorBidi"/>
          <w:sz w:val="24"/>
          <w:szCs w:val="24"/>
          <w:lang w:val="en-HK" w:eastAsia="zh-CN"/>
        </w:rPr>
        <w:tab/>
      </w:r>
      <w:r>
        <w:t xml:space="preserve"> General</w:t>
      </w:r>
      <w:r>
        <w:tab/>
      </w:r>
      <w:r>
        <w:fldChar w:fldCharType="begin"/>
      </w:r>
      <w:r>
        <w:instrText xml:space="preserve"> PAGEREF _Toc73646148 \h </w:instrText>
      </w:r>
      <w:r>
        <w:fldChar w:fldCharType="separate"/>
      </w:r>
      <w:r>
        <w:t>41</w:t>
      </w:r>
      <w:r>
        <w:fldChar w:fldCharType="end"/>
      </w:r>
    </w:p>
    <w:p w14:paraId="011F6F11" w14:textId="686F59C9" w:rsidR="00513444" w:rsidRDefault="00513444">
      <w:pPr>
        <w:pStyle w:val="TOC5"/>
        <w:rPr>
          <w:rFonts w:asciiTheme="minorHAnsi" w:eastAsiaTheme="minorEastAsia" w:hAnsiTheme="minorHAnsi" w:cstheme="minorBidi"/>
          <w:sz w:val="24"/>
          <w:szCs w:val="24"/>
          <w:lang w:val="en-HK" w:eastAsia="zh-CN"/>
        </w:rPr>
      </w:pPr>
      <w:r>
        <w:t>6.9.2.1.2</w:t>
      </w:r>
      <w:r>
        <w:rPr>
          <w:rFonts w:asciiTheme="minorHAnsi" w:eastAsiaTheme="minorEastAsia" w:hAnsiTheme="minorHAnsi" w:cstheme="minorBidi"/>
          <w:sz w:val="24"/>
          <w:szCs w:val="24"/>
          <w:lang w:val="en-HK" w:eastAsia="zh-CN"/>
        </w:rPr>
        <w:tab/>
      </w:r>
      <w:r>
        <w:t xml:space="preserve"> Principle of dynamic provisioning</w:t>
      </w:r>
      <w:r>
        <w:tab/>
      </w:r>
      <w:r>
        <w:fldChar w:fldCharType="begin"/>
      </w:r>
      <w:r>
        <w:instrText xml:space="preserve"> PAGEREF _Toc73646149 \h </w:instrText>
      </w:r>
      <w:r>
        <w:fldChar w:fldCharType="separate"/>
      </w:r>
      <w:r>
        <w:t>42</w:t>
      </w:r>
      <w:r>
        <w:fldChar w:fldCharType="end"/>
      </w:r>
    </w:p>
    <w:p w14:paraId="2DF497C0" w14:textId="42D3C5A1" w:rsidR="00513444" w:rsidRDefault="00513444">
      <w:pPr>
        <w:pStyle w:val="TOC4"/>
        <w:rPr>
          <w:rFonts w:asciiTheme="minorHAnsi" w:eastAsiaTheme="minorEastAsia" w:hAnsiTheme="minorHAnsi" w:cstheme="minorBidi"/>
          <w:sz w:val="24"/>
          <w:szCs w:val="24"/>
          <w:lang w:val="en-HK" w:eastAsia="zh-CN"/>
        </w:rPr>
      </w:pPr>
      <w:r>
        <w:t>6.9.2.2</w:t>
      </w:r>
      <w:r>
        <w:rPr>
          <w:rFonts w:asciiTheme="minorHAnsi" w:eastAsiaTheme="minorEastAsia" w:hAnsiTheme="minorHAnsi" w:cstheme="minorBidi"/>
          <w:sz w:val="24"/>
          <w:szCs w:val="24"/>
          <w:lang w:val="en-HK" w:eastAsia="zh-CN"/>
        </w:rPr>
        <w:tab/>
      </w:r>
      <w:r>
        <w:t>Provisioning</w:t>
      </w:r>
      <w:r>
        <w:tab/>
      </w:r>
      <w:r>
        <w:fldChar w:fldCharType="begin"/>
      </w:r>
      <w:r>
        <w:instrText xml:space="preserve"> PAGEREF _Toc73646150 \h </w:instrText>
      </w:r>
      <w:r>
        <w:fldChar w:fldCharType="separate"/>
      </w:r>
      <w:r>
        <w:t>42</w:t>
      </w:r>
      <w:r>
        <w:fldChar w:fldCharType="end"/>
      </w:r>
    </w:p>
    <w:p w14:paraId="1B6E598D" w14:textId="17E43BA5" w:rsidR="00513444" w:rsidRDefault="00513444">
      <w:pPr>
        <w:pStyle w:val="TOC5"/>
        <w:rPr>
          <w:rFonts w:asciiTheme="minorHAnsi" w:eastAsiaTheme="minorEastAsia" w:hAnsiTheme="minorHAnsi" w:cstheme="minorBidi"/>
          <w:sz w:val="24"/>
          <w:szCs w:val="24"/>
          <w:lang w:val="en-HK" w:eastAsia="zh-CN"/>
        </w:rPr>
      </w:pPr>
      <w:r>
        <w:t>6.9.2.2.1</w:t>
      </w:r>
      <w:r>
        <w:rPr>
          <w:rFonts w:asciiTheme="minorHAnsi" w:eastAsiaTheme="minorEastAsia" w:hAnsiTheme="minorHAnsi" w:cstheme="minorBidi"/>
          <w:sz w:val="24"/>
          <w:szCs w:val="24"/>
          <w:lang w:val="en-HK" w:eastAsia="zh-CN"/>
        </w:rPr>
        <w:tab/>
      </w:r>
      <w:r>
        <w:t xml:space="preserve"> Protection Key Agreement (PKA) and Protection Key Transfer (PKT) procedure</w:t>
      </w:r>
      <w:r>
        <w:tab/>
      </w:r>
      <w:r>
        <w:fldChar w:fldCharType="begin"/>
      </w:r>
      <w:r>
        <w:instrText xml:space="preserve"> PAGEREF _Toc73646151 \h </w:instrText>
      </w:r>
      <w:r>
        <w:fldChar w:fldCharType="separate"/>
      </w:r>
      <w:r>
        <w:t>42</w:t>
      </w:r>
      <w:r>
        <w:fldChar w:fldCharType="end"/>
      </w:r>
    </w:p>
    <w:p w14:paraId="736E290F" w14:textId="3740DBE6" w:rsidR="00513444" w:rsidRDefault="00513444">
      <w:pPr>
        <w:pStyle w:val="TOC5"/>
        <w:rPr>
          <w:rFonts w:asciiTheme="minorHAnsi" w:eastAsiaTheme="minorEastAsia" w:hAnsiTheme="minorHAnsi" w:cstheme="minorBidi"/>
          <w:sz w:val="24"/>
          <w:szCs w:val="24"/>
          <w:lang w:val="en-HK" w:eastAsia="zh-CN"/>
        </w:rPr>
      </w:pPr>
      <w:r>
        <w:t>6.9.2.2.2</w:t>
      </w:r>
      <w:r>
        <w:rPr>
          <w:rFonts w:asciiTheme="minorHAnsi" w:eastAsiaTheme="minorEastAsia" w:hAnsiTheme="minorHAnsi" w:cstheme="minorBidi"/>
          <w:sz w:val="24"/>
          <w:szCs w:val="24"/>
          <w:lang w:val="en-HK" w:eastAsia="zh-CN"/>
        </w:rPr>
        <w:tab/>
      </w:r>
      <w:r>
        <w:t xml:space="preserve"> Protection area</w:t>
      </w:r>
      <w:r>
        <w:tab/>
      </w:r>
      <w:r>
        <w:fldChar w:fldCharType="begin"/>
      </w:r>
      <w:r>
        <w:instrText xml:space="preserve"> PAGEREF _Toc73646152 \h </w:instrText>
      </w:r>
      <w:r>
        <w:fldChar w:fldCharType="separate"/>
      </w:r>
      <w:r>
        <w:t>43</w:t>
      </w:r>
      <w:r>
        <w:fldChar w:fldCharType="end"/>
      </w:r>
    </w:p>
    <w:p w14:paraId="642A1ACC" w14:textId="63583835" w:rsidR="00513444" w:rsidRDefault="00513444">
      <w:pPr>
        <w:pStyle w:val="TOC5"/>
        <w:rPr>
          <w:rFonts w:asciiTheme="minorHAnsi" w:eastAsiaTheme="minorEastAsia" w:hAnsiTheme="minorHAnsi" w:cstheme="minorBidi"/>
          <w:sz w:val="24"/>
          <w:szCs w:val="24"/>
          <w:lang w:val="en-HK" w:eastAsia="zh-CN"/>
        </w:rPr>
      </w:pPr>
      <w:r>
        <w:t>6.9.2.2.3</w:t>
      </w:r>
      <w:r>
        <w:rPr>
          <w:rFonts w:asciiTheme="minorHAnsi" w:eastAsiaTheme="minorEastAsia" w:hAnsiTheme="minorHAnsi" w:cstheme="minorBidi"/>
          <w:sz w:val="24"/>
          <w:szCs w:val="24"/>
          <w:lang w:val="en-HK" w:eastAsia="zh-CN"/>
        </w:rPr>
        <w:tab/>
      </w:r>
      <w:r>
        <w:t xml:space="preserve"> Protection Area Information Provisioning (PAIP) procedure</w:t>
      </w:r>
      <w:r>
        <w:tab/>
      </w:r>
      <w:r>
        <w:fldChar w:fldCharType="begin"/>
      </w:r>
      <w:r>
        <w:instrText xml:space="preserve"> PAGEREF _Toc73646153 \h </w:instrText>
      </w:r>
      <w:r>
        <w:fldChar w:fldCharType="separate"/>
      </w:r>
      <w:r>
        <w:t>45</w:t>
      </w:r>
      <w:r>
        <w:fldChar w:fldCharType="end"/>
      </w:r>
    </w:p>
    <w:p w14:paraId="3E52ED62" w14:textId="4E9D4CD6" w:rsidR="00513444" w:rsidRDefault="00513444">
      <w:pPr>
        <w:pStyle w:val="TOC4"/>
        <w:rPr>
          <w:rFonts w:asciiTheme="minorHAnsi" w:eastAsiaTheme="minorEastAsia" w:hAnsiTheme="minorHAnsi" w:cstheme="minorBidi"/>
          <w:sz w:val="24"/>
          <w:szCs w:val="24"/>
          <w:lang w:val="en-HK" w:eastAsia="zh-CN"/>
        </w:rPr>
      </w:pPr>
      <w:r>
        <w:t>6.9.2.3</w:t>
      </w:r>
      <w:r>
        <w:rPr>
          <w:rFonts w:asciiTheme="minorHAnsi" w:eastAsiaTheme="minorEastAsia" w:hAnsiTheme="minorHAnsi" w:cstheme="minorBidi"/>
          <w:sz w:val="24"/>
          <w:szCs w:val="24"/>
          <w:lang w:val="en-HK" w:eastAsia="zh-CN"/>
        </w:rPr>
        <w:tab/>
      </w:r>
      <w:r>
        <w:rPr>
          <w:lang w:eastAsia="x-none"/>
        </w:rPr>
        <w:t>Authenticity</w:t>
      </w:r>
      <w:r>
        <w:tab/>
      </w:r>
      <w:r>
        <w:fldChar w:fldCharType="begin"/>
      </w:r>
      <w:r>
        <w:instrText xml:space="preserve"> PAGEREF _Toc73646154 \h </w:instrText>
      </w:r>
      <w:r>
        <w:fldChar w:fldCharType="separate"/>
      </w:r>
      <w:r>
        <w:t>45</w:t>
      </w:r>
      <w:r>
        <w:fldChar w:fldCharType="end"/>
      </w:r>
    </w:p>
    <w:p w14:paraId="0E69AA50" w14:textId="6E0BB75D" w:rsidR="00513444" w:rsidRDefault="00513444">
      <w:pPr>
        <w:pStyle w:val="TOC5"/>
        <w:rPr>
          <w:rFonts w:asciiTheme="minorHAnsi" w:eastAsiaTheme="minorEastAsia" w:hAnsiTheme="minorHAnsi" w:cstheme="minorBidi"/>
          <w:sz w:val="24"/>
          <w:szCs w:val="24"/>
          <w:lang w:val="en-HK" w:eastAsia="zh-CN"/>
        </w:rPr>
      </w:pPr>
      <w:r>
        <w:t>6.9.2.3.1</w:t>
      </w:r>
      <w:r>
        <w:rPr>
          <w:rFonts w:asciiTheme="minorHAnsi" w:eastAsiaTheme="minorEastAsia" w:hAnsiTheme="minorHAnsi" w:cstheme="minorBidi"/>
          <w:sz w:val="24"/>
          <w:szCs w:val="24"/>
          <w:lang w:val="en-HK" w:eastAsia="zh-CN"/>
        </w:rPr>
        <w:tab/>
      </w:r>
      <w:r>
        <w:t xml:space="preserve"> Security procedure for broadcast messages</w:t>
      </w:r>
      <w:r>
        <w:tab/>
      </w:r>
      <w:r>
        <w:fldChar w:fldCharType="begin"/>
      </w:r>
      <w:r>
        <w:instrText xml:space="preserve"> PAGEREF _Toc73646155 \h </w:instrText>
      </w:r>
      <w:r>
        <w:fldChar w:fldCharType="separate"/>
      </w:r>
      <w:r>
        <w:t>45</w:t>
      </w:r>
      <w:r>
        <w:fldChar w:fldCharType="end"/>
      </w:r>
    </w:p>
    <w:p w14:paraId="06B76D26" w14:textId="14AEFCF8" w:rsidR="00513444" w:rsidRDefault="00513444">
      <w:pPr>
        <w:pStyle w:val="TOC5"/>
        <w:rPr>
          <w:rFonts w:asciiTheme="minorHAnsi" w:eastAsiaTheme="minorEastAsia" w:hAnsiTheme="minorHAnsi" w:cstheme="minorBidi"/>
          <w:sz w:val="24"/>
          <w:szCs w:val="24"/>
          <w:lang w:val="en-HK" w:eastAsia="zh-CN"/>
        </w:rPr>
      </w:pPr>
      <w:r>
        <w:lastRenderedPageBreak/>
        <w:t>6.9.2.3.2</w:t>
      </w:r>
      <w:r>
        <w:rPr>
          <w:rFonts w:asciiTheme="minorHAnsi" w:eastAsiaTheme="minorEastAsia" w:hAnsiTheme="minorHAnsi" w:cstheme="minorBidi"/>
          <w:sz w:val="24"/>
          <w:szCs w:val="24"/>
          <w:lang w:val="en-HK" w:eastAsia="zh-CN"/>
        </w:rPr>
        <w:tab/>
      </w:r>
      <w:r>
        <w:t xml:space="preserve"> Security procedure for unicast messages</w:t>
      </w:r>
      <w:r>
        <w:tab/>
      </w:r>
      <w:r>
        <w:fldChar w:fldCharType="begin"/>
      </w:r>
      <w:r>
        <w:instrText xml:space="preserve"> PAGEREF _Toc73646156 \h </w:instrText>
      </w:r>
      <w:r>
        <w:fldChar w:fldCharType="separate"/>
      </w:r>
      <w:r>
        <w:t>47</w:t>
      </w:r>
      <w:r>
        <w:fldChar w:fldCharType="end"/>
      </w:r>
    </w:p>
    <w:p w14:paraId="45E2F31E" w14:textId="0CA1EDBA" w:rsidR="00513444" w:rsidRDefault="00513444">
      <w:pPr>
        <w:pStyle w:val="TOC3"/>
        <w:rPr>
          <w:rFonts w:asciiTheme="minorHAnsi" w:eastAsiaTheme="minorEastAsia" w:hAnsiTheme="minorHAnsi" w:cstheme="minorBidi"/>
          <w:sz w:val="24"/>
          <w:szCs w:val="24"/>
          <w:lang w:val="en-HK" w:eastAsia="zh-CN"/>
        </w:rPr>
      </w:pPr>
      <w:r>
        <w:t>6.9.3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_Toc73646157 \h </w:instrText>
      </w:r>
      <w:r>
        <w:fldChar w:fldCharType="separate"/>
      </w:r>
      <w:r>
        <w:t>48</w:t>
      </w:r>
      <w:r>
        <w:fldChar w:fldCharType="end"/>
      </w:r>
    </w:p>
    <w:p w14:paraId="2E959519" w14:textId="47F2A958" w:rsidR="00513444" w:rsidRDefault="00513444">
      <w:pPr>
        <w:pStyle w:val="TOC2"/>
        <w:rPr>
          <w:rFonts w:asciiTheme="minorHAnsi" w:eastAsiaTheme="minorEastAsia" w:hAnsiTheme="minorHAnsi" w:cstheme="minorBidi"/>
          <w:sz w:val="24"/>
          <w:szCs w:val="24"/>
          <w:lang w:val="en-HK" w:eastAsia="zh-CN"/>
        </w:rPr>
      </w:pPr>
      <w:r>
        <w:t>6.10</w:t>
      </w:r>
      <w:r>
        <w:rPr>
          <w:rFonts w:asciiTheme="minorHAnsi" w:eastAsiaTheme="minorEastAsia" w:hAnsiTheme="minorHAnsi" w:cstheme="minorBidi"/>
          <w:sz w:val="24"/>
          <w:szCs w:val="24"/>
          <w:lang w:val="en-HK" w:eastAsia="zh-CN"/>
        </w:rPr>
        <w:tab/>
      </w:r>
      <w:r>
        <w:t>Solution #10: Protection on the unicast message based on ECDH</w:t>
      </w:r>
      <w:r>
        <w:tab/>
      </w:r>
      <w:r>
        <w:fldChar w:fldCharType="begin"/>
      </w:r>
      <w:r>
        <w:instrText xml:space="preserve"> PAGEREF _Toc73646158 \h </w:instrText>
      </w:r>
      <w:r>
        <w:fldChar w:fldCharType="separate"/>
      </w:r>
      <w:r>
        <w:t>48</w:t>
      </w:r>
      <w:r>
        <w:fldChar w:fldCharType="end"/>
      </w:r>
    </w:p>
    <w:p w14:paraId="3B85B9B2" w14:textId="5C3A1A96" w:rsidR="00513444" w:rsidRDefault="00513444">
      <w:pPr>
        <w:pStyle w:val="TOC3"/>
        <w:rPr>
          <w:rFonts w:asciiTheme="minorHAnsi" w:eastAsiaTheme="minorEastAsia" w:hAnsiTheme="minorHAnsi" w:cstheme="minorBidi"/>
          <w:sz w:val="24"/>
          <w:szCs w:val="24"/>
          <w:lang w:val="en-HK" w:eastAsia="zh-CN"/>
        </w:rPr>
      </w:pPr>
      <w:r>
        <w:t>6.10.1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_Toc73646159 \h </w:instrText>
      </w:r>
      <w:r>
        <w:fldChar w:fldCharType="separate"/>
      </w:r>
      <w:r>
        <w:t>48</w:t>
      </w:r>
      <w:r>
        <w:fldChar w:fldCharType="end"/>
      </w:r>
    </w:p>
    <w:p w14:paraId="1431C4CC" w14:textId="22625484" w:rsidR="00513444" w:rsidRDefault="00513444">
      <w:pPr>
        <w:pStyle w:val="TOC3"/>
        <w:rPr>
          <w:rFonts w:asciiTheme="minorHAnsi" w:eastAsiaTheme="minorEastAsia" w:hAnsiTheme="minorHAnsi" w:cstheme="minorBidi"/>
          <w:sz w:val="24"/>
          <w:szCs w:val="24"/>
          <w:lang w:val="en-HK" w:eastAsia="zh-CN"/>
        </w:rPr>
      </w:pPr>
      <w:r>
        <w:t>6.10.2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_Toc73646160 \h </w:instrText>
      </w:r>
      <w:r>
        <w:fldChar w:fldCharType="separate"/>
      </w:r>
      <w:r>
        <w:t>48</w:t>
      </w:r>
      <w:r>
        <w:fldChar w:fldCharType="end"/>
      </w:r>
    </w:p>
    <w:p w14:paraId="5457857F" w14:textId="19C7FC6F" w:rsidR="00513444" w:rsidRDefault="00513444">
      <w:pPr>
        <w:pStyle w:val="TOC4"/>
        <w:rPr>
          <w:rFonts w:asciiTheme="minorHAnsi" w:eastAsiaTheme="minorEastAsia" w:hAnsiTheme="minorHAnsi" w:cstheme="minorBidi"/>
          <w:sz w:val="24"/>
          <w:szCs w:val="24"/>
          <w:lang w:val="en-HK" w:eastAsia="zh-CN"/>
        </w:rPr>
      </w:pPr>
      <w:r>
        <w:t>6.10.2.1</w:t>
      </w:r>
      <w:r>
        <w:rPr>
          <w:rFonts w:asciiTheme="minorHAnsi" w:eastAsiaTheme="minorEastAsia" w:hAnsiTheme="minorHAnsi" w:cstheme="minorBidi"/>
          <w:sz w:val="24"/>
          <w:szCs w:val="24"/>
          <w:lang w:val="en-HK" w:eastAsia="zh-CN"/>
        </w:rPr>
        <w:tab/>
      </w:r>
      <w:r>
        <w:t>General description</w:t>
      </w:r>
      <w:r>
        <w:tab/>
      </w:r>
      <w:r>
        <w:fldChar w:fldCharType="begin"/>
      </w:r>
      <w:r>
        <w:instrText xml:space="preserve"> PAGEREF _Toc73646161 \h </w:instrText>
      </w:r>
      <w:r>
        <w:fldChar w:fldCharType="separate"/>
      </w:r>
      <w:r>
        <w:t>48</w:t>
      </w:r>
      <w:r>
        <w:fldChar w:fldCharType="end"/>
      </w:r>
    </w:p>
    <w:p w14:paraId="3CA94C9A" w14:textId="16D56FBD" w:rsidR="00513444" w:rsidRDefault="00513444">
      <w:pPr>
        <w:pStyle w:val="TOC4"/>
        <w:rPr>
          <w:rFonts w:asciiTheme="minorHAnsi" w:eastAsiaTheme="minorEastAsia" w:hAnsiTheme="minorHAnsi" w:cstheme="minorBidi"/>
          <w:sz w:val="24"/>
          <w:szCs w:val="24"/>
          <w:lang w:val="en-HK" w:eastAsia="zh-CN"/>
        </w:rPr>
      </w:pPr>
      <w:r>
        <w:rPr>
          <w:lang w:eastAsia="zh-CN"/>
        </w:rPr>
        <w:t>6.10.2.2</w:t>
      </w:r>
      <w:r>
        <w:rPr>
          <w:rFonts w:asciiTheme="minorHAnsi" w:eastAsiaTheme="minorEastAsia" w:hAnsiTheme="minorHAnsi" w:cstheme="minorBidi"/>
          <w:sz w:val="24"/>
          <w:szCs w:val="24"/>
          <w:lang w:val="en-HK" w:eastAsia="zh-CN"/>
        </w:rPr>
        <w:tab/>
      </w:r>
      <w:r>
        <w:t>Pre-provision</w:t>
      </w:r>
      <w:r>
        <w:tab/>
      </w:r>
      <w:r>
        <w:fldChar w:fldCharType="begin"/>
      </w:r>
      <w:r>
        <w:instrText xml:space="preserve"> PAGEREF _Toc73646162 \h </w:instrText>
      </w:r>
      <w:r>
        <w:fldChar w:fldCharType="separate"/>
      </w:r>
      <w:r>
        <w:t>49</w:t>
      </w:r>
      <w:r>
        <w:fldChar w:fldCharType="end"/>
      </w:r>
    </w:p>
    <w:p w14:paraId="45EC8643" w14:textId="2FEF2AC5" w:rsidR="00513444" w:rsidRDefault="00513444">
      <w:pPr>
        <w:pStyle w:val="TOC4"/>
        <w:rPr>
          <w:rFonts w:asciiTheme="minorHAnsi" w:eastAsiaTheme="minorEastAsia" w:hAnsiTheme="minorHAnsi" w:cstheme="minorBidi"/>
          <w:sz w:val="24"/>
          <w:szCs w:val="24"/>
          <w:lang w:val="en-HK" w:eastAsia="zh-CN"/>
        </w:rPr>
      </w:pPr>
      <w:r>
        <w:rPr>
          <w:lang w:eastAsia="zh-CN"/>
        </w:rPr>
        <w:t>6.10.2.3</w:t>
      </w:r>
      <w:r>
        <w:rPr>
          <w:rFonts w:asciiTheme="minorHAnsi" w:eastAsiaTheme="minorEastAsia" w:hAnsiTheme="minorHAnsi" w:cstheme="minorBidi"/>
          <w:sz w:val="24"/>
          <w:szCs w:val="24"/>
          <w:lang w:val="en-HK" w:eastAsia="zh-CN"/>
        </w:rPr>
        <w:tab/>
      </w:r>
      <w:r>
        <w:t>Message used to send ePK uplink</w:t>
      </w:r>
      <w:r>
        <w:tab/>
      </w:r>
      <w:r>
        <w:fldChar w:fldCharType="begin"/>
      </w:r>
      <w:r>
        <w:instrText xml:space="preserve"> PAGEREF _Toc73646163 \h </w:instrText>
      </w:r>
      <w:r>
        <w:fldChar w:fldCharType="separate"/>
      </w:r>
      <w:r>
        <w:t>49</w:t>
      </w:r>
      <w:r>
        <w:fldChar w:fldCharType="end"/>
      </w:r>
    </w:p>
    <w:p w14:paraId="1DE79BC6" w14:textId="2F235684" w:rsidR="00513444" w:rsidRDefault="00513444">
      <w:pPr>
        <w:pStyle w:val="TOC4"/>
        <w:rPr>
          <w:rFonts w:asciiTheme="minorHAnsi" w:eastAsiaTheme="minorEastAsia" w:hAnsiTheme="minorHAnsi" w:cstheme="minorBidi"/>
          <w:sz w:val="24"/>
          <w:szCs w:val="24"/>
          <w:lang w:val="en-HK" w:eastAsia="zh-CN"/>
        </w:rPr>
      </w:pPr>
      <w:r>
        <w:rPr>
          <w:lang w:eastAsia="zh-CN"/>
        </w:rPr>
        <w:t>6.10.2.4</w:t>
      </w:r>
      <w:r>
        <w:rPr>
          <w:rFonts w:asciiTheme="minorHAnsi" w:eastAsiaTheme="minorEastAsia" w:hAnsiTheme="minorHAnsi" w:cstheme="minorBidi"/>
          <w:sz w:val="24"/>
          <w:szCs w:val="24"/>
          <w:lang w:val="en-HK" w:eastAsia="zh-CN"/>
        </w:rPr>
        <w:tab/>
      </w:r>
      <w:r>
        <w:t>Replay resistant</w:t>
      </w:r>
      <w:r>
        <w:tab/>
      </w:r>
      <w:r>
        <w:fldChar w:fldCharType="begin"/>
      </w:r>
      <w:r>
        <w:instrText xml:space="preserve"> PAGEREF _Toc73646164 \h </w:instrText>
      </w:r>
      <w:r>
        <w:fldChar w:fldCharType="separate"/>
      </w:r>
      <w:r>
        <w:t>49</w:t>
      </w:r>
      <w:r>
        <w:fldChar w:fldCharType="end"/>
      </w:r>
    </w:p>
    <w:p w14:paraId="594FAFD4" w14:textId="29396848" w:rsidR="00513444" w:rsidRDefault="00513444">
      <w:pPr>
        <w:pStyle w:val="TOC4"/>
        <w:rPr>
          <w:rFonts w:asciiTheme="minorHAnsi" w:eastAsiaTheme="minorEastAsia" w:hAnsiTheme="minorHAnsi" w:cstheme="minorBidi"/>
          <w:sz w:val="24"/>
          <w:szCs w:val="24"/>
          <w:lang w:val="en-HK" w:eastAsia="zh-CN"/>
        </w:rPr>
      </w:pPr>
      <w:r>
        <w:rPr>
          <w:lang w:eastAsia="zh-CN"/>
        </w:rPr>
        <w:t>6.10.2.5</w:t>
      </w:r>
      <w:r>
        <w:rPr>
          <w:rFonts w:asciiTheme="minorHAnsi" w:eastAsiaTheme="minorEastAsia" w:hAnsiTheme="minorHAnsi" w:cstheme="minorBidi"/>
          <w:sz w:val="24"/>
          <w:szCs w:val="24"/>
          <w:lang w:val="en-HK" w:eastAsia="zh-CN"/>
        </w:rPr>
        <w:tab/>
      </w:r>
      <w:r>
        <w:t>Procedures</w:t>
      </w:r>
      <w:r>
        <w:tab/>
      </w:r>
      <w:r>
        <w:fldChar w:fldCharType="begin"/>
      </w:r>
      <w:r>
        <w:instrText xml:space="preserve"> PAGEREF _Toc73646165 \h </w:instrText>
      </w:r>
      <w:r>
        <w:fldChar w:fldCharType="separate"/>
      </w:r>
      <w:r>
        <w:t>49</w:t>
      </w:r>
      <w:r>
        <w:fldChar w:fldCharType="end"/>
      </w:r>
    </w:p>
    <w:p w14:paraId="61193AFF" w14:textId="6964930E" w:rsidR="00513444" w:rsidRDefault="00513444">
      <w:pPr>
        <w:pStyle w:val="TOC3"/>
        <w:rPr>
          <w:rFonts w:asciiTheme="minorHAnsi" w:eastAsiaTheme="minorEastAsia" w:hAnsiTheme="minorHAnsi" w:cstheme="minorBidi"/>
          <w:sz w:val="24"/>
          <w:szCs w:val="24"/>
          <w:lang w:val="en-HK" w:eastAsia="zh-CN"/>
        </w:rPr>
      </w:pPr>
      <w:r>
        <w:t>6.10.3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_Toc73646166 \h </w:instrText>
      </w:r>
      <w:r>
        <w:fldChar w:fldCharType="separate"/>
      </w:r>
      <w:r>
        <w:t>49</w:t>
      </w:r>
      <w:r>
        <w:fldChar w:fldCharType="end"/>
      </w:r>
    </w:p>
    <w:p w14:paraId="1FF92074" w14:textId="798DC3D5" w:rsidR="00513444" w:rsidRDefault="00513444">
      <w:pPr>
        <w:pStyle w:val="TOC4"/>
        <w:rPr>
          <w:rFonts w:asciiTheme="minorHAnsi" w:eastAsiaTheme="minorEastAsia" w:hAnsiTheme="minorHAnsi" w:cstheme="minorBidi"/>
          <w:sz w:val="24"/>
          <w:szCs w:val="24"/>
          <w:lang w:val="en-HK" w:eastAsia="zh-CN"/>
        </w:rPr>
      </w:pPr>
      <w:r>
        <w:t>6.10.3.1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_Toc73646167 \h </w:instrText>
      </w:r>
      <w:r>
        <w:fldChar w:fldCharType="separate"/>
      </w:r>
      <w:r>
        <w:t>49</w:t>
      </w:r>
      <w:r>
        <w:fldChar w:fldCharType="end"/>
      </w:r>
    </w:p>
    <w:p w14:paraId="335ED77C" w14:textId="7FE09E2F" w:rsidR="00513444" w:rsidRDefault="00513444">
      <w:pPr>
        <w:pStyle w:val="TOC4"/>
        <w:rPr>
          <w:rFonts w:asciiTheme="minorHAnsi" w:eastAsiaTheme="minorEastAsia" w:hAnsiTheme="minorHAnsi" w:cstheme="minorBidi"/>
          <w:sz w:val="24"/>
          <w:szCs w:val="24"/>
          <w:lang w:val="en-HK" w:eastAsia="zh-CN"/>
        </w:rPr>
      </w:pPr>
      <w:r>
        <w:t>6.10.3.2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_Toc73646168 \h </w:instrText>
      </w:r>
      <w:r>
        <w:fldChar w:fldCharType="separate"/>
      </w:r>
      <w:r>
        <w:t>49</w:t>
      </w:r>
      <w:r>
        <w:fldChar w:fldCharType="end"/>
      </w:r>
    </w:p>
    <w:p w14:paraId="587D859D" w14:textId="60C0E215" w:rsidR="00513444" w:rsidRDefault="00513444">
      <w:pPr>
        <w:pStyle w:val="TOC4"/>
        <w:rPr>
          <w:rFonts w:asciiTheme="minorHAnsi" w:eastAsiaTheme="minorEastAsia" w:hAnsiTheme="minorHAnsi" w:cstheme="minorBidi"/>
          <w:sz w:val="24"/>
          <w:szCs w:val="24"/>
          <w:lang w:val="en-HK" w:eastAsia="zh-CN"/>
        </w:rPr>
      </w:pPr>
      <w:r>
        <w:t>6.10.3.3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_Toc73646169 \h </w:instrText>
      </w:r>
      <w:r>
        <w:fldChar w:fldCharType="separate"/>
      </w:r>
      <w:r>
        <w:t>50</w:t>
      </w:r>
      <w:r>
        <w:fldChar w:fldCharType="end"/>
      </w:r>
    </w:p>
    <w:p w14:paraId="627BC282" w14:textId="2B2E8F0C" w:rsidR="00513444" w:rsidRDefault="00513444">
      <w:pPr>
        <w:pStyle w:val="TOC4"/>
        <w:rPr>
          <w:rFonts w:asciiTheme="minorHAnsi" w:eastAsiaTheme="minorEastAsia" w:hAnsiTheme="minorHAnsi" w:cstheme="minorBidi"/>
          <w:sz w:val="24"/>
          <w:szCs w:val="24"/>
          <w:lang w:val="en-HK" w:eastAsia="zh-CN"/>
        </w:rPr>
      </w:pPr>
      <w:r>
        <w:t>6.10.3.4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_Toc73646170 \h </w:instrText>
      </w:r>
      <w:r>
        <w:fldChar w:fldCharType="separate"/>
      </w:r>
      <w:r>
        <w:t>50</w:t>
      </w:r>
      <w:r>
        <w:fldChar w:fldCharType="end"/>
      </w:r>
    </w:p>
    <w:p w14:paraId="40E1D356" w14:textId="5F61568D" w:rsidR="00513444" w:rsidRDefault="00513444">
      <w:pPr>
        <w:pStyle w:val="TOC4"/>
        <w:rPr>
          <w:rFonts w:asciiTheme="minorHAnsi" w:eastAsiaTheme="minorEastAsia" w:hAnsiTheme="minorHAnsi" w:cstheme="minorBidi"/>
          <w:sz w:val="24"/>
          <w:szCs w:val="24"/>
          <w:lang w:val="en-HK" w:eastAsia="zh-CN"/>
        </w:rPr>
      </w:pPr>
      <w:r>
        <w:t>6.10.3.5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_Toc73646171 \h </w:instrText>
      </w:r>
      <w:r>
        <w:fldChar w:fldCharType="separate"/>
      </w:r>
      <w:r>
        <w:t>50</w:t>
      </w:r>
      <w:r>
        <w:fldChar w:fldCharType="end"/>
      </w:r>
    </w:p>
    <w:p w14:paraId="3275697A" w14:textId="7B3FDD98" w:rsidR="00513444" w:rsidRDefault="00513444">
      <w:pPr>
        <w:pStyle w:val="TOC4"/>
        <w:rPr>
          <w:rFonts w:asciiTheme="minorHAnsi" w:eastAsiaTheme="minorEastAsia" w:hAnsiTheme="minorHAnsi" w:cstheme="minorBidi"/>
          <w:sz w:val="24"/>
          <w:szCs w:val="24"/>
          <w:lang w:val="en-HK" w:eastAsia="zh-CN"/>
        </w:rPr>
      </w:pPr>
      <w:r>
        <w:t>6.10.3.6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_Toc73646172 \h </w:instrText>
      </w:r>
      <w:r>
        <w:fldChar w:fldCharType="separate"/>
      </w:r>
      <w:r>
        <w:t>50</w:t>
      </w:r>
      <w:r>
        <w:fldChar w:fldCharType="end"/>
      </w:r>
    </w:p>
    <w:p w14:paraId="5D5C41FD" w14:textId="3540122C" w:rsidR="00513444" w:rsidRDefault="00513444">
      <w:pPr>
        <w:pStyle w:val="TOC4"/>
        <w:rPr>
          <w:rFonts w:asciiTheme="minorHAnsi" w:eastAsiaTheme="minorEastAsia" w:hAnsiTheme="minorHAnsi" w:cstheme="minorBidi"/>
          <w:sz w:val="24"/>
          <w:szCs w:val="24"/>
          <w:lang w:val="en-HK" w:eastAsia="zh-CN"/>
        </w:rPr>
      </w:pPr>
      <w:r>
        <w:t>6.10.3.7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_Toc73646173 \h </w:instrText>
      </w:r>
      <w:r>
        <w:fldChar w:fldCharType="separate"/>
      </w:r>
      <w:r>
        <w:t>50</w:t>
      </w:r>
      <w:r>
        <w:fldChar w:fldCharType="end"/>
      </w:r>
    </w:p>
    <w:p w14:paraId="375C6A7E" w14:textId="694F7EA0" w:rsidR="00513444" w:rsidRDefault="00513444">
      <w:pPr>
        <w:pStyle w:val="TOC4"/>
        <w:rPr>
          <w:rFonts w:asciiTheme="minorHAnsi" w:eastAsiaTheme="minorEastAsia" w:hAnsiTheme="minorHAnsi" w:cstheme="minorBidi"/>
          <w:sz w:val="24"/>
          <w:szCs w:val="24"/>
          <w:lang w:val="en-HK" w:eastAsia="zh-CN"/>
        </w:rPr>
      </w:pPr>
      <w:r>
        <w:t>6.10.3.8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_Toc73646174 \h </w:instrText>
      </w:r>
      <w:r>
        <w:fldChar w:fldCharType="separate"/>
      </w:r>
      <w:r>
        <w:t>50</w:t>
      </w:r>
      <w:r>
        <w:fldChar w:fldCharType="end"/>
      </w:r>
    </w:p>
    <w:p w14:paraId="6F6E269B" w14:textId="218E403F" w:rsidR="00513444" w:rsidRDefault="00513444">
      <w:pPr>
        <w:pStyle w:val="TOC4"/>
        <w:rPr>
          <w:rFonts w:asciiTheme="minorHAnsi" w:eastAsiaTheme="minorEastAsia" w:hAnsiTheme="minorHAnsi" w:cstheme="minorBidi"/>
          <w:sz w:val="24"/>
          <w:szCs w:val="24"/>
          <w:lang w:val="en-HK" w:eastAsia="zh-CN"/>
        </w:rPr>
      </w:pPr>
      <w:r>
        <w:t>6.10.3.9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_Toc73646175 \h </w:instrText>
      </w:r>
      <w:r>
        <w:fldChar w:fldCharType="separate"/>
      </w:r>
      <w:r>
        <w:t>50</w:t>
      </w:r>
      <w:r>
        <w:fldChar w:fldCharType="end"/>
      </w:r>
    </w:p>
    <w:p w14:paraId="6FCC0968" w14:textId="1455D8F7" w:rsidR="00513444" w:rsidRDefault="00513444">
      <w:pPr>
        <w:pStyle w:val="TOC4"/>
        <w:rPr>
          <w:rFonts w:asciiTheme="minorHAnsi" w:eastAsiaTheme="minorEastAsia" w:hAnsiTheme="minorHAnsi" w:cstheme="minorBidi"/>
          <w:sz w:val="24"/>
          <w:szCs w:val="24"/>
          <w:lang w:val="en-HK" w:eastAsia="zh-CN"/>
        </w:rPr>
      </w:pPr>
      <w:r>
        <w:t>6.10.3.10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_Toc73646176 \h </w:instrText>
      </w:r>
      <w:r>
        <w:fldChar w:fldCharType="separate"/>
      </w:r>
      <w:r>
        <w:t>50</w:t>
      </w:r>
      <w:r>
        <w:fldChar w:fldCharType="end"/>
      </w:r>
    </w:p>
    <w:p w14:paraId="0191D9CA" w14:textId="042D07C3" w:rsidR="00513444" w:rsidRDefault="00513444">
      <w:pPr>
        <w:pStyle w:val="TOC4"/>
        <w:rPr>
          <w:rFonts w:asciiTheme="minorHAnsi" w:eastAsiaTheme="minorEastAsia" w:hAnsiTheme="minorHAnsi" w:cstheme="minorBidi"/>
          <w:sz w:val="24"/>
          <w:szCs w:val="24"/>
          <w:lang w:val="en-HK" w:eastAsia="zh-CN"/>
        </w:rPr>
      </w:pPr>
      <w:r>
        <w:t>6.10.3.11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_Toc73646177 \h </w:instrText>
      </w:r>
      <w:r>
        <w:fldChar w:fldCharType="separate"/>
      </w:r>
      <w:r>
        <w:t>50</w:t>
      </w:r>
      <w:r>
        <w:fldChar w:fldCharType="end"/>
      </w:r>
    </w:p>
    <w:p w14:paraId="535CC95D" w14:textId="40F391C2" w:rsidR="00513444" w:rsidRDefault="00513444">
      <w:pPr>
        <w:pStyle w:val="TOC4"/>
        <w:rPr>
          <w:rFonts w:asciiTheme="minorHAnsi" w:eastAsiaTheme="minorEastAsia" w:hAnsiTheme="minorHAnsi" w:cstheme="minorBidi"/>
          <w:sz w:val="24"/>
          <w:szCs w:val="24"/>
          <w:lang w:val="en-HK" w:eastAsia="zh-CN"/>
        </w:rPr>
      </w:pPr>
      <w:r>
        <w:t>6.10.3.12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_Toc73646178 \h </w:instrText>
      </w:r>
      <w:r>
        <w:fldChar w:fldCharType="separate"/>
      </w:r>
      <w:r>
        <w:t>51</w:t>
      </w:r>
      <w:r>
        <w:fldChar w:fldCharType="end"/>
      </w:r>
    </w:p>
    <w:p w14:paraId="29A5CA5B" w14:textId="4346EDB7" w:rsidR="00513444" w:rsidRDefault="00513444">
      <w:pPr>
        <w:pStyle w:val="TOC4"/>
        <w:rPr>
          <w:rFonts w:asciiTheme="minorHAnsi" w:eastAsiaTheme="minorEastAsia" w:hAnsiTheme="minorHAnsi" w:cstheme="minorBidi"/>
          <w:sz w:val="24"/>
          <w:szCs w:val="24"/>
          <w:lang w:val="en-HK" w:eastAsia="zh-CN"/>
        </w:rPr>
      </w:pPr>
      <w:r>
        <w:t>6.10.3.13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_Toc73646179 \h </w:instrText>
      </w:r>
      <w:r>
        <w:fldChar w:fldCharType="separate"/>
      </w:r>
      <w:r>
        <w:t>51</w:t>
      </w:r>
      <w:r>
        <w:fldChar w:fldCharType="end"/>
      </w:r>
    </w:p>
    <w:p w14:paraId="5850D4A2" w14:textId="49106176" w:rsidR="00513444" w:rsidRDefault="00513444">
      <w:pPr>
        <w:pStyle w:val="TOC4"/>
        <w:rPr>
          <w:rFonts w:asciiTheme="minorHAnsi" w:eastAsiaTheme="minorEastAsia" w:hAnsiTheme="minorHAnsi" w:cstheme="minorBidi"/>
          <w:sz w:val="24"/>
          <w:szCs w:val="24"/>
          <w:lang w:val="en-HK" w:eastAsia="zh-CN"/>
        </w:rPr>
      </w:pPr>
      <w:r>
        <w:t>6.10.3.14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_Toc73646180 \h </w:instrText>
      </w:r>
      <w:r>
        <w:fldChar w:fldCharType="separate"/>
      </w:r>
      <w:r>
        <w:t>51</w:t>
      </w:r>
      <w:r>
        <w:fldChar w:fldCharType="end"/>
      </w:r>
    </w:p>
    <w:p w14:paraId="2FFA20F2" w14:textId="46AA5FBB" w:rsidR="00513444" w:rsidRDefault="00513444">
      <w:pPr>
        <w:pStyle w:val="TOC2"/>
        <w:rPr>
          <w:rFonts w:asciiTheme="minorHAnsi" w:eastAsiaTheme="minorEastAsia" w:hAnsiTheme="minorHAnsi" w:cstheme="minorBidi"/>
          <w:sz w:val="24"/>
          <w:szCs w:val="24"/>
          <w:lang w:val="en-HK" w:eastAsia="zh-CN"/>
        </w:rPr>
      </w:pPr>
      <w:r>
        <w:t>6.11</w:t>
      </w:r>
      <w:r>
        <w:rPr>
          <w:rFonts w:asciiTheme="minorHAnsi" w:eastAsiaTheme="minorEastAsia" w:hAnsiTheme="minorHAnsi" w:cstheme="minorBidi"/>
          <w:sz w:val="24"/>
          <w:szCs w:val="24"/>
          <w:lang w:val="en-HK" w:eastAsia="zh-CN"/>
        </w:rPr>
        <w:tab/>
      </w:r>
      <w:r>
        <w:t>Solution #11: Certificate based solution against false base station</w:t>
      </w:r>
      <w:r>
        <w:tab/>
      </w:r>
      <w:r>
        <w:fldChar w:fldCharType="begin"/>
      </w:r>
      <w:r>
        <w:instrText xml:space="preserve"> PAGEREF _Toc73646181 \h </w:instrText>
      </w:r>
      <w:r>
        <w:fldChar w:fldCharType="separate"/>
      </w:r>
      <w:r>
        <w:t>51</w:t>
      </w:r>
      <w:r>
        <w:fldChar w:fldCharType="end"/>
      </w:r>
    </w:p>
    <w:p w14:paraId="29CEB271" w14:textId="485E8D08" w:rsidR="00513444" w:rsidRDefault="00513444">
      <w:pPr>
        <w:pStyle w:val="TOC3"/>
        <w:rPr>
          <w:rFonts w:asciiTheme="minorHAnsi" w:eastAsiaTheme="minorEastAsia" w:hAnsiTheme="minorHAnsi" w:cstheme="minorBidi"/>
          <w:sz w:val="24"/>
          <w:szCs w:val="24"/>
          <w:lang w:val="en-HK" w:eastAsia="zh-CN"/>
        </w:rPr>
      </w:pPr>
      <w:r>
        <w:t>6.11.1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_Toc73646182 \h </w:instrText>
      </w:r>
      <w:r>
        <w:fldChar w:fldCharType="separate"/>
      </w:r>
      <w:r>
        <w:t>51</w:t>
      </w:r>
      <w:r>
        <w:fldChar w:fldCharType="end"/>
      </w:r>
    </w:p>
    <w:p w14:paraId="79A05A4F" w14:textId="37A11D4F" w:rsidR="00513444" w:rsidRDefault="00513444">
      <w:pPr>
        <w:pStyle w:val="TOC3"/>
        <w:rPr>
          <w:rFonts w:asciiTheme="minorHAnsi" w:eastAsiaTheme="minorEastAsia" w:hAnsiTheme="minorHAnsi" w:cstheme="minorBidi"/>
          <w:sz w:val="24"/>
          <w:szCs w:val="24"/>
          <w:lang w:val="en-HK" w:eastAsia="zh-CN"/>
        </w:rPr>
      </w:pPr>
      <w:r>
        <w:t>6.11.2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_Toc73646183 \h </w:instrText>
      </w:r>
      <w:r>
        <w:fldChar w:fldCharType="separate"/>
      </w:r>
      <w:r>
        <w:t>51</w:t>
      </w:r>
      <w:r>
        <w:fldChar w:fldCharType="end"/>
      </w:r>
    </w:p>
    <w:p w14:paraId="17B590EC" w14:textId="7DEF7384" w:rsidR="00513444" w:rsidRDefault="00513444">
      <w:pPr>
        <w:pStyle w:val="TOC4"/>
        <w:rPr>
          <w:rFonts w:asciiTheme="minorHAnsi" w:eastAsiaTheme="minorEastAsia" w:hAnsiTheme="minorHAnsi" w:cstheme="minorBidi"/>
          <w:sz w:val="24"/>
          <w:szCs w:val="24"/>
          <w:lang w:val="en-HK" w:eastAsia="zh-CN"/>
        </w:rPr>
      </w:pPr>
      <w:r>
        <w:t>6.11.2.1</w:t>
      </w:r>
      <w:r>
        <w:rPr>
          <w:rFonts w:asciiTheme="minorHAnsi" w:eastAsiaTheme="minorEastAsia" w:hAnsiTheme="minorHAnsi" w:cstheme="minorBidi"/>
          <w:sz w:val="24"/>
          <w:szCs w:val="24"/>
          <w:lang w:val="en-HK" w:eastAsia="zh-CN"/>
        </w:rPr>
        <w:tab/>
      </w:r>
      <w:r>
        <w:t>Pre-provision and certificate distribution</w:t>
      </w:r>
      <w:r>
        <w:tab/>
      </w:r>
      <w:r>
        <w:fldChar w:fldCharType="begin"/>
      </w:r>
      <w:r>
        <w:instrText xml:space="preserve"> PAGEREF _Toc73646184 \h </w:instrText>
      </w:r>
      <w:r>
        <w:fldChar w:fldCharType="separate"/>
      </w:r>
      <w:r>
        <w:t>51</w:t>
      </w:r>
      <w:r>
        <w:fldChar w:fldCharType="end"/>
      </w:r>
    </w:p>
    <w:p w14:paraId="2B8569E7" w14:textId="7A033A95" w:rsidR="00513444" w:rsidRDefault="00513444">
      <w:pPr>
        <w:pStyle w:val="TOC4"/>
        <w:rPr>
          <w:rFonts w:asciiTheme="minorHAnsi" w:eastAsiaTheme="minorEastAsia" w:hAnsiTheme="minorHAnsi" w:cstheme="minorBidi"/>
          <w:sz w:val="24"/>
          <w:szCs w:val="24"/>
          <w:lang w:val="en-HK" w:eastAsia="zh-CN"/>
        </w:rPr>
      </w:pPr>
      <w:r>
        <w:rPr>
          <w:lang w:eastAsia="zh-CN"/>
        </w:rPr>
        <w:t>6.11.2.2</w:t>
      </w:r>
      <w:r>
        <w:rPr>
          <w:rFonts w:asciiTheme="minorHAnsi" w:eastAsiaTheme="minorEastAsia" w:hAnsiTheme="minorHAnsi" w:cstheme="minorBidi"/>
          <w:sz w:val="24"/>
          <w:szCs w:val="24"/>
          <w:lang w:val="en-HK" w:eastAsia="zh-CN"/>
        </w:rPr>
        <w:tab/>
      </w:r>
      <w:r>
        <w:t>Signature algorithm</w:t>
      </w:r>
      <w:r>
        <w:tab/>
      </w:r>
      <w:r>
        <w:fldChar w:fldCharType="begin"/>
      </w:r>
      <w:r>
        <w:instrText xml:space="preserve"> PAGEREF _Toc73646185 \h </w:instrText>
      </w:r>
      <w:r>
        <w:fldChar w:fldCharType="separate"/>
      </w:r>
      <w:r>
        <w:t>52</w:t>
      </w:r>
      <w:r>
        <w:fldChar w:fldCharType="end"/>
      </w:r>
    </w:p>
    <w:p w14:paraId="383C974A" w14:textId="252ECEA4" w:rsidR="00513444" w:rsidRDefault="00513444">
      <w:pPr>
        <w:pStyle w:val="TOC4"/>
        <w:rPr>
          <w:rFonts w:asciiTheme="minorHAnsi" w:eastAsiaTheme="minorEastAsia" w:hAnsiTheme="minorHAnsi" w:cstheme="minorBidi"/>
          <w:sz w:val="24"/>
          <w:szCs w:val="24"/>
          <w:lang w:val="en-HK" w:eastAsia="zh-CN"/>
        </w:rPr>
      </w:pPr>
      <w:r>
        <w:rPr>
          <w:lang w:eastAsia="zh-CN"/>
        </w:rPr>
        <w:t>6.11.2.3</w:t>
      </w:r>
      <w:r>
        <w:rPr>
          <w:rFonts w:asciiTheme="minorHAnsi" w:eastAsiaTheme="minorEastAsia" w:hAnsiTheme="minorHAnsi" w:cstheme="minorBidi"/>
          <w:sz w:val="24"/>
          <w:szCs w:val="24"/>
          <w:lang w:val="en-HK" w:eastAsia="zh-CN"/>
        </w:rPr>
        <w:tab/>
      </w:r>
      <w:r>
        <w:rPr>
          <w:lang w:eastAsia="zh-CN"/>
        </w:rPr>
        <w:t>Procedures</w:t>
      </w:r>
      <w:r>
        <w:tab/>
      </w:r>
      <w:r>
        <w:fldChar w:fldCharType="begin"/>
      </w:r>
      <w:r>
        <w:instrText xml:space="preserve"> PAGEREF _Toc73646186 \h </w:instrText>
      </w:r>
      <w:r>
        <w:fldChar w:fldCharType="separate"/>
      </w:r>
      <w:r>
        <w:t>52</w:t>
      </w:r>
      <w:r>
        <w:fldChar w:fldCharType="end"/>
      </w:r>
    </w:p>
    <w:p w14:paraId="0784B998" w14:textId="48A9069F" w:rsidR="00513444" w:rsidRDefault="00513444">
      <w:pPr>
        <w:pStyle w:val="TOC4"/>
        <w:rPr>
          <w:rFonts w:asciiTheme="minorHAnsi" w:eastAsiaTheme="minorEastAsia" w:hAnsiTheme="minorHAnsi" w:cstheme="minorBidi"/>
          <w:sz w:val="24"/>
          <w:szCs w:val="24"/>
          <w:lang w:val="en-HK" w:eastAsia="zh-CN"/>
        </w:rPr>
      </w:pPr>
      <w:r>
        <w:rPr>
          <w:lang w:eastAsia="zh-CN"/>
        </w:rPr>
        <w:t>6.11.2.4</w:t>
      </w:r>
      <w:r>
        <w:rPr>
          <w:rFonts w:asciiTheme="minorHAnsi" w:eastAsiaTheme="minorEastAsia" w:hAnsiTheme="minorHAnsi" w:cstheme="minorBidi"/>
          <w:sz w:val="24"/>
          <w:szCs w:val="24"/>
          <w:lang w:val="en-HK" w:eastAsia="zh-CN"/>
        </w:rPr>
        <w:tab/>
      </w:r>
      <w:r>
        <w:t>Certificate format:</w:t>
      </w:r>
      <w:r>
        <w:tab/>
      </w:r>
      <w:r>
        <w:fldChar w:fldCharType="begin"/>
      </w:r>
      <w:r>
        <w:instrText xml:space="preserve"> PAGEREF _Toc73646187 \h </w:instrText>
      </w:r>
      <w:r>
        <w:fldChar w:fldCharType="separate"/>
      </w:r>
      <w:r>
        <w:t>53</w:t>
      </w:r>
      <w:r>
        <w:fldChar w:fldCharType="end"/>
      </w:r>
    </w:p>
    <w:p w14:paraId="09D0A92E" w14:textId="0286D262" w:rsidR="00513444" w:rsidRDefault="00513444">
      <w:pPr>
        <w:pStyle w:val="TOC3"/>
        <w:rPr>
          <w:rFonts w:asciiTheme="minorHAnsi" w:eastAsiaTheme="minorEastAsia" w:hAnsiTheme="minorHAnsi" w:cstheme="minorBidi"/>
          <w:sz w:val="24"/>
          <w:szCs w:val="24"/>
          <w:lang w:val="en-HK" w:eastAsia="zh-CN"/>
        </w:rPr>
      </w:pPr>
      <w:r>
        <w:t>6.11.3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_Toc73646188 \h </w:instrText>
      </w:r>
      <w:r>
        <w:fldChar w:fldCharType="separate"/>
      </w:r>
      <w:r>
        <w:t>53</w:t>
      </w:r>
      <w:r>
        <w:fldChar w:fldCharType="end"/>
      </w:r>
    </w:p>
    <w:p w14:paraId="24F6FC97" w14:textId="1783BD7D" w:rsidR="00513444" w:rsidRDefault="00513444">
      <w:pPr>
        <w:pStyle w:val="TOC4"/>
        <w:rPr>
          <w:rFonts w:asciiTheme="minorHAnsi" w:eastAsiaTheme="minorEastAsia" w:hAnsiTheme="minorHAnsi" w:cstheme="minorBidi"/>
          <w:sz w:val="24"/>
          <w:szCs w:val="24"/>
          <w:lang w:val="en-HK" w:eastAsia="zh-CN"/>
        </w:rPr>
      </w:pPr>
      <w:r>
        <w:t>6.11.3.1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_Toc73646189 \h </w:instrText>
      </w:r>
      <w:r>
        <w:fldChar w:fldCharType="separate"/>
      </w:r>
      <w:r>
        <w:t>53</w:t>
      </w:r>
      <w:r>
        <w:fldChar w:fldCharType="end"/>
      </w:r>
    </w:p>
    <w:p w14:paraId="3244ED25" w14:textId="6F80E638" w:rsidR="00513444" w:rsidRDefault="00513444">
      <w:pPr>
        <w:pStyle w:val="TOC4"/>
        <w:rPr>
          <w:rFonts w:asciiTheme="minorHAnsi" w:eastAsiaTheme="minorEastAsia" w:hAnsiTheme="minorHAnsi" w:cstheme="minorBidi"/>
          <w:sz w:val="24"/>
          <w:szCs w:val="24"/>
          <w:lang w:val="en-HK" w:eastAsia="zh-CN"/>
        </w:rPr>
      </w:pPr>
      <w:r>
        <w:t>6.11.3.2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_Toc73646190 \h </w:instrText>
      </w:r>
      <w:r>
        <w:fldChar w:fldCharType="separate"/>
      </w:r>
      <w:r>
        <w:t>53</w:t>
      </w:r>
      <w:r>
        <w:fldChar w:fldCharType="end"/>
      </w:r>
    </w:p>
    <w:p w14:paraId="194A7870" w14:textId="1AEA9129" w:rsidR="00513444" w:rsidRDefault="00513444">
      <w:pPr>
        <w:pStyle w:val="TOC4"/>
        <w:rPr>
          <w:rFonts w:asciiTheme="minorHAnsi" w:eastAsiaTheme="minorEastAsia" w:hAnsiTheme="minorHAnsi" w:cstheme="minorBidi"/>
          <w:sz w:val="24"/>
          <w:szCs w:val="24"/>
          <w:lang w:val="en-HK" w:eastAsia="zh-CN"/>
        </w:rPr>
      </w:pPr>
      <w:r>
        <w:t>6.11.3.3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_Toc73646191 \h </w:instrText>
      </w:r>
      <w:r>
        <w:fldChar w:fldCharType="separate"/>
      </w:r>
      <w:r>
        <w:t>53</w:t>
      </w:r>
      <w:r>
        <w:fldChar w:fldCharType="end"/>
      </w:r>
    </w:p>
    <w:p w14:paraId="58FB2BEA" w14:textId="2F5270B9" w:rsidR="00513444" w:rsidRDefault="00513444">
      <w:pPr>
        <w:pStyle w:val="TOC4"/>
        <w:rPr>
          <w:rFonts w:asciiTheme="minorHAnsi" w:eastAsiaTheme="minorEastAsia" w:hAnsiTheme="minorHAnsi" w:cstheme="minorBidi"/>
          <w:sz w:val="24"/>
          <w:szCs w:val="24"/>
          <w:lang w:val="en-HK" w:eastAsia="zh-CN"/>
        </w:rPr>
      </w:pPr>
      <w:r>
        <w:t>6.11.3.4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_Toc73646192 \h </w:instrText>
      </w:r>
      <w:r>
        <w:fldChar w:fldCharType="separate"/>
      </w:r>
      <w:r>
        <w:t>53</w:t>
      </w:r>
      <w:r>
        <w:fldChar w:fldCharType="end"/>
      </w:r>
    </w:p>
    <w:p w14:paraId="36D097EF" w14:textId="53148E7E" w:rsidR="00513444" w:rsidRDefault="00513444">
      <w:pPr>
        <w:pStyle w:val="TOC4"/>
        <w:rPr>
          <w:rFonts w:asciiTheme="minorHAnsi" w:eastAsiaTheme="minorEastAsia" w:hAnsiTheme="minorHAnsi" w:cstheme="minorBidi"/>
          <w:sz w:val="24"/>
          <w:szCs w:val="24"/>
          <w:lang w:val="en-HK" w:eastAsia="zh-CN"/>
        </w:rPr>
      </w:pPr>
      <w:r>
        <w:t>6.11.3.5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_Toc73646193 \h </w:instrText>
      </w:r>
      <w:r>
        <w:fldChar w:fldCharType="separate"/>
      </w:r>
      <w:r>
        <w:t>54</w:t>
      </w:r>
      <w:r>
        <w:fldChar w:fldCharType="end"/>
      </w:r>
    </w:p>
    <w:p w14:paraId="7B618330" w14:textId="4697831E" w:rsidR="00513444" w:rsidRDefault="00513444">
      <w:pPr>
        <w:pStyle w:val="TOC4"/>
        <w:rPr>
          <w:rFonts w:asciiTheme="minorHAnsi" w:eastAsiaTheme="minorEastAsia" w:hAnsiTheme="minorHAnsi" w:cstheme="minorBidi"/>
          <w:sz w:val="24"/>
          <w:szCs w:val="24"/>
          <w:lang w:val="en-HK" w:eastAsia="zh-CN"/>
        </w:rPr>
      </w:pPr>
      <w:r>
        <w:t>6.11.3.6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_Toc73646194 \h </w:instrText>
      </w:r>
      <w:r>
        <w:fldChar w:fldCharType="separate"/>
      </w:r>
      <w:r>
        <w:t>54</w:t>
      </w:r>
      <w:r>
        <w:fldChar w:fldCharType="end"/>
      </w:r>
    </w:p>
    <w:p w14:paraId="66F2C0B2" w14:textId="751D4912" w:rsidR="00513444" w:rsidRDefault="00513444">
      <w:pPr>
        <w:pStyle w:val="TOC4"/>
        <w:rPr>
          <w:rFonts w:asciiTheme="minorHAnsi" w:eastAsiaTheme="minorEastAsia" w:hAnsiTheme="minorHAnsi" w:cstheme="minorBidi"/>
          <w:sz w:val="24"/>
          <w:szCs w:val="24"/>
          <w:lang w:val="en-HK" w:eastAsia="zh-CN"/>
        </w:rPr>
      </w:pPr>
      <w:r>
        <w:t>6.11.3.7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_Toc73646195 \h </w:instrText>
      </w:r>
      <w:r>
        <w:fldChar w:fldCharType="separate"/>
      </w:r>
      <w:r>
        <w:t>54</w:t>
      </w:r>
      <w:r>
        <w:fldChar w:fldCharType="end"/>
      </w:r>
    </w:p>
    <w:p w14:paraId="09D75B09" w14:textId="6E61A0EE" w:rsidR="00513444" w:rsidRDefault="00513444">
      <w:pPr>
        <w:pStyle w:val="TOC4"/>
        <w:rPr>
          <w:rFonts w:asciiTheme="minorHAnsi" w:eastAsiaTheme="minorEastAsia" w:hAnsiTheme="minorHAnsi" w:cstheme="minorBidi"/>
          <w:sz w:val="24"/>
          <w:szCs w:val="24"/>
          <w:lang w:val="en-HK" w:eastAsia="zh-CN"/>
        </w:rPr>
      </w:pPr>
      <w:r>
        <w:t>6.11.3.8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_Toc73646196 \h </w:instrText>
      </w:r>
      <w:r>
        <w:fldChar w:fldCharType="separate"/>
      </w:r>
      <w:r>
        <w:t>54</w:t>
      </w:r>
      <w:r>
        <w:fldChar w:fldCharType="end"/>
      </w:r>
    </w:p>
    <w:p w14:paraId="25CC311A" w14:textId="7DE8228E" w:rsidR="00513444" w:rsidRDefault="00513444">
      <w:pPr>
        <w:pStyle w:val="TOC4"/>
        <w:rPr>
          <w:rFonts w:asciiTheme="minorHAnsi" w:eastAsiaTheme="minorEastAsia" w:hAnsiTheme="minorHAnsi" w:cstheme="minorBidi"/>
          <w:sz w:val="24"/>
          <w:szCs w:val="24"/>
          <w:lang w:val="en-HK" w:eastAsia="zh-CN"/>
        </w:rPr>
      </w:pPr>
      <w:r>
        <w:t>6.11.3.9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_Toc73646197 \h </w:instrText>
      </w:r>
      <w:r>
        <w:fldChar w:fldCharType="separate"/>
      </w:r>
      <w:r>
        <w:t>54</w:t>
      </w:r>
      <w:r>
        <w:fldChar w:fldCharType="end"/>
      </w:r>
    </w:p>
    <w:p w14:paraId="25847B34" w14:textId="0552E7C3" w:rsidR="00513444" w:rsidRDefault="00513444">
      <w:pPr>
        <w:pStyle w:val="TOC4"/>
        <w:rPr>
          <w:rFonts w:asciiTheme="minorHAnsi" w:eastAsiaTheme="minorEastAsia" w:hAnsiTheme="minorHAnsi" w:cstheme="minorBidi"/>
          <w:sz w:val="24"/>
          <w:szCs w:val="24"/>
          <w:lang w:val="en-HK" w:eastAsia="zh-CN"/>
        </w:rPr>
      </w:pPr>
      <w:r>
        <w:t>6.11.3.10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_Toc73646198 \h </w:instrText>
      </w:r>
      <w:r>
        <w:fldChar w:fldCharType="separate"/>
      </w:r>
      <w:r>
        <w:t>54</w:t>
      </w:r>
      <w:r>
        <w:fldChar w:fldCharType="end"/>
      </w:r>
    </w:p>
    <w:p w14:paraId="66773BAD" w14:textId="69F15A79" w:rsidR="00513444" w:rsidRDefault="00513444">
      <w:pPr>
        <w:pStyle w:val="TOC4"/>
        <w:rPr>
          <w:rFonts w:asciiTheme="minorHAnsi" w:eastAsiaTheme="minorEastAsia" w:hAnsiTheme="minorHAnsi" w:cstheme="minorBidi"/>
          <w:sz w:val="24"/>
          <w:szCs w:val="24"/>
          <w:lang w:val="en-HK" w:eastAsia="zh-CN"/>
        </w:rPr>
      </w:pPr>
      <w:r>
        <w:t>6.11.3.11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_Toc73646199 \h </w:instrText>
      </w:r>
      <w:r>
        <w:fldChar w:fldCharType="separate"/>
      </w:r>
      <w:r>
        <w:t>55</w:t>
      </w:r>
      <w:r>
        <w:fldChar w:fldCharType="end"/>
      </w:r>
    </w:p>
    <w:p w14:paraId="0739481F" w14:textId="01F5A4E9" w:rsidR="00513444" w:rsidRDefault="00513444">
      <w:pPr>
        <w:pStyle w:val="TOC4"/>
        <w:rPr>
          <w:rFonts w:asciiTheme="minorHAnsi" w:eastAsiaTheme="minorEastAsia" w:hAnsiTheme="minorHAnsi" w:cstheme="minorBidi"/>
          <w:sz w:val="24"/>
          <w:szCs w:val="24"/>
          <w:lang w:val="en-HK" w:eastAsia="zh-CN"/>
        </w:rPr>
      </w:pPr>
      <w:r>
        <w:t>6.11.3.12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_Toc73646200 \h </w:instrText>
      </w:r>
      <w:r>
        <w:fldChar w:fldCharType="separate"/>
      </w:r>
      <w:r>
        <w:t>55</w:t>
      </w:r>
      <w:r>
        <w:fldChar w:fldCharType="end"/>
      </w:r>
    </w:p>
    <w:p w14:paraId="3B9092CC" w14:textId="5071C666" w:rsidR="00513444" w:rsidRDefault="00513444">
      <w:pPr>
        <w:pStyle w:val="TOC4"/>
        <w:rPr>
          <w:rFonts w:asciiTheme="minorHAnsi" w:eastAsiaTheme="minorEastAsia" w:hAnsiTheme="minorHAnsi" w:cstheme="minorBidi"/>
          <w:sz w:val="24"/>
          <w:szCs w:val="24"/>
          <w:lang w:val="en-HK" w:eastAsia="zh-CN"/>
        </w:rPr>
      </w:pPr>
      <w:r>
        <w:t>6.11.3.13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_Toc73646201 \h </w:instrText>
      </w:r>
      <w:r>
        <w:fldChar w:fldCharType="separate"/>
      </w:r>
      <w:r>
        <w:t>55</w:t>
      </w:r>
      <w:r>
        <w:fldChar w:fldCharType="end"/>
      </w:r>
    </w:p>
    <w:p w14:paraId="345C652A" w14:textId="7A10A1B6" w:rsidR="00513444" w:rsidRDefault="00513444">
      <w:pPr>
        <w:pStyle w:val="TOC4"/>
        <w:rPr>
          <w:rFonts w:asciiTheme="minorHAnsi" w:eastAsiaTheme="minorEastAsia" w:hAnsiTheme="minorHAnsi" w:cstheme="minorBidi"/>
          <w:sz w:val="24"/>
          <w:szCs w:val="24"/>
          <w:lang w:val="en-HK" w:eastAsia="zh-CN"/>
        </w:rPr>
      </w:pPr>
      <w:r>
        <w:t>6.11.3.14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_Toc73646202 \h </w:instrText>
      </w:r>
      <w:r>
        <w:fldChar w:fldCharType="separate"/>
      </w:r>
      <w:r>
        <w:t>55</w:t>
      </w:r>
      <w:r>
        <w:fldChar w:fldCharType="end"/>
      </w:r>
    </w:p>
    <w:p w14:paraId="57A1D9EB" w14:textId="00341DD2" w:rsidR="00513444" w:rsidRDefault="00513444">
      <w:pPr>
        <w:pStyle w:val="TOC2"/>
        <w:rPr>
          <w:rFonts w:asciiTheme="minorHAnsi" w:eastAsiaTheme="minorEastAsia" w:hAnsiTheme="minorHAnsi" w:cstheme="minorBidi"/>
          <w:sz w:val="24"/>
          <w:szCs w:val="24"/>
          <w:lang w:val="en-HK" w:eastAsia="zh-CN"/>
        </w:rPr>
      </w:pPr>
      <w:r>
        <w:t>6.12</w:t>
      </w:r>
      <w:r>
        <w:rPr>
          <w:rFonts w:asciiTheme="minorHAnsi" w:eastAsiaTheme="minorEastAsia" w:hAnsiTheme="minorHAnsi" w:cstheme="minorBidi"/>
          <w:sz w:val="24"/>
          <w:szCs w:val="24"/>
          <w:lang w:val="en-HK" w:eastAsia="zh-CN"/>
        </w:rPr>
        <w:tab/>
      </w:r>
      <w:r>
        <w:t>Solution #12: ID based solution against false base station</w:t>
      </w:r>
      <w:r>
        <w:tab/>
      </w:r>
      <w:r>
        <w:fldChar w:fldCharType="begin"/>
      </w:r>
      <w:r>
        <w:instrText xml:space="preserve"> PAGEREF _Toc73646203 \h </w:instrText>
      </w:r>
      <w:r>
        <w:fldChar w:fldCharType="separate"/>
      </w:r>
      <w:r>
        <w:t>55</w:t>
      </w:r>
      <w:r>
        <w:fldChar w:fldCharType="end"/>
      </w:r>
    </w:p>
    <w:p w14:paraId="7731E828" w14:textId="2E3724AD" w:rsidR="00513444" w:rsidRDefault="00513444">
      <w:pPr>
        <w:pStyle w:val="TOC3"/>
        <w:rPr>
          <w:rFonts w:asciiTheme="minorHAnsi" w:eastAsiaTheme="minorEastAsia" w:hAnsiTheme="minorHAnsi" w:cstheme="minorBidi"/>
          <w:sz w:val="24"/>
          <w:szCs w:val="24"/>
          <w:lang w:val="en-HK" w:eastAsia="zh-CN"/>
        </w:rPr>
      </w:pPr>
      <w:r>
        <w:t>6.12.1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_Toc73646204 \h </w:instrText>
      </w:r>
      <w:r>
        <w:fldChar w:fldCharType="separate"/>
      </w:r>
      <w:r>
        <w:t>55</w:t>
      </w:r>
      <w:r>
        <w:fldChar w:fldCharType="end"/>
      </w:r>
    </w:p>
    <w:p w14:paraId="50A433ED" w14:textId="2B019094" w:rsidR="00513444" w:rsidRDefault="00513444">
      <w:pPr>
        <w:pStyle w:val="TOC3"/>
        <w:rPr>
          <w:rFonts w:asciiTheme="minorHAnsi" w:eastAsiaTheme="minorEastAsia" w:hAnsiTheme="minorHAnsi" w:cstheme="minorBidi"/>
          <w:sz w:val="24"/>
          <w:szCs w:val="24"/>
          <w:lang w:val="en-HK" w:eastAsia="zh-CN"/>
        </w:rPr>
      </w:pPr>
      <w:r>
        <w:t>6.12.2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_Toc73646205 \h </w:instrText>
      </w:r>
      <w:r>
        <w:fldChar w:fldCharType="separate"/>
      </w:r>
      <w:r>
        <w:t>56</w:t>
      </w:r>
      <w:r>
        <w:fldChar w:fldCharType="end"/>
      </w:r>
    </w:p>
    <w:p w14:paraId="4668EC6E" w14:textId="2B71A541" w:rsidR="00513444" w:rsidRDefault="00513444">
      <w:pPr>
        <w:pStyle w:val="TOC4"/>
        <w:rPr>
          <w:rFonts w:asciiTheme="minorHAnsi" w:eastAsiaTheme="minorEastAsia" w:hAnsiTheme="minorHAnsi" w:cstheme="minorBidi"/>
          <w:sz w:val="24"/>
          <w:szCs w:val="24"/>
          <w:lang w:val="en-HK" w:eastAsia="zh-CN"/>
        </w:rPr>
      </w:pPr>
      <w:r>
        <w:t>6.12.2.1</w:t>
      </w:r>
      <w:r>
        <w:rPr>
          <w:rFonts w:asciiTheme="minorHAnsi" w:eastAsiaTheme="minorEastAsia" w:hAnsiTheme="minorHAnsi" w:cstheme="minorBidi"/>
          <w:sz w:val="24"/>
          <w:szCs w:val="24"/>
          <w:lang w:val="en-HK" w:eastAsia="zh-CN"/>
        </w:rPr>
        <w:tab/>
      </w:r>
      <w:r>
        <w:t>Pre-provision</w:t>
      </w:r>
      <w:r>
        <w:tab/>
      </w:r>
      <w:r>
        <w:fldChar w:fldCharType="begin"/>
      </w:r>
      <w:r>
        <w:instrText xml:space="preserve"> PAGEREF _Toc73646206 \h </w:instrText>
      </w:r>
      <w:r>
        <w:fldChar w:fldCharType="separate"/>
      </w:r>
      <w:r>
        <w:t>56</w:t>
      </w:r>
      <w:r>
        <w:fldChar w:fldCharType="end"/>
      </w:r>
    </w:p>
    <w:p w14:paraId="42430FED" w14:textId="196DD9C8" w:rsidR="00513444" w:rsidRDefault="00513444">
      <w:pPr>
        <w:pStyle w:val="TOC4"/>
        <w:rPr>
          <w:rFonts w:asciiTheme="minorHAnsi" w:eastAsiaTheme="minorEastAsia" w:hAnsiTheme="minorHAnsi" w:cstheme="minorBidi"/>
          <w:sz w:val="24"/>
          <w:szCs w:val="24"/>
          <w:lang w:val="en-HK" w:eastAsia="zh-CN"/>
        </w:rPr>
      </w:pPr>
      <w:r>
        <w:rPr>
          <w:lang w:eastAsia="zh-CN"/>
        </w:rPr>
        <w:t>6.11.2.2</w:t>
      </w:r>
      <w:r>
        <w:rPr>
          <w:rFonts w:asciiTheme="minorHAnsi" w:eastAsiaTheme="minorEastAsia" w:hAnsiTheme="minorHAnsi" w:cstheme="minorBidi"/>
          <w:sz w:val="24"/>
          <w:szCs w:val="24"/>
          <w:lang w:val="en-HK" w:eastAsia="zh-CN"/>
        </w:rPr>
        <w:tab/>
      </w:r>
      <w:r>
        <w:t>Procedure</w:t>
      </w:r>
      <w:r>
        <w:tab/>
      </w:r>
      <w:r>
        <w:fldChar w:fldCharType="begin"/>
      </w:r>
      <w:r>
        <w:instrText xml:space="preserve"> PAGEREF _Toc73646207 \h </w:instrText>
      </w:r>
      <w:r>
        <w:fldChar w:fldCharType="separate"/>
      </w:r>
      <w:r>
        <w:t>56</w:t>
      </w:r>
      <w:r>
        <w:fldChar w:fldCharType="end"/>
      </w:r>
    </w:p>
    <w:p w14:paraId="21C6DA61" w14:textId="548552AB" w:rsidR="00513444" w:rsidRDefault="00513444">
      <w:pPr>
        <w:pStyle w:val="TOC4"/>
        <w:rPr>
          <w:rFonts w:asciiTheme="minorHAnsi" w:eastAsiaTheme="minorEastAsia" w:hAnsiTheme="minorHAnsi" w:cstheme="minorBidi"/>
          <w:sz w:val="24"/>
          <w:szCs w:val="24"/>
          <w:lang w:val="en-HK" w:eastAsia="zh-CN"/>
        </w:rPr>
      </w:pPr>
      <w:r>
        <w:rPr>
          <w:lang w:eastAsia="zh-CN"/>
        </w:rPr>
        <w:t>6.12.2.3</w:t>
      </w:r>
      <w:r>
        <w:rPr>
          <w:rFonts w:asciiTheme="minorHAnsi" w:eastAsiaTheme="minorEastAsia" w:hAnsiTheme="minorHAnsi" w:cstheme="minorBidi"/>
          <w:sz w:val="24"/>
          <w:szCs w:val="24"/>
          <w:lang w:val="en-HK" w:eastAsia="zh-CN"/>
        </w:rPr>
        <w:tab/>
      </w:r>
      <w:r>
        <w:rPr>
          <w:lang w:eastAsia="zh-CN"/>
        </w:rPr>
        <w:t>Revocation</w:t>
      </w:r>
      <w:r>
        <w:tab/>
      </w:r>
      <w:r>
        <w:fldChar w:fldCharType="begin"/>
      </w:r>
      <w:r>
        <w:instrText xml:space="preserve"> PAGEREF _Toc73646208 \h </w:instrText>
      </w:r>
      <w:r>
        <w:fldChar w:fldCharType="separate"/>
      </w:r>
      <w:r>
        <w:t>57</w:t>
      </w:r>
      <w:r>
        <w:fldChar w:fldCharType="end"/>
      </w:r>
    </w:p>
    <w:p w14:paraId="64B48890" w14:textId="6D200A73" w:rsidR="00513444" w:rsidRDefault="00513444">
      <w:pPr>
        <w:pStyle w:val="TOC3"/>
        <w:rPr>
          <w:rFonts w:asciiTheme="minorHAnsi" w:eastAsiaTheme="minorEastAsia" w:hAnsiTheme="minorHAnsi" w:cstheme="minorBidi"/>
          <w:sz w:val="24"/>
          <w:szCs w:val="24"/>
          <w:lang w:val="en-HK" w:eastAsia="zh-CN"/>
        </w:rPr>
      </w:pPr>
      <w:r>
        <w:t>6.12.3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_Toc73646209 \h </w:instrText>
      </w:r>
      <w:r>
        <w:fldChar w:fldCharType="separate"/>
      </w:r>
      <w:r>
        <w:t>57</w:t>
      </w:r>
      <w:r>
        <w:fldChar w:fldCharType="end"/>
      </w:r>
    </w:p>
    <w:p w14:paraId="7CE7E788" w14:textId="0378E9E3" w:rsidR="00513444" w:rsidRDefault="00513444">
      <w:pPr>
        <w:pStyle w:val="TOC4"/>
        <w:rPr>
          <w:rFonts w:asciiTheme="minorHAnsi" w:eastAsiaTheme="minorEastAsia" w:hAnsiTheme="minorHAnsi" w:cstheme="minorBidi"/>
          <w:sz w:val="24"/>
          <w:szCs w:val="24"/>
          <w:lang w:val="en-HK" w:eastAsia="zh-CN"/>
        </w:rPr>
      </w:pPr>
      <w:r>
        <w:t>6.12.3.1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_Toc73646210 \h </w:instrText>
      </w:r>
      <w:r>
        <w:fldChar w:fldCharType="separate"/>
      </w:r>
      <w:r>
        <w:t>57</w:t>
      </w:r>
      <w:r>
        <w:fldChar w:fldCharType="end"/>
      </w:r>
    </w:p>
    <w:p w14:paraId="67AA49D6" w14:textId="2B5853A6" w:rsidR="00513444" w:rsidRDefault="00513444">
      <w:pPr>
        <w:pStyle w:val="TOC4"/>
        <w:rPr>
          <w:rFonts w:asciiTheme="minorHAnsi" w:eastAsiaTheme="minorEastAsia" w:hAnsiTheme="minorHAnsi" w:cstheme="minorBidi"/>
          <w:sz w:val="24"/>
          <w:szCs w:val="24"/>
          <w:lang w:val="en-HK" w:eastAsia="zh-CN"/>
        </w:rPr>
      </w:pPr>
      <w:r>
        <w:t>6.12.3.2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_Toc73646211 \h </w:instrText>
      </w:r>
      <w:r>
        <w:fldChar w:fldCharType="separate"/>
      </w:r>
      <w:r>
        <w:t>57</w:t>
      </w:r>
      <w:r>
        <w:fldChar w:fldCharType="end"/>
      </w:r>
    </w:p>
    <w:p w14:paraId="0ADF7348" w14:textId="77C021C2" w:rsidR="00513444" w:rsidRDefault="00513444">
      <w:pPr>
        <w:pStyle w:val="TOC4"/>
        <w:rPr>
          <w:rFonts w:asciiTheme="minorHAnsi" w:eastAsiaTheme="minorEastAsia" w:hAnsiTheme="minorHAnsi" w:cstheme="minorBidi"/>
          <w:sz w:val="24"/>
          <w:szCs w:val="24"/>
          <w:lang w:val="en-HK" w:eastAsia="zh-CN"/>
        </w:rPr>
      </w:pPr>
      <w:r>
        <w:t>6.12.3.3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_Toc73646212 \h </w:instrText>
      </w:r>
      <w:r>
        <w:fldChar w:fldCharType="separate"/>
      </w:r>
      <w:r>
        <w:t>57</w:t>
      </w:r>
      <w:r>
        <w:fldChar w:fldCharType="end"/>
      </w:r>
    </w:p>
    <w:p w14:paraId="39565125" w14:textId="0E0B5946" w:rsidR="00513444" w:rsidRDefault="00513444">
      <w:pPr>
        <w:pStyle w:val="TOC4"/>
        <w:rPr>
          <w:rFonts w:asciiTheme="minorHAnsi" w:eastAsiaTheme="minorEastAsia" w:hAnsiTheme="minorHAnsi" w:cstheme="minorBidi"/>
          <w:sz w:val="24"/>
          <w:szCs w:val="24"/>
          <w:lang w:val="en-HK" w:eastAsia="zh-CN"/>
        </w:rPr>
      </w:pPr>
      <w:r>
        <w:t>6.12.3.4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_Toc73646213 \h </w:instrText>
      </w:r>
      <w:r>
        <w:fldChar w:fldCharType="separate"/>
      </w:r>
      <w:r>
        <w:t>57</w:t>
      </w:r>
      <w:r>
        <w:fldChar w:fldCharType="end"/>
      </w:r>
    </w:p>
    <w:p w14:paraId="3F73D6ED" w14:textId="04A61642" w:rsidR="00513444" w:rsidRDefault="00513444">
      <w:pPr>
        <w:pStyle w:val="TOC4"/>
        <w:rPr>
          <w:rFonts w:asciiTheme="minorHAnsi" w:eastAsiaTheme="minorEastAsia" w:hAnsiTheme="minorHAnsi" w:cstheme="minorBidi"/>
          <w:sz w:val="24"/>
          <w:szCs w:val="24"/>
          <w:lang w:val="en-HK" w:eastAsia="zh-CN"/>
        </w:rPr>
      </w:pPr>
      <w:r>
        <w:t>6.12.3.5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_Toc73646214 \h </w:instrText>
      </w:r>
      <w:r>
        <w:fldChar w:fldCharType="separate"/>
      </w:r>
      <w:r>
        <w:t>57</w:t>
      </w:r>
      <w:r>
        <w:fldChar w:fldCharType="end"/>
      </w:r>
    </w:p>
    <w:p w14:paraId="5A091DCF" w14:textId="162F3B13" w:rsidR="00513444" w:rsidRDefault="00513444">
      <w:pPr>
        <w:pStyle w:val="TOC4"/>
        <w:rPr>
          <w:rFonts w:asciiTheme="minorHAnsi" w:eastAsiaTheme="minorEastAsia" w:hAnsiTheme="minorHAnsi" w:cstheme="minorBidi"/>
          <w:sz w:val="24"/>
          <w:szCs w:val="24"/>
          <w:lang w:val="en-HK" w:eastAsia="zh-CN"/>
        </w:rPr>
      </w:pPr>
      <w:r>
        <w:t>6.12.3.6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_Toc73646215 \h </w:instrText>
      </w:r>
      <w:r>
        <w:fldChar w:fldCharType="separate"/>
      </w:r>
      <w:r>
        <w:t>58</w:t>
      </w:r>
      <w:r>
        <w:fldChar w:fldCharType="end"/>
      </w:r>
    </w:p>
    <w:p w14:paraId="2AC974A1" w14:textId="3C3A8FF3" w:rsidR="00513444" w:rsidRDefault="00513444">
      <w:pPr>
        <w:pStyle w:val="TOC4"/>
        <w:rPr>
          <w:rFonts w:asciiTheme="minorHAnsi" w:eastAsiaTheme="minorEastAsia" w:hAnsiTheme="minorHAnsi" w:cstheme="minorBidi"/>
          <w:sz w:val="24"/>
          <w:szCs w:val="24"/>
          <w:lang w:val="en-HK" w:eastAsia="zh-CN"/>
        </w:rPr>
      </w:pPr>
      <w:r>
        <w:t>6.12.3.7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_Toc73646216 \h </w:instrText>
      </w:r>
      <w:r>
        <w:fldChar w:fldCharType="separate"/>
      </w:r>
      <w:r>
        <w:t>58</w:t>
      </w:r>
      <w:r>
        <w:fldChar w:fldCharType="end"/>
      </w:r>
    </w:p>
    <w:p w14:paraId="0D8C0395" w14:textId="4C946EEB" w:rsidR="00513444" w:rsidRDefault="00513444">
      <w:pPr>
        <w:pStyle w:val="TOC4"/>
        <w:rPr>
          <w:rFonts w:asciiTheme="minorHAnsi" w:eastAsiaTheme="minorEastAsia" w:hAnsiTheme="minorHAnsi" w:cstheme="minorBidi"/>
          <w:sz w:val="24"/>
          <w:szCs w:val="24"/>
          <w:lang w:val="en-HK" w:eastAsia="zh-CN"/>
        </w:rPr>
      </w:pPr>
      <w:r>
        <w:t>6.12.3.8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_Toc73646217 \h </w:instrText>
      </w:r>
      <w:r>
        <w:fldChar w:fldCharType="separate"/>
      </w:r>
      <w:r>
        <w:t>58</w:t>
      </w:r>
      <w:r>
        <w:fldChar w:fldCharType="end"/>
      </w:r>
    </w:p>
    <w:p w14:paraId="4F721C5B" w14:textId="179B7ACE" w:rsidR="00513444" w:rsidRDefault="00513444">
      <w:pPr>
        <w:pStyle w:val="TOC4"/>
        <w:rPr>
          <w:rFonts w:asciiTheme="minorHAnsi" w:eastAsiaTheme="minorEastAsia" w:hAnsiTheme="minorHAnsi" w:cstheme="minorBidi"/>
          <w:sz w:val="24"/>
          <w:szCs w:val="24"/>
          <w:lang w:val="en-HK" w:eastAsia="zh-CN"/>
        </w:rPr>
      </w:pPr>
      <w:r>
        <w:lastRenderedPageBreak/>
        <w:t>6.12.3.9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_Toc73646218 \h </w:instrText>
      </w:r>
      <w:r>
        <w:fldChar w:fldCharType="separate"/>
      </w:r>
      <w:r>
        <w:t>58</w:t>
      </w:r>
      <w:r>
        <w:fldChar w:fldCharType="end"/>
      </w:r>
    </w:p>
    <w:p w14:paraId="67B6B5DC" w14:textId="61D1EA2B" w:rsidR="00513444" w:rsidRDefault="00513444">
      <w:pPr>
        <w:pStyle w:val="TOC4"/>
        <w:rPr>
          <w:rFonts w:asciiTheme="minorHAnsi" w:eastAsiaTheme="minorEastAsia" w:hAnsiTheme="minorHAnsi" w:cstheme="minorBidi"/>
          <w:sz w:val="24"/>
          <w:szCs w:val="24"/>
          <w:lang w:val="en-HK" w:eastAsia="zh-CN"/>
        </w:rPr>
      </w:pPr>
      <w:r>
        <w:t>6.12.3.10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_Toc73646219 \h </w:instrText>
      </w:r>
      <w:r>
        <w:fldChar w:fldCharType="separate"/>
      </w:r>
      <w:r>
        <w:t>58</w:t>
      </w:r>
      <w:r>
        <w:fldChar w:fldCharType="end"/>
      </w:r>
    </w:p>
    <w:p w14:paraId="676B9ADA" w14:textId="31735BE7" w:rsidR="00513444" w:rsidRDefault="00513444">
      <w:pPr>
        <w:pStyle w:val="TOC4"/>
        <w:rPr>
          <w:rFonts w:asciiTheme="minorHAnsi" w:eastAsiaTheme="minorEastAsia" w:hAnsiTheme="minorHAnsi" w:cstheme="minorBidi"/>
          <w:sz w:val="24"/>
          <w:szCs w:val="24"/>
          <w:lang w:val="en-HK" w:eastAsia="zh-CN"/>
        </w:rPr>
      </w:pPr>
      <w:r>
        <w:t>6.12.3.11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_Toc73646220 \h </w:instrText>
      </w:r>
      <w:r>
        <w:fldChar w:fldCharType="separate"/>
      </w:r>
      <w:r>
        <w:t>58</w:t>
      </w:r>
      <w:r>
        <w:fldChar w:fldCharType="end"/>
      </w:r>
    </w:p>
    <w:p w14:paraId="2620868C" w14:textId="042F0D08" w:rsidR="00513444" w:rsidRDefault="00513444">
      <w:pPr>
        <w:pStyle w:val="TOC4"/>
        <w:rPr>
          <w:rFonts w:asciiTheme="minorHAnsi" w:eastAsiaTheme="minorEastAsia" w:hAnsiTheme="minorHAnsi" w:cstheme="minorBidi"/>
          <w:sz w:val="24"/>
          <w:szCs w:val="24"/>
          <w:lang w:val="en-HK" w:eastAsia="zh-CN"/>
        </w:rPr>
      </w:pPr>
      <w:r>
        <w:t>6.12.3.12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_Toc73646221 \h </w:instrText>
      </w:r>
      <w:r>
        <w:fldChar w:fldCharType="separate"/>
      </w:r>
      <w:r>
        <w:t>58</w:t>
      </w:r>
      <w:r>
        <w:fldChar w:fldCharType="end"/>
      </w:r>
    </w:p>
    <w:p w14:paraId="48D66B2C" w14:textId="0B0350B1" w:rsidR="00513444" w:rsidRDefault="00513444">
      <w:pPr>
        <w:pStyle w:val="TOC4"/>
        <w:rPr>
          <w:rFonts w:asciiTheme="minorHAnsi" w:eastAsiaTheme="minorEastAsia" w:hAnsiTheme="minorHAnsi" w:cstheme="minorBidi"/>
          <w:sz w:val="24"/>
          <w:szCs w:val="24"/>
          <w:lang w:val="en-HK" w:eastAsia="zh-CN"/>
        </w:rPr>
      </w:pPr>
      <w:r>
        <w:t>6.12.3.13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_Toc73646222 \h </w:instrText>
      </w:r>
      <w:r>
        <w:fldChar w:fldCharType="separate"/>
      </w:r>
      <w:r>
        <w:t>59</w:t>
      </w:r>
      <w:r>
        <w:fldChar w:fldCharType="end"/>
      </w:r>
    </w:p>
    <w:p w14:paraId="64DA474E" w14:textId="6B4A3571" w:rsidR="00513444" w:rsidRDefault="00513444">
      <w:pPr>
        <w:pStyle w:val="TOC4"/>
        <w:rPr>
          <w:rFonts w:asciiTheme="minorHAnsi" w:eastAsiaTheme="minorEastAsia" w:hAnsiTheme="minorHAnsi" w:cstheme="minorBidi"/>
          <w:sz w:val="24"/>
          <w:szCs w:val="24"/>
          <w:lang w:val="en-HK" w:eastAsia="zh-CN"/>
        </w:rPr>
      </w:pPr>
      <w:r>
        <w:t>6.12.3.14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_Toc73646223 \h </w:instrText>
      </w:r>
      <w:r>
        <w:fldChar w:fldCharType="separate"/>
      </w:r>
      <w:r>
        <w:t>59</w:t>
      </w:r>
      <w:r>
        <w:fldChar w:fldCharType="end"/>
      </w:r>
    </w:p>
    <w:p w14:paraId="24EE70C0" w14:textId="635E095C" w:rsidR="00513444" w:rsidRDefault="00513444">
      <w:pPr>
        <w:pStyle w:val="TOC3"/>
        <w:rPr>
          <w:rFonts w:asciiTheme="minorHAnsi" w:eastAsiaTheme="minorEastAsia" w:hAnsiTheme="minorHAnsi" w:cstheme="minorBidi"/>
          <w:sz w:val="24"/>
          <w:szCs w:val="24"/>
          <w:lang w:val="en-HK" w:eastAsia="zh-CN"/>
        </w:rPr>
      </w:pPr>
      <w:r>
        <w:rPr>
          <w:lang w:eastAsia="zh-CN"/>
        </w:rPr>
        <w:t>6.12.4</w:t>
      </w:r>
      <w:r>
        <w:rPr>
          <w:rFonts w:asciiTheme="minorHAnsi" w:eastAsiaTheme="minorEastAsia" w:hAnsiTheme="minorHAnsi" w:cstheme="minorBidi"/>
          <w:sz w:val="24"/>
          <w:szCs w:val="24"/>
          <w:lang w:val="en-HK" w:eastAsia="zh-CN"/>
        </w:rPr>
        <w:tab/>
      </w:r>
      <w:r>
        <w:rPr>
          <w:lang w:eastAsia="zh-CN"/>
        </w:rPr>
        <w:t>Evaluation</w:t>
      </w:r>
      <w:r>
        <w:tab/>
      </w:r>
      <w:r>
        <w:fldChar w:fldCharType="begin"/>
      </w:r>
      <w:r>
        <w:instrText xml:space="preserve"> PAGEREF _Toc73646224 \h </w:instrText>
      </w:r>
      <w:r>
        <w:fldChar w:fldCharType="separate"/>
      </w:r>
      <w:r>
        <w:t>59</w:t>
      </w:r>
      <w:r>
        <w:fldChar w:fldCharType="end"/>
      </w:r>
    </w:p>
    <w:p w14:paraId="6A68416D" w14:textId="20DA526F" w:rsidR="00513444" w:rsidRDefault="00513444">
      <w:pPr>
        <w:pStyle w:val="TOC2"/>
        <w:rPr>
          <w:rFonts w:asciiTheme="minorHAnsi" w:eastAsiaTheme="minorEastAsia" w:hAnsiTheme="minorHAnsi" w:cstheme="minorBidi"/>
          <w:sz w:val="24"/>
          <w:szCs w:val="24"/>
          <w:lang w:val="en-HK" w:eastAsia="zh-CN"/>
        </w:rPr>
      </w:pPr>
      <w:r>
        <w:t>6.13</w:t>
      </w:r>
      <w:r>
        <w:rPr>
          <w:rFonts w:asciiTheme="minorHAnsi" w:eastAsiaTheme="minorEastAsia" w:hAnsiTheme="minorHAnsi" w:cstheme="minorBidi"/>
          <w:sz w:val="24"/>
          <w:szCs w:val="24"/>
          <w:lang w:val="en-HK" w:eastAsia="zh-CN"/>
        </w:rPr>
        <w:tab/>
      </w:r>
      <w:r>
        <w:t>Solution #13: Protecting RRCResumeRequest against MiTM</w:t>
      </w:r>
      <w:r>
        <w:tab/>
      </w:r>
      <w:r>
        <w:fldChar w:fldCharType="begin"/>
      </w:r>
      <w:r>
        <w:instrText xml:space="preserve"> PAGEREF _Toc73646225 \h </w:instrText>
      </w:r>
      <w:r>
        <w:fldChar w:fldCharType="separate"/>
      </w:r>
      <w:r>
        <w:t>59</w:t>
      </w:r>
      <w:r>
        <w:fldChar w:fldCharType="end"/>
      </w:r>
    </w:p>
    <w:p w14:paraId="3CA2DDF8" w14:textId="32F6228D" w:rsidR="00513444" w:rsidRDefault="00513444">
      <w:pPr>
        <w:pStyle w:val="TOC3"/>
        <w:rPr>
          <w:rFonts w:asciiTheme="minorHAnsi" w:eastAsiaTheme="minorEastAsia" w:hAnsiTheme="minorHAnsi" w:cstheme="minorBidi"/>
          <w:sz w:val="24"/>
          <w:szCs w:val="24"/>
          <w:lang w:val="en-HK" w:eastAsia="zh-CN"/>
        </w:rPr>
      </w:pPr>
      <w:r>
        <w:t>6.13.1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_Toc73646226 \h </w:instrText>
      </w:r>
      <w:r>
        <w:fldChar w:fldCharType="separate"/>
      </w:r>
      <w:r>
        <w:t>59</w:t>
      </w:r>
      <w:r>
        <w:fldChar w:fldCharType="end"/>
      </w:r>
    </w:p>
    <w:p w14:paraId="4F2A5819" w14:textId="5FF47A4C" w:rsidR="00513444" w:rsidRDefault="00513444">
      <w:pPr>
        <w:pStyle w:val="TOC3"/>
        <w:rPr>
          <w:rFonts w:asciiTheme="minorHAnsi" w:eastAsiaTheme="minorEastAsia" w:hAnsiTheme="minorHAnsi" w:cstheme="minorBidi"/>
          <w:sz w:val="24"/>
          <w:szCs w:val="24"/>
          <w:lang w:val="en-HK" w:eastAsia="zh-CN"/>
        </w:rPr>
      </w:pPr>
      <w:r>
        <w:t>6.13.2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_Toc73646227 \h </w:instrText>
      </w:r>
      <w:r>
        <w:fldChar w:fldCharType="separate"/>
      </w:r>
      <w:r>
        <w:t>59</w:t>
      </w:r>
      <w:r>
        <w:fldChar w:fldCharType="end"/>
      </w:r>
    </w:p>
    <w:p w14:paraId="26828B3A" w14:textId="01B4BB82" w:rsidR="00513444" w:rsidRDefault="00513444">
      <w:pPr>
        <w:pStyle w:val="TOC3"/>
        <w:rPr>
          <w:rFonts w:asciiTheme="minorHAnsi" w:eastAsiaTheme="minorEastAsia" w:hAnsiTheme="minorHAnsi" w:cstheme="minorBidi"/>
          <w:sz w:val="24"/>
          <w:szCs w:val="24"/>
          <w:lang w:val="en-HK" w:eastAsia="zh-CN"/>
        </w:rPr>
      </w:pPr>
      <w:r>
        <w:t>6.13.3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_Toc73646228 \h </w:instrText>
      </w:r>
      <w:r>
        <w:fldChar w:fldCharType="separate"/>
      </w:r>
      <w:r>
        <w:t>60</w:t>
      </w:r>
      <w:r>
        <w:fldChar w:fldCharType="end"/>
      </w:r>
    </w:p>
    <w:p w14:paraId="7924093B" w14:textId="28276CCE" w:rsidR="00513444" w:rsidRDefault="00513444">
      <w:pPr>
        <w:pStyle w:val="TOC2"/>
        <w:rPr>
          <w:rFonts w:asciiTheme="minorHAnsi" w:eastAsiaTheme="minorEastAsia" w:hAnsiTheme="minorHAnsi" w:cstheme="minorBidi"/>
          <w:sz w:val="24"/>
          <w:szCs w:val="24"/>
          <w:lang w:val="en-HK" w:eastAsia="zh-CN"/>
        </w:rPr>
      </w:pPr>
      <w:r>
        <w:t>6.14</w:t>
      </w:r>
      <w:r>
        <w:rPr>
          <w:rFonts w:asciiTheme="minorHAnsi" w:eastAsiaTheme="minorEastAsia" w:hAnsiTheme="minorHAnsi" w:cstheme="minorBidi"/>
          <w:sz w:val="24"/>
          <w:szCs w:val="24"/>
          <w:lang w:val="en-HK" w:eastAsia="zh-CN"/>
        </w:rPr>
        <w:tab/>
      </w:r>
      <w:r>
        <w:t>Solution #14: Shared key based MIB/SIBs protection</w:t>
      </w:r>
      <w:r>
        <w:tab/>
      </w:r>
      <w:r>
        <w:fldChar w:fldCharType="begin"/>
      </w:r>
      <w:r>
        <w:instrText xml:space="preserve"> PAGEREF _Toc73646229 \h </w:instrText>
      </w:r>
      <w:r>
        <w:fldChar w:fldCharType="separate"/>
      </w:r>
      <w:r>
        <w:t>60</w:t>
      </w:r>
      <w:r>
        <w:fldChar w:fldCharType="end"/>
      </w:r>
    </w:p>
    <w:p w14:paraId="7683227A" w14:textId="7F404CD8" w:rsidR="00513444" w:rsidRDefault="00513444">
      <w:pPr>
        <w:pStyle w:val="TOC3"/>
        <w:rPr>
          <w:rFonts w:asciiTheme="minorHAnsi" w:eastAsiaTheme="minorEastAsia" w:hAnsiTheme="minorHAnsi" w:cstheme="minorBidi"/>
          <w:sz w:val="24"/>
          <w:szCs w:val="24"/>
          <w:lang w:val="en-HK" w:eastAsia="zh-CN"/>
        </w:rPr>
      </w:pPr>
      <w:r>
        <w:t>6.14.1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_Toc73646230 \h </w:instrText>
      </w:r>
      <w:r>
        <w:fldChar w:fldCharType="separate"/>
      </w:r>
      <w:r>
        <w:t>60</w:t>
      </w:r>
      <w:r>
        <w:fldChar w:fldCharType="end"/>
      </w:r>
    </w:p>
    <w:p w14:paraId="1FCEA0E0" w14:textId="63A8B466" w:rsidR="00513444" w:rsidRDefault="00513444">
      <w:pPr>
        <w:pStyle w:val="TOC3"/>
        <w:rPr>
          <w:rFonts w:asciiTheme="minorHAnsi" w:eastAsiaTheme="minorEastAsia" w:hAnsiTheme="minorHAnsi" w:cstheme="minorBidi"/>
          <w:sz w:val="24"/>
          <w:szCs w:val="24"/>
          <w:lang w:val="en-HK" w:eastAsia="zh-CN"/>
        </w:rPr>
      </w:pPr>
      <w:r>
        <w:t>6.14.2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_Toc73646231 \h </w:instrText>
      </w:r>
      <w:r>
        <w:fldChar w:fldCharType="separate"/>
      </w:r>
      <w:r>
        <w:t>60</w:t>
      </w:r>
      <w:r>
        <w:fldChar w:fldCharType="end"/>
      </w:r>
    </w:p>
    <w:p w14:paraId="54FE8345" w14:textId="3238F057" w:rsidR="00513444" w:rsidRDefault="00513444">
      <w:pPr>
        <w:pStyle w:val="TOC3"/>
        <w:rPr>
          <w:rFonts w:asciiTheme="minorHAnsi" w:eastAsiaTheme="minorEastAsia" w:hAnsiTheme="minorHAnsi" w:cstheme="minorBidi"/>
          <w:sz w:val="24"/>
          <w:szCs w:val="24"/>
          <w:lang w:val="en-HK" w:eastAsia="zh-CN"/>
        </w:rPr>
      </w:pPr>
      <w:r>
        <w:t>6.14.3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_Toc73646232 \h </w:instrText>
      </w:r>
      <w:r>
        <w:fldChar w:fldCharType="separate"/>
      </w:r>
      <w:r>
        <w:t>61</w:t>
      </w:r>
      <w:r>
        <w:fldChar w:fldCharType="end"/>
      </w:r>
    </w:p>
    <w:p w14:paraId="42FEDC5C" w14:textId="0245599F" w:rsidR="00513444" w:rsidRDefault="00513444">
      <w:pPr>
        <w:pStyle w:val="TOC2"/>
        <w:rPr>
          <w:rFonts w:asciiTheme="minorHAnsi" w:eastAsiaTheme="minorEastAsia" w:hAnsiTheme="minorHAnsi" w:cstheme="minorBidi"/>
          <w:sz w:val="24"/>
          <w:szCs w:val="24"/>
          <w:lang w:val="en-HK" w:eastAsia="zh-CN"/>
        </w:rPr>
      </w:pPr>
      <w:r>
        <w:t>6.15</w:t>
      </w:r>
      <w:r>
        <w:rPr>
          <w:rFonts w:asciiTheme="minorHAnsi" w:eastAsiaTheme="minorEastAsia" w:hAnsiTheme="minorHAnsi" w:cstheme="minorBidi"/>
          <w:sz w:val="24"/>
          <w:szCs w:val="24"/>
          <w:lang w:val="en-HK" w:eastAsia="zh-CN"/>
        </w:rPr>
        <w:tab/>
      </w:r>
      <w:r>
        <w:t>Solution #15: Mitigation against the authentication relay attack with different PLMNs</w:t>
      </w:r>
      <w:r>
        <w:tab/>
      </w:r>
      <w:r>
        <w:fldChar w:fldCharType="begin"/>
      </w:r>
      <w:r>
        <w:instrText xml:space="preserve"> PAGEREF _Toc73646233 \h </w:instrText>
      </w:r>
      <w:r>
        <w:fldChar w:fldCharType="separate"/>
      </w:r>
      <w:r>
        <w:t>61</w:t>
      </w:r>
      <w:r>
        <w:fldChar w:fldCharType="end"/>
      </w:r>
    </w:p>
    <w:p w14:paraId="46589DA6" w14:textId="6FC352E7" w:rsidR="00513444" w:rsidRDefault="00513444">
      <w:pPr>
        <w:pStyle w:val="TOC3"/>
        <w:rPr>
          <w:rFonts w:asciiTheme="minorHAnsi" w:eastAsiaTheme="minorEastAsia" w:hAnsiTheme="minorHAnsi" w:cstheme="minorBidi"/>
          <w:sz w:val="24"/>
          <w:szCs w:val="24"/>
          <w:lang w:val="en-HK" w:eastAsia="zh-CN"/>
        </w:rPr>
      </w:pPr>
      <w:r>
        <w:t>6.15.1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_Toc73646234 \h </w:instrText>
      </w:r>
      <w:r>
        <w:fldChar w:fldCharType="separate"/>
      </w:r>
      <w:r>
        <w:t>61</w:t>
      </w:r>
      <w:r>
        <w:fldChar w:fldCharType="end"/>
      </w:r>
    </w:p>
    <w:p w14:paraId="50A4B62E" w14:textId="0C74F8E4" w:rsidR="00513444" w:rsidRDefault="00513444">
      <w:pPr>
        <w:pStyle w:val="TOC3"/>
        <w:rPr>
          <w:rFonts w:asciiTheme="minorHAnsi" w:eastAsiaTheme="minorEastAsia" w:hAnsiTheme="minorHAnsi" w:cstheme="minorBidi"/>
          <w:sz w:val="24"/>
          <w:szCs w:val="24"/>
          <w:lang w:val="en-HK" w:eastAsia="zh-CN"/>
        </w:rPr>
      </w:pPr>
      <w:r>
        <w:t>6.15.2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_Toc73646235 \h </w:instrText>
      </w:r>
      <w:r>
        <w:fldChar w:fldCharType="separate"/>
      </w:r>
      <w:r>
        <w:t>61</w:t>
      </w:r>
      <w:r>
        <w:fldChar w:fldCharType="end"/>
      </w:r>
    </w:p>
    <w:p w14:paraId="59EDEA7C" w14:textId="3E1F8D24" w:rsidR="00513444" w:rsidRDefault="00513444">
      <w:pPr>
        <w:pStyle w:val="TOC3"/>
        <w:rPr>
          <w:rFonts w:asciiTheme="minorHAnsi" w:eastAsiaTheme="minorEastAsia" w:hAnsiTheme="minorHAnsi" w:cstheme="minorBidi"/>
          <w:sz w:val="24"/>
          <w:szCs w:val="24"/>
          <w:lang w:val="en-HK" w:eastAsia="zh-CN"/>
        </w:rPr>
      </w:pPr>
      <w:r>
        <w:t>6.15.3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_Toc73646236 \h </w:instrText>
      </w:r>
      <w:r>
        <w:fldChar w:fldCharType="separate"/>
      </w:r>
      <w:r>
        <w:t>64</w:t>
      </w:r>
      <w:r>
        <w:fldChar w:fldCharType="end"/>
      </w:r>
    </w:p>
    <w:p w14:paraId="174986D8" w14:textId="3D6FC97F" w:rsidR="00513444" w:rsidRDefault="00513444">
      <w:pPr>
        <w:pStyle w:val="TOC2"/>
        <w:rPr>
          <w:rFonts w:asciiTheme="minorHAnsi" w:eastAsiaTheme="minorEastAsia" w:hAnsiTheme="minorHAnsi" w:cstheme="minorBidi"/>
          <w:sz w:val="24"/>
          <w:szCs w:val="24"/>
          <w:lang w:val="en-HK" w:eastAsia="zh-CN"/>
        </w:rPr>
      </w:pPr>
      <w:r>
        <w:t>6.16</w:t>
      </w:r>
      <w:r>
        <w:rPr>
          <w:rFonts w:asciiTheme="minorHAnsi" w:eastAsiaTheme="minorEastAsia" w:hAnsiTheme="minorHAnsi" w:cstheme="minorBidi"/>
          <w:sz w:val="24"/>
          <w:szCs w:val="24"/>
          <w:lang w:val="en-HK" w:eastAsia="zh-CN"/>
        </w:rPr>
        <w:tab/>
      </w:r>
      <w:r>
        <w:t>Solution #16: Protection of RRC Reject Message</w:t>
      </w:r>
      <w:r>
        <w:tab/>
      </w:r>
      <w:r>
        <w:fldChar w:fldCharType="begin"/>
      </w:r>
      <w:r>
        <w:instrText xml:space="preserve"> PAGEREF _Toc73646237 \h </w:instrText>
      </w:r>
      <w:r>
        <w:fldChar w:fldCharType="separate"/>
      </w:r>
      <w:r>
        <w:t>65</w:t>
      </w:r>
      <w:r>
        <w:fldChar w:fldCharType="end"/>
      </w:r>
    </w:p>
    <w:p w14:paraId="7AC6C03E" w14:textId="6E6D4AA7" w:rsidR="00513444" w:rsidRDefault="00513444">
      <w:pPr>
        <w:pStyle w:val="TOC3"/>
        <w:rPr>
          <w:rFonts w:asciiTheme="minorHAnsi" w:eastAsiaTheme="minorEastAsia" w:hAnsiTheme="minorHAnsi" w:cstheme="minorBidi"/>
          <w:sz w:val="24"/>
          <w:szCs w:val="24"/>
          <w:lang w:val="en-HK" w:eastAsia="zh-CN"/>
        </w:rPr>
      </w:pPr>
      <w:r>
        <w:t>6.16.1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_Toc73646238 \h </w:instrText>
      </w:r>
      <w:r>
        <w:fldChar w:fldCharType="separate"/>
      </w:r>
      <w:r>
        <w:t>65</w:t>
      </w:r>
      <w:r>
        <w:fldChar w:fldCharType="end"/>
      </w:r>
    </w:p>
    <w:p w14:paraId="35C9F812" w14:textId="7610917E" w:rsidR="00513444" w:rsidRDefault="00513444">
      <w:pPr>
        <w:pStyle w:val="TOC3"/>
        <w:rPr>
          <w:rFonts w:asciiTheme="minorHAnsi" w:eastAsiaTheme="minorEastAsia" w:hAnsiTheme="minorHAnsi" w:cstheme="minorBidi"/>
          <w:sz w:val="24"/>
          <w:szCs w:val="24"/>
          <w:lang w:val="en-HK" w:eastAsia="zh-CN"/>
        </w:rPr>
      </w:pPr>
      <w:r>
        <w:t>6.16.2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_Toc73646239 \h </w:instrText>
      </w:r>
      <w:r>
        <w:fldChar w:fldCharType="separate"/>
      </w:r>
      <w:r>
        <w:t>65</w:t>
      </w:r>
      <w:r>
        <w:fldChar w:fldCharType="end"/>
      </w:r>
    </w:p>
    <w:p w14:paraId="203E9399" w14:textId="44DC6804" w:rsidR="00513444" w:rsidRDefault="00513444">
      <w:pPr>
        <w:pStyle w:val="TOC4"/>
        <w:rPr>
          <w:rFonts w:asciiTheme="minorHAnsi" w:eastAsiaTheme="minorEastAsia" w:hAnsiTheme="minorHAnsi" w:cstheme="minorBidi"/>
          <w:sz w:val="24"/>
          <w:szCs w:val="24"/>
          <w:lang w:val="en-HK" w:eastAsia="zh-CN"/>
        </w:rPr>
      </w:pPr>
      <w:r>
        <w:t>6.16.2.1</w:t>
      </w:r>
      <w:r>
        <w:rPr>
          <w:rFonts w:asciiTheme="minorHAnsi" w:eastAsiaTheme="minorEastAsia" w:hAnsiTheme="minorHAnsi" w:cstheme="minorBidi"/>
          <w:sz w:val="24"/>
          <w:szCs w:val="24"/>
          <w:lang w:val="en-HK" w:eastAsia="zh-CN"/>
        </w:rPr>
        <w:tab/>
      </w:r>
      <w:r>
        <w:rPr>
          <w:lang w:eastAsia="zh-CN"/>
        </w:rPr>
        <w:t xml:space="preserve">Protection of </w:t>
      </w:r>
      <w:r>
        <w:t>RRC Reject Message in RRC_IDLE state</w:t>
      </w:r>
      <w:r>
        <w:tab/>
      </w:r>
      <w:r>
        <w:fldChar w:fldCharType="begin"/>
      </w:r>
      <w:r>
        <w:instrText xml:space="preserve"> PAGEREF _Toc73646240 \h </w:instrText>
      </w:r>
      <w:r>
        <w:fldChar w:fldCharType="separate"/>
      </w:r>
      <w:r>
        <w:t>65</w:t>
      </w:r>
      <w:r>
        <w:fldChar w:fldCharType="end"/>
      </w:r>
    </w:p>
    <w:p w14:paraId="1BB10BE2" w14:textId="15420FD2" w:rsidR="00513444" w:rsidRDefault="00513444">
      <w:pPr>
        <w:pStyle w:val="TOC4"/>
        <w:rPr>
          <w:rFonts w:asciiTheme="minorHAnsi" w:eastAsiaTheme="minorEastAsia" w:hAnsiTheme="minorHAnsi" w:cstheme="minorBidi"/>
          <w:sz w:val="24"/>
          <w:szCs w:val="24"/>
          <w:lang w:val="en-HK" w:eastAsia="zh-CN"/>
        </w:rPr>
      </w:pPr>
      <w:r>
        <w:t>6.16.2.2</w:t>
      </w:r>
      <w:r>
        <w:rPr>
          <w:rFonts w:asciiTheme="minorHAnsi" w:eastAsiaTheme="minorEastAsia" w:hAnsiTheme="minorHAnsi" w:cstheme="minorBidi"/>
          <w:sz w:val="24"/>
          <w:szCs w:val="24"/>
          <w:lang w:val="en-HK" w:eastAsia="zh-CN"/>
        </w:rPr>
        <w:tab/>
      </w:r>
      <w:r>
        <w:rPr>
          <w:lang w:eastAsia="zh-CN"/>
        </w:rPr>
        <w:t>Protection of RRC Reject Message in RRC_INACTIVE state</w:t>
      </w:r>
      <w:r>
        <w:tab/>
      </w:r>
      <w:r>
        <w:fldChar w:fldCharType="begin"/>
      </w:r>
      <w:r>
        <w:instrText xml:space="preserve"> PAGEREF _Toc73646241 \h </w:instrText>
      </w:r>
      <w:r>
        <w:fldChar w:fldCharType="separate"/>
      </w:r>
      <w:r>
        <w:t>66</w:t>
      </w:r>
      <w:r>
        <w:fldChar w:fldCharType="end"/>
      </w:r>
    </w:p>
    <w:p w14:paraId="72219286" w14:textId="76F629F2" w:rsidR="00513444" w:rsidRDefault="00513444">
      <w:pPr>
        <w:pStyle w:val="TOC3"/>
        <w:rPr>
          <w:rFonts w:asciiTheme="minorHAnsi" w:eastAsiaTheme="minorEastAsia" w:hAnsiTheme="minorHAnsi" w:cstheme="minorBidi"/>
          <w:sz w:val="24"/>
          <w:szCs w:val="24"/>
          <w:lang w:val="en-HK" w:eastAsia="zh-CN"/>
        </w:rPr>
      </w:pPr>
      <w:r>
        <w:t>6.16.3</w:t>
      </w:r>
      <w:r>
        <w:rPr>
          <w:rFonts w:asciiTheme="minorHAnsi" w:eastAsiaTheme="minorEastAsia" w:hAnsiTheme="minorHAnsi" w:cstheme="minorBidi"/>
          <w:sz w:val="24"/>
          <w:szCs w:val="24"/>
          <w:lang w:val="en-HK" w:eastAsia="zh-CN"/>
        </w:rPr>
        <w:tab/>
      </w:r>
      <w:r>
        <w:t xml:space="preserve"> Evaluation</w:t>
      </w:r>
      <w:r>
        <w:tab/>
      </w:r>
      <w:r>
        <w:fldChar w:fldCharType="begin"/>
      </w:r>
      <w:r>
        <w:instrText xml:space="preserve"> PAGEREF _Toc73646242 \h </w:instrText>
      </w:r>
      <w:r>
        <w:fldChar w:fldCharType="separate"/>
      </w:r>
      <w:r>
        <w:t>66</w:t>
      </w:r>
      <w:r>
        <w:fldChar w:fldCharType="end"/>
      </w:r>
    </w:p>
    <w:p w14:paraId="0CFF0C14" w14:textId="41B1EC51" w:rsidR="00513444" w:rsidRDefault="00513444">
      <w:pPr>
        <w:pStyle w:val="TOC2"/>
        <w:rPr>
          <w:rFonts w:asciiTheme="minorHAnsi" w:eastAsiaTheme="minorEastAsia" w:hAnsiTheme="minorHAnsi" w:cstheme="minorBidi"/>
          <w:sz w:val="24"/>
          <w:szCs w:val="24"/>
          <w:lang w:val="en-HK" w:eastAsia="zh-CN"/>
        </w:rPr>
      </w:pPr>
      <w:r>
        <w:t xml:space="preserve">6.17 </w:t>
      </w:r>
      <w:r>
        <w:rPr>
          <w:rFonts w:asciiTheme="minorHAnsi" w:eastAsiaTheme="minorEastAsia" w:hAnsiTheme="minorHAnsi" w:cstheme="minorBidi"/>
          <w:sz w:val="24"/>
          <w:szCs w:val="24"/>
          <w:lang w:val="en-HK" w:eastAsia="zh-CN"/>
        </w:rPr>
        <w:tab/>
      </w:r>
      <w:r>
        <w:t>Solution 17: Integrity protection of the whole RRCResumeRequest message</w:t>
      </w:r>
      <w:r>
        <w:tab/>
      </w:r>
      <w:r>
        <w:fldChar w:fldCharType="begin"/>
      </w:r>
      <w:r>
        <w:instrText xml:space="preserve"> PAGEREF _Toc73646243 \h </w:instrText>
      </w:r>
      <w:r>
        <w:fldChar w:fldCharType="separate"/>
      </w:r>
      <w:r>
        <w:t>66</w:t>
      </w:r>
      <w:r>
        <w:fldChar w:fldCharType="end"/>
      </w:r>
    </w:p>
    <w:p w14:paraId="2F7F163C" w14:textId="3D9196AC" w:rsidR="00513444" w:rsidRDefault="00513444">
      <w:pPr>
        <w:pStyle w:val="TOC3"/>
        <w:rPr>
          <w:rFonts w:asciiTheme="minorHAnsi" w:eastAsiaTheme="minorEastAsia" w:hAnsiTheme="minorHAnsi" w:cstheme="minorBidi"/>
          <w:sz w:val="24"/>
          <w:szCs w:val="24"/>
          <w:lang w:val="en-HK" w:eastAsia="zh-CN"/>
        </w:rPr>
      </w:pPr>
      <w:r>
        <w:t>6.17.1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_Toc73646244 \h </w:instrText>
      </w:r>
      <w:r>
        <w:fldChar w:fldCharType="separate"/>
      </w:r>
      <w:r>
        <w:t>66</w:t>
      </w:r>
      <w:r>
        <w:fldChar w:fldCharType="end"/>
      </w:r>
    </w:p>
    <w:p w14:paraId="3984D3C3" w14:textId="2C9B6308" w:rsidR="00513444" w:rsidRDefault="00513444">
      <w:pPr>
        <w:pStyle w:val="TOC3"/>
        <w:rPr>
          <w:rFonts w:asciiTheme="minorHAnsi" w:eastAsiaTheme="minorEastAsia" w:hAnsiTheme="minorHAnsi" w:cstheme="minorBidi"/>
          <w:sz w:val="24"/>
          <w:szCs w:val="24"/>
          <w:lang w:val="en-HK" w:eastAsia="zh-CN"/>
        </w:rPr>
      </w:pPr>
      <w:r>
        <w:t>6.17.2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_Toc73646245 \h </w:instrText>
      </w:r>
      <w:r>
        <w:fldChar w:fldCharType="separate"/>
      </w:r>
      <w:r>
        <w:t>66</w:t>
      </w:r>
      <w:r>
        <w:fldChar w:fldCharType="end"/>
      </w:r>
    </w:p>
    <w:p w14:paraId="37BCC31F" w14:textId="32555BB3" w:rsidR="00513444" w:rsidRDefault="00513444">
      <w:pPr>
        <w:pStyle w:val="TOC3"/>
        <w:rPr>
          <w:rFonts w:asciiTheme="minorHAnsi" w:eastAsiaTheme="minorEastAsia" w:hAnsiTheme="minorHAnsi" w:cstheme="minorBidi"/>
          <w:sz w:val="24"/>
          <w:szCs w:val="24"/>
          <w:lang w:val="en-HK" w:eastAsia="zh-CN"/>
        </w:rPr>
      </w:pPr>
      <w:r>
        <w:t>6.17.3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_Toc73646246 \h </w:instrText>
      </w:r>
      <w:r>
        <w:fldChar w:fldCharType="separate"/>
      </w:r>
      <w:r>
        <w:t>67</w:t>
      </w:r>
      <w:r>
        <w:fldChar w:fldCharType="end"/>
      </w:r>
    </w:p>
    <w:p w14:paraId="5F964996" w14:textId="11923D82" w:rsidR="00513444" w:rsidRDefault="00513444">
      <w:pPr>
        <w:pStyle w:val="TOC2"/>
        <w:rPr>
          <w:rFonts w:asciiTheme="minorHAnsi" w:eastAsiaTheme="minorEastAsia" w:hAnsiTheme="minorHAnsi" w:cstheme="minorBidi"/>
          <w:sz w:val="24"/>
          <w:szCs w:val="24"/>
          <w:lang w:val="en-HK" w:eastAsia="zh-CN"/>
        </w:rPr>
      </w:pPr>
      <w:r>
        <w:t>6.18</w:t>
      </w:r>
      <w:r>
        <w:rPr>
          <w:rFonts w:asciiTheme="minorHAnsi" w:eastAsiaTheme="minorEastAsia" w:hAnsiTheme="minorHAnsi" w:cstheme="minorBidi"/>
          <w:sz w:val="24"/>
          <w:szCs w:val="24"/>
          <w:lang w:val="en-HK" w:eastAsia="zh-CN"/>
        </w:rPr>
        <w:tab/>
      </w:r>
      <w:r>
        <w:t>Solution #18: Avoiding UE connecting to False Base Station during Conditional Handover</w:t>
      </w:r>
      <w:r>
        <w:tab/>
      </w:r>
      <w:r>
        <w:fldChar w:fldCharType="begin"/>
      </w:r>
      <w:r>
        <w:instrText xml:space="preserve"> PAGEREF _Toc73646247 \h </w:instrText>
      </w:r>
      <w:r>
        <w:fldChar w:fldCharType="separate"/>
      </w:r>
      <w:r>
        <w:t>67</w:t>
      </w:r>
      <w:r>
        <w:fldChar w:fldCharType="end"/>
      </w:r>
    </w:p>
    <w:p w14:paraId="2391EAB7" w14:textId="197066CD" w:rsidR="00513444" w:rsidRDefault="00513444">
      <w:pPr>
        <w:pStyle w:val="TOC3"/>
        <w:rPr>
          <w:rFonts w:asciiTheme="minorHAnsi" w:eastAsiaTheme="minorEastAsia" w:hAnsiTheme="minorHAnsi" w:cstheme="minorBidi"/>
          <w:sz w:val="24"/>
          <w:szCs w:val="24"/>
          <w:lang w:val="en-HK" w:eastAsia="zh-CN"/>
        </w:rPr>
      </w:pPr>
      <w:r>
        <w:t>6.18.1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_Toc73646248 \h </w:instrText>
      </w:r>
      <w:r>
        <w:fldChar w:fldCharType="separate"/>
      </w:r>
      <w:r>
        <w:t>67</w:t>
      </w:r>
      <w:r>
        <w:fldChar w:fldCharType="end"/>
      </w:r>
    </w:p>
    <w:p w14:paraId="2FE6458C" w14:textId="04DF8EE3" w:rsidR="00513444" w:rsidRDefault="00513444">
      <w:pPr>
        <w:pStyle w:val="TOC3"/>
        <w:rPr>
          <w:rFonts w:asciiTheme="minorHAnsi" w:eastAsiaTheme="minorEastAsia" w:hAnsiTheme="minorHAnsi" w:cstheme="minorBidi"/>
          <w:sz w:val="24"/>
          <w:szCs w:val="24"/>
          <w:lang w:val="en-HK" w:eastAsia="zh-CN"/>
        </w:rPr>
      </w:pPr>
      <w:r>
        <w:t>6.18.2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_Toc73646249 \h </w:instrText>
      </w:r>
      <w:r>
        <w:fldChar w:fldCharType="separate"/>
      </w:r>
      <w:r>
        <w:t>67</w:t>
      </w:r>
      <w:r>
        <w:fldChar w:fldCharType="end"/>
      </w:r>
    </w:p>
    <w:p w14:paraId="3006E83F" w14:textId="6E083C59" w:rsidR="00513444" w:rsidRDefault="00513444">
      <w:pPr>
        <w:pStyle w:val="TOC4"/>
        <w:rPr>
          <w:rFonts w:asciiTheme="minorHAnsi" w:eastAsiaTheme="minorEastAsia" w:hAnsiTheme="minorHAnsi" w:cstheme="minorBidi"/>
          <w:sz w:val="24"/>
          <w:szCs w:val="24"/>
          <w:lang w:val="en-HK" w:eastAsia="zh-CN"/>
        </w:rPr>
      </w:pPr>
      <w:r>
        <w:t>6.18.2.1</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_Toc73646250 \h </w:instrText>
      </w:r>
      <w:r>
        <w:fldChar w:fldCharType="separate"/>
      </w:r>
      <w:r>
        <w:t>67</w:t>
      </w:r>
      <w:r>
        <w:fldChar w:fldCharType="end"/>
      </w:r>
    </w:p>
    <w:p w14:paraId="1408914E" w14:textId="2A39BBA6" w:rsidR="00513444" w:rsidRDefault="00513444">
      <w:pPr>
        <w:pStyle w:val="TOC4"/>
        <w:rPr>
          <w:rFonts w:asciiTheme="minorHAnsi" w:eastAsiaTheme="minorEastAsia" w:hAnsiTheme="minorHAnsi" w:cstheme="minorBidi"/>
          <w:sz w:val="24"/>
          <w:szCs w:val="24"/>
          <w:lang w:val="en-HK" w:eastAsia="zh-CN"/>
        </w:rPr>
      </w:pPr>
      <w:r>
        <w:t>6.18.2.2</w:t>
      </w:r>
      <w:r>
        <w:rPr>
          <w:rFonts w:asciiTheme="minorHAnsi" w:eastAsiaTheme="minorEastAsia" w:hAnsiTheme="minorHAnsi" w:cstheme="minorBidi"/>
          <w:sz w:val="24"/>
          <w:szCs w:val="24"/>
          <w:lang w:val="en-HK" w:eastAsia="zh-CN"/>
        </w:rPr>
        <w:tab/>
      </w:r>
      <w:r>
        <w:t>Always on Feature</w:t>
      </w:r>
      <w:r>
        <w:tab/>
      </w:r>
      <w:r>
        <w:fldChar w:fldCharType="begin"/>
      </w:r>
      <w:r>
        <w:instrText xml:space="preserve"> PAGEREF _Toc73646251 \h </w:instrText>
      </w:r>
      <w:r>
        <w:fldChar w:fldCharType="separate"/>
      </w:r>
      <w:r>
        <w:t>68</w:t>
      </w:r>
      <w:r>
        <w:fldChar w:fldCharType="end"/>
      </w:r>
    </w:p>
    <w:p w14:paraId="27BB1DB3" w14:textId="7F2263E0" w:rsidR="00513444" w:rsidRDefault="00513444">
      <w:pPr>
        <w:pStyle w:val="TOC4"/>
        <w:rPr>
          <w:rFonts w:asciiTheme="minorHAnsi" w:eastAsiaTheme="minorEastAsia" w:hAnsiTheme="minorHAnsi" w:cstheme="minorBidi"/>
          <w:sz w:val="24"/>
          <w:szCs w:val="24"/>
          <w:lang w:val="en-HK" w:eastAsia="zh-CN"/>
        </w:rPr>
      </w:pPr>
      <w:r>
        <w:rPr>
          <w:lang w:eastAsia="zh-CN"/>
        </w:rPr>
        <w:t>6.18.2.3</w:t>
      </w:r>
      <w:r>
        <w:rPr>
          <w:rFonts w:asciiTheme="minorHAnsi" w:eastAsiaTheme="minorEastAsia" w:hAnsiTheme="minorHAnsi" w:cstheme="minorBidi"/>
          <w:sz w:val="24"/>
          <w:szCs w:val="24"/>
          <w:lang w:val="en-HK" w:eastAsia="zh-CN"/>
        </w:rPr>
        <w:tab/>
      </w:r>
      <w:r>
        <w:rPr>
          <w:lang w:eastAsia="zh-CN"/>
        </w:rPr>
        <w:t>On Demand Feature</w:t>
      </w:r>
      <w:r>
        <w:tab/>
      </w:r>
      <w:r>
        <w:fldChar w:fldCharType="begin"/>
      </w:r>
      <w:r>
        <w:instrText xml:space="preserve"> PAGEREF _Toc73646252 \h </w:instrText>
      </w:r>
      <w:r>
        <w:fldChar w:fldCharType="separate"/>
      </w:r>
      <w:r>
        <w:t>69</w:t>
      </w:r>
      <w:r>
        <w:fldChar w:fldCharType="end"/>
      </w:r>
    </w:p>
    <w:p w14:paraId="506F36FD" w14:textId="1C26679D" w:rsidR="00513444" w:rsidRDefault="00513444">
      <w:pPr>
        <w:pStyle w:val="TOC3"/>
        <w:rPr>
          <w:rFonts w:asciiTheme="minorHAnsi" w:eastAsiaTheme="minorEastAsia" w:hAnsiTheme="minorHAnsi" w:cstheme="minorBidi"/>
          <w:sz w:val="24"/>
          <w:szCs w:val="24"/>
          <w:lang w:val="en-HK" w:eastAsia="zh-CN"/>
        </w:rPr>
      </w:pPr>
      <w:r>
        <w:t>6.18.3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_Toc73646253 \h </w:instrText>
      </w:r>
      <w:r>
        <w:fldChar w:fldCharType="separate"/>
      </w:r>
      <w:r>
        <w:t>69</w:t>
      </w:r>
      <w:r>
        <w:fldChar w:fldCharType="end"/>
      </w:r>
    </w:p>
    <w:p w14:paraId="559D7561" w14:textId="5DD7047C" w:rsidR="00513444" w:rsidRDefault="00513444">
      <w:pPr>
        <w:pStyle w:val="TOC2"/>
        <w:rPr>
          <w:rFonts w:asciiTheme="minorHAnsi" w:eastAsiaTheme="minorEastAsia" w:hAnsiTheme="minorHAnsi" w:cstheme="minorBidi"/>
          <w:sz w:val="24"/>
          <w:szCs w:val="24"/>
          <w:lang w:val="en-HK" w:eastAsia="zh-CN"/>
        </w:rPr>
      </w:pPr>
      <w:r>
        <w:t xml:space="preserve">6.19 </w:t>
      </w:r>
      <w:r>
        <w:rPr>
          <w:rFonts w:asciiTheme="minorHAnsi" w:eastAsiaTheme="minorEastAsia" w:hAnsiTheme="minorHAnsi" w:cstheme="minorBidi"/>
          <w:sz w:val="24"/>
          <w:szCs w:val="24"/>
          <w:lang w:val="en-HK" w:eastAsia="zh-CN"/>
        </w:rPr>
        <w:tab/>
      </w:r>
      <w:r>
        <w:t>Solution #19: AS security based MIB/SIBs integrity information provided by gNB</w:t>
      </w:r>
      <w:r>
        <w:tab/>
      </w:r>
      <w:r>
        <w:fldChar w:fldCharType="begin"/>
      </w:r>
      <w:r>
        <w:instrText xml:space="preserve"> PAGEREF _Toc73646254 \h </w:instrText>
      </w:r>
      <w:r>
        <w:fldChar w:fldCharType="separate"/>
      </w:r>
      <w:r>
        <w:t>69</w:t>
      </w:r>
      <w:r>
        <w:fldChar w:fldCharType="end"/>
      </w:r>
    </w:p>
    <w:p w14:paraId="14ACF28B" w14:textId="5DA662D0" w:rsidR="00513444" w:rsidRDefault="00513444">
      <w:pPr>
        <w:pStyle w:val="TOC3"/>
        <w:rPr>
          <w:rFonts w:asciiTheme="minorHAnsi" w:eastAsiaTheme="minorEastAsia" w:hAnsiTheme="minorHAnsi" w:cstheme="minorBidi"/>
          <w:sz w:val="24"/>
          <w:szCs w:val="24"/>
          <w:lang w:val="en-HK" w:eastAsia="zh-CN"/>
        </w:rPr>
      </w:pPr>
      <w:r>
        <w:t>6.19.1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_Toc73646255 \h </w:instrText>
      </w:r>
      <w:r>
        <w:fldChar w:fldCharType="separate"/>
      </w:r>
      <w:r>
        <w:t>69</w:t>
      </w:r>
      <w:r>
        <w:fldChar w:fldCharType="end"/>
      </w:r>
    </w:p>
    <w:p w14:paraId="49E16BFA" w14:textId="3E83603B" w:rsidR="00513444" w:rsidRDefault="00513444">
      <w:pPr>
        <w:pStyle w:val="TOC3"/>
        <w:rPr>
          <w:rFonts w:asciiTheme="minorHAnsi" w:eastAsiaTheme="minorEastAsia" w:hAnsiTheme="minorHAnsi" w:cstheme="minorBidi"/>
          <w:sz w:val="24"/>
          <w:szCs w:val="24"/>
          <w:lang w:val="en-HK" w:eastAsia="zh-CN"/>
        </w:rPr>
      </w:pPr>
      <w:r>
        <w:t xml:space="preserve">6.19.2 </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_Toc73646256 \h </w:instrText>
      </w:r>
      <w:r>
        <w:fldChar w:fldCharType="separate"/>
      </w:r>
      <w:r>
        <w:t>70</w:t>
      </w:r>
      <w:r>
        <w:fldChar w:fldCharType="end"/>
      </w:r>
    </w:p>
    <w:p w14:paraId="67F83979" w14:textId="7D64A86B" w:rsidR="00513444" w:rsidRDefault="00513444">
      <w:pPr>
        <w:pStyle w:val="TOC3"/>
        <w:rPr>
          <w:rFonts w:asciiTheme="minorHAnsi" w:eastAsiaTheme="minorEastAsia" w:hAnsiTheme="minorHAnsi" w:cstheme="minorBidi"/>
          <w:sz w:val="24"/>
          <w:szCs w:val="24"/>
          <w:lang w:val="en-HK" w:eastAsia="zh-CN"/>
        </w:rPr>
      </w:pPr>
      <w:r>
        <w:t xml:space="preserve">6.19.3 </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_Toc73646257 \h </w:instrText>
      </w:r>
      <w:r>
        <w:fldChar w:fldCharType="separate"/>
      </w:r>
      <w:r>
        <w:t>71</w:t>
      </w:r>
      <w:r>
        <w:fldChar w:fldCharType="end"/>
      </w:r>
    </w:p>
    <w:p w14:paraId="38C1C720" w14:textId="10DB35C3" w:rsidR="00513444" w:rsidRDefault="00513444">
      <w:pPr>
        <w:pStyle w:val="TOC2"/>
        <w:rPr>
          <w:rFonts w:asciiTheme="minorHAnsi" w:eastAsiaTheme="minorEastAsia" w:hAnsiTheme="minorHAnsi" w:cstheme="minorBidi"/>
          <w:sz w:val="24"/>
          <w:szCs w:val="24"/>
          <w:lang w:val="en-HK" w:eastAsia="zh-CN"/>
        </w:rPr>
      </w:pPr>
      <w:r>
        <w:t xml:space="preserve">6.20 </w:t>
      </w:r>
      <w:r>
        <w:rPr>
          <w:rFonts w:asciiTheme="minorHAnsi" w:eastAsiaTheme="minorEastAsia" w:hAnsiTheme="minorHAnsi" w:cstheme="minorBidi"/>
          <w:sz w:val="24"/>
          <w:szCs w:val="24"/>
          <w:lang w:val="en-HK" w:eastAsia="zh-CN"/>
        </w:rPr>
        <w:tab/>
      </w:r>
      <w:r>
        <w:t>Solution #20: Digital Signing Network Function (DSnF)</w:t>
      </w:r>
      <w:r>
        <w:tab/>
      </w:r>
      <w:r>
        <w:fldChar w:fldCharType="begin"/>
      </w:r>
      <w:r>
        <w:instrText xml:space="preserve"> PAGEREF _Toc73646258 \h </w:instrText>
      </w:r>
      <w:r>
        <w:fldChar w:fldCharType="separate"/>
      </w:r>
      <w:r>
        <w:t>71</w:t>
      </w:r>
      <w:r>
        <w:fldChar w:fldCharType="end"/>
      </w:r>
    </w:p>
    <w:p w14:paraId="7D00ED3D" w14:textId="52810CA4" w:rsidR="00513444" w:rsidRDefault="00513444">
      <w:pPr>
        <w:pStyle w:val="TOC3"/>
        <w:rPr>
          <w:rFonts w:asciiTheme="minorHAnsi" w:eastAsiaTheme="minorEastAsia" w:hAnsiTheme="minorHAnsi" w:cstheme="minorBidi"/>
          <w:sz w:val="24"/>
          <w:szCs w:val="24"/>
          <w:lang w:val="en-HK" w:eastAsia="zh-CN"/>
        </w:rPr>
      </w:pPr>
      <w:r>
        <w:t>6.20.1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_Toc73646259 \h </w:instrText>
      </w:r>
      <w:r>
        <w:fldChar w:fldCharType="separate"/>
      </w:r>
      <w:r>
        <w:t>71</w:t>
      </w:r>
      <w:r>
        <w:fldChar w:fldCharType="end"/>
      </w:r>
    </w:p>
    <w:p w14:paraId="279A3C77" w14:textId="2073D2A0" w:rsidR="00513444" w:rsidRDefault="00513444">
      <w:pPr>
        <w:pStyle w:val="TOC3"/>
        <w:rPr>
          <w:rFonts w:asciiTheme="minorHAnsi" w:eastAsiaTheme="minorEastAsia" w:hAnsiTheme="minorHAnsi" w:cstheme="minorBidi"/>
          <w:sz w:val="24"/>
          <w:szCs w:val="24"/>
          <w:lang w:val="en-HK" w:eastAsia="zh-CN"/>
        </w:rPr>
      </w:pPr>
      <w:r>
        <w:t>6.20.2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_Toc73646260 \h </w:instrText>
      </w:r>
      <w:r>
        <w:fldChar w:fldCharType="separate"/>
      </w:r>
      <w:r>
        <w:t>72</w:t>
      </w:r>
      <w:r>
        <w:fldChar w:fldCharType="end"/>
      </w:r>
    </w:p>
    <w:p w14:paraId="630E6C15" w14:textId="3105326A" w:rsidR="00513444" w:rsidRDefault="00513444">
      <w:pPr>
        <w:pStyle w:val="TOC4"/>
        <w:rPr>
          <w:rFonts w:asciiTheme="minorHAnsi" w:eastAsiaTheme="minorEastAsia" w:hAnsiTheme="minorHAnsi" w:cstheme="minorBidi"/>
          <w:sz w:val="24"/>
          <w:szCs w:val="24"/>
          <w:lang w:val="en-HK" w:eastAsia="zh-CN"/>
        </w:rPr>
      </w:pPr>
      <w:r>
        <w:t>6.20.2.1</w:t>
      </w:r>
      <w:r>
        <w:rPr>
          <w:rFonts w:asciiTheme="minorHAnsi" w:eastAsiaTheme="minorEastAsia" w:hAnsiTheme="minorHAnsi" w:cstheme="minorBidi"/>
          <w:sz w:val="24"/>
          <w:szCs w:val="24"/>
          <w:lang w:val="en-HK" w:eastAsia="zh-CN"/>
        </w:rPr>
        <w:tab/>
      </w:r>
      <w:r>
        <w:t>Digital Signatures of System Information</w:t>
      </w:r>
      <w:r>
        <w:tab/>
      </w:r>
      <w:r>
        <w:fldChar w:fldCharType="begin"/>
      </w:r>
      <w:r>
        <w:instrText xml:space="preserve"> PAGEREF _Toc73646261 \h </w:instrText>
      </w:r>
      <w:r>
        <w:fldChar w:fldCharType="separate"/>
      </w:r>
      <w:r>
        <w:t>72</w:t>
      </w:r>
      <w:r>
        <w:fldChar w:fldCharType="end"/>
      </w:r>
    </w:p>
    <w:p w14:paraId="3B554D14" w14:textId="3663BAD5" w:rsidR="00513444" w:rsidRDefault="00513444">
      <w:pPr>
        <w:pStyle w:val="TOC4"/>
        <w:rPr>
          <w:rFonts w:asciiTheme="minorHAnsi" w:eastAsiaTheme="minorEastAsia" w:hAnsiTheme="minorHAnsi" w:cstheme="minorBidi"/>
          <w:sz w:val="24"/>
          <w:szCs w:val="24"/>
          <w:lang w:val="en-HK" w:eastAsia="zh-CN"/>
        </w:rPr>
      </w:pPr>
      <w:r>
        <w:t>6.20.2.2</w:t>
      </w:r>
      <w:r>
        <w:rPr>
          <w:rFonts w:asciiTheme="minorHAnsi" w:eastAsiaTheme="minorEastAsia" w:hAnsiTheme="minorHAnsi" w:cstheme="minorBidi"/>
          <w:sz w:val="24"/>
          <w:szCs w:val="24"/>
          <w:lang w:val="en-HK" w:eastAsia="zh-CN"/>
        </w:rPr>
        <w:tab/>
      </w:r>
      <w:r>
        <w:t>Digital Signing Network Function (DSnF)</w:t>
      </w:r>
      <w:r>
        <w:tab/>
      </w:r>
      <w:r>
        <w:fldChar w:fldCharType="begin"/>
      </w:r>
      <w:r>
        <w:instrText xml:space="preserve"> PAGEREF _Toc73646262 \h </w:instrText>
      </w:r>
      <w:r>
        <w:fldChar w:fldCharType="separate"/>
      </w:r>
      <w:r>
        <w:t>72</w:t>
      </w:r>
      <w:r>
        <w:fldChar w:fldCharType="end"/>
      </w:r>
    </w:p>
    <w:p w14:paraId="527ABDE0" w14:textId="64E15430" w:rsidR="00513444" w:rsidRDefault="00513444">
      <w:pPr>
        <w:pStyle w:val="TOC5"/>
        <w:rPr>
          <w:rFonts w:asciiTheme="minorHAnsi" w:eastAsiaTheme="minorEastAsia" w:hAnsiTheme="minorHAnsi" w:cstheme="minorBidi"/>
          <w:sz w:val="24"/>
          <w:szCs w:val="24"/>
          <w:lang w:val="en-HK" w:eastAsia="zh-CN"/>
        </w:rPr>
      </w:pPr>
      <w:r>
        <w:t>6.20.2.2.1</w:t>
      </w:r>
      <w:r>
        <w:rPr>
          <w:rFonts w:asciiTheme="minorHAnsi" w:eastAsiaTheme="minorEastAsia" w:hAnsiTheme="minorHAnsi" w:cstheme="minorBidi"/>
          <w:sz w:val="24"/>
          <w:szCs w:val="24"/>
          <w:lang w:val="en-HK" w:eastAsia="zh-CN"/>
        </w:rPr>
        <w:tab/>
      </w:r>
      <w:r>
        <w:t>Digital Signing Request</w:t>
      </w:r>
      <w:r>
        <w:tab/>
      </w:r>
      <w:r>
        <w:fldChar w:fldCharType="begin"/>
      </w:r>
      <w:r>
        <w:instrText xml:space="preserve"> PAGEREF _Toc73646263 \h </w:instrText>
      </w:r>
      <w:r>
        <w:fldChar w:fldCharType="separate"/>
      </w:r>
      <w:r>
        <w:t>72</w:t>
      </w:r>
      <w:r>
        <w:fldChar w:fldCharType="end"/>
      </w:r>
    </w:p>
    <w:p w14:paraId="49D30A66" w14:textId="6F871F4C" w:rsidR="00513444" w:rsidRDefault="00513444">
      <w:pPr>
        <w:pStyle w:val="TOC5"/>
        <w:rPr>
          <w:rFonts w:asciiTheme="minorHAnsi" w:eastAsiaTheme="minorEastAsia" w:hAnsiTheme="minorHAnsi" w:cstheme="minorBidi"/>
          <w:sz w:val="24"/>
          <w:szCs w:val="24"/>
          <w:lang w:val="en-HK" w:eastAsia="zh-CN"/>
        </w:rPr>
      </w:pPr>
      <w:r>
        <w:t>6.20.2.2.2</w:t>
      </w:r>
      <w:r>
        <w:rPr>
          <w:rFonts w:asciiTheme="minorHAnsi" w:eastAsiaTheme="minorEastAsia" w:hAnsiTheme="minorHAnsi" w:cstheme="minorBidi"/>
          <w:sz w:val="24"/>
          <w:szCs w:val="24"/>
          <w:lang w:val="en-HK" w:eastAsia="zh-CN"/>
        </w:rPr>
        <w:tab/>
      </w:r>
      <w:r>
        <w:t>Digital Signature Computation</w:t>
      </w:r>
      <w:r>
        <w:tab/>
      </w:r>
      <w:r>
        <w:fldChar w:fldCharType="begin"/>
      </w:r>
      <w:r>
        <w:instrText xml:space="preserve"> PAGEREF _Toc73646264 \h </w:instrText>
      </w:r>
      <w:r>
        <w:fldChar w:fldCharType="separate"/>
      </w:r>
      <w:r>
        <w:t>73</w:t>
      </w:r>
      <w:r>
        <w:fldChar w:fldCharType="end"/>
      </w:r>
    </w:p>
    <w:p w14:paraId="4042C498" w14:textId="109D945D" w:rsidR="00513444" w:rsidRDefault="00513444">
      <w:pPr>
        <w:pStyle w:val="TOC5"/>
        <w:rPr>
          <w:rFonts w:asciiTheme="minorHAnsi" w:eastAsiaTheme="minorEastAsia" w:hAnsiTheme="minorHAnsi" w:cstheme="minorBidi"/>
          <w:sz w:val="24"/>
          <w:szCs w:val="24"/>
          <w:lang w:val="en-HK" w:eastAsia="zh-CN"/>
        </w:rPr>
      </w:pPr>
      <w:r>
        <w:t>6.20.2.2.3</w:t>
      </w:r>
      <w:r>
        <w:rPr>
          <w:rFonts w:asciiTheme="minorHAnsi" w:eastAsiaTheme="minorEastAsia" w:hAnsiTheme="minorHAnsi" w:cstheme="minorBidi"/>
          <w:sz w:val="24"/>
          <w:szCs w:val="24"/>
          <w:lang w:val="en-HK" w:eastAsia="zh-CN"/>
        </w:rPr>
        <w:tab/>
      </w:r>
      <w:r>
        <w:t>Digital Signing Response</w:t>
      </w:r>
      <w:r>
        <w:tab/>
      </w:r>
      <w:r>
        <w:fldChar w:fldCharType="begin"/>
      </w:r>
      <w:r>
        <w:instrText xml:space="preserve"> PAGEREF _Toc73646265 \h </w:instrText>
      </w:r>
      <w:r>
        <w:fldChar w:fldCharType="separate"/>
      </w:r>
      <w:r>
        <w:t>73</w:t>
      </w:r>
      <w:r>
        <w:fldChar w:fldCharType="end"/>
      </w:r>
    </w:p>
    <w:p w14:paraId="5C7CD761" w14:textId="2122AA06" w:rsidR="00513444" w:rsidRDefault="00513444">
      <w:pPr>
        <w:pStyle w:val="TOC5"/>
        <w:rPr>
          <w:rFonts w:asciiTheme="minorHAnsi" w:eastAsiaTheme="minorEastAsia" w:hAnsiTheme="minorHAnsi" w:cstheme="minorBidi"/>
          <w:sz w:val="24"/>
          <w:szCs w:val="24"/>
          <w:lang w:val="en-HK" w:eastAsia="zh-CN"/>
        </w:rPr>
      </w:pPr>
      <w:r>
        <w:t>6.20.2.2.4</w:t>
      </w:r>
      <w:r>
        <w:rPr>
          <w:rFonts w:asciiTheme="minorHAnsi" w:eastAsiaTheme="minorEastAsia" w:hAnsiTheme="minorHAnsi" w:cstheme="minorBidi"/>
          <w:sz w:val="24"/>
          <w:szCs w:val="24"/>
          <w:lang w:val="en-HK" w:eastAsia="zh-CN"/>
        </w:rPr>
        <w:tab/>
      </w:r>
      <w:r>
        <w:t>Short-term Certificate: request and usage</w:t>
      </w:r>
      <w:r>
        <w:tab/>
      </w:r>
      <w:r>
        <w:fldChar w:fldCharType="begin"/>
      </w:r>
      <w:r>
        <w:instrText xml:space="preserve"> PAGEREF _Toc73646266 \h </w:instrText>
      </w:r>
      <w:r>
        <w:fldChar w:fldCharType="separate"/>
      </w:r>
      <w:r>
        <w:t>73</w:t>
      </w:r>
      <w:r>
        <w:fldChar w:fldCharType="end"/>
      </w:r>
    </w:p>
    <w:p w14:paraId="3C5F8E1D" w14:textId="1553BB68" w:rsidR="00513444" w:rsidRDefault="00513444">
      <w:pPr>
        <w:pStyle w:val="TOC4"/>
        <w:rPr>
          <w:rFonts w:asciiTheme="minorHAnsi" w:eastAsiaTheme="minorEastAsia" w:hAnsiTheme="minorHAnsi" w:cstheme="minorBidi"/>
          <w:sz w:val="24"/>
          <w:szCs w:val="24"/>
          <w:lang w:val="en-HK" w:eastAsia="zh-CN"/>
        </w:rPr>
      </w:pPr>
      <w:r>
        <w:t>6.20.2.3</w:t>
      </w:r>
      <w:r>
        <w:rPr>
          <w:rFonts w:asciiTheme="minorHAnsi" w:eastAsiaTheme="minorEastAsia" w:hAnsiTheme="minorHAnsi" w:cstheme="minorBidi"/>
          <w:sz w:val="24"/>
          <w:szCs w:val="24"/>
          <w:lang w:val="en-HK" w:eastAsia="zh-CN"/>
        </w:rPr>
        <w:tab/>
      </w:r>
      <w:r>
        <w:t>gNB Behaviours</w:t>
      </w:r>
      <w:r>
        <w:tab/>
      </w:r>
      <w:r>
        <w:fldChar w:fldCharType="begin"/>
      </w:r>
      <w:r>
        <w:instrText xml:space="preserve"> PAGEREF _Toc73646267 \h </w:instrText>
      </w:r>
      <w:r>
        <w:fldChar w:fldCharType="separate"/>
      </w:r>
      <w:r>
        <w:t>75</w:t>
      </w:r>
      <w:r>
        <w:fldChar w:fldCharType="end"/>
      </w:r>
    </w:p>
    <w:p w14:paraId="38DBBB43" w14:textId="7AB2EBB1" w:rsidR="00513444" w:rsidRDefault="00513444">
      <w:pPr>
        <w:pStyle w:val="TOC5"/>
        <w:rPr>
          <w:rFonts w:asciiTheme="minorHAnsi" w:eastAsiaTheme="minorEastAsia" w:hAnsiTheme="minorHAnsi" w:cstheme="minorBidi"/>
          <w:sz w:val="24"/>
          <w:szCs w:val="24"/>
          <w:lang w:val="en-HK" w:eastAsia="zh-CN"/>
        </w:rPr>
      </w:pPr>
      <w:r>
        <w:t>6.20.2.3.0</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_Toc73646268 \h </w:instrText>
      </w:r>
      <w:r>
        <w:fldChar w:fldCharType="separate"/>
      </w:r>
      <w:r>
        <w:t>75</w:t>
      </w:r>
      <w:r>
        <w:fldChar w:fldCharType="end"/>
      </w:r>
    </w:p>
    <w:p w14:paraId="60ABD32D" w14:textId="26E23C1F" w:rsidR="00513444" w:rsidRDefault="00513444">
      <w:pPr>
        <w:pStyle w:val="TOC5"/>
        <w:rPr>
          <w:rFonts w:asciiTheme="minorHAnsi" w:eastAsiaTheme="minorEastAsia" w:hAnsiTheme="minorHAnsi" w:cstheme="minorBidi"/>
          <w:sz w:val="24"/>
          <w:szCs w:val="24"/>
          <w:lang w:val="en-HK" w:eastAsia="zh-CN"/>
        </w:rPr>
      </w:pPr>
      <w:r>
        <w:t>6.20.2.3.1</w:t>
      </w:r>
      <w:r>
        <w:rPr>
          <w:rFonts w:asciiTheme="minorHAnsi" w:eastAsiaTheme="minorEastAsia" w:hAnsiTheme="minorHAnsi" w:cstheme="minorBidi"/>
          <w:sz w:val="24"/>
          <w:szCs w:val="24"/>
          <w:lang w:val="en-HK" w:eastAsia="zh-CN"/>
        </w:rPr>
        <w:tab/>
      </w:r>
      <w:r>
        <w:t>Requesting Digital Signatures</w:t>
      </w:r>
      <w:r>
        <w:tab/>
      </w:r>
      <w:r>
        <w:fldChar w:fldCharType="begin"/>
      </w:r>
      <w:r>
        <w:instrText xml:space="preserve"> PAGEREF _Toc73646269 \h </w:instrText>
      </w:r>
      <w:r>
        <w:fldChar w:fldCharType="separate"/>
      </w:r>
      <w:r>
        <w:t>75</w:t>
      </w:r>
      <w:r>
        <w:fldChar w:fldCharType="end"/>
      </w:r>
    </w:p>
    <w:p w14:paraId="3AD15D62" w14:textId="4FBA48FE" w:rsidR="00513444" w:rsidRDefault="00513444">
      <w:pPr>
        <w:pStyle w:val="TOC5"/>
        <w:rPr>
          <w:rFonts w:asciiTheme="minorHAnsi" w:eastAsiaTheme="minorEastAsia" w:hAnsiTheme="minorHAnsi" w:cstheme="minorBidi"/>
          <w:sz w:val="24"/>
          <w:szCs w:val="24"/>
          <w:lang w:val="en-HK" w:eastAsia="zh-CN"/>
        </w:rPr>
      </w:pPr>
      <w:r>
        <w:t>6.20.2.3.2</w:t>
      </w:r>
      <w:r>
        <w:rPr>
          <w:rFonts w:asciiTheme="minorHAnsi" w:eastAsiaTheme="minorEastAsia" w:hAnsiTheme="minorHAnsi" w:cstheme="minorBidi"/>
          <w:sz w:val="24"/>
          <w:szCs w:val="24"/>
          <w:lang w:val="en-HK" w:eastAsia="zh-CN"/>
        </w:rPr>
        <w:tab/>
      </w:r>
      <w:r>
        <w:t>Receiving Digital Signatures</w:t>
      </w:r>
      <w:r>
        <w:tab/>
      </w:r>
      <w:r>
        <w:fldChar w:fldCharType="begin"/>
      </w:r>
      <w:r>
        <w:instrText xml:space="preserve"> PAGEREF _Toc73646270 \h </w:instrText>
      </w:r>
      <w:r>
        <w:fldChar w:fldCharType="separate"/>
      </w:r>
      <w:r>
        <w:t>76</w:t>
      </w:r>
      <w:r>
        <w:fldChar w:fldCharType="end"/>
      </w:r>
    </w:p>
    <w:p w14:paraId="0CF851FF" w14:textId="6F010F31" w:rsidR="00513444" w:rsidRDefault="00513444">
      <w:pPr>
        <w:pStyle w:val="TOC5"/>
        <w:rPr>
          <w:rFonts w:asciiTheme="minorHAnsi" w:eastAsiaTheme="minorEastAsia" w:hAnsiTheme="minorHAnsi" w:cstheme="minorBidi"/>
          <w:sz w:val="24"/>
          <w:szCs w:val="24"/>
          <w:lang w:val="en-HK" w:eastAsia="zh-CN"/>
        </w:rPr>
      </w:pPr>
      <w:r>
        <w:t>6.20.2.3.3</w:t>
      </w:r>
      <w:r>
        <w:rPr>
          <w:rFonts w:asciiTheme="minorHAnsi" w:eastAsiaTheme="minorEastAsia" w:hAnsiTheme="minorHAnsi" w:cstheme="minorBidi"/>
          <w:sz w:val="24"/>
          <w:szCs w:val="24"/>
          <w:lang w:val="en-HK" w:eastAsia="zh-CN"/>
        </w:rPr>
        <w:tab/>
      </w:r>
      <w:r>
        <w:t>Broadcasting Digital Signatures</w:t>
      </w:r>
      <w:r>
        <w:tab/>
      </w:r>
      <w:r>
        <w:fldChar w:fldCharType="begin"/>
      </w:r>
      <w:r>
        <w:instrText xml:space="preserve"> PAGEREF _Toc73646271 \h </w:instrText>
      </w:r>
      <w:r>
        <w:fldChar w:fldCharType="separate"/>
      </w:r>
      <w:r>
        <w:t>76</w:t>
      </w:r>
      <w:r>
        <w:fldChar w:fldCharType="end"/>
      </w:r>
    </w:p>
    <w:p w14:paraId="2D6E4B80" w14:textId="40F80B37" w:rsidR="00513444" w:rsidRDefault="00513444">
      <w:pPr>
        <w:pStyle w:val="TOC4"/>
        <w:rPr>
          <w:rFonts w:asciiTheme="minorHAnsi" w:eastAsiaTheme="minorEastAsia" w:hAnsiTheme="minorHAnsi" w:cstheme="minorBidi"/>
          <w:sz w:val="24"/>
          <w:szCs w:val="24"/>
          <w:lang w:val="en-HK" w:eastAsia="zh-CN"/>
        </w:rPr>
      </w:pPr>
      <w:r>
        <w:t>6.20.2.4</w:t>
      </w:r>
      <w:r>
        <w:rPr>
          <w:rFonts w:asciiTheme="minorHAnsi" w:eastAsiaTheme="minorEastAsia" w:hAnsiTheme="minorHAnsi" w:cstheme="minorBidi"/>
          <w:sz w:val="24"/>
          <w:szCs w:val="24"/>
          <w:lang w:val="en-HK" w:eastAsia="zh-CN"/>
        </w:rPr>
        <w:tab/>
      </w:r>
      <w:r>
        <w:t>Procedures for digital signature request and response</w:t>
      </w:r>
      <w:r>
        <w:tab/>
      </w:r>
      <w:r>
        <w:fldChar w:fldCharType="begin"/>
      </w:r>
      <w:r>
        <w:instrText xml:space="preserve"> PAGEREF _Toc73646272 \h </w:instrText>
      </w:r>
      <w:r>
        <w:fldChar w:fldCharType="separate"/>
      </w:r>
      <w:r>
        <w:t>76</w:t>
      </w:r>
      <w:r>
        <w:fldChar w:fldCharType="end"/>
      </w:r>
    </w:p>
    <w:p w14:paraId="7B533940" w14:textId="41A5E12A" w:rsidR="00513444" w:rsidRDefault="00513444">
      <w:pPr>
        <w:pStyle w:val="TOC4"/>
        <w:rPr>
          <w:rFonts w:asciiTheme="minorHAnsi" w:eastAsiaTheme="minorEastAsia" w:hAnsiTheme="minorHAnsi" w:cstheme="minorBidi"/>
          <w:sz w:val="24"/>
          <w:szCs w:val="24"/>
          <w:lang w:val="en-HK" w:eastAsia="zh-CN"/>
        </w:rPr>
      </w:pPr>
      <w:r>
        <w:t>6.20.2.5</w:t>
      </w:r>
      <w:r>
        <w:rPr>
          <w:rFonts w:asciiTheme="minorHAnsi" w:eastAsiaTheme="minorEastAsia" w:hAnsiTheme="minorHAnsi" w:cstheme="minorBidi"/>
          <w:sz w:val="24"/>
          <w:szCs w:val="24"/>
          <w:lang w:val="en-HK" w:eastAsia="zh-CN"/>
        </w:rPr>
        <w:tab/>
      </w:r>
      <w:r>
        <w:t>UE Behaviours</w:t>
      </w:r>
      <w:r>
        <w:tab/>
      </w:r>
      <w:r>
        <w:fldChar w:fldCharType="begin"/>
      </w:r>
      <w:r>
        <w:instrText xml:space="preserve"> PAGEREF _Toc73646273 \h </w:instrText>
      </w:r>
      <w:r>
        <w:fldChar w:fldCharType="separate"/>
      </w:r>
      <w:r>
        <w:t>78</w:t>
      </w:r>
      <w:r>
        <w:fldChar w:fldCharType="end"/>
      </w:r>
    </w:p>
    <w:p w14:paraId="42C83E97" w14:textId="5753B161" w:rsidR="00513444" w:rsidRDefault="00513444">
      <w:pPr>
        <w:pStyle w:val="TOC5"/>
        <w:rPr>
          <w:rFonts w:asciiTheme="minorHAnsi" w:eastAsiaTheme="minorEastAsia" w:hAnsiTheme="minorHAnsi" w:cstheme="minorBidi"/>
          <w:sz w:val="24"/>
          <w:szCs w:val="24"/>
          <w:lang w:val="en-HK" w:eastAsia="zh-CN"/>
        </w:rPr>
      </w:pPr>
      <w:r>
        <w:t>6.20.2.5</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_Toc73646274 \h </w:instrText>
      </w:r>
      <w:r>
        <w:fldChar w:fldCharType="separate"/>
      </w:r>
      <w:r>
        <w:t>78</w:t>
      </w:r>
      <w:r>
        <w:fldChar w:fldCharType="end"/>
      </w:r>
    </w:p>
    <w:p w14:paraId="171607E4" w14:textId="78B344E8" w:rsidR="00513444" w:rsidRDefault="00513444">
      <w:pPr>
        <w:pStyle w:val="TOC5"/>
        <w:rPr>
          <w:rFonts w:asciiTheme="minorHAnsi" w:eastAsiaTheme="minorEastAsia" w:hAnsiTheme="minorHAnsi" w:cstheme="minorBidi"/>
          <w:sz w:val="24"/>
          <w:szCs w:val="24"/>
          <w:lang w:val="en-HK" w:eastAsia="zh-CN"/>
        </w:rPr>
      </w:pPr>
      <w:r>
        <w:t>6.20.2.5.1</w:t>
      </w:r>
      <w:r>
        <w:rPr>
          <w:rFonts w:asciiTheme="minorHAnsi" w:eastAsiaTheme="minorEastAsia" w:hAnsiTheme="minorHAnsi" w:cstheme="minorBidi"/>
          <w:sz w:val="24"/>
          <w:szCs w:val="24"/>
          <w:lang w:val="en-HK" w:eastAsia="zh-CN"/>
        </w:rPr>
        <w:tab/>
      </w:r>
      <w:r>
        <w:t>Trust Anchors in UE</w:t>
      </w:r>
      <w:r>
        <w:tab/>
      </w:r>
      <w:r>
        <w:fldChar w:fldCharType="begin"/>
      </w:r>
      <w:r>
        <w:instrText xml:space="preserve"> PAGEREF _Toc73646275 \h </w:instrText>
      </w:r>
      <w:r>
        <w:fldChar w:fldCharType="separate"/>
      </w:r>
      <w:r>
        <w:t>78</w:t>
      </w:r>
      <w:r>
        <w:fldChar w:fldCharType="end"/>
      </w:r>
    </w:p>
    <w:p w14:paraId="433971EC" w14:textId="308C067B" w:rsidR="00513444" w:rsidRDefault="00513444">
      <w:pPr>
        <w:pStyle w:val="TOC5"/>
        <w:rPr>
          <w:rFonts w:asciiTheme="minorHAnsi" w:eastAsiaTheme="minorEastAsia" w:hAnsiTheme="minorHAnsi" w:cstheme="minorBidi"/>
          <w:sz w:val="24"/>
          <w:szCs w:val="24"/>
          <w:lang w:val="en-HK" w:eastAsia="zh-CN"/>
        </w:rPr>
      </w:pPr>
      <w:r>
        <w:t>6.20.2.5.2</w:t>
      </w:r>
      <w:r>
        <w:rPr>
          <w:rFonts w:asciiTheme="minorHAnsi" w:eastAsiaTheme="minorEastAsia" w:hAnsiTheme="minorHAnsi" w:cstheme="minorBidi"/>
          <w:sz w:val="24"/>
          <w:szCs w:val="24"/>
          <w:lang w:val="en-HK" w:eastAsia="zh-CN"/>
        </w:rPr>
        <w:tab/>
      </w:r>
      <w:r>
        <w:t>Cell Scanning</w:t>
      </w:r>
      <w:r>
        <w:tab/>
      </w:r>
      <w:r>
        <w:fldChar w:fldCharType="begin"/>
      </w:r>
      <w:r>
        <w:instrText xml:space="preserve"> PAGEREF _Toc73646276 \h </w:instrText>
      </w:r>
      <w:r>
        <w:fldChar w:fldCharType="separate"/>
      </w:r>
      <w:r>
        <w:t>79</w:t>
      </w:r>
      <w:r>
        <w:fldChar w:fldCharType="end"/>
      </w:r>
    </w:p>
    <w:p w14:paraId="0DD43824" w14:textId="7D1CC6B1" w:rsidR="00513444" w:rsidRDefault="00513444">
      <w:pPr>
        <w:pStyle w:val="TOC5"/>
        <w:rPr>
          <w:rFonts w:asciiTheme="minorHAnsi" w:eastAsiaTheme="minorEastAsia" w:hAnsiTheme="minorHAnsi" w:cstheme="minorBidi"/>
          <w:sz w:val="24"/>
          <w:szCs w:val="24"/>
          <w:lang w:val="en-HK" w:eastAsia="zh-CN"/>
        </w:rPr>
      </w:pPr>
      <w:r>
        <w:t>6.20.2.5.3</w:t>
      </w:r>
      <w:r>
        <w:rPr>
          <w:rFonts w:asciiTheme="minorHAnsi" w:eastAsiaTheme="minorEastAsia" w:hAnsiTheme="minorHAnsi" w:cstheme="minorBidi"/>
          <w:sz w:val="24"/>
          <w:szCs w:val="24"/>
          <w:lang w:val="en-HK" w:eastAsia="zh-CN"/>
        </w:rPr>
        <w:tab/>
      </w:r>
      <w:r>
        <w:t>Verification of Digital Signatures</w:t>
      </w:r>
      <w:r>
        <w:tab/>
      </w:r>
      <w:r>
        <w:fldChar w:fldCharType="begin"/>
      </w:r>
      <w:r>
        <w:instrText xml:space="preserve"> PAGEREF _Toc73646277 \h </w:instrText>
      </w:r>
      <w:r>
        <w:fldChar w:fldCharType="separate"/>
      </w:r>
      <w:r>
        <w:t>79</w:t>
      </w:r>
      <w:r>
        <w:fldChar w:fldCharType="end"/>
      </w:r>
    </w:p>
    <w:p w14:paraId="217A628B" w14:textId="013A753C" w:rsidR="00513444" w:rsidRDefault="00513444">
      <w:pPr>
        <w:pStyle w:val="TOC5"/>
        <w:rPr>
          <w:rFonts w:asciiTheme="minorHAnsi" w:eastAsiaTheme="minorEastAsia" w:hAnsiTheme="minorHAnsi" w:cstheme="minorBidi"/>
          <w:sz w:val="24"/>
          <w:szCs w:val="24"/>
          <w:lang w:val="en-HK" w:eastAsia="zh-CN"/>
        </w:rPr>
      </w:pPr>
      <w:r>
        <w:t>6.20.2.5.4</w:t>
      </w:r>
      <w:r>
        <w:rPr>
          <w:rFonts w:asciiTheme="minorHAnsi" w:eastAsiaTheme="minorEastAsia" w:hAnsiTheme="minorHAnsi" w:cstheme="minorBidi"/>
          <w:sz w:val="24"/>
          <w:szCs w:val="24"/>
          <w:lang w:val="en-HK" w:eastAsia="zh-CN"/>
        </w:rPr>
        <w:tab/>
      </w:r>
      <w:r>
        <w:t>Verification of Time Counter</w:t>
      </w:r>
      <w:r>
        <w:tab/>
      </w:r>
      <w:r>
        <w:fldChar w:fldCharType="begin"/>
      </w:r>
      <w:r>
        <w:instrText xml:space="preserve"> PAGEREF _Toc73646278 \h </w:instrText>
      </w:r>
      <w:r>
        <w:fldChar w:fldCharType="separate"/>
      </w:r>
      <w:r>
        <w:t>80</w:t>
      </w:r>
      <w:r>
        <w:fldChar w:fldCharType="end"/>
      </w:r>
    </w:p>
    <w:p w14:paraId="6F234170" w14:textId="185F2CA7" w:rsidR="00513444" w:rsidRDefault="00513444">
      <w:pPr>
        <w:pStyle w:val="TOC5"/>
        <w:rPr>
          <w:rFonts w:asciiTheme="minorHAnsi" w:eastAsiaTheme="minorEastAsia" w:hAnsiTheme="minorHAnsi" w:cstheme="minorBidi"/>
          <w:sz w:val="24"/>
          <w:szCs w:val="24"/>
          <w:lang w:val="en-HK" w:eastAsia="zh-CN"/>
        </w:rPr>
      </w:pPr>
      <w:r>
        <w:t>6.20.2.5.5</w:t>
      </w:r>
      <w:r>
        <w:rPr>
          <w:rFonts w:asciiTheme="minorHAnsi" w:eastAsiaTheme="minorEastAsia" w:hAnsiTheme="minorHAnsi" w:cstheme="minorBidi"/>
          <w:sz w:val="24"/>
          <w:szCs w:val="24"/>
          <w:lang w:val="en-HK" w:eastAsia="zh-CN"/>
        </w:rPr>
        <w:tab/>
      </w:r>
      <w:r>
        <w:t>Cell Selection and Reselection</w:t>
      </w:r>
      <w:r>
        <w:tab/>
      </w:r>
      <w:r>
        <w:fldChar w:fldCharType="begin"/>
      </w:r>
      <w:r>
        <w:instrText xml:space="preserve"> PAGEREF _Toc73646279 \h </w:instrText>
      </w:r>
      <w:r>
        <w:fldChar w:fldCharType="separate"/>
      </w:r>
      <w:r>
        <w:t>81</w:t>
      </w:r>
      <w:r>
        <w:fldChar w:fldCharType="end"/>
      </w:r>
    </w:p>
    <w:p w14:paraId="369268D0" w14:textId="671CDC4B" w:rsidR="00513444" w:rsidRDefault="00513444">
      <w:pPr>
        <w:pStyle w:val="TOC4"/>
        <w:rPr>
          <w:rFonts w:asciiTheme="minorHAnsi" w:eastAsiaTheme="minorEastAsia" w:hAnsiTheme="minorHAnsi" w:cstheme="minorBidi"/>
          <w:sz w:val="24"/>
          <w:szCs w:val="24"/>
          <w:lang w:val="en-HK" w:eastAsia="zh-CN"/>
        </w:rPr>
      </w:pPr>
      <w:r>
        <w:lastRenderedPageBreak/>
        <w:t>6.20.2.6</w:t>
      </w:r>
      <w:r>
        <w:rPr>
          <w:rFonts w:asciiTheme="minorHAnsi" w:eastAsiaTheme="minorEastAsia" w:hAnsiTheme="minorHAnsi" w:cstheme="minorBidi"/>
          <w:sz w:val="24"/>
          <w:szCs w:val="24"/>
          <w:lang w:val="en-HK" w:eastAsia="zh-CN"/>
        </w:rPr>
        <w:tab/>
      </w:r>
      <w:r>
        <w:t>Security Analysis</w:t>
      </w:r>
      <w:r>
        <w:tab/>
      </w:r>
      <w:r>
        <w:fldChar w:fldCharType="begin"/>
      </w:r>
      <w:r>
        <w:instrText xml:space="preserve"> PAGEREF _Toc73646280 \h </w:instrText>
      </w:r>
      <w:r>
        <w:fldChar w:fldCharType="separate"/>
      </w:r>
      <w:r>
        <w:t>82</w:t>
      </w:r>
      <w:r>
        <w:fldChar w:fldCharType="end"/>
      </w:r>
    </w:p>
    <w:p w14:paraId="29CBC89C" w14:textId="45A292FD" w:rsidR="00513444" w:rsidRDefault="00513444">
      <w:pPr>
        <w:pStyle w:val="TOC5"/>
        <w:rPr>
          <w:rFonts w:asciiTheme="minorHAnsi" w:eastAsiaTheme="minorEastAsia" w:hAnsiTheme="minorHAnsi" w:cstheme="minorBidi"/>
          <w:sz w:val="24"/>
          <w:szCs w:val="24"/>
          <w:lang w:val="en-HK" w:eastAsia="zh-CN"/>
        </w:rPr>
      </w:pPr>
      <w:r>
        <w:t>6.20.2.6.0</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_Toc73646281 \h </w:instrText>
      </w:r>
      <w:r>
        <w:fldChar w:fldCharType="separate"/>
      </w:r>
      <w:r>
        <w:t>82</w:t>
      </w:r>
      <w:r>
        <w:fldChar w:fldCharType="end"/>
      </w:r>
    </w:p>
    <w:p w14:paraId="09DBC25F" w14:textId="4B190280" w:rsidR="00513444" w:rsidRDefault="00513444">
      <w:pPr>
        <w:pStyle w:val="TOC5"/>
        <w:rPr>
          <w:rFonts w:asciiTheme="minorHAnsi" w:eastAsiaTheme="minorEastAsia" w:hAnsiTheme="minorHAnsi" w:cstheme="minorBidi"/>
          <w:sz w:val="24"/>
          <w:szCs w:val="24"/>
          <w:lang w:val="en-HK" w:eastAsia="zh-CN"/>
        </w:rPr>
      </w:pPr>
      <w:r>
        <w:t>6.20.2.6.1</w:t>
      </w:r>
      <w:r>
        <w:rPr>
          <w:rFonts w:asciiTheme="minorHAnsi" w:eastAsiaTheme="minorEastAsia" w:hAnsiTheme="minorHAnsi" w:cstheme="minorBidi"/>
          <w:sz w:val="24"/>
          <w:szCs w:val="24"/>
          <w:lang w:val="en-HK" w:eastAsia="zh-CN"/>
        </w:rPr>
        <w:tab/>
      </w:r>
      <w:r>
        <w:t>Mitigating Replay Attacks</w:t>
      </w:r>
      <w:r>
        <w:tab/>
      </w:r>
      <w:r>
        <w:fldChar w:fldCharType="begin"/>
      </w:r>
      <w:r>
        <w:instrText xml:space="preserve"> PAGEREF _Toc73646282 \h </w:instrText>
      </w:r>
      <w:r>
        <w:fldChar w:fldCharType="separate"/>
      </w:r>
      <w:r>
        <w:t>82</w:t>
      </w:r>
      <w:r>
        <w:fldChar w:fldCharType="end"/>
      </w:r>
    </w:p>
    <w:p w14:paraId="4EBC64BE" w14:textId="337B1284" w:rsidR="00513444" w:rsidRDefault="00513444">
      <w:pPr>
        <w:pStyle w:val="TOC5"/>
        <w:rPr>
          <w:rFonts w:asciiTheme="minorHAnsi" w:eastAsiaTheme="minorEastAsia" w:hAnsiTheme="minorHAnsi" w:cstheme="minorBidi"/>
          <w:sz w:val="24"/>
          <w:szCs w:val="24"/>
          <w:lang w:val="en-HK" w:eastAsia="zh-CN"/>
        </w:rPr>
      </w:pPr>
      <w:r>
        <w:t>6.20.2.6.2</w:t>
      </w:r>
      <w:r>
        <w:rPr>
          <w:rFonts w:asciiTheme="minorHAnsi" w:eastAsiaTheme="minorEastAsia" w:hAnsiTheme="minorHAnsi" w:cstheme="minorBidi"/>
          <w:sz w:val="24"/>
          <w:szCs w:val="24"/>
          <w:lang w:val="en-HK" w:eastAsia="zh-CN"/>
        </w:rPr>
        <w:tab/>
      </w:r>
      <w:r>
        <w:t>Mitigating Denial of Services</w:t>
      </w:r>
      <w:r>
        <w:tab/>
      </w:r>
      <w:r>
        <w:fldChar w:fldCharType="begin"/>
      </w:r>
      <w:r>
        <w:instrText xml:space="preserve"> PAGEREF _Toc73646283 \h </w:instrText>
      </w:r>
      <w:r>
        <w:fldChar w:fldCharType="separate"/>
      </w:r>
      <w:r>
        <w:t>82</w:t>
      </w:r>
      <w:r>
        <w:fldChar w:fldCharType="end"/>
      </w:r>
    </w:p>
    <w:p w14:paraId="2C71A9A3" w14:textId="4D456EDA" w:rsidR="00513444" w:rsidRDefault="00513444">
      <w:pPr>
        <w:pStyle w:val="TOC5"/>
        <w:rPr>
          <w:rFonts w:asciiTheme="minorHAnsi" w:eastAsiaTheme="minorEastAsia" w:hAnsiTheme="minorHAnsi" w:cstheme="minorBidi"/>
          <w:sz w:val="24"/>
          <w:szCs w:val="24"/>
          <w:lang w:val="en-HK" w:eastAsia="zh-CN"/>
        </w:rPr>
      </w:pPr>
      <w:r>
        <w:t>6.20.2.6.3</w:t>
      </w:r>
      <w:r>
        <w:rPr>
          <w:rFonts w:asciiTheme="minorHAnsi" w:eastAsiaTheme="minorEastAsia" w:hAnsiTheme="minorHAnsi" w:cstheme="minorBidi"/>
          <w:sz w:val="24"/>
          <w:szCs w:val="24"/>
          <w:lang w:val="en-HK" w:eastAsia="zh-CN"/>
        </w:rPr>
        <w:tab/>
      </w:r>
      <w:r>
        <w:t>Mitigating downgrading attacks</w:t>
      </w:r>
      <w:r>
        <w:tab/>
      </w:r>
      <w:r>
        <w:fldChar w:fldCharType="begin"/>
      </w:r>
      <w:r>
        <w:instrText xml:space="preserve"> PAGEREF _Toc73646284 \h </w:instrText>
      </w:r>
      <w:r>
        <w:fldChar w:fldCharType="separate"/>
      </w:r>
      <w:r>
        <w:t>83</w:t>
      </w:r>
      <w:r>
        <w:fldChar w:fldCharType="end"/>
      </w:r>
    </w:p>
    <w:p w14:paraId="1F85992D" w14:textId="733A99F1" w:rsidR="00513444" w:rsidRDefault="00513444">
      <w:pPr>
        <w:pStyle w:val="TOC3"/>
        <w:rPr>
          <w:rFonts w:asciiTheme="minorHAnsi" w:eastAsiaTheme="minorEastAsia" w:hAnsiTheme="minorHAnsi" w:cstheme="minorBidi"/>
          <w:sz w:val="24"/>
          <w:szCs w:val="24"/>
          <w:lang w:val="en-HK" w:eastAsia="zh-CN"/>
        </w:rPr>
      </w:pPr>
      <w:r>
        <w:t>6.20.3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_Toc73646285 \h </w:instrText>
      </w:r>
      <w:r>
        <w:fldChar w:fldCharType="separate"/>
      </w:r>
      <w:r>
        <w:t>83</w:t>
      </w:r>
      <w:r>
        <w:fldChar w:fldCharType="end"/>
      </w:r>
    </w:p>
    <w:p w14:paraId="63520759" w14:textId="5A7D33C9" w:rsidR="00513444" w:rsidRDefault="00513444">
      <w:pPr>
        <w:pStyle w:val="TOC4"/>
        <w:rPr>
          <w:rFonts w:asciiTheme="minorHAnsi" w:eastAsiaTheme="minorEastAsia" w:hAnsiTheme="minorHAnsi" w:cstheme="minorBidi"/>
          <w:sz w:val="24"/>
          <w:szCs w:val="24"/>
          <w:lang w:val="en-HK" w:eastAsia="zh-CN"/>
        </w:rPr>
      </w:pPr>
      <w:r>
        <w:t>6.20.3.1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_Toc73646286 \h </w:instrText>
      </w:r>
      <w:r>
        <w:fldChar w:fldCharType="separate"/>
      </w:r>
      <w:r>
        <w:t>83</w:t>
      </w:r>
      <w:r>
        <w:fldChar w:fldCharType="end"/>
      </w:r>
    </w:p>
    <w:p w14:paraId="5CF0BD6B" w14:textId="6BAF7184" w:rsidR="00513444" w:rsidRDefault="00513444">
      <w:pPr>
        <w:pStyle w:val="TOC4"/>
        <w:rPr>
          <w:rFonts w:asciiTheme="minorHAnsi" w:eastAsiaTheme="minorEastAsia" w:hAnsiTheme="minorHAnsi" w:cstheme="minorBidi"/>
          <w:sz w:val="24"/>
          <w:szCs w:val="24"/>
          <w:lang w:val="en-HK" w:eastAsia="zh-CN"/>
        </w:rPr>
      </w:pPr>
      <w:r>
        <w:t>6.20.3.2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_Toc73646287 \h </w:instrText>
      </w:r>
      <w:r>
        <w:fldChar w:fldCharType="separate"/>
      </w:r>
      <w:r>
        <w:t>83</w:t>
      </w:r>
      <w:r>
        <w:fldChar w:fldCharType="end"/>
      </w:r>
    </w:p>
    <w:p w14:paraId="1A9F94C7" w14:textId="2A3DB482" w:rsidR="00513444" w:rsidRDefault="00513444">
      <w:pPr>
        <w:pStyle w:val="TOC4"/>
        <w:rPr>
          <w:rFonts w:asciiTheme="minorHAnsi" w:eastAsiaTheme="minorEastAsia" w:hAnsiTheme="minorHAnsi" w:cstheme="minorBidi"/>
          <w:sz w:val="24"/>
          <w:szCs w:val="24"/>
          <w:lang w:val="en-HK" w:eastAsia="zh-CN"/>
        </w:rPr>
      </w:pPr>
      <w:r>
        <w:t>6.20.3.3</w:t>
      </w:r>
      <w:r>
        <w:rPr>
          <w:rFonts w:asciiTheme="minorHAnsi" w:eastAsiaTheme="minorEastAsia" w:hAnsiTheme="minorHAnsi" w:cstheme="minorBidi"/>
          <w:sz w:val="24"/>
          <w:szCs w:val="24"/>
          <w:lang w:val="en-HK" w:eastAsia="zh-CN"/>
        </w:rPr>
        <w:tab/>
      </w:r>
      <w:r>
        <w:t>Threats that are mitigated by signed SI messages</w:t>
      </w:r>
      <w:r>
        <w:tab/>
      </w:r>
      <w:r>
        <w:fldChar w:fldCharType="begin"/>
      </w:r>
      <w:r>
        <w:instrText xml:space="preserve"> PAGEREF _Toc73646288 \h </w:instrText>
      </w:r>
      <w:r>
        <w:fldChar w:fldCharType="separate"/>
      </w:r>
      <w:r>
        <w:t>84</w:t>
      </w:r>
      <w:r>
        <w:fldChar w:fldCharType="end"/>
      </w:r>
    </w:p>
    <w:p w14:paraId="771B6723" w14:textId="14465CA0" w:rsidR="00513444" w:rsidRDefault="00513444">
      <w:pPr>
        <w:pStyle w:val="TOC4"/>
        <w:rPr>
          <w:rFonts w:asciiTheme="minorHAnsi" w:eastAsiaTheme="minorEastAsia" w:hAnsiTheme="minorHAnsi" w:cstheme="minorBidi"/>
          <w:sz w:val="24"/>
          <w:szCs w:val="24"/>
          <w:lang w:val="en-HK" w:eastAsia="zh-CN"/>
        </w:rPr>
      </w:pPr>
      <w:r>
        <w:t>6.20.3.4</w:t>
      </w:r>
      <w:r>
        <w:rPr>
          <w:rFonts w:asciiTheme="minorHAnsi" w:eastAsiaTheme="minorEastAsia" w:hAnsiTheme="minorHAnsi" w:cstheme="minorBidi"/>
          <w:sz w:val="24"/>
          <w:szCs w:val="24"/>
          <w:lang w:val="en-HK" w:eastAsia="zh-CN"/>
        </w:rPr>
        <w:tab/>
      </w:r>
      <w:r>
        <w:t>Threats that are not mitigated by signed SI messages</w:t>
      </w:r>
      <w:r>
        <w:tab/>
      </w:r>
      <w:r>
        <w:fldChar w:fldCharType="begin"/>
      </w:r>
      <w:r>
        <w:instrText xml:space="preserve"> PAGEREF _Toc73646289 \h </w:instrText>
      </w:r>
      <w:r>
        <w:fldChar w:fldCharType="separate"/>
      </w:r>
      <w:r>
        <w:t>84</w:t>
      </w:r>
      <w:r>
        <w:fldChar w:fldCharType="end"/>
      </w:r>
    </w:p>
    <w:p w14:paraId="7150A98A" w14:textId="35AC91C7" w:rsidR="00513444" w:rsidRDefault="00513444">
      <w:pPr>
        <w:pStyle w:val="TOC4"/>
        <w:rPr>
          <w:rFonts w:asciiTheme="minorHAnsi" w:eastAsiaTheme="minorEastAsia" w:hAnsiTheme="minorHAnsi" w:cstheme="minorBidi"/>
          <w:sz w:val="24"/>
          <w:szCs w:val="24"/>
          <w:lang w:val="en-HK" w:eastAsia="zh-CN"/>
        </w:rPr>
      </w:pPr>
      <w:r>
        <w:t>6.20.3.5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_Toc73646290 \h </w:instrText>
      </w:r>
      <w:r>
        <w:fldChar w:fldCharType="separate"/>
      </w:r>
      <w:r>
        <w:t>84</w:t>
      </w:r>
      <w:r>
        <w:fldChar w:fldCharType="end"/>
      </w:r>
    </w:p>
    <w:p w14:paraId="3E850ED7" w14:textId="1FA1DA72" w:rsidR="00513444" w:rsidRDefault="00513444">
      <w:pPr>
        <w:pStyle w:val="TOC4"/>
        <w:rPr>
          <w:rFonts w:asciiTheme="minorHAnsi" w:eastAsiaTheme="minorEastAsia" w:hAnsiTheme="minorHAnsi" w:cstheme="minorBidi"/>
          <w:sz w:val="24"/>
          <w:szCs w:val="24"/>
          <w:lang w:val="en-HK" w:eastAsia="zh-CN"/>
        </w:rPr>
      </w:pPr>
      <w:r>
        <w:t>6.20.3.6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_Toc73646291 \h </w:instrText>
      </w:r>
      <w:r>
        <w:fldChar w:fldCharType="separate"/>
      </w:r>
      <w:r>
        <w:t>84</w:t>
      </w:r>
      <w:r>
        <w:fldChar w:fldCharType="end"/>
      </w:r>
    </w:p>
    <w:p w14:paraId="119723C0" w14:textId="6749A037" w:rsidR="00513444" w:rsidRDefault="00513444">
      <w:pPr>
        <w:pStyle w:val="TOC4"/>
        <w:rPr>
          <w:rFonts w:asciiTheme="minorHAnsi" w:eastAsiaTheme="minorEastAsia" w:hAnsiTheme="minorHAnsi" w:cstheme="minorBidi"/>
          <w:sz w:val="24"/>
          <w:szCs w:val="24"/>
          <w:lang w:val="en-HK" w:eastAsia="zh-CN"/>
        </w:rPr>
      </w:pPr>
      <w:r>
        <w:t>6.20.3.7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_Toc73646292 \h </w:instrText>
      </w:r>
      <w:r>
        <w:fldChar w:fldCharType="separate"/>
      </w:r>
      <w:r>
        <w:t>84</w:t>
      </w:r>
      <w:r>
        <w:fldChar w:fldCharType="end"/>
      </w:r>
    </w:p>
    <w:p w14:paraId="6E4347D3" w14:textId="4729E15D" w:rsidR="00513444" w:rsidRDefault="00513444">
      <w:pPr>
        <w:pStyle w:val="TOC4"/>
        <w:rPr>
          <w:rFonts w:asciiTheme="minorHAnsi" w:eastAsiaTheme="minorEastAsia" w:hAnsiTheme="minorHAnsi" w:cstheme="minorBidi"/>
          <w:sz w:val="24"/>
          <w:szCs w:val="24"/>
          <w:lang w:val="en-HK" w:eastAsia="zh-CN"/>
        </w:rPr>
      </w:pPr>
      <w:r>
        <w:t>6.20.3.8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_Toc73646293 \h </w:instrText>
      </w:r>
      <w:r>
        <w:fldChar w:fldCharType="separate"/>
      </w:r>
      <w:r>
        <w:t>84</w:t>
      </w:r>
      <w:r>
        <w:fldChar w:fldCharType="end"/>
      </w:r>
    </w:p>
    <w:p w14:paraId="26276A02" w14:textId="1F31A650" w:rsidR="00513444" w:rsidRDefault="00513444">
      <w:pPr>
        <w:pStyle w:val="TOC4"/>
        <w:rPr>
          <w:rFonts w:asciiTheme="minorHAnsi" w:eastAsiaTheme="minorEastAsia" w:hAnsiTheme="minorHAnsi" w:cstheme="minorBidi"/>
          <w:sz w:val="24"/>
          <w:szCs w:val="24"/>
          <w:lang w:val="en-HK" w:eastAsia="zh-CN"/>
        </w:rPr>
      </w:pPr>
      <w:r>
        <w:t>6.20.3.9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_Toc73646294 \h </w:instrText>
      </w:r>
      <w:r>
        <w:fldChar w:fldCharType="separate"/>
      </w:r>
      <w:r>
        <w:t>84</w:t>
      </w:r>
      <w:r>
        <w:fldChar w:fldCharType="end"/>
      </w:r>
    </w:p>
    <w:p w14:paraId="511A880C" w14:textId="52DE5142" w:rsidR="00513444" w:rsidRDefault="00513444">
      <w:pPr>
        <w:pStyle w:val="TOC4"/>
        <w:rPr>
          <w:rFonts w:asciiTheme="minorHAnsi" w:eastAsiaTheme="minorEastAsia" w:hAnsiTheme="minorHAnsi" w:cstheme="minorBidi"/>
          <w:sz w:val="24"/>
          <w:szCs w:val="24"/>
          <w:lang w:val="en-HK" w:eastAsia="zh-CN"/>
        </w:rPr>
      </w:pPr>
      <w:r>
        <w:t>6.20.3.10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_Toc73646295 \h </w:instrText>
      </w:r>
      <w:r>
        <w:fldChar w:fldCharType="separate"/>
      </w:r>
      <w:r>
        <w:t>84</w:t>
      </w:r>
      <w:r>
        <w:fldChar w:fldCharType="end"/>
      </w:r>
    </w:p>
    <w:p w14:paraId="01E20C7B" w14:textId="7BEF6301" w:rsidR="00513444" w:rsidRDefault="00513444">
      <w:pPr>
        <w:pStyle w:val="TOC4"/>
        <w:rPr>
          <w:rFonts w:asciiTheme="minorHAnsi" w:eastAsiaTheme="minorEastAsia" w:hAnsiTheme="minorHAnsi" w:cstheme="minorBidi"/>
          <w:sz w:val="24"/>
          <w:szCs w:val="24"/>
          <w:lang w:val="en-HK" w:eastAsia="zh-CN"/>
        </w:rPr>
      </w:pPr>
      <w:r>
        <w:t>6.20.3.11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_Toc73646296 \h </w:instrText>
      </w:r>
      <w:r>
        <w:fldChar w:fldCharType="separate"/>
      </w:r>
      <w:r>
        <w:t>84</w:t>
      </w:r>
      <w:r>
        <w:fldChar w:fldCharType="end"/>
      </w:r>
    </w:p>
    <w:p w14:paraId="58056F2C" w14:textId="276DCC96" w:rsidR="00513444" w:rsidRDefault="00513444">
      <w:pPr>
        <w:pStyle w:val="TOC4"/>
        <w:rPr>
          <w:rFonts w:asciiTheme="minorHAnsi" w:eastAsiaTheme="minorEastAsia" w:hAnsiTheme="minorHAnsi" w:cstheme="minorBidi"/>
          <w:sz w:val="24"/>
          <w:szCs w:val="24"/>
          <w:lang w:val="en-HK" w:eastAsia="zh-CN"/>
        </w:rPr>
      </w:pPr>
      <w:r>
        <w:t>6.20.3.12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_Toc73646297 \h </w:instrText>
      </w:r>
      <w:r>
        <w:fldChar w:fldCharType="separate"/>
      </w:r>
      <w:r>
        <w:t>84</w:t>
      </w:r>
      <w:r>
        <w:fldChar w:fldCharType="end"/>
      </w:r>
    </w:p>
    <w:p w14:paraId="6386D66F" w14:textId="4297BF90" w:rsidR="00513444" w:rsidRDefault="00513444">
      <w:pPr>
        <w:pStyle w:val="TOC4"/>
        <w:rPr>
          <w:rFonts w:asciiTheme="minorHAnsi" w:eastAsiaTheme="minorEastAsia" w:hAnsiTheme="minorHAnsi" w:cstheme="minorBidi"/>
          <w:sz w:val="24"/>
          <w:szCs w:val="24"/>
          <w:lang w:val="en-HK" w:eastAsia="zh-CN"/>
        </w:rPr>
      </w:pPr>
      <w:r>
        <w:t>6.20.3.13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_Toc73646298 \h </w:instrText>
      </w:r>
      <w:r>
        <w:fldChar w:fldCharType="separate"/>
      </w:r>
      <w:r>
        <w:t>84</w:t>
      </w:r>
      <w:r>
        <w:fldChar w:fldCharType="end"/>
      </w:r>
    </w:p>
    <w:p w14:paraId="46DD3CEF" w14:textId="1718954C" w:rsidR="00513444" w:rsidRDefault="00513444">
      <w:pPr>
        <w:pStyle w:val="TOC4"/>
        <w:rPr>
          <w:rFonts w:asciiTheme="minorHAnsi" w:eastAsiaTheme="minorEastAsia" w:hAnsiTheme="minorHAnsi" w:cstheme="minorBidi"/>
          <w:sz w:val="24"/>
          <w:szCs w:val="24"/>
          <w:lang w:val="en-HK" w:eastAsia="zh-CN"/>
        </w:rPr>
      </w:pPr>
      <w:r>
        <w:t>6.20.3.14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_Toc73646299 \h </w:instrText>
      </w:r>
      <w:r>
        <w:fldChar w:fldCharType="separate"/>
      </w:r>
      <w:r>
        <w:t>85</w:t>
      </w:r>
      <w:r>
        <w:fldChar w:fldCharType="end"/>
      </w:r>
    </w:p>
    <w:p w14:paraId="30778A25" w14:textId="4799D418" w:rsidR="00513444" w:rsidRDefault="00513444">
      <w:pPr>
        <w:pStyle w:val="TOC3"/>
        <w:rPr>
          <w:rFonts w:asciiTheme="minorHAnsi" w:eastAsiaTheme="minorEastAsia" w:hAnsiTheme="minorHAnsi" w:cstheme="minorBidi"/>
          <w:sz w:val="24"/>
          <w:szCs w:val="24"/>
          <w:lang w:val="en-HK" w:eastAsia="zh-CN"/>
        </w:rPr>
      </w:pPr>
      <w:r>
        <w:t>6.20.4</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_Toc73646300 \h </w:instrText>
      </w:r>
      <w:r>
        <w:fldChar w:fldCharType="separate"/>
      </w:r>
      <w:r>
        <w:t>85</w:t>
      </w:r>
      <w:r>
        <w:fldChar w:fldCharType="end"/>
      </w:r>
    </w:p>
    <w:p w14:paraId="74FB87CD" w14:textId="342FF2AE" w:rsidR="00513444" w:rsidRDefault="00513444">
      <w:pPr>
        <w:pStyle w:val="TOC2"/>
        <w:rPr>
          <w:rFonts w:asciiTheme="minorHAnsi" w:eastAsiaTheme="minorEastAsia" w:hAnsiTheme="minorHAnsi" w:cstheme="minorBidi"/>
          <w:sz w:val="24"/>
          <w:szCs w:val="24"/>
          <w:lang w:val="en-HK" w:eastAsia="zh-CN"/>
        </w:rPr>
      </w:pPr>
      <w:r>
        <w:t>6.21</w:t>
      </w:r>
      <w:r>
        <w:rPr>
          <w:rFonts w:asciiTheme="minorHAnsi" w:eastAsiaTheme="minorEastAsia" w:hAnsiTheme="minorHAnsi" w:cstheme="minorBidi"/>
          <w:sz w:val="24"/>
          <w:szCs w:val="24"/>
          <w:lang w:val="en-HK" w:eastAsia="zh-CN"/>
        </w:rPr>
        <w:tab/>
      </w:r>
      <w:r>
        <w:t>Solution #21: Certificate based solution against false base station for Non-Public Networks</w:t>
      </w:r>
      <w:r>
        <w:tab/>
      </w:r>
      <w:r>
        <w:fldChar w:fldCharType="begin"/>
      </w:r>
      <w:r>
        <w:instrText xml:space="preserve"> PAGEREF _Toc73646301 \h </w:instrText>
      </w:r>
      <w:r>
        <w:fldChar w:fldCharType="separate"/>
      </w:r>
      <w:r>
        <w:t>85</w:t>
      </w:r>
      <w:r>
        <w:fldChar w:fldCharType="end"/>
      </w:r>
    </w:p>
    <w:p w14:paraId="7095C5EC" w14:textId="3B0658B1" w:rsidR="00513444" w:rsidRDefault="00513444">
      <w:pPr>
        <w:pStyle w:val="TOC3"/>
        <w:rPr>
          <w:rFonts w:asciiTheme="minorHAnsi" w:eastAsiaTheme="minorEastAsia" w:hAnsiTheme="minorHAnsi" w:cstheme="minorBidi"/>
          <w:sz w:val="24"/>
          <w:szCs w:val="24"/>
          <w:lang w:val="en-HK" w:eastAsia="zh-CN"/>
        </w:rPr>
      </w:pPr>
      <w:r>
        <w:t>6.21.1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_Toc73646302 \h </w:instrText>
      </w:r>
      <w:r>
        <w:fldChar w:fldCharType="separate"/>
      </w:r>
      <w:r>
        <w:t>85</w:t>
      </w:r>
      <w:r>
        <w:fldChar w:fldCharType="end"/>
      </w:r>
    </w:p>
    <w:p w14:paraId="3CD6D1B7" w14:textId="7470F846" w:rsidR="00513444" w:rsidRDefault="00513444">
      <w:pPr>
        <w:pStyle w:val="TOC3"/>
        <w:rPr>
          <w:rFonts w:asciiTheme="minorHAnsi" w:eastAsiaTheme="minorEastAsia" w:hAnsiTheme="minorHAnsi" w:cstheme="minorBidi"/>
          <w:sz w:val="24"/>
          <w:szCs w:val="24"/>
          <w:lang w:val="en-HK" w:eastAsia="zh-CN"/>
        </w:rPr>
      </w:pPr>
      <w:r>
        <w:t>6.21.2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_Toc73646303 \h </w:instrText>
      </w:r>
      <w:r>
        <w:fldChar w:fldCharType="separate"/>
      </w:r>
      <w:r>
        <w:t>86</w:t>
      </w:r>
      <w:r>
        <w:fldChar w:fldCharType="end"/>
      </w:r>
    </w:p>
    <w:p w14:paraId="18383160" w14:textId="000F4671" w:rsidR="00513444" w:rsidRDefault="00513444">
      <w:pPr>
        <w:pStyle w:val="TOC4"/>
        <w:rPr>
          <w:rFonts w:asciiTheme="minorHAnsi" w:eastAsiaTheme="minorEastAsia" w:hAnsiTheme="minorHAnsi" w:cstheme="minorBidi"/>
          <w:sz w:val="24"/>
          <w:szCs w:val="24"/>
          <w:lang w:val="en-HK" w:eastAsia="zh-CN"/>
        </w:rPr>
      </w:pPr>
      <w:r>
        <w:t>6.21.2.1</w:t>
      </w:r>
      <w:r>
        <w:rPr>
          <w:rFonts w:asciiTheme="minorHAnsi" w:eastAsiaTheme="minorEastAsia" w:hAnsiTheme="minorHAnsi" w:cstheme="minorBidi"/>
          <w:sz w:val="24"/>
          <w:szCs w:val="24"/>
          <w:lang w:val="en-HK" w:eastAsia="zh-CN"/>
        </w:rPr>
        <w:tab/>
      </w:r>
      <w:r>
        <w:t>Certificate Provisioning</w:t>
      </w:r>
      <w:r>
        <w:tab/>
      </w:r>
      <w:r>
        <w:fldChar w:fldCharType="begin"/>
      </w:r>
      <w:r>
        <w:instrText xml:space="preserve"> PAGEREF _Toc73646304 \h </w:instrText>
      </w:r>
      <w:r>
        <w:fldChar w:fldCharType="separate"/>
      </w:r>
      <w:r>
        <w:t>86</w:t>
      </w:r>
      <w:r>
        <w:fldChar w:fldCharType="end"/>
      </w:r>
    </w:p>
    <w:p w14:paraId="3ECAE5D3" w14:textId="32DAFBFB" w:rsidR="00513444" w:rsidRDefault="00513444">
      <w:pPr>
        <w:pStyle w:val="TOC4"/>
        <w:rPr>
          <w:rFonts w:asciiTheme="minorHAnsi" w:eastAsiaTheme="minorEastAsia" w:hAnsiTheme="minorHAnsi" w:cstheme="minorBidi"/>
          <w:sz w:val="24"/>
          <w:szCs w:val="24"/>
          <w:lang w:val="en-HK" w:eastAsia="zh-CN"/>
        </w:rPr>
      </w:pPr>
      <w:r>
        <w:t xml:space="preserve">6.21.2.2 </w:t>
      </w:r>
      <w:r>
        <w:rPr>
          <w:rFonts w:asciiTheme="minorHAnsi" w:eastAsiaTheme="minorEastAsia" w:hAnsiTheme="minorHAnsi" w:cstheme="minorBidi"/>
          <w:sz w:val="24"/>
          <w:szCs w:val="24"/>
          <w:lang w:val="en-HK" w:eastAsia="zh-CN"/>
        </w:rPr>
        <w:tab/>
      </w:r>
      <w:r>
        <w:t>Procedure for NPN Deployments</w:t>
      </w:r>
      <w:r>
        <w:tab/>
      </w:r>
      <w:r>
        <w:fldChar w:fldCharType="begin"/>
      </w:r>
      <w:r>
        <w:instrText xml:space="preserve"> PAGEREF _Toc73646305 \h </w:instrText>
      </w:r>
      <w:r>
        <w:fldChar w:fldCharType="separate"/>
      </w:r>
      <w:r>
        <w:t>87</w:t>
      </w:r>
      <w:r>
        <w:fldChar w:fldCharType="end"/>
      </w:r>
    </w:p>
    <w:p w14:paraId="08DFA11A" w14:textId="4340879A" w:rsidR="00513444" w:rsidRDefault="00513444">
      <w:pPr>
        <w:pStyle w:val="TOC5"/>
        <w:rPr>
          <w:rFonts w:asciiTheme="minorHAnsi" w:eastAsiaTheme="minorEastAsia" w:hAnsiTheme="minorHAnsi" w:cstheme="minorBidi"/>
          <w:sz w:val="24"/>
          <w:szCs w:val="24"/>
          <w:lang w:val="en-HK" w:eastAsia="zh-CN"/>
        </w:rPr>
      </w:pPr>
      <w:r>
        <w:t xml:space="preserve">6.21.2.2.1 </w:t>
      </w:r>
      <w:r>
        <w:rPr>
          <w:rFonts w:asciiTheme="minorHAnsi" w:eastAsiaTheme="minorEastAsia" w:hAnsiTheme="minorHAnsi" w:cstheme="minorBidi"/>
          <w:sz w:val="24"/>
          <w:szCs w:val="24"/>
          <w:lang w:val="en-HK" w:eastAsia="zh-CN"/>
        </w:rPr>
        <w:tab/>
      </w:r>
      <w:r>
        <w:t>Procedure</w:t>
      </w:r>
      <w:r>
        <w:tab/>
      </w:r>
      <w:r>
        <w:fldChar w:fldCharType="begin"/>
      </w:r>
      <w:r>
        <w:instrText xml:space="preserve"> PAGEREF _Toc73646306 \h </w:instrText>
      </w:r>
      <w:r>
        <w:fldChar w:fldCharType="separate"/>
      </w:r>
      <w:r>
        <w:t>87</w:t>
      </w:r>
      <w:r>
        <w:fldChar w:fldCharType="end"/>
      </w:r>
    </w:p>
    <w:p w14:paraId="063426EF" w14:textId="760C24BA" w:rsidR="00513444" w:rsidRDefault="00513444">
      <w:pPr>
        <w:pStyle w:val="TOC4"/>
        <w:rPr>
          <w:rFonts w:asciiTheme="minorHAnsi" w:eastAsiaTheme="minorEastAsia" w:hAnsiTheme="minorHAnsi" w:cstheme="minorBidi"/>
          <w:sz w:val="24"/>
          <w:szCs w:val="24"/>
          <w:lang w:val="en-HK" w:eastAsia="zh-CN"/>
        </w:rPr>
      </w:pPr>
      <w:r>
        <w:t>6.21.2.3</w:t>
      </w:r>
      <w:r>
        <w:rPr>
          <w:rFonts w:asciiTheme="minorHAnsi" w:eastAsiaTheme="minorEastAsia" w:hAnsiTheme="minorHAnsi" w:cstheme="minorBidi"/>
          <w:sz w:val="24"/>
          <w:szCs w:val="24"/>
          <w:lang w:val="en-HK" w:eastAsia="zh-CN"/>
        </w:rPr>
        <w:tab/>
      </w:r>
      <w:r>
        <w:t>Certificate format:</w:t>
      </w:r>
      <w:r>
        <w:tab/>
      </w:r>
      <w:r>
        <w:fldChar w:fldCharType="begin"/>
      </w:r>
      <w:r>
        <w:instrText xml:space="preserve"> PAGEREF _Toc73646307 \h </w:instrText>
      </w:r>
      <w:r>
        <w:fldChar w:fldCharType="separate"/>
      </w:r>
      <w:r>
        <w:t>87</w:t>
      </w:r>
      <w:r>
        <w:fldChar w:fldCharType="end"/>
      </w:r>
    </w:p>
    <w:p w14:paraId="19C6530D" w14:textId="7C060F32" w:rsidR="00513444" w:rsidRDefault="00513444">
      <w:pPr>
        <w:pStyle w:val="TOC3"/>
        <w:rPr>
          <w:rFonts w:asciiTheme="minorHAnsi" w:eastAsiaTheme="minorEastAsia" w:hAnsiTheme="minorHAnsi" w:cstheme="minorBidi"/>
          <w:sz w:val="24"/>
          <w:szCs w:val="24"/>
          <w:lang w:val="en-HK" w:eastAsia="zh-CN"/>
        </w:rPr>
      </w:pPr>
      <w:r>
        <w:t>6.21.3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_Toc73646308 \h </w:instrText>
      </w:r>
      <w:r>
        <w:fldChar w:fldCharType="separate"/>
      </w:r>
      <w:r>
        <w:t>87</w:t>
      </w:r>
      <w:r>
        <w:fldChar w:fldCharType="end"/>
      </w:r>
    </w:p>
    <w:p w14:paraId="686CE459" w14:textId="510E4E86" w:rsidR="00513444" w:rsidRDefault="00513444">
      <w:pPr>
        <w:pStyle w:val="TOC4"/>
        <w:rPr>
          <w:rFonts w:asciiTheme="minorHAnsi" w:eastAsiaTheme="minorEastAsia" w:hAnsiTheme="minorHAnsi" w:cstheme="minorBidi"/>
          <w:sz w:val="24"/>
          <w:szCs w:val="24"/>
          <w:lang w:val="en-HK" w:eastAsia="zh-CN"/>
        </w:rPr>
      </w:pPr>
      <w:r>
        <w:t>6.21.3.1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_Toc73646309 \h </w:instrText>
      </w:r>
      <w:r>
        <w:fldChar w:fldCharType="separate"/>
      </w:r>
      <w:r>
        <w:t>87</w:t>
      </w:r>
      <w:r>
        <w:fldChar w:fldCharType="end"/>
      </w:r>
    </w:p>
    <w:p w14:paraId="3481273D" w14:textId="4DEFC21E" w:rsidR="00513444" w:rsidRDefault="00513444">
      <w:pPr>
        <w:pStyle w:val="TOC4"/>
        <w:rPr>
          <w:rFonts w:asciiTheme="minorHAnsi" w:eastAsiaTheme="minorEastAsia" w:hAnsiTheme="minorHAnsi" w:cstheme="minorBidi"/>
          <w:sz w:val="24"/>
          <w:szCs w:val="24"/>
          <w:lang w:val="en-HK" w:eastAsia="zh-CN"/>
        </w:rPr>
      </w:pPr>
      <w:r>
        <w:t>6.21.3.2</w:t>
      </w:r>
      <w:r>
        <w:rPr>
          <w:rFonts w:asciiTheme="minorHAnsi" w:eastAsiaTheme="minorEastAsia" w:hAnsiTheme="minorHAnsi" w:cstheme="minorBidi"/>
          <w:sz w:val="24"/>
          <w:szCs w:val="24"/>
          <w:lang w:val="en-HK" w:eastAsia="zh-CN"/>
        </w:rPr>
        <w:tab/>
      </w:r>
      <w:r>
        <w:t>UE actions without the network's certificate</w:t>
      </w:r>
      <w:r>
        <w:tab/>
      </w:r>
      <w:r>
        <w:fldChar w:fldCharType="begin"/>
      </w:r>
      <w:r>
        <w:instrText xml:space="preserve"> PAGEREF _Toc73646310 \h </w:instrText>
      </w:r>
      <w:r>
        <w:fldChar w:fldCharType="separate"/>
      </w:r>
      <w:r>
        <w:t>88</w:t>
      </w:r>
      <w:r>
        <w:fldChar w:fldCharType="end"/>
      </w:r>
    </w:p>
    <w:p w14:paraId="59CB2121" w14:textId="784CBE49" w:rsidR="00513444" w:rsidRDefault="00513444">
      <w:pPr>
        <w:pStyle w:val="TOC4"/>
        <w:rPr>
          <w:rFonts w:asciiTheme="minorHAnsi" w:eastAsiaTheme="minorEastAsia" w:hAnsiTheme="minorHAnsi" w:cstheme="minorBidi"/>
          <w:sz w:val="24"/>
          <w:szCs w:val="24"/>
          <w:lang w:val="en-HK" w:eastAsia="zh-CN"/>
        </w:rPr>
      </w:pPr>
      <w:r>
        <w:t>6.21.3.3</w:t>
      </w:r>
      <w:r>
        <w:rPr>
          <w:rFonts w:asciiTheme="minorHAnsi" w:eastAsiaTheme="minorEastAsia" w:hAnsiTheme="minorHAnsi" w:cstheme="minorBidi"/>
          <w:sz w:val="24"/>
          <w:szCs w:val="24"/>
          <w:lang w:val="en-HK" w:eastAsia="zh-CN"/>
        </w:rPr>
        <w:tab/>
      </w:r>
      <w:r>
        <w:t>Threats that are mitigated by protecting</w:t>
      </w:r>
      <w:r w:rsidRPr="008D2697">
        <w:rPr>
          <w:b/>
          <w:bCs/>
        </w:rPr>
        <w:t xml:space="preserve"> </w:t>
      </w:r>
      <w:r>
        <w:t>system information messages using Digital Signature as well as encrypting</w:t>
      </w:r>
      <w:r w:rsidRPr="008D2697">
        <w:rPr>
          <w:b/>
          <w:bCs/>
        </w:rPr>
        <w:t xml:space="preserve"> </w:t>
      </w:r>
      <w:r>
        <w:t>unicast signalling messages</w:t>
      </w:r>
      <w:r>
        <w:tab/>
      </w:r>
      <w:r>
        <w:fldChar w:fldCharType="begin"/>
      </w:r>
      <w:r>
        <w:instrText xml:space="preserve"> PAGEREF _Toc73646311 \h </w:instrText>
      </w:r>
      <w:r>
        <w:fldChar w:fldCharType="separate"/>
      </w:r>
      <w:r>
        <w:t>88</w:t>
      </w:r>
      <w:r>
        <w:fldChar w:fldCharType="end"/>
      </w:r>
    </w:p>
    <w:p w14:paraId="60C2E440" w14:textId="7CF93457" w:rsidR="00513444" w:rsidRDefault="00513444">
      <w:pPr>
        <w:pStyle w:val="TOC4"/>
        <w:rPr>
          <w:rFonts w:asciiTheme="minorHAnsi" w:eastAsiaTheme="minorEastAsia" w:hAnsiTheme="minorHAnsi" w:cstheme="minorBidi"/>
          <w:sz w:val="24"/>
          <w:szCs w:val="24"/>
          <w:lang w:val="en-HK" w:eastAsia="zh-CN"/>
        </w:rPr>
      </w:pPr>
      <w:r>
        <w:t>6.21.3.4</w:t>
      </w:r>
      <w:r>
        <w:rPr>
          <w:rFonts w:asciiTheme="minorHAnsi" w:eastAsiaTheme="minorEastAsia" w:hAnsiTheme="minorHAnsi" w:cstheme="minorBidi"/>
          <w:sz w:val="24"/>
          <w:szCs w:val="24"/>
          <w:lang w:val="en-HK" w:eastAsia="zh-CN"/>
        </w:rPr>
        <w:tab/>
      </w:r>
      <w:r>
        <w:t>Threats that are not mitigated by protecting system information messages using Digital Signature or encrypting unicast signalling messages.</w:t>
      </w:r>
      <w:r>
        <w:tab/>
      </w:r>
      <w:r>
        <w:fldChar w:fldCharType="begin"/>
      </w:r>
      <w:r>
        <w:instrText xml:space="preserve"> PAGEREF _Toc73646312 \h </w:instrText>
      </w:r>
      <w:r>
        <w:fldChar w:fldCharType="separate"/>
      </w:r>
      <w:r>
        <w:t>88</w:t>
      </w:r>
      <w:r>
        <w:fldChar w:fldCharType="end"/>
      </w:r>
    </w:p>
    <w:p w14:paraId="2FBB4F5B" w14:textId="26F38307" w:rsidR="00513444" w:rsidRDefault="00513444">
      <w:pPr>
        <w:pStyle w:val="TOC4"/>
        <w:rPr>
          <w:rFonts w:asciiTheme="minorHAnsi" w:eastAsiaTheme="minorEastAsia" w:hAnsiTheme="minorHAnsi" w:cstheme="minorBidi"/>
          <w:sz w:val="24"/>
          <w:szCs w:val="24"/>
          <w:lang w:val="en-HK" w:eastAsia="zh-CN"/>
        </w:rPr>
      </w:pPr>
      <w:r>
        <w:t>6.21.3.5</w:t>
      </w:r>
      <w:r>
        <w:rPr>
          <w:rFonts w:asciiTheme="minorHAnsi" w:eastAsiaTheme="minorEastAsia" w:hAnsiTheme="minorHAnsi" w:cstheme="minorBidi"/>
          <w:sz w:val="24"/>
          <w:szCs w:val="24"/>
          <w:lang w:val="en-HK" w:eastAsia="zh-CN"/>
        </w:rPr>
        <w:tab/>
      </w:r>
      <w:r>
        <w:t>Provisioning of certificates into the UE</w:t>
      </w:r>
      <w:r>
        <w:tab/>
      </w:r>
      <w:r>
        <w:fldChar w:fldCharType="begin"/>
      </w:r>
      <w:r>
        <w:instrText xml:space="preserve"> PAGEREF _Toc73646313 \h </w:instrText>
      </w:r>
      <w:r>
        <w:fldChar w:fldCharType="separate"/>
      </w:r>
      <w:r>
        <w:t>88</w:t>
      </w:r>
      <w:r>
        <w:fldChar w:fldCharType="end"/>
      </w:r>
    </w:p>
    <w:p w14:paraId="3FE0234F" w14:textId="21F93E0E" w:rsidR="00513444" w:rsidRDefault="00513444">
      <w:pPr>
        <w:pStyle w:val="TOC4"/>
        <w:rPr>
          <w:rFonts w:asciiTheme="minorHAnsi" w:eastAsiaTheme="minorEastAsia" w:hAnsiTheme="minorHAnsi" w:cstheme="minorBidi"/>
          <w:sz w:val="24"/>
          <w:szCs w:val="24"/>
          <w:lang w:val="en-HK" w:eastAsia="zh-CN"/>
        </w:rPr>
      </w:pPr>
      <w:r>
        <w:t>6.21.3.6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_Toc73646314 \h </w:instrText>
      </w:r>
      <w:r>
        <w:fldChar w:fldCharType="separate"/>
      </w:r>
      <w:r>
        <w:t>88</w:t>
      </w:r>
      <w:r>
        <w:fldChar w:fldCharType="end"/>
      </w:r>
    </w:p>
    <w:p w14:paraId="14B771F5" w14:textId="4909D53A" w:rsidR="00513444" w:rsidRDefault="00513444">
      <w:pPr>
        <w:pStyle w:val="TOC4"/>
        <w:rPr>
          <w:rFonts w:asciiTheme="minorHAnsi" w:eastAsiaTheme="minorEastAsia" w:hAnsiTheme="minorHAnsi" w:cstheme="minorBidi"/>
          <w:sz w:val="24"/>
          <w:szCs w:val="24"/>
          <w:lang w:val="en-HK" w:eastAsia="zh-CN"/>
        </w:rPr>
      </w:pPr>
      <w:r>
        <w:t>6.21.3.7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_Toc73646315 \h </w:instrText>
      </w:r>
      <w:r>
        <w:fldChar w:fldCharType="separate"/>
      </w:r>
      <w:r>
        <w:t>88</w:t>
      </w:r>
      <w:r>
        <w:fldChar w:fldCharType="end"/>
      </w:r>
    </w:p>
    <w:p w14:paraId="5C9B78D4" w14:textId="4F0F380C" w:rsidR="00513444" w:rsidRDefault="00513444">
      <w:pPr>
        <w:pStyle w:val="TOC4"/>
        <w:rPr>
          <w:rFonts w:asciiTheme="minorHAnsi" w:eastAsiaTheme="minorEastAsia" w:hAnsiTheme="minorHAnsi" w:cstheme="minorBidi"/>
          <w:sz w:val="24"/>
          <w:szCs w:val="24"/>
          <w:lang w:val="en-HK" w:eastAsia="zh-CN"/>
        </w:rPr>
      </w:pPr>
      <w:r>
        <w:t>6.21.3.8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_Toc73646316 \h </w:instrText>
      </w:r>
      <w:r>
        <w:fldChar w:fldCharType="separate"/>
      </w:r>
      <w:r>
        <w:t>88</w:t>
      </w:r>
      <w:r>
        <w:fldChar w:fldCharType="end"/>
      </w:r>
    </w:p>
    <w:p w14:paraId="53773907" w14:textId="7EEF920B" w:rsidR="00513444" w:rsidRDefault="00513444">
      <w:pPr>
        <w:pStyle w:val="TOC4"/>
        <w:rPr>
          <w:rFonts w:asciiTheme="minorHAnsi" w:eastAsiaTheme="minorEastAsia" w:hAnsiTheme="minorHAnsi" w:cstheme="minorBidi"/>
          <w:sz w:val="24"/>
          <w:szCs w:val="24"/>
          <w:lang w:val="en-HK" w:eastAsia="zh-CN"/>
        </w:rPr>
      </w:pPr>
      <w:r>
        <w:t>6.21.3.9</w:t>
      </w:r>
      <w:r>
        <w:rPr>
          <w:rFonts w:asciiTheme="minorHAnsi" w:eastAsiaTheme="minorEastAsia" w:hAnsiTheme="minorHAnsi" w:cstheme="minorBidi"/>
          <w:sz w:val="24"/>
          <w:szCs w:val="24"/>
          <w:lang w:val="en-HK" w:eastAsia="zh-CN"/>
        </w:rPr>
        <w:tab/>
      </w:r>
      <w:r>
        <w:t>NSPN aspects</w:t>
      </w:r>
      <w:r>
        <w:tab/>
      </w:r>
      <w:r>
        <w:fldChar w:fldCharType="begin"/>
      </w:r>
      <w:r>
        <w:instrText xml:space="preserve"> PAGEREF _Toc73646317 \h </w:instrText>
      </w:r>
      <w:r>
        <w:fldChar w:fldCharType="separate"/>
      </w:r>
      <w:r>
        <w:t>88</w:t>
      </w:r>
      <w:r>
        <w:fldChar w:fldCharType="end"/>
      </w:r>
    </w:p>
    <w:p w14:paraId="1FD39D7B" w14:textId="20628F7C" w:rsidR="00513444" w:rsidRDefault="00513444">
      <w:pPr>
        <w:pStyle w:val="TOC4"/>
        <w:rPr>
          <w:rFonts w:asciiTheme="minorHAnsi" w:eastAsiaTheme="minorEastAsia" w:hAnsiTheme="minorHAnsi" w:cstheme="minorBidi"/>
          <w:sz w:val="24"/>
          <w:szCs w:val="24"/>
          <w:lang w:val="en-HK" w:eastAsia="zh-CN"/>
        </w:rPr>
      </w:pPr>
      <w:r>
        <w:t>6.21.3.10</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_Toc73646318 \h </w:instrText>
      </w:r>
      <w:r>
        <w:fldChar w:fldCharType="separate"/>
      </w:r>
      <w:r>
        <w:t>88</w:t>
      </w:r>
      <w:r>
        <w:fldChar w:fldCharType="end"/>
      </w:r>
    </w:p>
    <w:p w14:paraId="144D4CA8" w14:textId="29064BF2" w:rsidR="00513444" w:rsidRDefault="00513444">
      <w:pPr>
        <w:pStyle w:val="TOC4"/>
        <w:rPr>
          <w:rFonts w:asciiTheme="minorHAnsi" w:eastAsiaTheme="minorEastAsia" w:hAnsiTheme="minorHAnsi" w:cstheme="minorBidi"/>
          <w:sz w:val="24"/>
          <w:szCs w:val="24"/>
          <w:lang w:val="en-HK" w:eastAsia="zh-CN"/>
        </w:rPr>
      </w:pPr>
      <w:r>
        <w:t>6.21.3.11</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_Toc73646319 \h </w:instrText>
      </w:r>
      <w:r>
        <w:fldChar w:fldCharType="separate"/>
      </w:r>
      <w:r>
        <w:t>89</w:t>
      </w:r>
      <w:r>
        <w:fldChar w:fldCharType="end"/>
      </w:r>
    </w:p>
    <w:p w14:paraId="74827BC1" w14:textId="2E313405" w:rsidR="00513444" w:rsidRDefault="00513444">
      <w:pPr>
        <w:pStyle w:val="TOC4"/>
        <w:rPr>
          <w:rFonts w:asciiTheme="minorHAnsi" w:eastAsiaTheme="minorEastAsia" w:hAnsiTheme="minorHAnsi" w:cstheme="minorBidi"/>
          <w:sz w:val="24"/>
          <w:szCs w:val="24"/>
          <w:lang w:val="en-HK" w:eastAsia="zh-CN"/>
        </w:rPr>
      </w:pPr>
      <w:r>
        <w:t>6.21.3.12</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_Toc73646320 \h </w:instrText>
      </w:r>
      <w:r>
        <w:fldChar w:fldCharType="separate"/>
      </w:r>
      <w:r>
        <w:t>89</w:t>
      </w:r>
      <w:r>
        <w:fldChar w:fldCharType="end"/>
      </w:r>
    </w:p>
    <w:p w14:paraId="4CD29A31" w14:textId="734C3A52" w:rsidR="00513444" w:rsidRDefault="00513444">
      <w:pPr>
        <w:pStyle w:val="TOC4"/>
        <w:rPr>
          <w:rFonts w:asciiTheme="minorHAnsi" w:eastAsiaTheme="minorEastAsia" w:hAnsiTheme="minorHAnsi" w:cstheme="minorBidi"/>
          <w:sz w:val="24"/>
          <w:szCs w:val="24"/>
          <w:lang w:val="en-HK" w:eastAsia="zh-CN"/>
        </w:rPr>
      </w:pPr>
      <w:r>
        <w:t>6.21.3.13</w:t>
      </w:r>
      <w:r>
        <w:rPr>
          <w:rFonts w:asciiTheme="minorHAnsi" w:eastAsiaTheme="minorEastAsia" w:hAnsiTheme="minorHAnsi" w:cstheme="minorBidi"/>
          <w:sz w:val="24"/>
          <w:szCs w:val="24"/>
          <w:lang w:val="en-HK" w:eastAsia="zh-CN"/>
        </w:rPr>
        <w:tab/>
      </w:r>
      <w:r>
        <w:t>Encryption schemes</w:t>
      </w:r>
      <w:r>
        <w:tab/>
      </w:r>
      <w:r>
        <w:fldChar w:fldCharType="begin"/>
      </w:r>
      <w:r>
        <w:instrText xml:space="preserve"> PAGEREF _Toc73646321 \h </w:instrText>
      </w:r>
      <w:r>
        <w:fldChar w:fldCharType="separate"/>
      </w:r>
      <w:r>
        <w:t>89</w:t>
      </w:r>
      <w:r>
        <w:fldChar w:fldCharType="end"/>
      </w:r>
    </w:p>
    <w:p w14:paraId="4672260A" w14:textId="61EAC6D9" w:rsidR="00513444" w:rsidRDefault="00513444">
      <w:pPr>
        <w:pStyle w:val="TOC4"/>
        <w:rPr>
          <w:rFonts w:asciiTheme="minorHAnsi" w:eastAsiaTheme="minorEastAsia" w:hAnsiTheme="minorHAnsi" w:cstheme="minorBidi"/>
          <w:sz w:val="24"/>
          <w:szCs w:val="24"/>
          <w:lang w:val="en-HK" w:eastAsia="zh-CN"/>
        </w:rPr>
      </w:pPr>
      <w:r>
        <w:t>6.21.3.14</w:t>
      </w:r>
      <w:r>
        <w:rPr>
          <w:rFonts w:asciiTheme="minorHAnsi" w:eastAsiaTheme="minorEastAsia" w:hAnsiTheme="minorHAnsi" w:cstheme="minorBidi"/>
          <w:sz w:val="24"/>
          <w:szCs w:val="24"/>
          <w:lang w:val="en-HK" w:eastAsia="zh-CN"/>
        </w:rPr>
        <w:tab/>
      </w:r>
      <w:r>
        <w:t>Signature / Encryption length</w:t>
      </w:r>
      <w:r>
        <w:tab/>
      </w:r>
      <w:r>
        <w:fldChar w:fldCharType="begin"/>
      </w:r>
      <w:r>
        <w:instrText xml:space="preserve"> PAGEREF _Toc73646322 \h </w:instrText>
      </w:r>
      <w:r>
        <w:fldChar w:fldCharType="separate"/>
      </w:r>
      <w:r>
        <w:t>89</w:t>
      </w:r>
      <w:r>
        <w:fldChar w:fldCharType="end"/>
      </w:r>
    </w:p>
    <w:p w14:paraId="242A181D" w14:textId="0DE9FF57" w:rsidR="00513444" w:rsidRDefault="00513444">
      <w:pPr>
        <w:pStyle w:val="TOC4"/>
        <w:rPr>
          <w:rFonts w:asciiTheme="minorHAnsi" w:eastAsiaTheme="minorEastAsia" w:hAnsiTheme="minorHAnsi" w:cstheme="minorBidi"/>
          <w:sz w:val="24"/>
          <w:szCs w:val="24"/>
          <w:lang w:val="en-HK" w:eastAsia="zh-CN"/>
        </w:rPr>
      </w:pPr>
      <w:r>
        <w:t>6.21.3.15</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_Toc73646323 \h </w:instrText>
      </w:r>
      <w:r>
        <w:fldChar w:fldCharType="separate"/>
      </w:r>
      <w:r>
        <w:t>89</w:t>
      </w:r>
      <w:r>
        <w:fldChar w:fldCharType="end"/>
      </w:r>
    </w:p>
    <w:p w14:paraId="7DEBD923" w14:textId="52A2225C" w:rsidR="00513444" w:rsidRDefault="00513444">
      <w:pPr>
        <w:pStyle w:val="TOC2"/>
        <w:rPr>
          <w:rFonts w:asciiTheme="minorHAnsi" w:eastAsiaTheme="minorEastAsia" w:hAnsiTheme="minorHAnsi" w:cstheme="minorBidi"/>
          <w:sz w:val="24"/>
          <w:szCs w:val="24"/>
          <w:lang w:val="en-HK" w:eastAsia="zh-CN"/>
        </w:rPr>
      </w:pPr>
      <w:r>
        <w:t>6.22</w:t>
      </w:r>
      <w:r>
        <w:rPr>
          <w:rFonts w:asciiTheme="minorHAnsi" w:eastAsiaTheme="minorEastAsia" w:hAnsiTheme="minorHAnsi" w:cstheme="minorBidi"/>
          <w:sz w:val="24"/>
          <w:szCs w:val="24"/>
          <w:lang w:val="en-HK" w:eastAsia="zh-CN"/>
        </w:rPr>
        <w:tab/>
      </w:r>
      <w:r>
        <w:t>Solution #22: Detecting false base stations based on UE positioning measurements</w:t>
      </w:r>
      <w:r>
        <w:tab/>
      </w:r>
      <w:r>
        <w:fldChar w:fldCharType="begin"/>
      </w:r>
      <w:r>
        <w:instrText xml:space="preserve"> PAGEREF _Toc73646324 \h </w:instrText>
      </w:r>
      <w:r>
        <w:fldChar w:fldCharType="separate"/>
      </w:r>
      <w:r>
        <w:t>89</w:t>
      </w:r>
      <w:r>
        <w:fldChar w:fldCharType="end"/>
      </w:r>
    </w:p>
    <w:p w14:paraId="5BF6144A" w14:textId="1E969C5A" w:rsidR="00513444" w:rsidRDefault="00513444">
      <w:pPr>
        <w:pStyle w:val="TOC3"/>
        <w:rPr>
          <w:rFonts w:asciiTheme="minorHAnsi" w:eastAsiaTheme="minorEastAsia" w:hAnsiTheme="minorHAnsi" w:cstheme="minorBidi"/>
          <w:sz w:val="24"/>
          <w:szCs w:val="24"/>
          <w:lang w:val="en-HK" w:eastAsia="zh-CN"/>
        </w:rPr>
      </w:pPr>
      <w:r>
        <w:t>6.22.1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_Toc73646325 \h </w:instrText>
      </w:r>
      <w:r>
        <w:fldChar w:fldCharType="separate"/>
      </w:r>
      <w:r>
        <w:t>89</w:t>
      </w:r>
      <w:r>
        <w:fldChar w:fldCharType="end"/>
      </w:r>
    </w:p>
    <w:p w14:paraId="0A754F66" w14:textId="009614C3" w:rsidR="00513444" w:rsidRDefault="00513444">
      <w:pPr>
        <w:pStyle w:val="TOC3"/>
        <w:rPr>
          <w:rFonts w:asciiTheme="minorHAnsi" w:eastAsiaTheme="minorEastAsia" w:hAnsiTheme="minorHAnsi" w:cstheme="minorBidi"/>
          <w:sz w:val="24"/>
          <w:szCs w:val="24"/>
          <w:lang w:val="en-HK" w:eastAsia="zh-CN"/>
        </w:rPr>
      </w:pPr>
      <w:r>
        <w:t>6.22.2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_Toc73646326 \h </w:instrText>
      </w:r>
      <w:r>
        <w:fldChar w:fldCharType="separate"/>
      </w:r>
      <w:r>
        <w:t>90</w:t>
      </w:r>
      <w:r>
        <w:fldChar w:fldCharType="end"/>
      </w:r>
    </w:p>
    <w:p w14:paraId="5173C0D7" w14:textId="51645E57" w:rsidR="00513444" w:rsidRDefault="00513444">
      <w:pPr>
        <w:pStyle w:val="TOC3"/>
        <w:rPr>
          <w:rFonts w:asciiTheme="minorHAnsi" w:eastAsiaTheme="minorEastAsia" w:hAnsiTheme="minorHAnsi" w:cstheme="minorBidi"/>
          <w:sz w:val="24"/>
          <w:szCs w:val="24"/>
          <w:lang w:val="en-HK" w:eastAsia="zh-CN"/>
        </w:rPr>
      </w:pPr>
      <w:r>
        <w:t>6.22.3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_Toc73646327 \h </w:instrText>
      </w:r>
      <w:r>
        <w:fldChar w:fldCharType="separate"/>
      </w:r>
      <w:r>
        <w:t>92</w:t>
      </w:r>
      <w:r>
        <w:fldChar w:fldCharType="end"/>
      </w:r>
    </w:p>
    <w:p w14:paraId="60B9C834" w14:textId="3465D5C5" w:rsidR="00513444" w:rsidRDefault="00513444">
      <w:pPr>
        <w:pStyle w:val="TOC2"/>
        <w:rPr>
          <w:rFonts w:asciiTheme="minorHAnsi" w:eastAsiaTheme="minorEastAsia" w:hAnsiTheme="minorHAnsi" w:cstheme="minorBidi"/>
          <w:sz w:val="24"/>
          <w:szCs w:val="24"/>
          <w:lang w:val="en-HK" w:eastAsia="zh-CN"/>
        </w:rPr>
      </w:pPr>
      <w:r>
        <w:t>6.</w:t>
      </w:r>
      <w:r>
        <w:rPr>
          <w:lang w:eastAsia="zh-CN"/>
        </w:rPr>
        <w:t>23</w:t>
      </w:r>
      <w:r>
        <w:rPr>
          <w:rFonts w:asciiTheme="minorHAnsi" w:eastAsiaTheme="minorEastAsia" w:hAnsiTheme="minorHAnsi" w:cstheme="minorBidi"/>
          <w:sz w:val="24"/>
          <w:szCs w:val="24"/>
          <w:lang w:val="en-HK" w:eastAsia="zh-CN"/>
        </w:rPr>
        <w:tab/>
      </w:r>
      <w:r>
        <w:t>Solution #23: Cryptographic CRC to avoid MitM relay nodes</w:t>
      </w:r>
      <w:r>
        <w:tab/>
      </w:r>
      <w:r>
        <w:fldChar w:fldCharType="begin"/>
      </w:r>
      <w:r>
        <w:instrText xml:space="preserve"> PAGEREF _Toc73646328 \h </w:instrText>
      </w:r>
      <w:r>
        <w:fldChar w:fldCharType="separate"/>
      </w:r>
      <w:r>
        <w:t>93</w:t>
      </w:r>
      <w:r>
        <w:fldChar w:fldCharType="end"/>
      </w:r>
    </w:p>
    <w:p w14:paraId="52425366" w14:textId="549E6B36" w:rsidR="00513444" w:rsidRDefault="00513444">
      <w:pPr>
        <w:pStyle w:val="TOC3"/>
        <w:rPr>
          <w:rFonts w:asciiTheme="minorHAnsi" w:eastAsiaTheme="minorEastAsia" w:hAnsiTheme="minorHAnsi" w:cstheme="minorBidi"/>
          <w:sz w:val="24"/>
          <w:szCs w:val="24"/>
          <w:lang w:val="en-HK" w:eastAsia="zh-CN"/>
        </w:rPr>
      </w:pPr>
      <w:r>
        <w:t>6.23.1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_Toc73646329 \h </w:instrText>
      </w:r>
      <w:r>
        <w:fldChar w:fldCharType="separate"/>
      </w:r>
      <w:r>
        <w:t>93</w:t>
      </w:r>
      <w:r>
        <w:fldChar w:fldCharType="end"/>
      </w:r>
    </w:p>
    <w:p w14:paraId="55864818" w14:textId="06488E09" w:rsidR="00513444" w:rsidRDefault="00513444">
      <w:pPr>
        <w:pStyle w:val="TOC3"/>
        <w:rPr>
          <w:rFonts w:asciiTheme="minorHAnsi" w:eastAsiaTheme="minorEastAsia" w:hAnsiTheme="minorHAnsi" w:cstheme="minorBidi"/>
          <w:sz w:val="24"/>
          <w:szCs w:val="24"/>
          <w:lang w:val="en-HK" w:eastAsia="zh-CN"/>
        </w:rPr>
      </w:pPr>
      <w:r>
        <w:t>6.23.2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_Toc73646330 \h </w:instrText>
      </w:r>
      <w:r>
        <w:fldChar w:fldCharType="separate"/>
      </w:r>
      <w:r>
        <w:t>93</w:t>
      </w:r>
      <w:r>
        <w:fldChar w:fldCharType="end"/>
      </w:r>
    </w:p>
    <w:p w14:paraId="1B88AAF8" w14:textId="38D7A831" w:rsidR="00513444" w:rsidRDefault="00513444">
      <w:pPr>
        <w:pStyle w:val="TOC4"/>
        <w:rPr>
          <w:rFonts w:asciiTheme="minorHAnsi" w:eastAsiaTheme="minorEastAsia" w:hAnsiTheme="minorHAnsi" w:cstheme="minorBidi"/>
          <w:sz w:val="24"/>
          <w:szCs w:val="24"/>
          <w:lang w:val="en-HK" w:eastAsia="zh-CN"/>
        </w:rPr>
      </w:pPr>
      <w:r>
        <w:t>6.23.2.1</w:t>
      </w:r>
      <w:r>
        <w:rPr>
          <w:rFonts w:asciiTheme="minorHAnsi" w:eastAsiaTheme="minorEastAsia" w:hAnsiTheme="minorHAnsi" w:cstheme="minorBidi"/>
          <w:sz w:val="24"/>
          <w:szCs w:val="24"/>
          <w:lang w:val="en-HK" w:eastAsia="zh-CN"/>
        </w:rPr>
        <w:tab/>
      </w:r>
      <w:r>
        <w:t>Requirements</w:t>
      </w:r>
      <w:r>
        <w:tab/>
      </w:r>
      <w:r>
        <w:fldChar w:fldCharType="begin"/>
      </w:r>
      <w:r>
        <w:instrText xml:space="preserve"> PAGEREF _Toc73646331 \h </w:instrText>
      </w:r>
      <w:r>
        <w:fldChar w:fldCharType="separate"/>
      </w:r>
      <w:r>
        <w:t>93</w:t>
      </w:r>
      <w:r>
        <w:fldChar w:fldCharType="end"/>
      </w:r>
    </w:p>
    <w:p w14:paraId="6513B54C" w14:textId="11BCE761" w:rsidR="00513444" w:rsidRDefault="00513444">
      <w:pPr>
        <w:pStyle w:val="TOC4"/>
        <w:rPr>
          <w:rFonts w:asciiTheme="minorHAnsi" w:eastAsiaTheme="minorEastAsia" w:hAnsiTheme="minorHAnsi" w:cstheme="minorBidi"/>
          <w:sz w:val="24"/>
          <w:szCs w:val="24"/>
          <w:lang w:val="en-HK" w:eastAsia="zh-CN"/>
        </w:rPr>
      </w:pPr>
      <w:r>
        <w:t>6.23.2.2</w:t>
      </w:r>
      <w:r>
        <w:rPr>
          <w:rFonts w:asciiTheme="minorHAnsi" w:eastAsiaTheme="minorEastAsia" w:hAnsiTheme="minorHAnsi" w:cstheme="minorBidi"/>
          <w:sz w:val="24"/>
          <w:szCs w:val="24"/>
          <w:lang w:val="en-HK" w:eastAsia="zh-CN"/>
        </w:rPr>
        <w:tab/>
      </w:r>
      <w:r>
        <w:t>Operation</w:t>
      </w:r>
      <w:r>
        <w:tab/>
      </w:r>
      <w:r>
        <w:fldChar w:fldCharType="begin"/>
      </w:r>
      <w:r>
        <w:instrText xml:space="preserve"> PAGEREF _Toc73646332 \h </w:instrText>
      </w:r>
      <w:r>
        <w:fldChar w:fldCharType="separate"/>
      </w:r>
      <w:r>
        <w:t>94</w:t>
      </w:r>
      <w:r>
        <w:fldChar w:fldCharType="end"/>
      </w:r>
    </w:p>
    <w:p w14:paraId="401F1035" w14:textId="2C51F145" w:rsidR="00513444" w:rsidRDefault="00513444">
      <w:pPr>
        <w:pStyle w:val="TOC4"/>
        <w:rPr>
          <w:rFonts w:asciiTheme="minorHAnsi" w:eastAsiaTheme="minorEastAsia" w:hAnsiTheme="minorHAnsi" w:cstheme="minorBidi"/>
          <w:sz w:val="24"/>
          <w:szCs w:val="24"/>
          <w:lang w:val="en-HK" w:eastAsia="zh-CN"/>
        </w:rPr>
      </w:pPr>
      <w:r>
        <w:t>6.23.2.3</w:t>
      </w:r>
      <w:r>
        <w:rPr>
          <w:rFonts w:asciiTheme="minorHAnsi" w:eastAsiaTheme="minorEastAsia" w:hAnsiTheme="minorHAnsi" w:cstheme="minorBidi"/>
          <w:sz w:val="24"/>
          <w:szCs w:val="24"/>
          <w:lang w:val="en-HK" w:eastAsia="zh-CN"/>
        </w:rPr>
        <w:tab/>
      </w:r>
      <w:r>
        <w:t>Prevention of MitM attacks:</w:t>
      </w:r>
      <w:r>
        <w:tab/>
      </w:r>
      <w:r>
        <w:fldChar w:fldCharType="begin"/>
      </w:r>
      <w:r>
        <w:instrText xml:space="preserve"> PAGEREF _Toc73646333 \h </w:instrText>
      </w:r>
      <w:r>
        <w:fldChar w:fldCharType="separate"/>
      </w:r>
      <w:r>
        <w:t>95</w:t>
      </w:r>
      <w:r>
        <w:fldChar w:fldCharType="end"/>
      </w:r>
    </w:p>
    <w:p w14:paraId="02BD94CE" w14:textId="28C3C87F" w:rsidR="00513444" w:rsidRDefault="00513444">
      <w:pPr>
        <w:pStyle w:val="TOC3"/>
        <w:rPr>
          <w:rFonts w:asciiTheme="minorHAnsi" w:eastAsiaTheme="minorEastAsia" w:hAnsiTheme="minorHAnsi" w:cstheme="minorBidi"/>
          <w:sz w:val="24"/>
          <w:szCs w:val="24"/>
          <w:lang w:val="en-HK" w:eastAsia="zh-CN"/>
        </w:rPr>
      </w:pPr>
      <w:r>
        <w:t>6.23.3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_Toc73646334 \h </w:instrText>
      </w:r>
      <w:r>
        <w:fldChar w:fldCharType="separate"/>
      </w:r>
      <w:r>
        <w:t>95</w:t>
      </w:r>
      <w:r>
        <w:fldChar w:fldCharType="end"/>
      </w:r>
    </w:p>
    <w:p w14:paraId="3E024441" w14:textId="6CFBC37D" w:rsidR="00513444" w:rsidRDefault="00513444">
      <w:pPr>
        <w:pStyle w:val="TOC2"/>
        <w:rPr>
          <w:rFonts w:asciiTheme="minorHAnsi" w:eastAsiaTheme="minorEastAsia" w:hAnsiTheme="minorHAnsi" w:cstheme="minorBidi"/>
          <w:sz w:val="24"/>
          <w:szCs w:val="24"/>
          <w:lang w:val="en-HK" w:eastAsia="zh-CN"/>
        </w:rPr>
      </w:pPr>
      <w:r>
        <w:t>6.</w:t>
      </w:r>
      <w:r>
        <w:rPr>
          <w:lang w:eastAsia="zh-CN"/>
        </w:rPr>
        <w:t>24</w:t>
      </w:r>
      <w:r>
        <w:rPr>
          <w:rFonts w:asciiTheme="minorHAnsi" w:eastAsiaTheme="minorEastAsia" w:hAnsiTheme="minorHAnsi" w:cstheme="minorBidi"/>
          <w:sz w:val="24"/>
          <w:szCs w:val="24"/>
          <w:lang w:val="en-HK" w:eastAsia="zh-CN"/>
        </w:rPr>
        <w:tab/>
      </w:r>
      <w:r>
        <w:t>Solution #24: UE&amp;Network-assisted UE avoidance and Network detection of FBS</w:t>
      </w:r>
      <w:r>
        <w:tab/>
      </w:r>
      <w:r>
        <w:fldChar w:fldCharType="begin"/>
      </w:r>
      <w:r>
        <w:instrText xml:space="preserve"> PAGEREF _Toc73646335 \h </w:instrText>
      </w:r>
      <w:r>
        <w:fldChar w:fldCharType="separate"/>
      </w:r>
      <w:r>
        <w:t>96</w:t>
      </w:r>
      <w:r>
        <w:fldChar w:fldCharType="end"/>
      </w:r>
    </w:p>
    <w:p w14:paraId="78014BE7" w14:textId="6B90CB73" w:rsidR="00513444" w:rsidRDefault="00513444">
      <w:pPr>
        <w:pStyle w:val="TOC3"/>
        <w:rPr>
          <w:rFonts w:asciiTheme="minorHAnsi" w:eastAsiaTheme="minorEastAsia" w:hAnsiTheme="minorHAnsi" w:cstheme="minorBidi"/>
          <w:sz w:val="24"/>
          <w:szCs w:val="24"/>
          <w:lang w:val="en-HK" w:eastAsia="zh-CN"/>
        </w:rPr>
      </w:pPr>
      <w:r>
        <w:t>6.24.1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_Toc73646336 \h </w:instrText>
      </w:r>
      <w:r>
        <w:fldChar w:fldCharType="separate"/>
      </w:r>
      <w:r>
        <w:t>96</w:t>
      </w:r>
      <w:r>
        <w:fldChar w:fldCharType="end"/>
      </w:r>
    </w:p>
    <w:p w14:paraId="64C9C90A" w14:textId="104AA7F8" w:rsidR="00513444" w:rsidRDefault="00513444">
      <w:pPr>
        <w:pStyle w:val="TOC3"/>
        <w:rPr>
          <w:rFonts w:asciiTheme="minorHAnsi" w:eastAsiaTheme="minorEastAsia" w:hAnsiTheme="minorHAnsi" w:cstheme="minorBidi"/>
          <w:sz w:val="24"/>
          <w:szCs w:val="24"/>
          <w:lang w:val="en-HK" w:eastAsia="zh-CN"/>
        </w:rPr>
      </w:pPr>
      <w:r>
        <w:t>6.24.2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_Toc73646337 \h </w:instrText>
      </w:r>
      <w:r>
        <w:fldChar w:fldCharType="separate"/>
      </w:r>
      <w:r>
        <w:t>97</w:t>
      </w:r>
      <w:r>
        <w:fldChar w:fldCharType="end"/>
      </w:r>
    </w:p>
    <w:p w14:paraId="2C3262AB" w14:textId="43D45E43" w:rsidR="00513444" w:rsidRDefault="00513444">
      <w:pPr>
        <w:pStyle w:val="TOC4"/>
        <w:rPr>
          <w:rFonts w:asciiTheme="minorHAnsi" w:eastAsiaTheme="minorEastAsia" w:hAnsiTheme="minorHAnsi" w:cstheme="minorBidi"/>
          <w:sz w:val="24"/>
          <w:szCs w:val="24"/>
          <w:lang w:val="en-HK" w:eastAsia="zh-CN"/>
        </w:rPr>
      </w:pPr>
      <w:r>
        <w:t xml:space="preserve">6.24.2.1 </w:t>
      </w:r>
      <w:r>
        <w:rPr>
          <w:rFonts w:asciiTheme="minorHAnsi" w:eastAsiaTheme="minorEastAsia" w:hAnsiTheme="minorHAnsi" w:cstheme="minorBidi"/>
          <w:sz w:val="24"/>
          <w:szCs w:val="24"/>
          <w:lang w:val="en-HK" w:eastAsia="zh-CN"/>
        </w:rPr>
        <w:tab/>
      </w:r>
      <w:r>
        <w:t>UE Initialization</w:t>
      </w:r>
      <w:r>
        <w:tab/>
      </w:r>
      <w:r>
        <w:fldChar w:fldCharType="begin"/>
      </w:r>
      <w:r>
        <w:instrText xml:space="preserve"> PAGEREF _Toc73646338 \h </w:instrText>
      </w:r>
      <w:r>
        <w:fldChar w:fldCharType="separate"/>
      </w:r>
      <w:r>
        <w:t>97</w:t>
      </w:r>
      <w:r>
        <w:fldChar w:fldCharType="end"/>
      </w:r>
    </w:p>
    <w:p w14:paraId="24001263" w14:textId="1CC19BB4" w:rsidR="00513444" w:rsidRDefault="00513444">
      <w:pPr>
        <w:pStyle w:val="TOC4"/>
        <w:rPr>
          <w:rFonts w:asciiTheme="minorHAnsi" w:eastAsiaTheme="minorEastAsia" w:hAnsiTheme="minorHAnsi" w:cstheme="minorBidi"/>
          <w:sz w:val="24"/>
          <w:szCs w:val="24"/>
          <w:lang w:val="en-HK" w:eastAsia="zh-CN"/>
        </w:rPr>
      </w:pPr>
      <w:r>
        <w:t xml:space="preserve">6.24.2.2 </w:t>
      </w:r>
      <w:r>
        <w:rPr>
          <w:rFonts w:asciiTheme="minorHAnsi" w:eastAsiaTheme="minorEastAsia" w:hAnsiTheme="minorHAnsi" w:cstheme="minorBidi"/>
          <w:sz w:val="24"/>
          <w:szCs w:val="24"/>
          <w:lang w:val="en-HK" w:eastAsia="zh-CN"/>
        </w:rPr>
        <w:tab/>
      </w:r>
      <w:r>
        <w:t>UE Operation (IDLE mode)</w:t>
      </w:r>
      <w:r>
        <w:tab/>
      </w:r>
      <w:r>
        <w:fldChar w:fldCharType="begin"/>
      </w:r>
      <w:r>
        <w:instrText xml:space="preserve"> PAGEREF _Toc73646339 \h </w:instrText>
      </w:r>
      <w:r>
        <w:fldChar w:fldCharType="separate"/>
      </w:r>
      <w:r>
        <w:t>97</w:t>
      </w:r>
      <w:r>
        <w:fldChar w:fldCharType="end"/>
      </w:r>
    </w:p>
    <w:p w14:paraId="31CE38C2" w14:textId="4595D4AA" w:rsidR="00513444" w:rsidRDefault="00513444">
      <w:pPr>
        <w:pStyle w:val="TOC4"/>
        <w:rPr>
          <w:rFonts w:asciiTheme="minorHAnsi" w:eastAsiaTheme="minorEastAsia" w:hAnsiTheme="minorHAnsi" w:cstheme="minorBidi"/>
          <w:sz w:val="24"/>
          <w:szCs w:val="24"/>
          <w:lang w:val="en-HK" w:eastAsia="zh-CN"/>
        </w:rPr>
      </w:pPr>
      <w:r>
        <w:lastRenderedPageBreak/>
        <w:t xml:space="preserve">6.24.2.3 </w:t>
      </w:r>
      <w:r>
        <w:rPr>
          <w:rFonts w:asciiTheme="minorHAnsi" w:eastAsiaTheme="minorEastAsia" w:hAnsiTheme="minorHAnsi" w:cstheme="minorBidi"/>
          <w:sz w:val="24"/>
          <w:szCs w:val="24"/>
          <w:lang w:val="en-HK" w:eastAsia="zh-CN"/>
        </w:rPr>
        <w:tab/>
      </w:r>
      <w:r>
        <w:t>UE Operation (CONNECTED mode)</w:t>
      </w:r>
      <w:r>
        <w:tab/>
      </w:r>
      <w:r>
        <w:fldChar w:fldCharType="begin"/>
      </w:r>
      <w:r>
        <w:instrText xml:space="preserve"> PAGEREF _Toc73646340 \h </w:instrText>
      </w:r>
      <w:r>
        <w:fldChar w:fldCharType="separate"/>
      </w:r>
      <w:r>
        <w:t>98</w:t>
      </w:r>
      <w:r>
        <w:fldChar w:fldCharType="end"/>
      </w:r>
    </w:p>
    <w:p w14:paraId="4F642751" w14:textId="33C22E4B" w:rsidR="00513444" w:rsidRDefault="00513444">
      <w:pPr>
        <w:pStyle w:val="TOC4"/>
        <w:rPr>
          <w:rFonts w:asciiTheme="minorHAnsi" w:eastAsiaTheme="minorEastAsia" w:hAnsiTheme="minorHAnsi" w:cstheme="minorBidi"/>
          <w:sz w:val="24"/>
          <w:szCs w:val="24"/>
          <w:lang w:val="en-HK" w:eastAsia="zh-CN"/>
        </w:rPr>
      </w:pPr>
      <w:r>
        <w:t xml:space="preserve">6.24.2.4 </w:t>
      </w:r>
      <w:r>
        <w:rPr>
          <w:rFonts w:asciiTheme="minorHAnsi" w:eastAsiaTheme="minorEastAsia" w:hAnsiTheme="minorHAnsi" w:cstheme="minorBidi"/>
          <w:sz w:val="24"/>
          <w:szCs w:val="24"/>
          <w:lang w:val="en-HK" w:eastAsia="zh-CN"/>
        </w:rPr>
        <w:tab/>
      </w:r>
      <w:r w:rsidRPr="008D2697">
        <w:rPr>
          <w:rFonts w:eastAsia="SimSun"/>
        </w:rPr>
        <w:t>Network operation</w:t>
      </w:r>
      <w:r>
        <w:tab/>
      </w:r>
      <w:r>
        <w:fldChar w:fldCharType="begin"/>
      </w:r>
      <w:r>
        <w:instrText xml:space="preserve"> PAGEREF _Toc73646341 \h </w:instrText>
      </w:r>
      <w:r>
        <w:fldChar w:fldCharType="separate"/>
      </w:r>
      <w:r>
        <w:t>98</w:t>
      </w:r>
      <w:r>
        <w:fldChar w:fldCharType="end"/>
      </w:r>
    </w:p>
    <w:p w14:paraId="50453B25" w14:textId="3F05BE94" w:rsidR="00513444" w:rsidRDefault="00513444">
      <w:pPr>
        <w:pStyle w:val="TOC3"/>
        <w:rPr>
          <w:rFonts w:asciiTheme="minorHAnsi" w:eastAsiaTheme="minorEastAsia" w:hAnsiTheme="minorHAnsi" w:cstheme="minorBidi"/>
          <w:sz w:val="24"/>
          <w:szCs w:val="24"/>
          <w:lang w:val="en-HK" w:eastAsia="zh-CN"/>
        </w:rPr>
      </w:pPr>
      <w:r>
        <w:t>6.24.3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_Toc73646342 \h </w:instrText>
      </w:r>
      <w:r>
        <w:fldChar w:fldCharType="separate"/>
      </w:r>
      <w:r>
        <w:t>98</w:t>
      </w:r>
      <w:r>
        <w:fldChar w:fldCharType="end"/>
      </w:r>
    </w:p>
    <w:p w14:paraId="0AFAE9CA" w14:textId="359CC0B6" w:rsidR="00513444" w:rsidRDefault="00513444">
      <w:pPr>
        <w:pStyle w:val="TOC2"/>
        <w:rPr>
          <w:rFonts w:asciiTheme="minorHAnsi" w:eastAsiaTheme="minorEastAsia" w:hAnsiTheme="minorHAnsi" w:cstheme="minorBidi"/>
          <w:sz w:val="24"/>
          <w:szCs w:val="24"/>
          <w:lang w:val="en-HK" w:eastAsia="zh-CN"/>
        </w:rPr>
      </w:pPr>
      <w:r>
        <w:t>6.25</w:t>
      </w:r>
      <w:r>
        <w:rPr>
          <w:rFonts w:asciiTheme="minorHAnsi" w:eastAsiaTheme="minorEastAsia" w:hAnsiTheme="minorHAnsi" w:cstheme="minorBidi"/>
          <w:sz w:val="24"/>
          <w:szCs w:val="24"/>
          <w:lang w:val="en-HK" w:eastAsia="zh-CN"/>
        </w:rPr>
        <w:tab/>
      </w:r>
      <w:r>
        <w:t xml:space="preserve"> Solution #25: Detection of Man-in-the-Middle false base stations</w:t>
      </w:r>
      <w:r>
        <w:tab/>
      </w:r>
      <w:r>
        <w:fldChar w:fldCharType="begin"/>
      </w:r>
      <w:r>
        <w:instrText xml:space="preserve"> PAGEREF _Toc73646343 \h </w:instrText>
      </w:r>
      <w:r>
        <w:fldChar w:fldCharType="separate"/>
      </w:r>
      <w:r>
        <w:t>99</w:t>
      </w:r>
      <w:r>
        <w:fldChar w:fldCharType="end"/>
      </w:r>
    </w:p>
    <w:p w14:paraId="56E79AB6" w14:textId="60525EE2" w:rsidR="00513444" w:rsidRDefault="00513444">
      <w:pPr>
        <w:pStyle w:val="TOC3"/>
        <w:rPr>
          <w:rFonts w:asciiTheme="minorHAnsi" w:eastAsiaTheme="minorEastAsia" w:hAnsiTheme="minorHAnsi" w:cstheme="minorBidi"/>
          <w:sz w:val="24"/>
          <w:szCs w:val="24"/>
          <w:lang w:val="en-HK" w:eastAsia="zh-CN"/>
        </w:rPr>
      </w:pPr>
      <w:r>
        <w:t>6.25.1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_Toc73646344 \h </w:instrText>
      </w:r>
      <w:r>
        <w:fldChar w:fldCharType="separate"/>
      </w:r>
      <w:r>
        <w:t>99</w:t>
      </w:r>
      <w:r>
        <w:fldChar w:fldCharType="end"/>
      </w:r>
    </w:p>
    <w:p w14:paraId="0E271807" w14:textId="2DFCE13D" w:rsidR="00513444" w:rsidRDefault="00513444">
      <w:pPr>
        <w:pStyle w:val="TOC3"/>
        <w:rPr>
          <w:rFonts w:asciiTheme="minorHAnsi" w:eastAsiaTheme="minorEastAsia" w:hAnsiTheme="minorHAnsi" w:cstheme="minorBidi"/>
          <w:sz w:val="24"/>
          <w:szCs w:val="24"/>
          <w:lang w:val="en-HK" w:eastAsia="zh-CN"/>
        </w:rPr>
      </w:pPr>
      <w:r>
        <w:t>6.25.2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_Toc73646345 \h </w:instrText>
      </w:r>
      <w:r>
        <w:fldChar w:fldCharType="separate"/>
      </w:r>
      <w:r>
        <w:t>99</w:t>
      </w:r>
      <w:r>
        <w:fldChar w:fldCharType="end"/>
      </w:r>
    </w:p>
    <w:p w14:paraId="0CD18B34" w14:textId="163A18A2" w:rsidR="00513444" w:rsidRDefault="00513444">
      <w:pPr>
        <w:pStyle w:val="TOC3"/>
        <w:rPr>
          <w:rFonts w:asciiTheme="minorHAnsi" w:eastAsiaTheme="minorEastAsia" w:hAnsiTheme="minorHAnsi" w:cstheme="minorBidi"/>
          <w:sz w:val="24"/>
          <w:szCs w:val="24"/>
          <w:lang w:val="en-HK" w:eastAsia="zh-CN"/>
        </w:rPr>
      </w:pPr>
      <w:r>
        <w:t>6.25.3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_Toc73646346 \h </w:instrText>
      </w:r>
      <w:r>
        <w:fldChar w:fldCharType="separate"/>
      </w:r>
      <w:r>
        <w:t>100</w:t>
      </w:r>
      <w:r>
        <w:fldChar w:fldCharType="end"/>
      </w:r>
    </w:p>
    <w:p w14:paraId="5DD60861" w14:textId="16C7DCFC" w:rsidR="00513444" w:rsidRDefault="00513444">
      <w:pPr>
        <w:pStyle w:val="TOC2"/>
        <w:rPr>
          <w:rFonts w:asciiTheme="minorHAnsi" w:eastAsiaTheme="minorEastAsia" w:hAnsiTheme="minorHAnsi" w:cstheme="minorBidi"/>
          <w:sz w:val="24"/>
          <w:szCs w:val="24"/>
          <w:lang w:val="en-HK" w:eastAsia="zh-CN"/>
        </w:rPr>
      </w:pPr>
      <w:r>
        <w:t xml:space="preserve">6.26 </w:t>
      </w:r>
      <w:r>
        <w:rPr>
          <w:rFonts w:asciiTheme="minorHAnsi" w:eastAsiaTheme="minorEastAsia" w:hAnsiTheme="minorHAnsi" w:cstheme="minorBidi"/>
          <w:sz w:val="24"/>
          <w:szCs w:val="24"/>
          <w:lang w:val="en-HK" w:eastAsia="zh-CN"/>
        </w:rPr>
        <w:tab/>
      </w:r>
      <w:r>
        <w:t>Solution #26: KI#2 with PKC-based and without tight time synchronization</w:t>
      </w:r>
      <w:r>
        <w:tab/>
      </w:r>
      <w:r>
        <w:fldChar w:fldCharType="begin"/>
      </w:r>
      <w:r>
        <w:instrText xml:space="preserve"> PAGEREF _Toc73646347 \h </w:instrText>
      </w:r>
      <w:r>
        <w:fldChar w:fldCharType="separate"/>
      </w:r>
      <w:r>
        <w:t>100</w:t>
      </w:r>
      <w:r>
        <w:fldChar w:fldCharType="end"/>
      </w:r>
    </w:p>
    <w:p w14:paraId="770C5DCE" w14:textId="3783CE54" w:rsidR="00513444" w:rsidRDefault="00513444">
      <w:pPr>
        <w:pStyle w:val="TOC3"/>
        <w:rPr>
          <w:rFonts w:asciiTheme="minorHAnsi" w:eastAsiaTheme="minorEastAsia" w:hAnsiTheme="minorHAnsi" w:cstheme="minorBidi"/>
          <w:sz w:val="24"/>
          <w:szCs w:val="24"/>
          <w:lang w:val="en-HK" w:eastAsia="zh-CN"/>
        </w:rPr>
      </w:pPr>
      <w:r>
        <w:t>6.26.1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_Toc73646348 \h </w:instrText>
      </w:r>
      <w:r>
        <w:fldChar w:fldCharType="separate"/>
      </w:r>
      <w:r>
        <w:t>100</w:t>
      </w:r>
      <w:r>
        <w:fldChar w:fldCharType="end"/>
      </w:r>
    </w:p>
    <w:p w14:paraId="3077AF9B" w14:textId="298AAEF0" w:rsidR="00513444" w:rsidRDefault="00513444">
      <w:pPr>
        <w:pStyle w:val="TOC5"/>
        <w:rPr>
          <w:rFonts w:asciiTheme="minorHAnsi" w:eastAsiaTheme="minorEastAsia" w:hAnsiTheme="minorHAnsi" w:cstheme="minorBidi"/>
          <w:sz w:val="24"/>
          <w:szCs w:val="24"/>
          <w:lang w:val="en-HK" w:eastAsia="zh-CN"/>
        </w:rPr>
      </w:pPr>
      <w:r>
        <w:t>6.26.2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_Toc73646349 \h </w:instrText>
      </w:r>
      <w:r>
        <w:fldChar w:fldCharType="separate"/>
      </w:r>
      <w:r>
        <w:t>100</w:t>
      </w:r>
      <w:r>
        <w:fldChar w:fldCharType="end"/>
      </w:r>
    </w:p>
    <w:p w14:paraId="7A98AC3D" w14:textId="5B1B036F" w:rsidR="00513444" w:rsidRDefault="00513444">
      <w:pPr>
        <w:pStyle w:val="TOC5"/>
        <w:rPr>
          <w:rFonts w:asciiTheme="minorHAnsi" w:eastAsiaTheme="minorEastAsia" w:hAnsiTheme="minorHAnsi" w:cstheme="minorBidi"/>
          <w:sz w:val="24"/>
          <w:szCs w:val="24"/>
          <w:lang w:val="en-HK" w:eastAsia="zh-CN"/>
        </w:rPr>
      </w:pPr>
      <w:r>
        <w:t>6.26.2.1</w:t>
      </w:r>
      <w:r>
        <w:rPr>
          <w:rFonts w:asciiTheme="minorHAnsi" w:eastAsiaTheme="minorEastAsia" w:hAnsiTheme="minorHAnsi" w:cstheme="minorBidi"/>
          <w:sz w:val="24"/>
          <w:szCs w:val="24"/>
          <w:lang w:val="en-HK" w:eastAsia="zh-CN"/>
        </w:rPr>
        <w:tab/>
      </w:r>
      <w:r>
        <w:t>Requirements</w:t>
      </w:r>
      <w:r>
        <w:tab/>
      </w:r>
      <w:r>
        <w:fldChar w:fldCharType="begin"/>
      </w:r>
      <w:r>
        <w:instrText xml:space="preserve"> PAGEREF _Toc73646350 \h </w:instrText>
      </w:r>
      <w:r>
        <w:fldChar w:fldCharType="separate"/>
      </w:r>
      <w:r>
        <w:t>100</w:t>
      </w:r>
      <w:r>
        <w:fldChar w:fldCharType="end"/>
      </w:r>
    </w:p>
    <w:p w14:paraId="4E14A5AF" w14:textId="7F510133" w:rsidR="00513444" w:rsidRDefault="00513444">
      <w:pPr>
        <w:pStyle w:val="TOC5"/>
        <w:rPr>
          <w:rFonts w:asciiTheme="minorHAnsi" w:eastAsiaTheme="minorEastAsia" w:hAnsiTheme="minorHAnsi" w:cstheme="minorBidi"/>
          <w:sz w:val="24"/>
          <w:szCs w:val="24"/>
          <w:lang w:val="en-HK" w:eastAsia="zh-CN"/>
        </w:rPr>
      </w:pPr>
      <w:r>
        <w:t>6.26.2.2</w:t>
      </w:r>
      <w:r>
        <w:rPr>
          <w:rFonts w:asciiTheme="minorHAnsi" w:eastAsiaTheme="minorEastAsia" w:hAnsiTheme="minorHAnsi" w:cstheme="minorBidi"/>
          <w:sz w:val="24"/>
          <w:szCs w:val="24"/>
          <w:lang w:val="en-HK" w:eastAsia="zh-CN"/>
        </w:rPr>
        <w:tab/>
      </w:r>
      <w:r>
        <w:t>Protocol Operation</w:t>
      </w:r>
      <w:r>
        <w:tab/>
      </w:r>
      <w:r>
        <w:fldChar w:fldCharType="begin"/>
      </w:r>
      <w:r>
        <w:instrText xml:space="preserve"> PAGEREF _Toc73646351 \h </w:instrText>
      </w:r>
      <w:r>
        <w:fldChar w:fldCharType="separate"/>
      </w:r>
      <w:r>
        <w:t>101</w:t>
      </w:r>
      <w:r>
        <w:fldChar w:fldCharType="end"/>
      </w:r>
    </w:p>
    <w:p w14:paraId="0924F86E" w14:textId="13938A1B" w:rsidR="00513444" w:rsidRDefault="00513444">
      <w:pPr>
        <w:pStyle w:val="TOC5"/>
        <w:rPr>
          <w:rFonts w:asciiTheme="minorHAnsi" w:eastAsiaTheme="minorEastAsia" w:hAnsiTheme="minorHAnsi" w:cstheme="minorBidi"/>
          <w:sz w:val="24"/>
          <w:szCs w:val="24"/>
          <w:lang w:val="en-HK" w:eastAsia="zh-CN"/>
        </w:rPr>
      </w:pPr>
      <w:r>
        <w:t>6.26.2.3</w:t>
      </w:r>
      <w:r>
        <w:rPr>
          <w:rFonts w:asciiTheme="minorHAnsi" w:eastAsiaTheme="minorEastAsia" w:hAnsiTheme="minorHAnsi" w:cstheme="minorBidi"/>
          <w:sz w:val="24"/>
          <w:szCs w:val="24"/>
          <w:lang w:val="en-HK" w:eastAsia="zh-CN"/>
        </w:rPr>
        <w:tab/>
      </w:r>
      <w:r>
        <w:t>Clarifications regarding the protocol operation</w:t>
      </w:r>
      <w:r>
        <w:tab/>
      </w:r>
      <w:r>
        <w:fldChar w:fldCharType="begin"/>
      </w:r>
      <w:r>
        <w:instrText xml:space="preserve"> PAGEREF _Toc73646352 \h </w:instrText>
      </w:r>
      <w:r>
        <w:fldChar w:fldCharType="separate"/>
      </w:r>
      <w:r>
        <w:t>102</w:t>
      </w:r>
      <w:r>
        <w:fldChar w:fldCharType="end"/>
      </w:r>
    </w:p>
    <w:p w14:paraId="6A5B3CDF" w14:textId="6C79A4D7" w:rsidR="00513444" w:rsidRDefault="00513444">
      <w:pPr>
        <w:pStyle w:val="TOC5"/>
        <w:rPr>
          <w:rFonts w:asciiTheme="minorHAnsi" w:eastAsiaTheme="minorEastAsia" w:hAnsiTheme="minorHAnsi" w:cstheme="minorBidi"/>
          <w:sz w:val="24"/>
          <w:szCs w:val="24"/>
          <w:lang w:val="en-HK" w:eastAsia="zh-CN"/>
        </w:rPr>
      </w:pPr>
      <w:r>
        <w:t>6.26.3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_Toc73646353 \h </w:instrText>
      </w:r>
      <w:r>
        <w:fldChar w:fldCharType="separate"/>
      </w:r>
      <w:r>
        <w:t>103</w:t>
      </w:r>
      <w:r>
        <w:fldChar w:fldCharType="end"/>
      </w:r>
    </w:p>
    <w:p w14:paraId="493B1798" w14:textId="659B7B3D" w:rsidR="00513444" w:rsidRDefault="00513444">
      <w:pPr>
        <w:pStyle w:val="TOC2"/>
        <w:rPr>
          <w:rFonts w:asciiTheme="minorHAnsi" w:eastAsiaTheme="minorEastAsia" w:hAnsiTheme="minorHAnsi" w:cstheme="minorBidi"/>
          <w:sz w:val="24"/>
          <w:szCs w:val="24"/>
          <w:lang w:val="en-HK" w:eastAsia="zh-CN"/>
        </w:rPr>
      </w:pPr>
      <w:r>
        <w:t>6.</w:t>
      </w:r>
      <w:r>
        <w:rPr>
          <w:lang w:eastAsia="zh-CN"/>
        </w:rPr>
        <w:t>x</w:t>
      </w:r>
      <w:r>
        <w:rPr>
          <w:rFonts w:asciiTheme="minorHAnsi" w:eastAsiaTheme="minorEastAsia" w:hAnsiTheme="minorHAnsi" w:cstheme="minorBidi"/>
          <w:sz w:val="24"/>
          <w:szCs w:val="24"/>
          <w:lang w:val="en-HK" w:eastAsia="zh-CN"/>
        </w:rPr>
        <w:tab/>
      </w:r>
      <w:r>
        <w:t>Solution #x: Title</w:t>
      </w:r>
      <w:r>
        <w:tab/>
      </w:r>
      <w:r>
        <w:fldChar w:fldCharType="begin"/>
      </w:r>
      <w:r>
        <w:instrText xml:space="preserve"> PAGEREF _Toc73646354 \h </w:instrText>
      </w:r>
      <w:r>
        <w:fldChar w:fldCharType="separate"/>
      </w:r>
      <w:r>
        <w:t>104</w:t>
      </w:r>
      <w:r>
        <w:fldChar w:fldCharType="end"/>
      </w:r>
    </w:p>
    <w:p w14:paraId="7B050139" w14:textId="140DE431" w:rsidR="00513444" w:rsidRDefault="00513444">
      <w:pPr>
        <w:pStyle w:val="TOC3"/>
        <w:rPr>
          <w:rFonts w:asciiTheme="minorHAnsi" w:eastAsiaTheme="minorEastAsia" w:hAnsiTheme="minorHAnsi" w:cstheme="minorBidi"/>
          <w:sz w:val="24"/>
          <w:szCs w:val="24"/>
          <w:lang w:val="en-HK" w:eastAsia="zh-CN"/>
        </w:rPr>
      </w:pPr>
      <w:r>
        <w:t>6.x.1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_Toc73646355 \h </w:instrText>
      </w:r>
      <w:r>
        <w:fldChar w:fldCharType="separate"/>
      </w:r>
      <w:r>
        <w:t>104</w:t>
      </w:r>
      <w:r>
        <w:fldChar w:fldCharType="end"/>
      </w:r>
    </w:p>
    <w:p w14:paraId="0A0CF434" w14:textId="1724B538" w:rsidR="00513444" w:rsidRDefault="00513444">
      <w:pPr>
        <w:pStyle w:val="TOC3"/>
        <w:rPr>
          <w:rFonts w:asciiTheme="minorHAnsi" w:eastAsiaTheme="minorEastAsia" w:hAnsiTheme="minorHAnsi" w:cstheme="minorBidi"/>
          <w:sz w:val="24"/>
          <w:szCs w:val="24"/>
          <w:lang w:val="en-HK" w:eastAsia="zh-CN"/>
        </w:rPr>
      </w:pPr>
      <w:r>
        <w:t>6.x.2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_Toc73646356 \h </w:instrText>
      </w:r>
      <w:r>
        <w:fldChar w:fldCharType="separate"/>
      </w:r>
      <w:r>
        <w:t>105</w:t>
      </w:r>
      <w:r>
        <w:fldChar w:fldCharType="end"/>
      </w:r>
    </w:p>
    <w:p w14:paraId="2E01122F" w14:textId="404D8F30" w:rsidR="00513444" w:rsidRDefault="00513444">
      <w:pPr>
        <w:pStyle w:val="TOC3"/>
        <w:rPr>
          <w:rFonts w:asciiTheme="minorHAnsi" w:eastAsiaTheme="minorEastAsia" w:hAnsiTheme="minorHAnsi" w:cstheme="minorBidi"/>
          <w:sz w:val="24"/>
          <w:szCs w:val="24"/>
          <w:lang w:val="en-HK" w:eastAsia="zh-CN"/>
        </w:rPr>
      </w:pPr>
      <w:r>
        <w:t>6.x.3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_Toc73646357 \h </w:instrText>
      </w:r>
      <w:r>
        <w:fldChar w:fldCharType="separate"/>
      </w:r>
      <w:r>
        <w:t>105</w:t>
      </w:r>
      <w:r>
        <w:fldChar w:fldCharType="end"/>
      </w:r>
    </w:p>
    <w:p w14:paraId="7A235DC0" w14:textId="367C6948" w:rsidR="00513444" w:rsidRDefault="00513444">
      <w:pPr>
        <w:pStyle w:val="TOC1"/>
        <w:rPr>
          <w:rFonts w:asciiTheme="minorHAnsi" w:eastAsiaTheme="minorEastAsia" w:hAnsiTheme="minorHAnsi" w:cstheme="minorBidi"/>
          <w:sz w:val="24"/>
          <w:szCs w:val="24"/>
          <w:lang w:val="en-HK" w:eastAsia="zh-CN"/>
        </w:rPr>
      </w:pPr>
      <w:r>
        <w:t>7</w:t>
      </w:r>
      <w:r>
        <w:rPr>
          <w:rFonts w:asciiTheme="minorHAnsi" w:eastAsiaTheme="minorEastAsia" w:hAnsiTheme="minorHAnsi" w:cstheme="minorBidi"/>
          <w:sz w:val="24"/>
          <w:szCs w:val="24"/>
          <w:lang w:val="en-HK" w:eastAsia="zh-CN"/>
        </w:rPr>
        <w:tab/>
      </w:r>
      <w:r>
        <w:t>Conclusions</w:t>
      </w:r>
      <w:r>
        <w:tab/>
      </w:r>
      <w:r>
        <w:fldChar w:fldCharType="begin"/>
      </w:r>
      <w:r>
        <w:instrText xml:space="preserve"> PAGEREF _Toc73646358 \h </w:instrText>
      </w:r>
      <w:r>
        <w:fldChar w:fldCharType="separate"/>
      </w:r>
      <w:r>
        <w:t>105</w:t>
      </w:r>
      <w:r>
        <w:fldChar w:fldCharType="end"/>
      </w:r>
    </w:p>
    <w:p w14:paraId="39D0964C" w14:textId="6C6764C1" w:rsidR="00513444" w:rsidRDefault="00513444">
      <w:pPr>
        <w:pStyle w:val="TOC2"/>
        <w:rPr>
          <w:rFonts w:asciiTheme="minorHAnsi" w:eastAsiaTheme="minorEastAsia" w:hAnsiTheme="minorHAnsi" w:cstheme="minorBidi"/>
          <w:sz w:val="24"/>
          <w:szCs w:val="24"/>
          <w:lang w:val="en-HK" w:eastAsia="zh-CN"/>
        </w:rPr>
      </w:pPr>
      <w:r>
        <w:t>7.1</w:t>
      </w:r>
      <w:r>
        <w:rPr>
          <w:rFonts w:asciiTheme="minorHAnsi" w:eastAsiaTheme="minorEastAsia" w:hAnsiTheme="minorHAnsi" w:cstheme="minorBidi"/>
          <w:sz w:val="24"/>
          <w:szCs w:val="24"/>
          <w:lang w:val="en-HK" w:eastAsia="zh-CN"/>
        </w:rPr>
        <w:tab/>
      </w:r>
      <w:r>
        <w:t>Conclusions on Key Issue #1</w:t>
      </w:r>
      <w:r>
        <w:tab/>
      </w:r>
      <w:r>
        <w:fldChar w:fldCharType="begin"/>
      </w:r>
      <w:r>
        <w:instrText xml:space="preserve"> PAGEREF _Toc73646359 \h </w:instrText>
      </w:r>
      <w:r>
        <w:fldChar w:fldCharType="separate"/>
      </w:r>
      <w:r>
        <w:t>105</w:t>
      </w:r>
      <w:r>
        <w:fldChar w:fldCharType="end"/>
      </w:r>
    </w:p>
    <w:p w14:paraId="1222ABB7" w14:textId="391B3BA8" w:rsidR="00513444" w:rsidRDefault="00513444">
      <w:pPr>
        <w:pStyle w:val="TOC2"/>
        <w:rPr>
          <w:rFonts w:asciiTheme="minorHAnsi" w:eastAsiaTheme="minorEastAsia" w:hAnsiTheme="minorHAnsi" w:cstheme="minorBidi"/>
          <w:sz w:val="24"/>
          <w:szCs w:val="24"/>
          <w:lang w:val="en-HK" w:eastAsia="zh-CN"/>
        </w:rPr>
      </w:pPr>
      <w:r>
        <w:t>7.6</w:t>
      </w:r>
      <w:r>
        <w:rPr>
          <w:rFonts w:asciiTheme="minorHAnsi" w:eastAsiaTheme="minorEastAsia" w:hAnsiTheme="minorHAnsi" w:cstheme="minorBidi"/>
          <w:sz w:val="24"/>
          <w:szCs w:val="24"/>
          <w:lang w:val="en-HK" w:eastAsia="zh-CN"/>
        </w:rPr>
        <w:tab/>
      </w:r>
      <w:r>
        <w:t>Conclusions on Key Issue #6</w:t>
      </w:r>
      <w:r>
        <w:tab/>
      </w:r>
      <w:r>
        <w:fldChar w:fldCharType="begin"/>
      </w:r>
      <w:r>
        <w:instrText xml:space="preserve"> PAGEREF _Toc73646360 \h </w:instrText>
      </w:r>
      <w:r>
        <w:fldChar w:fldCharType="separate"/>
      </w:r>
      <w:r>
        <w:t>105</w:t>
      </w:r>
      <w:r>
        <w:fldChar w:fldCharType="end"/>
      </w:r>
    </w:p>
    <w:p w14:paraId="5722579B" w14:textId="43846A7F" w:rsidR="00513444" w:rsidRDefault="00513444">
      <w:pPr>
        <w:pStyle w:val="TOC9"/>
        <w:rPr>
          <w:rFonts w:asciiTheme="minorHAnsi" w:eastAsiaTheme="minorEastAsia" w:hAnsiTheme="minorHAnsi" w:cstheme="minorBidi"/>
          <w:b w:val="0"/>
          <w:sz w:val="24"/>
          <w:szCs w:val="24"/>
          <w:lang w:val="en-HK" w:eastAsia="zh-CN"/>
        </w:rPr>
      </w:pPr>
      <w:r>
        <w:t>Annex A: Assessment of system, architectural and security impacts of signing SI messages</w:t>
      </w:r>
      <w:r>
        <w:tab/>
      </w:r>
      <w:r>
        <w:fldChar w:fldCharType="begin"/>
      </w:r>
      <w:r>
        <w:instrText xml:space="preserve"> PAGEREF _Toc73646361 \h </w:instrText>
      </w:r>
      <w:r>
        <w:fldChar w:fldCharType="separate"/>
      </w:r>
      <w:r>
        <w:t>106</w:t>
      </w:r>
      <w:r>
        <w:fldChar w:fldCharType="end"/>
      </w:r>
    </w:p>
    <w:p w14:paraId="5B87C420" w14:textId="35BFE9C7" w:rsidR="00513444" w:rsidRDefault="00513444">
      <w:pPr>
        <w:pStyle w:val="TOC1"/>
        <w:rPr>
          <w:rFonts w:asciiTheme="minorHAnsi" w:eastAsiaTheme="minorEastAsia" w:hAnsiTheme="minorHAnsi" w:cstheme="minorBidi"/>
          <w:sz w:val="24"/>
          <w:szCs w:val="24"/>
          <w:lang w:val="en-HK" w:eastAsia="zh-CN"/>
        </w:rPr>
      </w:pPr>
      <w:r>
        <w:t>A.</w:t>
      </w:r>
      <w:r>
        <w:rPr>
          <w:lang w:eastAsia="zh-CN"/>
        </w:rPr>
        <w:t>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_Toc73646362 \h </w:instrText>
      </w:r>
      <w:r>
        <w:fldChar w:fldCharType="separate"/>
      </w:r>
      <w:r>
        <w:t>106</w:t>
      </w:r>
      <w:r>
        <w:fldChar w:fldCharType="end"/>
      </w:r>
    </w:p>
    <w:p w14:paraId="027BF245" w14:textId="13C0EF91" w:rsidR="00513444" w:rsidRDefault="00513444">
      <w:pPr>
        <w:pStyle w:val="TOC1"/>
        <w:rPr>
          <w:rFonts w:asciiTheme="minorHAnsi" w:eastAsiaTheme="minorEastAsia" w:hAnsiTheme="minorHAnsi" w:cstheme="minorBidi"/>
          <w:sz w:val="24"/>
          <w:szCs w:val="24"/>
          <w:lang w:val="en-HK" w:eastAsia="zh-CN"/>
        </w:rPr>
      </w:pPr>
      <w:r>
        <w:t>A.</w:t>
      </w:r>
      <w:r>
        <w:rPr>
          <w:lang w:eastAsia="zh-CN"/>
        </w:rPr>
        <w:t>2</w:t>
      </w:r>
      <w:r>
        <w:rPr>
          <w:rFonts w:asciiTheme="minorHAnsi" w:eastAsiaTheme="minorEastAsia" w:hAnsiTheme="minorHAnsi" w:cstheme="minorBidi"/>
          <w:sz w:val="24"/>
          <w:szCs w:val="24"/>
          <w:lang w:val="en-HK" w:eastAsia="zh-CN"/>
        </w:rPr>
        <w:tab/>
      </w:r>
      <w:r>
        <w:t>Example architecture</w:t>
      </w:r>
      <w:r>
        <w:tab/>
      </w:r>
      <w:r>
        <w:fldChar w:fldCharType="begin"/>
      </w:r>
      <w:r>
        <w:instrText xml:space="preserve"> PAGEREF _Toc73646363 \h </w:instrText>
      </w:r>
      <w:r>
        <w:fldChar w:fldCharType="separate"/>
      </w:r>
      <w:r>
        <w:t>106</w:t>
      </w:r>
      <w:r>
        <w:fldChar w:fldCharType="end"/>
      </w:r>
    </w:p>
    <w:p w14:paraId="6809F118" w14:textId="68BDDB84" w:rsidR="00513444" w:rsidRDefault="00513444">
      <w:pPr>
        <w:pStyle w:val="TOC1"/>
        <w:rPr>
          <w:rFonts w:asciiTheme="minorHAnsi" w:eastAsiaTheme="minorEastAsia" w:hAnsiTheme="minorHAnsi" w:cstheme="minorBidi"/>
          <w:sz w:val="24"/>
          <w:szCs w:val="24"/>
          <w:lang w:val="en-HK" w:eastAsia="zh-CN"/>
        </w:rPr>
      </w:pPr>
      <w:r>
        <w:t>A.3</w:t>
      </w:r>
      <w:r>
        <w:rPr>
          <w:rFonts w:asciiTheme="minorHAnsi" w:eastAsiaTheme="minorEastAsia" w:hAnsiTheme="minorHAnsi" w:cstheme="minorBidi"/>
          <w:sz w:val="24"/>
          <w:szCs w:val="24"/>
          <w:lang w:val="en-HK" w:eastAsia="zh-CN"/>
        </w:rPr>
        <w:tab/>
      </w:r>
      <w:r>
        <w:t>Aspects that need to be addressed</w:t>
      </w:r>
      <w:r>
        <w:tab/>
      </w:r>
      <w:r>
        <w:fldChar w:fldCharType="begin"/>
      </w:r>
      <w:r>
        <w:instrText xml:space="preserve"> PAGEREF _Toc73646364 \h </w:instrText>
      </w:r>
      <w:r>
        <w:fldChar w:fldCharType="separate"/>
      </w:r>
      <w:r>
        <w:t>106</w:t>
      </w:r>
      <w:r>
        <w:fldChar w:fldCharType="end"/>
      </w:r>
    </w:p>
    <w:p w14:paraId="6073101E" w14:textId="2C9C71D4" w:rsidR="00513444" w:rsidRDefault="00513444">
      <w:pPr>
        <w:pStyle w:val="TOC2"/>
        <w:rPr>
          <w:rFonts w:asciiTheme="minorHAnsi" w:eastAsiaTheme="minorEastAsia" w:hAnsiTheme="minorHAnsi" w:cstheme="minorBidi"/>
          <w:sz w:val="24"/>
          <w:szCs w:val="24"/>
          <w:lang w:val="en-HK" w:eastAsia="zh-CN"/>
        </w:rPr>
      </w:pPr>
      <w:r>
        <w:t>A.3.1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_Toc73646365 \h </w:instrText>
      </w:r>
      <w:r>
        <w:fldChar w:fldCharType="separate"/>
      </w:r>
      <w:r>
        <w:t>106</w:t>
      </w:r>
      <w:r>
        <w:fldChar w:fldCharType="end"/>
      </w:r>
    </w:p>
    <w:p w14:paraId="393E3D0B" w14:textId="1A5DB682" w:rsidR="00513444" w:rsidRDefault="00513444">
      <w:pPr>
        <w:pStyle w:val="TOC2"/>
        <w:rPr>
          <w:rFonts w:asciiTheme="minorHAnsi" w:eastAsiaTheme="minorEastAsia" w:hAnsiTheme="minorHAnsi" w:cstheme="minorBidi"/>
          <w:sz w:val="24"/>
          <w:szCs w:val="24"/>
          <w:lang w:val="en-HK" w:eastAsia="zh-CN"/>
        </w:rPr>
      </w:pPr>
      <w:r>
        <w:t>A.3.2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_Toc73646366 \h </w:instrText>
      </w:r>
      <w:r>
        <w:fldChar w:fldCharType="separate"/>
      </w:r>
      <w:r>
        <w:t>106</w:t>
      </w:r>
      <w:r>
        <w:fldChar w:fldCharType="end"/>
      </w:r>
    </w:p>
    <w:p w14:paraId="23B8A949" w14:textId="10A4417C" w:rsidR="00513444" w:rsidRDefault="00513444">
      <w:pPr>
        <w:pStyle w:val="TOC2"/>
        <w:rPr>
          <w:rFonts w:asciiTheme="minorHAnsi" w:eastAsiaTheme="minorEastAsia" w:hAnsiTheme="minorHAnsi" w:cstheme="minorBidi"/>
          <w:sz w:val="24"/>
          <w:szCs w:val="24"/>
          <w:lang w:val="en-HK" w:eastAsia="zh-CN"/>
        </w:rPr>
      </w:pPr>
      <w:r>
        <w:t>A.3.3</w:t>
      </w:r>
      <w:r>
        <w:rPr>
          <w:rFonts w:asciiTheme="minorHAnsi" w:eastAsiaTheme="minorEastAsia" w:hAnsiTheme="minorHAnsi" w:cstheme="minorBidi"/>
          <w:sz w:val="24"/>
          <w:szCs w:val="24"/>
          <w:lang w:val="en-HK" w:eastAsia="zh-CN"/>
        </w:rPr>
        <w:tab/>
      </w:r>
      <w:r>
        <w:t>Threats that are mitigated by signed SI messages</w:t>
      </w:r>
      <w:r>
        <w:tab/>
      </w:r>
      <w:r>
        <w:fldChar w:fldCharType="begin"/>
      </w:r>
      <w:r>
        <w:instrText xml:space="preserve"> PAGEREF _Toc73646367 \h </w:instrText>
      </w:r>
      <w:r>
        <w:fldChar w:fldCharType="separate"/>
      </w:r>
      <w:r>
        <w:t>107</w:t>
      </w:r>
      <w:r>
        <w:fldChar w:fldCharType="end"/>
      </w:r>
    </w:p>
    <w:p w14:paraId="7E432AA2" w14:textId="57D65073" w:rsidR="00513444" w:rsidRDefault="00513444">
      <w:pPr>
        <w:pStyle w:val="TOC2"/>
        <w:rPr>
          <w:rFonts w:asciiTheme="minorHAnsi" w:eastAsiaTheme="minorEastAsia" w:hAnsiTheme="minorHAnsi" w:cstheme="minorBidi"/>
          <w:sz w:val="24"/>
          <w:szCs w:val="24"/>
          <w:lang w:val="en-HK" w:eastAsia="zh-CN"/>
        </w:rPr>
      </w:pPr>
      <w:r>
        <w:t>A.3.4</w:t>
      </w:r>
      <w:r>
        <w:rPr>
          <w:rFonts w:asciiTheme="minorHAnsi" w:eastAsiaTheme="minorEastAsia" w:hAnsiTheme="minorHAnsi" w:cstheme="minorBidi"/>
          <w:sz w:val="24"/>
          <w:szCs w:val="24"/>
          <w:lang w:val="en-HK" w:eastAsia="zh-CN"/>
        </w:rPr>
        <w:tab/>
      </w:r>
      <w:r>
        <w:t>Threats that are not mitigated by signed Si messages</w:t>
      </w:r>
      <w:r>
        <w:tab/>
      </w:r>
      <w:r>
        <w:fldChar w:fldCharType="begin"/>
      </w:r>
      <w:r>
        <w:instrText xml:space="preserve"> PAGEREF _Toc73646368 \h </w:instrText>
      </w:r>
      <w:r>
        <w:fldChar w:fldCharType="separate"/>
      </w:r>
      <w:r>
        <w:t>107</w:t>
      </w:r>
      <w:r>
        <w:fldChar w:fldCharType="end"/>
      </w:r>
    </w:p>
    <w:p w14:paraId="71C7963D" w14:textId="2832F3B2" w:rsidR="00513444" w:rsidRDefault="00513444">
      <w:pPr>
        <w:pStyle w:val="TOC2"/>
        <w:rPr>
          <w:rFonts w:asciiTheme="minorHAnsi" w:eastAsiaTheme="minorEastAsia" w:hAnsiTheme="minorHAnsi" w:cstheme="minorBidi"/>
          <w:sz w:val="24"/>
          <w:szCs w:val="24"/>
          <w:lang w:val="en-HK" w:eastAsia="zh-CN"/>
        </w:rPr>
      </w:pPr>
      <w:r>
        <w:t>A.3.5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_Toc73646369 \h </w:instrText>
      </w:r>
      <w:r>
        <w:fldChar w:fldCharType="separate"/>
      </w:r>
      <w:r>
        <w:t>107</w:t>
      </w:r>
      <w:r>
        <w:fldChar w:fldCharType="end"/>
      </w:r>
    </w:p>
    <w:p w14:paraId="10DB9913" w14:textId="3767FDD9" w:rsidR="00513444" w:rsidRDefault="00513444">
      <w:pPr>
        <w:pStyle w:val="TOC2"/>
        <w:rPr>
          <w:rFonts w:asciiTheme="minorHAnsi" w:eastAsiaTheme="minorEastAsia" w:hAnsiTheme="minorHAnsi" w:cstheme="minorBidi"/>
          <w:sz w:val="24"/>
          <w:szCs w:val="24"/>
          <w:lang w:val="en-HK" w:eastAsia="zh-CN"/>
        </w:rPr>
      </w:pPr>
      <w:r>
        <w:t>A.3.6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_Toc73646370 \h </w:instrText>
      </w:r>
      <w:r>
        <w:fldChar w:fldCharType="separate"/>
      </w:r>
      <w:r>
        <w:t>107</w:t>
      </w:r>
      <w:r>
        <w:fldChar w:fldCharType="end"/>
      </w:r>
    </w:p>
    <w:p w14:paraId="538C2B91" w14:textId="1CD11265" w:rsidR="00513444" w:rsidRDefault="00513444">
      <w:pPr>
        <w:pStyle w:val="TOC2"/>
        <w:rPr>
          <w:rFonts w:asciiTheme="minorHAnsi" w:eastAsiaTheme="minorEastAsia" w:hAnsiTheme="minorHAnsi" w:cstheme="minorBidi"/>
          <w:sz w:val="24"/>
          <w:szCs w:val="24"/>
          <w:lang w:val="en-HK" w:eastAsia="zh-CN"/>
        </w:rPr>
      </w:pPr>
      <w:r>
        <w:t>A.3.7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_Toc73646371 \h </w:instrText>
      </w:r>
      <w:r>
        <w:fldChar w:fldCharType="separate"/>
      </w:r>
      <w:r>
        <w:t>107</w:t>
      </w:r>
      <w:r>
        <w:fldChar w:fldCharType="end"/>
      </w:r>
    </w:p>
    <w:p w14:paraId="43704652" w14:textId="43AB01F1" w:rsidR="00513444" w:rsidRDefault="00513444">
      <w:pPr>
        <w:pStyle w:val="TOC2"/>
        <w:rPr>
          <w:rFonts w:asciiTheme="minorHAnsi" w:eastAsiaTheme="minorEastAsia" w:hAnsiTheme="minorHAnsi" w:cstheme="minorBidi"/>
          <w:sz w:val="24"/>
          <w:szCs w:val="24"/>
          <w:lang w:val="en-HK" w:eastAsia="zh-CN"/>
        </w:rPr>
      </w:pPr>
      <w:r>
        <w:t>A.3.8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_Toc73646372 \h </w:instrText>
      </w:r>
      <w:r>
        <w:fldChar w:fldCharType="separate"/>
      </w:r>
      <w:r>
        <w:t>107</w:t>
      </w:r>
      <w:r>
        <w:fldChar w:fldCharType="end"/>
      </w:r>
    </w:p>
    <w:p w14:paraId="4546A02A" w14:textId="6444C80A" w:rsidR="00513444" w:rsidRDefault="00513444">
      <w:pPr>
        <w:pStyle w:val="TOC2"/>
        <w:rPr>
          <w:rFonts w:asciiTheme="minorHAnsi" w:eastAsiaTheme="minorEastAsia" w:hAnsiTheme="minorHAnsi" w:cstheme="minorBidi"/>
          <w:sz w:val="24"/>
          <w:szCs w:val="24"/>
          <w:lang w:val="en-HK" w:eastAsia="zh-CN"/>
        </w:rPr>
      </w:pPr>
      <w:r>
        <w:t>A.3.9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_Toc73646373 \h </w:instrText>
      </w:r>
      <w:r>
        <w:fldChar w:fldCharType="separate"/>
      </w:r>
      <w:r>
        <w:t>107</w:t>
      </w:r>
      <w:r>
        <w:fldChar w:fldCharType="end"/>
      </w:r>
    </w:p>
    <w:p w14:paraId="417B4612" w14:textId="6F613169" w:rsidR="00513444" w:rsidRDefault="00513444">
      <w:pPr>
        <w:pStyle w:val="TOC2"/>
        <w:rPr>
          <w:rFonts w:asciiTheme="minorHAnsi" w:eastAsiaTheme="minorEastAsia" w:hAnsiTheme="minorHAnsi" w:cstheme="minorBidi"/>
          <w:sz w:val="24"/>
          <w:szCs w:val="24"/>
          <w:lang w:val="en-HK" w:eastAsia="zh-CN"/>
        </w:rPr>
      </w:pPr>
      <w:r>
        <w:t>A.3.10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_Toc73646374 \h </w:instrText>
      </w:r>
      <w:r>
        <w:fldChar w:fldCharType="separate"/>
      </w:r>
      <w:r>
        <w:t>107</w:t>
      </w:r>
      <w:r>
        <w:fldChar w:fldCharType="end"/>
      </w:r>
    </w:p>
    <w:p w14:paraId="313C0013" w14:textId="4F5EB92D" w:rsidR="00513444" w:rsidRDefault="00513444">
      <w:pPr>
        <w:pStyle w:val="TOC2"/>
        <w:rPr>
          <w:rFonts w:asciiTheme="minorHAnsi" w:eastAsiaTheme="minorEastAsia" w:hAnsiTheme="minorHAnsi" w:cstheme="minorBidi"/>
          <w:sz w:val="24"/>
          <w:szCs w:val="24"/>
          <w:lang w:val="en-HK" w:eastAsia="zh-CN"/>
        </w:rPr>
      </w:pPr>
      <w:r>
        <w:t>A.3.11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_Toc73646375 \h </w:instrText>
      </w:r>
      <w:r>
        <w:fldChar w:fldCharType="separate"/>
      </w:r>
      <w:r>
        <w:t>107</w:t>
      </w:r>
      <w:r>
        <w:fldChar w:fldCharType="end"/>
      </w:r>
    </w:p>
    <w:p w14:paraId="65DBA314" w14:textId="0C288776" w:rsidR="00513444" w:rsidRDefault="00513444">
      <w:pPr>
        <w:pStyle w:val="TOC2"/>
        <w:rPr>
          <w:rFonts w:asciiTheme="minorHAnsi" w:eastAsiaTheme="minorEastAsia" w:hAnsiTheme="minorHAnsi" w:cstheme="minorBidi"/>
          <w:sz w:val="24"/>
          <w:szCs w:val="24"/>
          <w:lang w:val="en-HK" w:eastAsia="zh-CN"/>
        </w:rPr>
      </w:pPr>
      <w:r>
        <w:t>A.3.12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_Toc73646376 \h </w:instrText>
      </w:r>
      <w:r>
        <w:fldChar w:fldCharType="separate"/>
      </w:r>
      <w:r>
        <w:t>107</w:t>
      </w:r>
      <w:r>
        <w:fldChar w:fldCharType="end"/>
      </w:r>
    </w:p>
    <w:p w14:paraId="360C2FBA" w14:textId="13862853" w:rsidR="00513444" w:rsidRDefault="00513444">
      <w:pPr>
        <w:pStyle w:val="TOC2"/>
        <w:rPr>
          <w:rFonts w:asciiTheme="minorHAnsi" w:eastAsiaTheme="minorEastAsia" w:hAnsiTheme="minorHAnsi" w:cstheme="minorBidi"/>
          <w:sz w:val="24"/>
          <w:szCs w:val="24"/>
          <w:lang w:val="en-HK" w:eastAsia="zh-CN"/>
        </w:rPr>
      </w:pPr>
      <w:r>
        <w:t>A.3.13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_Toc73646377 \h </w:instrText>
      </w:r>
      <w:r>
        <w:fldChar w:fldCharType="separate"/>
      </w:r>
      <w:r>
        <w:t>107</w:t>
      </w:r>
      <w:r>
        <w:fldChar w:fldCharType="end"/>
      </w:r>
    </w:p>
    <w:p w14:paraId="0C8FB6E9" w14:textId="2A768D09" w:rsidR="00513444" w:rsidRDefault="00513444">
      <w:pPr>
        <w:pStyle w:val="TOC2"/>
        <w:rPr>
          <w:rFonts w:asciiTheme="minorHAnsi" w:eastAsiaTheme="minorEastAsia" w:hAnsiTheme="minorHAnsi" w:cstheme="minorBidi"/>
          <w:sz w:val="24"/>
          <w:szCs w:val="24"/>
          <w:lang w:val="en-HK" w:eastAsia="zh-CN"/>
        </w:rPr>
      </w:pPr>
      <w:r>
        <w:t>A.3.14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_Toc73646378 \h </w:instrText>
      </w:r>
      <w:r>
        <w:fldChar w:fldCharType="separate"/>
      </w:r>
      <w:r>
        <w:t>108</w:t>
      </w:r>
      <w:r>
        <w:fldChar w:fldCharType="end"/>
      </w:r>
    </w:p>
    <w:p w14:paraId="0068AEF0" w14:textId="2C6FE68E" w:rsidR="00513444" w:rsidRDefault="00513444">
      <w:pPr>
        <w:pStyle w:val="TOC9"/>
        <w:rPr>
          <w:rFonts w:asciiTheme="minorHAnsi" w:eastAsiaTheme="minorEastAsia" w:hAnsiTheme="minorHAnsi" w:cstheme="minorBidi"/>
          <w:b w:val="0"/>
          <w:sz w:val="24"/>
          <w:szCs w:val="24"/>
          <w:lang w:val="en-HK" w:eastAsia="zh-CN"/>
        </w:rPr>
      </w:pPr>
      <w:r>
        <w:t>Annex B: Taxonomy of attacks against 5G UE over radio interfaces</w:t>
      </w:r>
      <w:r>
        <w:tab/>
      </w:r>
      <w:r>
        <w:fldChar w:fldCharType="begin"/>
      </w:r>
      <w:r>
        <w:instrText xml:space="preserve"> PAGEREF _Toc73646379 \h </w:instrText>
      </w:r>
      <w:r>
        <w:fldChar w:fldCharType="separate"/>
      </w:r>
      <w:r>
        <w:t>108</w:t>
      </w:r>
      <w:r>
        <w:fldChar w:fldCharType="end"/>
      </w:r>
    </w:p>
    <w:p w14:paraId="4B0BD9B2" w14:textId="73562FE9" w:rsidR="00513444" w:rsidRDefault="00513444">
      <w:pPr>
        <w:pStyle w:val="TOC1"/>
        <w:rPr>
          <w:rFonts w:asciiTheme="minorHAnsi" w:eastAsiaTheme="minorEastAsia" w:hAnsiTheme="minorHAnsi" w:cstheme="minorBidi"/>
          <w:sz w:val="24"/>
          <w:szCs w:val="24"/>
          <w:lang w:val="en-HK" w:eastAsia="zh-CN"/>
        </w:rPr>
      </w:pPr>
      <w:r>
        <w:t xml:space="preserve">B.1 </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_Toc73646380 \h </w:instrText>
      </w:r>
      <w:r>
        <w:fldChar w:fldCharType="separate"/>
      </w:r>
      <w:r>
        <w:t>108</w:t>
      </w:r>
      <w:r>
        <w:fldChar w:fldCharType="end"/>
      </w:r>
    </w:p>
    <w:p w14:paraId="20AB5776" w14:textId="272E2F4A" w:rsidR="00513444" w:rsidRDefault="00513444">
      <w:pPr>
        <w:pStyle w:val="TOC1"/>
        <w:rPr>
          <w:rFonts w:asciiTheme="minorHAnsi" w:eastAsiaTheme="minorEastAsia" w:hAnsiTheme="minorHAnsi" w:cstheme="minorBidi"/>
          <w:sz w:val="24"/>
          <w:szCs w:val="24"/>
          <w:lang w:val="en-HK" w:eastAsia="zh-CN"/>
        </w:rPr>
      </w:pPr>
      <w:r>
        <w:t xml:space="preserve">B.2 </w:t>
      </w:r>
      <w:r>
        <w:rPr>
          <w:rFonts w:asciiTheme="minorHAnsi" w:eastAsiaTheme="minorEastAsia" w:hAnsiTheme="minorHAnsi" w:cstheme="minorBidi"/>
          <w:sz w:val="24"/>
          <w:szCs w:val="24"/>
          <w:lang w:val="en-HK" w:eastAsia="zh-CN"/>
        </w:rPr>
        <w:tab/>
      </w:r>
      <w:r>
        <w:t>Attack taxonomy</w:t>
      </w:r>
      <w:r>
        <w:tab/>
      </w:r>
      <w:r>
        <w:fldChar w:fldCharType="begin"/>
      </w:r>
      <w:r>
        <w:instrText xml:space="preserve"> PAGEREF _Toc73646381 \h </w:instrText>
      </w:r>
      <w:r>
        <w:fldChar w:fldCharType="separate"/>
      </w:r>
      <w:r>
        <w:t>108</w:t>
      </w:r>
      <w:r>
        <w:fldChar w:fldCharType="end"/>
      </w:r>
    </w:p>
    <w:p w14:paraId="68470AE7" w14:textId="10051095" w:rsidR="00513444" w:rsidRDefault="00513444">
      <w:pPr>
        <w:pStyle w:val="TOC2"/>
        <w:rPr>
          <w:rFonts w:asciiTheme="minorHAnsi" w:eastAsiaTheme="minorEastAsia" w:hAnsiTheme="minorHAnsi" w:cstheme="minorBidi"/>
          <w:sz w:val="24"/>
          <w:szCs w:val="24"/>
          <w:lang w:val="en-HK" w:eastAsia="zh-CN"/>
        </w:rPr>
      </w:pPr>
      <w:r>
        <w:t xml:space="preserve">B.2.1 </w:t>
      </w:r>
      <w:r>
        <w:rPr>
          <w:rFonts w:asciiTheme="minorHAnsi" w:eastAsiaTheme="minorEastAsia" w:hAnsiTheme="minorHAnsi" w:cstheme="minorBidi"/>
          <w:sz w:val="24"/>
          <w:szCs w:val="24"/>
          <w:lang w:val="en-HK" w:eastAsia="zh-CN"/>
        </w:rPr>
        <w:tab/>
      </w:r>
      <w:r>
        <w:t>Active Attacks</w:t>
      </w:r>
      <w:r>
        <w:tab/>
      </w:r>
      <w:r>
        <w:fldChar w:fldCharType="begin"/>
      </w:r>
      <w:r>
        <w:instrText xml:space="preserve"> PAGEREF _Toc73646382 \h </w:instrText>
      </w:r>
      <w:r>
        <w:fldChar w:fldCharType="separate"/>
      </w:r>
      <w:r>
        <w:t>109</w:t>
      </w:r>
      <w:r>
        <w:fldChar w:fldCharType="end"/>
      </w:r>
    </w:p>
    <w:p w14:paraId="087A333C" w14:textId="0BD01BDF" w:rsidR="00513444" w:rsidRDefault="00513444">
      <w:pPr>
        <w:pStyle w:val="TOC3"/>
        <w:rPr>
          <w:rFonts w:asciiTheme="minorHAnsi" w:eastAsiaTheme="minorEastAsia" w:hAnsiTheme="minorHAnsi" w:cstheme="minorBidi"/>
          <w:sz w:val="24"/>
          <w:szCs w:val="24"/>
          <w:lang w:val="en-HK" w:eastAsia="zh-CN"/>
        </w:rPr>
      </w:pPr>
      <w:r>
        <w:t xml:space="preserve">B.2.1.1 </w:t>
      </w:r>
      <w:r>
        <w:rPr>
          <w:rFonts w:asciiTheme="minorHAnsi" w:eastAsiaTheme="minorEastAsia" w:hAnsiTheme="minorHAnsi" w:cstheme="minorBidi"/>
          <w:sz w:val="24"/>
          <w:szCs w:val="24"/>
          <w:lang w:val="en-HK" w:eastAsia="zh-CN"/>
        </w:rPr>
        <w:tab/>
      </w:r>
      <w:r>
        <w:t xml:space="preserve"> Radio Jamming</w:t>
      </w:r>
      <w:r>
        <w:tab/>
      </w:r>
      <w:r>
        <w:fldChar w:fldCharType="begin"/>
      </w:r>
      <w:r>
        <w:instrText xml:space="preserve"> PAGEREF _Toc73646383 \h </w:instrText>
      </w:r>
      <w:r>
        <w:fldChar w:fldCharType="separate"/>
      </w:r>
      <w:r>
        <w:t>109</w:t>
      </w:r>
      <w:r>
        <w:fldChar w:fldCharType="end"/>
      </w:r>
    </w:p>
    <w:p w14:paraId="530C4D2D" w14:textId="30442C74" w:rsidR="00513444" w:rsidRDefault="00513444">
      <w:pPr>
        <w:pStyle w:val="TOC3"/>
        <w:rPr>
          <w:rFonts w:asciiTheme="minorHAnsi" w:eastAsiaTheme="minorEastAsia" w:hAnsiTheme="minorHAnsi" w:cstheme="minorBidi"/>
          <w:sz w:val="24"/>
          <w:szCs w:val="24"/>
          <w:lang w:val="en-HK" w:eastAsia="zh-CN"/>
        </w:rPr>
      </w:pPr>
      <w:r>
        <w:t xml:space="preserve">B.2.1.2 </w:t>
      </w:r>
      <w:r>
        <w:rPr>
          <w:rFonts w:asciiTheme="minorHAnsi" w:eastAsiaTheme="minorEastAsia" w:hAnsiTheme="minorHAnsi" w:cstheme="minorBidi"/>
          <w:sz w:val="24"/>
          <w:szCs w:val="24"/>
          <w:lang w:val="en-HK" w:eastAsia="zh-CN"/>
        </w:rPr>
        <w:tab/>
      </w:r>
      <w:r>
        <w:t xml:space="preserve"> Signal shadowing</w:t>
      </w:r>
      <w:r>
        <w:tab/>
      </w:r>
      <w:r>
        <w:fldChar w:fldCharType="begin"/>
      </w:r>
      <w:r>
        <w:instrText xml:space="preserve"> PAGEREF _Toc73646384 \h </w:instrText>
      </w:r>
      <w:r>
        <w:fldChar w:fldCharType="separate"/>
      </w:r>
      <w:r>
        <w:t>109</w:t>
      </w:r>
      <w:r>
        <w:fldChar w:fldCharType="end"/>
      </w:r>
    </w:p>
    <w:p w14:paraId="19F9A306" w14:textId="6480D816" w:rsidR="00513444" w:rsidRDefault="00513444">
      <w:pPr>
        <w:pStyle w:val="TOC3"/>
        <w:rPr>
          <w:rFonts w:asciiTheme="minorHAnsi" w:eastAsiaTheme="minorEastAsia" w:hAnsiTheme="minorHAnsi" w:cstheme="minorBidi"/>
          <w:sz w:val="24"/>
          <w:szCs w:val="24"/>
          <w:lang w:val="en-HK" w:eastAsia="zh-CN"/>
        </w:rPr>
      </w:pPr>
      <w:r>
        <w:t xml:space="preserve">B.2.1.3 </w:t>
      </w:r>
      <w:r>
        <w:rPr>
          <w:rFonts w:asciiTheme="minorHAnsi" w:eastAsiaTheme="minorEastAsia" w:hAnsiTheme="minorHAnsi" w:cstheme="minorBidi"/>
          <w:sz w:val="24"/>
          <w:szCs w:val="24"/>
          <w:lang w:val="en-HK" w:eastAsia="zh-CN"/>
        </w:rPr>
        <w:tab/>
      </w:r>
      <w:r>
        <w:t>Message attacks</w:t>
      </w:r>
      <w:r>
        <w:tab/>
      </w:r>
      <w:r>
        <w:fldChar w:fldCharType="begin"/>
      </w:r>
      <w:r>
        <w:instrText xml:space="preserve"> PAGEREF _Toc73646385 \h </w:instrText>
      </w:r>
      <w:r>
        <w:fldChar w:fldCharType="separate"/>
      </w:r>
      <w:r>
        <w:t>109</w:t>
      </w:r>
      <w:r>
        <w:fldChar w:fldCharType="end"/>
      </w:r>
    </w:p>
    <w:p w14:paraId="18EFD155" w14:textId="735A74F4" w:rsidR="00513444" w:rsidRDefault="00513444">
      <w:pPr>
        <w:pStyle w:val="TOC2"/>
        <w:rPr>
          <w:rFonts w:asciiTheme="minorHAnsi" w:eastAsiaTheme="minorEastAsia" w:hAnsiTheme="minorHAnsi" w:cstheme="minorBidi"/>
          <w:sz w:val="24"/>
          <w:szCs w:val="24"/>
          <w:lang w:val="en-HK" w:eastAsia="zh-CN"/>
        </w:rPr>
      </w:pPr>
      <w:r>
        <w:t xml:space="preserve">B.2.2 </w:t>
      </w:r>
      <w:r>
        <w:rPr>
          <w:rFonts w:asciiTheme="minorHAnsi" w:eastAsiaTheme="minorEastAsia" w:hAnsiTheme="minorHAnsi" w:cstheme="minorBidi"/>
          <w:sz w:val="24"/>
          <w:szCs w:val="24"/>
          <w:lang w:val="en-HK" w:eastAsia="zh-CN"/>
        </w:rPr>
        <w:tab/>
      </w:r>
      <w:r>
        <w:t>Passive Attacks</w:t>
      </w:r>
      <w:r>
        <w:tab/>
      </w:r>
      <w:r>
        <w:fldChar w:fldCharType="begin"/>
      </w:r>
      <w:r>
        <w:instrText xml:space="preserve"> PAGEREF _Toc73646386 \h </w:instrText>
      </w:r>
      <w:r>
        <w:fldChar w:fldCharType="separate"/>
      </w:r>
      <w:r>
        <w:t>110</w:t>
      </w:r>
      <w:r>
        <w:fldChar w:fldCharType="end"/>
      </w:r>
    </w:p>
    <w:p w14:paraId="433E6D8A" w14:textId="44294A82" w:rsidR="00513444" w:rsidRDefault="00513444">
      <w:pPr>
        <w:pStyle w:val="TOC3"/>
        <w:rPr>
          <w:rFonts w:asciiTheme="minorHAnsi" w:eastAsiaTheme="minorEastAsia" w:hAnsiTheme="minorHAnsi" w:cstheme="minorBidi"/>
          <w:sz w:val="24"/>
          <w:szCs w:val="24"/>
          <w:lang w:val="en-HK" w:eastAsia="zh-CN"/>
        </w:rPr>
      </w:pPr>
      <w:r>
        <w:t xml:space="preserve">B.2.2.1 </w:t>
      </w:r>
      <w:r>
        <w:rPr>
          <w:rFonts w:asciiTheme="minorHAnsi" w:eastAsiaTheme="minorEastAsia" w:hAnsiTheme="minorHAnsi" w:cstheme="minorBidi"/>
          <w:sz w:val="24"/>
          <w:szCs w:val="24"/>
          <w:lang w:val="en-HK" w:eastAsia="zh-CN"/>
        </w:rPr>
        <w:tab/>
      </w:r>
      <w:r>
        <w:t xml:space="preserve"> Uplink Sniffing</w:t>
      </w:r>
      <w:r>
        <w:tab/>
      </w:r>
      <w:r>
        <w:fldChar w:fldCharType="begin"/>
      </w:r>
      <w:r>
        <w:instrText xml:space="preserve"> PAGEREF _Toc73646387 \h </w:instrText>
      </w:r>
      <w:r>
        <w:fldChar w:fldCharType="separate"/>
      </w:r>
      <w:r>
        <w:t>110</w:t>
      </w:r>
      <w:r>
        <w:fldChar w:fldCharType="end"/>
      </w:r>
    </w:p>
    <w:p w14:paraId="4CFD21CC" w14:textId="4D093246" w:rsidR="00513444" w:rsidRDefault="00513444">
      <w:pPr>
        <w:pStyle w:val="TOC3"/>
        <w:rPr>
          <w:rFonts w:asciiTheme="minorHAnsi" w:eastAsiaTheme="minorEastAsia" w:hAnsiTheme="minorHAnsi" w:cstheme="minorBidi"/>
          <w:sz w:val="24"/>
          <w:szCs w:val="24"/>
          <w:lang w:val="en-HK" w:eastAsia="zh-CN"/>
        </w:rPr>
      </w:pPr>
      <w:r>
        <w:t xml:space="preserve">B.2.2.2 </w:t>
      </w:r>
      <w:r>
        <w:rPr>
          <w:rFonts w:asciiTheme="minorHAnsi" w:eastAsiaTheme="minorEastAsia" w:hAnsiTheme="minorHAnsi" w:cstheme="minorBidi"/>
          <w:sz w:val="24"/>
          <w:szCs w:val="24"/>
          <w:lang w:val="en-HK" w:eastAsia="zh-CN"/>
        </w:rPr>
        <w:tab/>
      </w:r>
      <w:r>
        <w:t xml:space="preserve"> Downlink Sniffing</w:t>
      </w:r>
      <w:r>
        <w:tab/>
      </w:r>
      <w:r>
        <w:fldChar w:fldCharType="begin"/>
      </w:r>
      <w:r>
        <w:instrText xml:space="preserve"> PAGEREF _Toc73646388 \h </w:instrText>
      </w:r>
      <w:r>
        <w:fldChar w:fldCharType="separate"/>
      </w:r>
      <w:r>
        <w:t>111</w:t>
      </w:r>
      <w:r>
        <w:fldChar w:fldCharType="end"/>
      </w:r>
    </w:p>
    <w:p w14:paraId="260660B5" w14:textId="1AC19DA5" w:rsidR="00513444" w:rsidRDefault="00513444">
      <w:pPr>
        <w:pStyle w:val="TOC2"/>
        <w:rPr>
          <w:rFonts w:asciiTheme="minorHAnsi" w:eastAsiaTheme="minorEastAsia" w:hAnsiTheme="minorHAnsi" w:cstheme="minorBidi"/>
          <w:sz w:val="24"/>
          <w:szCs w:val="24"/>
          <w:lang w:val="en-HK" w:eastAsia="zh-CN"/>
        </w:rPr>
      </w:pPr>
      <w:r>
        <w:t xml:space="preserve">B.2.3 </w:t>
      </w:r>
      <w:r>
        <w:rPr>
          <w:rFonts w:asciiTheme="minorHAnsi" w:eastAsiaTheme="minorEastAsia" w:hAnsiTheme="minorHAnsi" w:cstheme="minorBidi"/>
          <w:sz w:val="24"/>
          <w:szCs w:val="24"/>
          <w:lang w:val="en-HK" w:eastAsia="zh-CN"/>
        </w:rPr>
        <w:tab/>
      </w:r>
      <w:r>
        <w:t>Passive Attacks</w:t>
      </w:r>
      <w:r>
        <w:tab/>
      </w:r>
      <w:r>
        <w:fldChar w:fldCharType="begin"/>
      </w:r>
      <w:r>
        <w:instrText xml:space="preserve"> PAGEREF _Toc73646389 \h </w:instrText>
      </w:r>
      <w:r>
        <w:fldChar w:fldCharType="separate"/>
      </w:r>
      <w:r>
        <w:t>111</w:t>
      </w:r>
      <w:r>
        <w:fldChar w:fldCharType="end"/>
      </w:r>
    </w:p>
    <w:p w14:paraId="5DB8D22C" w14:textId="71F9BDB3" w:rsidR="00513444" w:rsidRDefault="00513444">
      <w:pPr>
        <w:pStyle w:val="TOC1"/>
        <w:rPr>
          <w:rFonts w:asciiTheme="minorHAnsi" w:eastAsiaTheme="minorEastAsia" w:hAnsiTheme="minorHAnsi" w:cstheme="minorBidi"/>
          <w:sz w:val="24"/>
          <w:szCs w:val="24"/>
          <w:lang w:val="en-HK" w:eastAsia="zh-CN"/>
        </w:rPr>
      </w:pPr>
      <w:r>
        <w:t xml:space="preserve">B.3 </w:t>
      </w:r>
      <w:r>
        <w:rPr>
          <w:rFonts w:asciiTheme="minorHAnsi" w:eastAsiaTheme="minorEastAsia" w:hAnsiTheme="minorHAnsi" w:cstheme="minorBidi"/>
          <w:sz w:val="24"/>
          <w:szCs w:val="24"/>
          <w:lang w:val="en-HK" w:eastAsia="zh-CN"/>
        </w:rPr>
        <w:tab/>
      </w:r>
      <w:r>
        <w:t>Discussion</w:t>
      </w:r>
      <w:r>
        <w:tab/>
      </w:r>
      <w:r>
        <w:fldChar w:fldCharType="begin"/>
      </w:r>
      <w:r>
        <w:instrText xml:space="preserve"> PAGEREF _Toc73646390 \h </w:instrText>
      </w:r>
      <w:r>
        <w:fldChar w:fldCharType="separate"/>
      </w:r>
      <w:r>
        <w:t>111</w:t>
      </w:r>
      <w:r>
        <w:fldChar w:fldCharType="end"/>
      </w:r>
    </w:p>
    <w:p w14:paraId="1663DAB2" w14:textId="5DADD837" w:rsidR="00513444" w:rsidRDefault="00513444">
      <w:pPr>
        <w:pStyle w:val="TOC8"/>
        <w:rPr>
          <w:rFonts w:asciiTheme="minorHAnsi" w:eastAsiaTheme="minorEastAsia" w:hAnsiTheme="minorHAnsi" w:cstheme="minorBidi"/>
          <w:b w:val="0"/>
          <w:sz w:val="24"/>
          <w:szCs w:val="24"/>
          <w:lang w:val="en-HK" w:eastAsia="zh-CN"/>
        </w:rPr>
      </w:pPr>
      <w:r>
        <w:t>Annex C (informative): Change history</w:t>
      </w:r>
      <w:r>
        <w:tab/>
      </w:r>
      <w:r>
        <w:fldChar w:fldCharType="begin"/>
      </w:r>
      <w:r>
        <w:instrText xml:space="preserve"> PAGEREF _Toc73646391 \h </w:instrText>
      </w:r>
      <w:r>
        <w:fldChar w:fldCharType="separate"/>
      </w:r>
      <w:r>
        <w:t>112</w:t>
      </w:r>
      <w:r>
        <w:fldChar w:fldCharType="end"/>
      </w:r>
    </w:p>
    <w:p w14:paraId="1ECD661C" w14:textId="0FC9AA0C" w:rsidR="0074026F" w:rsidRPr="00BA4325" w:rsidRDefault="00BB3457" w:rsidP="00D9305B">
      <w:r>
        <w:rPr>
          <w:noProof/>
          <w:sz w:val="22"/>
        </w:rPr>
        <w:fldChar w:fldCharType="end"/>
      </w:r>
    </w:p>
    <w:p w14:paraId="73283619" w14:textId="77777777" w:rsidR="004354F9" w:rsidRPr="00BA4325" w:rsidRDefault="004354F9">
      <w:pPr>
        <w:overflowPunct/>
        <w:autoSpaceDE/>
        <w:autoSpaceDN/>
        <w:adjustRightInd/>
        <w:spacing w:after="0"/>
        <w:textAlignment w:val="auto"/>
        <w:rPr>
          <w:rFonts w:ascii="Arial" w:hAnsi="Arial"/>
          <w:sz w:val="36"/>
        </w:rPr>
      </w:pPr>
      <w:bookmarkStart w:id="16" w:name="foreword"/>
      <w:bookmarkStart w:id="17" w:name="_Toc58311030"/>
      <w:bookmarkEnd w:id="16"/>
      <w:r w:rsidRPr="00BA4325">
        <w:lastRenderedPageBreak/>
        <w:br w:type="page"/>
      </w:r>
    </w:p>
    <w:p w14:paraId="48D2F67F" w14:textId="3F2E6D69" w:rsidR="00080512" w:rsidRPr="00BA4325" w:rsidRDefault="00080512">
      <w:pPr>
        <w:pStyle w:val="Heading1"/>
      </w:pPr>
      <w:bookmarkStart w:id="18" w:name="_Toc59025487"/>
      <w:bookmarkStart w:id="19" w:name="_Toc73646040"/>
      <w:r w:rsidRPr="00BA4325">
        <w:lastRenderedPageBreak/>
        <w:t>Foreword</w:t>
      </w:r>
      <w:bookmarkEnd w:id="17"/>
      <w:bookmarkEnd w:id="18"/>
      <w:bookmarkEnd w:id="19"/>
    </w:p>
    <w:p w14:paraId="6047340F" w14:textId="77777777" w:rsidR="00080512" w:rsidRPr="00BA4325" w:rsidRDefault="00080512">
      <w:r w:rsidRPr="00BA4325">
        <w:t xml:space="preserve">This Technical </w:t>
      </w:r>
      <w:bookmarkStart w:id="20" w:name="spectype3"/>
      <w:r w:rsidR="00602AEA" w:rsidRPr="00BA4325">
        <w:t>Report</w:t>
      </w:r>
      <w:bookmarkEnd w:id="20"/>
      <w:r w:rsidRPr="00BA4325">
        <w:t xml:space="preserve"> has been produced by the 3</w:t>
      </w:r>
      <w:r w:rsidR="00F04712" w:rsidRPr="00BA4325">
        <w:t>rd</w:t>
      </w:r>
      <w:r w:rsidRPr="00BA4325">
        <w:t xml:space="preserve"> Generation Partnership Project (3GPP).</w:t>
      </w:r>
    </w:p>
    <w:p w14:paraId="26A5200F" w14:textId="77777777" w:rsidR="00080512" w:rsidRPr="00BA4325" w:rsidRDefault="00080512">
      <w:r w:rsidRPr="00BA43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BA4325" w:rsidRDefault="00080512">
      <w:pPr>
        <w:pStyle w:val="B1"/>
      </w:pPr>
      <w:r w:rsidRPr="00BA4325">
        <w:t>Version x.y.z</w:t>
      </w:r>
    </w:p>
    <w:p w14:paraId="4834FB3E" w14:textId="77777777" w:rsidR="00080512" w:rsidRPr="00BA4325" w:rsidRDefault="00080512">
      <w:pPr>
        <w:pStyle w:val="B1"/>
      </w:pPr>
      <w:r w:rsidRPr="00BA4325">
        <w:t>where:</w:t>
      </w:r>
    </w:p>
    <w:p w14:paraId="33975C21" w14:textId="77777777" w:rsidR="00080512" w:rsidRPr="00BA4325" w:rsidRDefault="00080512">
      <w:pPr>
        <w:pStyle w:val="B2"/>
      </w:pPr>
      <w:r w:rsidRPr="00BA4325">
        <w:t>x</w:t>
      </w:r>
      <w:r w:rsidRPr="00BA4325">
        <w:tab/>
        <w:t>the first digit:</w:t>
      </w:r>
    </w:p>
    <w:p w14:paraId="50B63953" w14:textId="77777777" w:rsidR="00080512" w:rsidRPr="00BA4325" w:rsidRDefault="00080512">
      <w:pPr>
        <w:pStyle w:val="B3"/>
      </w:pPr>
      <w:r w:rsidRPr="00BA4325">
        <w:t>1</w:t>
      </w:r>
      <w:r w:rsidRPr="00BA4325">
        <w:tab/>
        <w:t>presented to TSG for information;</w:t>
      </w:r>
    </w:p>
    <w:p w14:paraId="79C20F19" w14:textId="77777777" w:rsidR="00080512" w:rsidRPr="00BA4325" w:rsidRDefault="00080512">
      <w:pPr>
        <w:pStyle w:val="B3"/>
      </w:pPr>
      <w:r w:rsidRPr="00BA4325">
        <w:t>2</w:t>
      </w:r>
      <w:r w:rsidRPr="00BA4325">
        <w:tab/>
        <w:t>presented to TSG for approval;</w:t>
      </w:r>
    </w:p>
    <w:p w14:paraId="24CA2C24" w14:textId="77777777" w:rsidR="00080512" w:rsidRPr="00BA4325" w:rsidRDefault="00080512">
      <w:pPr>
        <w:pStyle w:val="B3"/>
      </w:pPr>
      <w:r w:rsidRPr="00BA4325">
        <w:t>3</w:t>
      </w:r>
      <w:r w:rsidRPr="00BA4325">
        <w:tab/>
        <w:t>or greater indicates TSG approved document under change control.</w:t>
      </w:r>
    </w:p>
    <w:p w14:paraId="7B0C36DE" w14:textId="77777777" w:rsidR="00080512" w:rsidRPr="00BA4325" w:rsidRDefault="00080512">
      <w:pPr>
        <w:pStyle w:val="B2"/>
      </w:pPr>
      <w:r w:rsidRPr="00BA4325">
        <w:t>y</w:t>
      </w:r>
      <w:r w:rsidRPr="00BA4325">
        <w:tab/>
        <w:t>the second digit is incremented for all changes of substance, i.e. technical enhancements, corrections, updates, etc.</w:t>
      </w:r>
    </w:p>
    <w:p w14:paraId="1EA1E207" w14:textId="77777777" w:rsidR="00080512" w:rsidRPr="00BA4325" w:rsidRDefault="00080512">
      <w:pPr>
        <w:pStyle w:val="B2"/>
      </w:pPr>
      <w:r w:rsidRPr="00BA4325">
        <w:t>z</w:t>
      </w:r>
      <w:r w:rsidRPr="00BA4325">
        <w:tab/>
        <w:t>the third digit is incremented when editorial only changes have been incorporated in the document.</w:t>
      </w:r>
    </w:p>
    <w:p w14:paraId="4368F84A" w14:textId="77777777" w:rsidR="00323F08" w:rsidRPr="00BA4325" w:rsidRDefault="00323F08" w:rsidP="00323F08">
      <w:r w:rsidRPr="00BA4325">
        <w:t>In the present document, modal verbs have the following meanings:</w:t>
      </w:r>
    </w:p>
    <w:p w14:paraId="2D0A0F3E" w14:textId="77777777" w:rsidR="00323F08" w:rsidRPr="00BA4325" w:rsidRDefault="00323F08" w:rsidP="00323F08">
      <w:pPr>
        <w:pStyle w:val="EX"/>
      </w:pPr>
      <w:r w:rsidRPr="00BA4325">
        <w:rPr>
          <w:b/>
        </w:rPr>
        <w:t>shall</w:t>
      </w:r>
      <w:r w:rsidRPr="00BA4325">
        <w:tab/>
      </w:r>
      <w:r w:rsidRPr="00BA4325">
        <w:tab/>
        <w:t>indicates a mandatory requirement to do something</w:t>
      </w:r>
    </w:p>
    <w:p w14:paraId="75F787A0" w14:textId="77777777" w:rsidR="00323F08" w:rsidRPr="00BA4325" w:rsidRDefault="00323F08" w:rsidP="00323F08">
      <w:pPr>
        <w:pStyle w:val="EX"/>
      </w:pPr>
      <w:r w:rsidRPr="00BA4325">
        <w:rPr>
          <w:b/>
        </w:rPr>
        <w:t>shall not</w:t>
      </w:r>
      <w:r w:rsidRPr="00BA4325">
        <w:tab/>
        <w:t>indicates an interdiction (prohibition) to do something</w:t>
      </w:r>
    </w:p>
    <w:p w14:paraId="341AF79E" w14:textId="77777777" w:rsidR="00323F08" w:rsidRPr="00BA4325" w:rsidRDefault="00323F08" w:rsidP="00323F08">
      <w:r w:rsidRPr="00BA4325">
        <w:t>The constructions "shall" and "shall not" are confined to the context of normative provisions, and do not appear in Technical Reports.</w:t>
      </w:r>
    </w:p>
    <w:p w14:paraId="099A30DC" w14:textId="77777777" w:rsidR="00323F08" w:rsidRPr="00BA4325" w:rsidRDefault="00323F08" w:rsidP="00323F08">
      <w:r w:rsidRPr="00BA4325">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BA4325" w:rsidRDefault="00323F08" w:rsidP="00323F08">
      <w:pPr>
        <w:pStyle w:val="EX"/>
      </w:pPr>
      <w:r w:rsidRPr="00BA4325">
        <w:rPr>
          <w:b/>
        </w:rPr>
        <w:t>should</w:t>
      </w:r>
      <w:r w:rsidRPr="00BA4325">
        <w:tab/>
      </w:r>
      <w:r w:rsidRPr="00BA4325">
        <w:tab/>
        <w:t>indicates a recommendation to do something</w:t>
      </w:r>
    </w:p>
    <w:p w14:paraId="6F8CA122" w14:textId="77777777" w:rsidR="00323F08" w:rsidRPr="00BA4325" w:rsidRDefault="00323F08" w:rsidP="00323F08">
      <w:pPr>
        <w:pStyle w:val="EX"/>
      </w:pPr>
      <w:r w:rsidRPr="00BA4325">
        <w:rPr>
          <w:b/>
        </w:rPr>
        <w:t>should not</w:t>
      </w:r>
      <w:r w:rsidRPr="00BA4325">
        <w:tab/>
        <w:t>indicates a recommendation not to do something</w:t>
      </w:r>
    </w:p>
    <w:p w14:paraId="010E7FD4" w14:textId="77777777" w:rsidR="00323F08" w:rsidRPr="00BA4325" w:rsidRDefault="00323F08" w:rsidP="00323F08">
      <w:pPr>
        <w:pStyle w:val="EX"/>
      </w:pPr>
      <w:r w:rsidRPr="00BA4325">
        <w:rPr>
          <w:b/>
        </w:rPr>
        <w:t>may</w:t>
      </w:r>
      <w:r w:rsidRPr="00BA4325">
        <w:tab/>
      </w:r>
      <w:r w:rsidRPr="00BA4325">
        <w:tab/>
        <w:t>indicates permission to do something</w:t>
      </w:r>
    </w:p>
    <w:p w14:paraId="244A9FD7" w14:textId="77777777" w:rsidR="00323F08" w:rsidRPr="00BA4325" w:rsidRDefault="00323F08" w:rsidP="00323F08">
      <w:pPr>
        <w:pStyle w:val="EX"/>
      </w:pPr>
      <w:r w:rsidRPr="00BA4325">
        <w:rPr>
          <w:b/>
        </w:rPr>
        <w:t>need not</w:t>
      </w:r>
      <w:r w:rsidRPr="00BA4325">
        <w:tab/>
        <w:t>indicates permission not to do something</w:t>
      </w:r>
    </w:p>
    <w:p w14:paraId="5DE2BAF2" w14:textId="77777777" w:rsidR="00323F08" w:rsidRPr="00BA4325" w:rsidRDefault="00323F08" w:rsidP="00323F08">
      <w:r w:rsidRPr="00BA4325">
        <w:t>The construction "may not" is ambiguous and is not used in normative elements. The unambiguous constructions "might not" or "shall not" are used instead, depending upon the meaning intended.</w:t>
      </w:r>
    </w:p>
    <w:p w14:paraId="5E2AB1F6" w14:textId="77777777" w:rsidR="00323F08" w:rsidRPr="00BA4325" w:rsidRDefault="00323F08" w:rsidP="00323F08">
      <w:pPr>
        <w:pStyle w:val="EX"/>
      </w:pPr>
      <w:r w:rsidRPr="00BA4325">
        <w:rPr>
          <w:b/>
        </w:rPr>
        <w:t>can</w:t>
      </w:r>
      <w:r w:rsidRPr="00BA4325">
        <w:tab/>
      </w:r>
      <w:r w:rsidRPr="00BA4325">
        <w:tab/>
        <w:t>indicates that something is possible</w:t>
      </w:r>
    </w:p>
    <w:p w14:paraId="26FA1D02" w14:textId="77777777" w:rsidR="00323F08" w:rsidRPr="00BA4325" w:rsidRDefault="00323F08" w:rsidP="00323F08">
      <w:pPr>
        <w:pStyle w:val="EX"/>
      </w:pPr>
      <w:r w:rsidRPr="00BA4325">
        <w:rPr>
          <w:b/>
        </w:rPr>
        <w:t>cannot</w:t>
      </w:r>
      <w:r w:rsidRPr="00BA4325">
        <w:tab/>
      </w:r>
      <w:r w:rsidRPr="00BA4325">
        <w:tab/>
        <w:t>indicates that something is impossible</w:t>
      </w:r>
    </w:p>
    <w:p w14:paraId="6437AC1E" w14:textId="77777777" w:rsidR="00323F08" w:rsidRPr="00BA4325" w:rsidRDefault="00323F08" w:rsidP="00323F08">
      <w:r w:rsidRPr="00BA4325">
        <w:t>The constructions "can" and "cannot" are not substitutes for "may" and "need not".</w:t>
      </w:r>
    </w:p>
    <w:p w14:paraId="46D2E54C" w14:textId="77777777" w:rsidR="00323F08" w:rsidRPr="00BA4325" w:rsidRDefault="00323F08" w:rsidP="00323F08">
      <w:pPr>
        <w:pStyle w:val="EX"/>
      </w:pPr>
      <w:r w:rsidRPr="00BA4325">
        <w:rPr>
          <w:b/>
        </w:rPr>
        <w:t>will</w:t>
      </w:r>
      <w:r w:rsidRPr="00BA4325">
        <w:tab/>
      </w:r>
      <w:r w:rsidRPr="00BA4325">
        <w:tab/>
        <w:t>indicates that something is certain or expected to happen as a result of action taken by an agency the behaviour of which is outside the scope of the present document</w:t>
      </w:r>
    </w:p>
    <w:p w14:paraId="23B36BC1" w14:textId="77777777" w:rsidR="00323F08" w:rsidRPr="00BA4325" w:rsidRDefault="00323F08" w:rsidP="00323F08">
      <w:pPr>
        <w:pStyle w:val="EX"/>
      </w:pPr>
      <w:r w:rsidRPr="00BA4325">
        <w:rPr>
          <w:b/>
        </w:rPr>
        <w:t>will not</w:t>
      </w:r>
      <w:r w:rsidRPr="00BA4325">
        <w:tab/>
      </w:r>
      <w:r w:rsidRPr="00BA4325">
        <w:tab/>
        <w:t>indicates that something is certain or expected not to happen as a result of action taken by an agency the behaviour of which is outside the scope of the present document</w:t>
      </w:r>
    </w:p>
    <w:p w14:paraId="3539881B" w14:textId="77777777" w:rsidR="00323F08" w:rsidRPr="00BA4325" w:rsidRDefault="00323F08" w:rsidP="00323F08">
      <w:pPr>
        <w:pStyle w:val="EX"/>
      </w:pPr>
      <w:r w:rsidRPr="00BA4325">
        <w:rPr>
          <w:b/>
        </w:rPr>
        <w:t>might</w:t>
      </w:r>
      <w:r w:rsidRPr="00BA4325">
        <w:tab/>
        <w:t>indicates a likelihood that something will happen as a result of action taken by some agency the behaviour of which is outside the scope of the present document</w:t>
      </w:r>
    </w:p>
    <w:p w14:paraId="7B27481A" w14:textId="77777777" w:rsidR="00323F08" w:rsidRPr="00BA4325" w:rsidRDefault="00323F08" w:rsidP="00323F08">
      <w:pPr>
        <w:pStyle w:val="EX"/>
      </w:pPr>
      <w:r w:rsidRPr="00BA4325">
        <w:rPr>
          <w:b/>
        </w:rPr>
        <w:lastRenderedPageBreak/>
        <w:t>might not</w:t>
      </w:r>
      <w:r w:rsidRPr="00BA4325">
        <w:tab/>
        <w:t>indicates a likelihood that something will not happen as a result of action taken by some agency the behaviour of which is outside the scope of the present document</w:t>
      </w:r>
    </w:p>
    <w:p w14:paraId="2D05F48C" w14:textId="77777777" w:rsidR="00323F08" w:rsidRPr="00BA4325" w:rsidRDefault="00323F08" w:rsidP="00323F08">
      <w:r w:rsidRPr="00BA4325">
        <w:t>In addition:</w:t>
      </w:r>
    </w:p>
    <w:p w14:paraId="5883764D" w14:textId="77777777" w:rsidR="00323F08" w:rsidRPr="00BA4325" w:rsidRDefault="00323F08" w:rsidP="00323F08">
      <w:pPr>
        <w:pStyle w:val="EX"/>
      </w:pPr>
      <w:r w:rsidRPr="00BA4325">
        <w:rPr>
          <w:b/>
        </w:rPr>
        <w:t>is</w:t>
      </w:r>
      <w:r w:rsidRPr="00BA4325">
        <w:tab/>
        <w:t>(or any other verb in the indicative mood) indicates a statement of fact</w:t>
      </w:r>
    </w:p>
    <w:p w14:paraId="465E40D6" w14:textId="77777777" w:rsidR="00323F08" w:rsidRPr="00BA4325" w:rsidRDefault="00323F08" w:rsidP="00323F08">
      <w:pPr>
        <w:pStyle w:val="EX"/>
      </w:pPr>
      <w:r w:rsidRPr="00BA4325">
        <w:rPr>
          <w:b/>
        </w:rPr>
        <w:t>is not</w:t>
      </w:r>
      <w:r w:rsidRPr="00BA4325">
        <w:tab/>
        <w:t>(or any other negative verb in the indicative mood) indicates a statement of fact</w:t>
      </w:r>
    </w:p>
    <w:p w14:paraId="28EA3BEB" w14:textId="77777777" w:rsidR="00323F08" w:rsidRPr="00BA4325" w:rsidRDefault="00323F08" w:rsidP="00323F08">
      <w:r w:rsidRPr="00BA4325">
        <w:t>The constructions "is" and "is not" do not indicate requirements.</w:t>
      </w:r>
    </w:p>
    <w:p w14:paraId="3D09689C" w14:textId="77777777" w:rsidR="00323F08" w:rsidRPr="00BA4325" w:rsidRDefault="00323F08">
      <w:pPr>
        <w:pStyle w:val="B2"/>
      </w:pPr>
    </w:p>
    <w:p w14:paraId="2CFEF207" w14:textId="77777777" w:rsidR="00080512" w:rsidRPr="00BA4325" w:rsidRDefault="00080512">
      <w:pPr>
        <w:pStyle w:val="Heading1"/>
      </w:pPr>
      <w:bookmarkStart w:id="21" w:name="introduction"/>
      <w:bookmarkStart w:id="22" w:name="_Toc58311031"/>
      <w:bookmarkStart w:id="23" w:name="_Toc59025488"/>
      <w:bookmarkStart w:id="24" w:name="_Toc73646041"/>
      <w:bookmarkEnd w:id="21"/>
      <w:r w:rsidRPr="00BA4325">
        <w:t>Introduction</w:t>
      </w:r>
      <w:bookmarkEnd w:id="22"/>
      <w:bookmarkEnd w:id="23"/>
      <w:bookmarkEnd w:id="24"/>
    </w:p>
    <w:p w14:paraId="4B97C9B7" w14:textId="77777777" w:rsidR="0003398A" w:rsidRPr="00BA4325" w:rsidRDefault="0003398A" w:rsidP="0003398A">
      <w:pPr>
        <w:pStyle w:val="EditorsNote"/>
      </w:pPr>
      <w:r w:rsidRPr="00BA4325">
        <w:t>Editor</w:t>
      </w:r>
      <w:r w:rsidR="000735D3" w:rsidRPr="00BA4325">
        <w:t>'</w:t>
      </w:r>
      <w:r w:rsidRPr="00BA4325">
        <w:t xml:space="preserve">s Note: This clause contains some background information for the study. </w:t>
      </w:r>
    </w:p>
    <w:p w14:paraId="19223CC9" w14:textId="77777777" w:rsidR="0003398A" w:rsidRPr="00BA4325" w:rsidRDefault="0003398A" w:rsidP="0003398A">
      <w:pPr>
        <w:rPr>
          <w:rStyle w:val="Style12pt"/>
          <w:sz w:val="20"/>
        </w:rPr>
      </w:pPr>
      <w:r w:rsidRPr="00BA4325">
        <w:rPr>
          <w:rStyle w:val="Style12pt"/>
          <w:sz w:val="20"/>
        </w:rPr>
        <w:t xml:space="preserve">The present document uses the term "false base station" in general to denote wireless devices that impersonate genuine base stations. </w:t>
      </w:r>
    </w:p>
    <w:p w14:paraId="5182B38D" w14:textId="77777777" w:rsidR="0003398A" w:rsidRPr="00BA4325" w:rsidRDefault="0003398A" w:rsidP="0003398A">
      <w:pPr>
        <w:rPr>
          <w:rStyle w:val="Style12pt"/>
          <w:sz w:val="20"/>
        </w:rPr>
      </w:pPr>
      <w:r w:rsidRPr="00BA4325">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BA4325" w:rsidRDefault="0003398A" w:rsidP="0003398A">
      <w:pPr>
        <w:rPr>
          <w:rStyle w:val="Style12pt"/>
          <w:sz w:val="20"/>
        </w:rPr>
      </w:pPr>
      <w:r w:rsidRPr="00BA4325">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77777777" w:rsidR="0003398A" w:rsidRPr="00BA4325" w:rsidRDefault="0003398A">
      <w:r w:rsidRPr="00BA4325">
        <w:t>Some of the security solutions, constraints, and requirements studied in 3GPP TR 33.969 "Study on Security aspects of Public Warning System (PWS)"[</w:t>
      </w:r>
      <w:r w:rsidRPr="00BA4325">
        <w:rPr>
          <w:rFonts w:hint="eastAsia"/>
          <w:lang w:eastAsia="zh-CN"/>
        </w:rPr>
        <w:t>3</w:t>
      </w:r>
      <w:r w:rsidRPr="00BA4325">
        <w:t>] may also be useful when considering security enhancement against false base stations specifically, the protection of the System Information (SI) broadcasts used for the PWS warning messages.</w:t>
      </w:r>
      <w:r w:rsidR="0036608C" w:rsidRPr="00BA4325">
        <w:t xml:space="preserve">  </w:t>
      </w:r>
    </w:p>
    <w:p w14:paraId="2EFE950F" w14:textId="77777777" w:rsidR="00080512" w:rsidRPr="00BA4325" w:rsidRDefault="00080512">
      <w:pPr>
        <w:pStyle w:val="Heading1"/>
      </w:pPr>
      <w:r w:rsidRPr="00BA4325">
        <w:br w:type="page"/>
      </w:r>
      <w:bookmarkStart w:id="25" w:name="scope"/>
      <w:bookmarkStart w:id="26" w:name="_Toc58311032"/>
      <w:bookmarkStart w:id="27" w:name="_Toc59025489"/>
      <w:bookmarkStart w:id="28" w:name="_Toc73646042"/>
      <w:bookmarkEnd w:id="25"/>
      <w:r w:rsidRPr="00BA4325">
        <w:lastRenderedPageBreak/>
        <w:t>1</w:t>
      </w:r>
      <w:r w:rsidRPr="00BA4325">
        <w:tab/>
        <w:t>Scope</w:t>
      </w:r>
      <w:bookmarkEnd w:id="26"/>
      <w:bookmarkEnd w:id="27"/>
      <w:bookmarkEnd w:id="28"/>
    </w:p>
    <w:p w14:paraId="77A93411" w14:textId="2FFD9622" w:rsidR="00253A02" w:rsidRPr="00BA4325" w:rsidRDefault="0036608C" w:rsidP="00253A02">
      <w:pPr>
        <w:jc w:val="both"/>
        <w:rPr>
          <w:lang w:eastAsia="x-none"/>
        </w:rPr>
      </w:pPr>
      <w:bookmarkStart w:id="29" w:name="references"/>
      <w:bookmarkEnd w:id="29"/>
      <w:r w:rsidRPr="00BA4325">
        <w:rPr>
          <w:lang w:eastAsia="x-none"/>
        </w:rPr>
        <w:t>The present document s</w:t>
      </w:r>
      <w:r w:rsidR="00253A02" w:rsidRPr="00BA4325">
        <w:t>tud</w:t>
      </w:r>
      <w:r w:rsidRPr="00BA4325">
        <w:t>ies</w:t>
      </w:r>
      <w:r w:rsidR="00253A02" w:rsidRPr="00BA4325">
        <w:t xml:space="preserve"> the potential threats and privacy issues associated with fa</w:t>
      </w:r>
      <w:r w:rsidR="00253A02" w:rsidRPr="00BA4325">
        <w:rPr>
          <w:lang w:eastAsia="zh-CN"/>
        </w:rPr>
        <w:t>lse</w:t>
      </w:r>
      <w:r w:rsidR="00253A02" w:rsidRPr="00BA4325">
        <w:t xml:space="preserve"> base station scenarios.</w:t>
      </w:r>
    </w:p>
    <w:p w14:paraId="313F654A" w14:textId="2E7574C3" w:rsidR="00253A02" w:rsidRPr="00BA4325" w:rsidRDefault="0036608C" w:rsidP="00253A02">
      <w:pPr>
        <w:jc w:val="both"/>
        <w:rPr>
          <w:lang w:eastAsia="x-none"/>
        </w:rPr>
      </w:pPr>
      <w:r w:rsidRPr="00BA4325">
        <w:rPr>
          <w:lang w:eastAsia="x-none"/>
        </w:rPr>
        <w:t xml:space="preserve">The present document identifies </w:t>
      </w:r>
      <w:r w:rsidR="00253A02" w:rsidRPr="00BA4325">
        <w:rPr>
          <w:lang w:eastAsia="x-none"/>
        </w:rPr>
        <w:t>the potential solutions for mitigating the risks caused by false base station.</w:t>
      </w:r>
    </w:p>
    <w:p w14:paraId="681D9E20" w14:textId="77777777" w:rsidR="00080512" w:rsidRPr="00BA4325" w:rsidRDefault="00080512">
      <w:pPr>
        <w:pStyle w:val="Heading1"/>
      </w:pPr>
      <w:bookmarkStart w:id="30" w:name="_Toc58311033"/>
      <w:bookmarkStart w:id="31" w:name="_Toc59025490"/>
      <w:bookmarkStart w:id="32" w:name="_Toc73646043"/>
      <w:r w:rsidRPr="00BA4325">
        <w:t>2</w:t>
      </w:r>
      <w:r w:rsidRPr="00BA4325">
        <w:tab/>
        <w:t>References</w:t>
      </w:r>
      <w:bookmarkEnd w:id="30"/>
      <w:bookmarkEnd w:id="31"/>
      <w:bookmarkEnd w:id="32"/>
    </w:p>
    <w:p w14:paraId="53480E16" w14:textId="77777777" w:rsidR="00080512" w:rsidRPr="00BA4325" w:rsidRDefault="00080512">
      <w:r w:rsidRPr="00BA4325">
        <w:t>The following documents contain provisions which, through reference in this text, constitute provisions of the present document.</w:t>
      </w:r>
    </w:p>
    <w:p w14:paraId="0E514161" w14:textId="77777777" w:rsidR="00080512" w:rsidRPr="00BA4325" w:rsidRDefault="00051834" w:rsidP="00051834">
      <w:pPr>
        <w:pStyle w:val="B1"/>
      </w:pPr>
      <w:r w:rsidRPr="00BA4325">
        <w:t>-</w:t>
      </w:r>
      <w:r w:rsidRPr="00BA4325">
        <w:tab/>
      </w:r>
      <w:r w:rsidR="00080512" w:rsidRPr="00BA4325">
        <w:t>References are either specific (identified by date of publication, edition numbe</w:t>
      </w:r>
      <w:r w:rsidR="00DC4DA2" w:rsidRPr="00BA4325">
        <w:t>r, version number, etc.) or non</w:t>
      </w:r>
      <w:r w:rsidR="00DC4DA2" w:rsidRPr="00BA4325">
        <w:noBreakHyphen/>
      </w:r>
      <w:r w:rsidR="00080512" w:rsidRPr="00BA4325">
        <w:t>specific.</w:t>
      </w:r>
    </w:p>
    <w:p w14:paraId="5E45E27B" w14:textId="77777777" w:rsidR="00080512" w:rsidRPr="00BA4325" w:rsidRDefault="00051834" w:rsidP="00051834">
      <w:pPr>
        <w:pStyle w:val="B1"/>
      </w:pPr>
      <w:r w:rsidRPr="00BA4325">
        <w:t>-</w:t>
      </w:r>
      <w:r w:rsidRPr="00BA4325">
        <w:tab/>
      </w:r>
      <w:r w:rsidR="00080512" w:rsidRPr="00BA4325">
        <w:t>For a specific reference, subsequent revisions do not apply.</w:t>
      </w:r>
    </w:p>
    <w:p w14:paraId="3A0E6406" w14:textId="77777777" w:rsidR="00080512" w:rsidRPr="00BA4325" w:rsidRDefault="00051834" w:rsidP="00051834">
      <w:pPr>
        <w:pStyle w:val="B1"/>
      </w:pPr>
      <w:r w:rsidRPr="00BA4325">
        <w:t>-</w:t>
      </w:r>
      <w:r w:rsidRPr="00BA4325">
        <w:tab/>
      </w:r>
      <w:r w:rsidR="00080512" w:rsidRPr="00BA4325">
        <w:t>For a non-specific reference, the latest version applies. In the case of a reference to a 3GPP document (including a GSM document), a non-specific reference implicitly refers to the latest version of that document</w:t>
      </w:r>
      <w:r w:rsidR="00080512" w:rsidRPr="00BA4325">
        <w:rPr>
          <w:i/>
        </w:rPr>
        <w:t xml:space="preserve"> in the same Release as the present document</w:t>
      </w:r>
      <w:r w:rsidR="00080512" w:rsidRPr="00BA4325">
        <w:t>.</w:t>
      </w:r>
    </w:p>
    <w:p w14:paraId="551FFDC4" w14:textId="77777777" w:rsidR="00253A02" w:rsidRPr="00BA4325" w:rsidRDefault="00253A02" w:rsidP="00253A02">
      <w:pPr>
        <w:pStyle w:val="EX"/>
      </w:pPr>
      <w:r w:rsidRPr="00BA4325">
        <w:t>[1]</w:t>
      </w:r>
      <w:r w:rsidRPr="00BA4325">
        <w:tab/>
        <w:t>3GPP TR 21.905: "Vocabulary for 3GPP Specifications".</w:t>
      </w:r>
    </w:p>
    <w:p w14:paraId="47571BE6" w14:textId="77777777" w:rsidR="00253A02" w:rsidRPr="00BA4325" w:rsidRDefault="00253A02" w:rsidP="00253A02">
      <w:pPr>
        <w:pStyle w:val="EX"/>
        <w:rPr>
          <w:color w:val="000000"/>
        </w:rPr>
      </w:pPr>
      <w:r w:rsidRPr="00BA4325">
        <w:rPr>
          <w:color w:val="000000"/>
        </w:rPr>
        <w:t>[2]</w:t>
      </w:r>
      <w:r w:rsidRPr="00BA4325">
        <w:rPr>
          <w:color w:val="000000"/>
        </w:rPr>
        <w:tab/>
        <w:t xml:space="preserve">3GPP TS 38.331: "NR; Radio Resource Control (RRC); Protocol specification". </w:t>
      </w:r>
    </w:p>
    <w:p w14:paraId="73D61C45" w14:textId="77777777" w:rsidR="00253A02" w:rsidRPr="00BA4325" w:rsidRDefault="00253A02" w:rsidP="00253A02">
      <w:pPr>
        <w:pStyle w:val="EX"/>
        <w:rPr>
          <w:color w:val="000000"/>
        </w:rPr>
      </w:pPr>
      <w:r w:rsidRPr="00BA4325">
        <w:rPr>
          <w:color w:val="000000"/>
        </w:rPr>
        <w:t>[3]</w:t>
      </w:r>
      <w:r w:rsidRPr="00BA4325">
        <w:rPr>
          <w:color w:val="000000"/>
        </w:rPr>
        <w:tab/>
        <w:t>3GPP TR 33.969: "Study on security aspects of Public Warning System (PWS)".</w:t>
      </w:r>
    </w:p>
    <w:p w14:paraId="78077B79" w14:textId="77777777" w:rsidR="00253A02" w:rsidRPr="00BA4325" w:rsidRDefault="00253A02" w:rsidP="00253A02">
      <w:pPr>
        <w:pStyle w:val="EX"/>
        <w:rPr>
          <w:color w:val="000000"/>
        </w:rPr>
      </w:pPr>
      <w:r w:rsidRPr="00BA4325">
        <w:rPr>
          <w:color w:val="000000"/>
        </w:rPr>
        <w:t>[4]</w:t>
      </w:r>
      <w:r w:rsidRPr="00BA4325">
        <w:rPr>
          <w:color w:val="000000"/>
        </w:rPr>
        <w:tab/>
        <w:t>Void</w:t>
      </w:r>
    </w:p>
    <w:p w14:paraId="5218CD43" w14:textId="77777777" w:rsidR="00253A02" w:rsidRPr="00BA4325" w:rsidRDefault="00253A02" w:rsidP="00253A02">
      <w:pPr>
        <w:pStyle w:val="EX"/>
      </w:pPr>
      <w:r w:rsidRPr="00BA4325">
        <w:rPr>
          <w:color w:val="000000"/>
        </w:rPr>
        <w:t>[5]</w:t>
      </w:r>
      <w:r w:rsidRPr="00BA4325">
        <w:rPr>
          <w:color w:val="000000"/>
        </w:rPr>
        <w:tab/>
        <w:t xml:space="preserve">Altaf Shaik, Ravishankar Borgaonkar, Shinjo Park, and Jean-Pierre Seifert. 2018. </w:t>
      </w:r>
      <w:r w:rsidR="000735D3" w:rsidRPr="00BA4325">
        <w:rPr>
          <w:color w:val="000000"/>
        </w:rPr>
        <w:t>"</w:t>
      </w:r>
      <w:r w:rsidRPr="00BA4325">
        <w:rPr>
          <w:color w:val="000000"/>
        </w:rPr>
        <w:t>On the Impact of Rogue Base Stations in 4G/LTE Self Organizing Networks</w:t>
      </w:r>
      <w:r w:rsidR="000735D3" w:rsidRPr="00BA4325">
        <w:rPr>
          <w:color w:val="000000"/>
        </w:rPr>
        <w:t>"</w:t>
      </w:r>
      <w:r w:rsidRPr="00BA4325">
        <w:rPr>
          <w:color w:val="000000"/>
        </w:rPr>
        <w:t xml:space="preserve">. In Proceedings of the 11th ACM Conference on Security &amp; Privacy in Wireless and Mobile Networks (WiSec '18). ACM, New York, NY, USA, 75-86. DOI: </w:t>
      </w:r>
      <w:hyperlink r:id="rId14" w:history="1">
        <w:r w:rsidRPr="00BA4325">
          <w:rPr>
            <w:rStyle w:val="Hyperlink"/>
            <w:color w:val="0000FF"/>
          </w:rPr>
          <w:t>https://doi.org/10.1145/3212480.3212497</w:t>
        </w:r>
      </w:hyperlink>
    </w:p>
    <w:p w14:paraId="1C876A5E" w14:textId="77777777" w:rsidR="00253A02" w:rsidRPr="00BA4325" w:rsidRDefault="00253A02" w:rsidP="00253A02">
      <w:pPr>
        <w:pStyle w:val="EX"/>
      </w:pPr>
      <w:r w:rsidRPr="00BA4325">
        <w:t>[6]</w:t>
      </w:r>
      <w:r w:rsidRPr="00BA4325">
        <w:tab/>
        <w:t>3GPP TR </w:t>
      </w:r>
      <w:r w:rsidRPr="00BA4325">
        <w:rPr>
          <w:color w:val="000000"/>
        </w:rPr>
        <w:t>28.861</w:t>
      </w:r>
      <w:r w:rsidRPr="00BA4325">
        <w:t>: "Telecommunication management; Study on the Self-Organizing Networks (SON) for 5G networks"</w:t>
      </w:r>
    </w:p>
    <w:p w14:paraId="120868A0" w14:textId="6B0D3195" w:rsidR="00253A02" w:rsidRPr="00BA4325" w:rsidRDefault="00253A02" w:rsidP="00253A02">
      <w:pPr>
        <w:pStyle w:val="EX"/>
        <w:rPr>
          <w:color w:val="000000"/>
        </w:rPr>
      </w:pPr>
      <w:r w:rsidRPr="00BA4325">
        <w:rPr>
          <w:color w:val="000000"/>
        </w:rPr>
        <w:t>[7]</w:t>
      </w:r>
      <w:r w:rsidRPr="00BA4325">
        <w:rPr>
          <w:color w:val="000000"/>
        </w:rPr>
        <w:tab/>
        <w:t xml:space="preserve">3GPP TS 33.501: </w:t>
      </w:r>
      <w:r w:rsidR="000735D3" w:rsidRPr="00BA4325">
        <w:t>"</w:t>
      </w:r>
      <w:r w:rsidRPr="00BA4325">
        <w:t>Security architecture and procedures for 5G system</w:t>
      </w:r>
      <w:r w:rsidR="000735D3" w:rsidRPr="00BA4325">
        <w:t>"</w:t>
      </w:r>
      <w:r w:rsidR="0036608C" w:rsidRPr="00BA4325">
        <w:t xml:space="preserve"> </w:t>
      </w:r>
    </w:p>
    <w:p w14:paraId="67A278BF" w14:textId="74340BAD" w:rsidR="00253A02" w:rsidRPr="00BA4325" w:rsidRDefault="00253A02" w:rsidP="00253A02">
      <w:pPr>
        <w:pStyle w:val="EX"/>
        <w:rPr>
          <w:color w:val="000000"/>
        </w:rPr>
      </w:pPr>
      <w:r w:rsidRPr="00BA4325">
        <w:rPr>
          <w:color w:val="000000"/>
        </w:rPr>
        <w:t>[8]</w:t>
      </w:r>
      <w:r w:rsidRPr="00BA4325">
        <w:rPr>
          <w:color w:val="000000"/>
        </w:rPr>
        <w:tab/>
        <w:t>IEEE</w:t>
      </w:r>
      <w:r w:rsidR="004354F9" w:rsidRPr="00BA4325">
        <w:rPr>
          <w:color w:val="000000"/>
        </w:rPr>
        <w:t xml:space="preserve"> </w:t>
      </w:r>
      <w:r w:rsidRPr="00BA4325">
        <w:rPr>
          <w:color w:val="000000"/>
        </w:rPr>
        <w:t>1363.3-2013</w:t>
      </w:r>
      <w:r w:rsidR="004354F9" w:rsidRPr="00BA4325">
        <w:rPr>
          <w:color w:val="000000"/>
        </w:rPr>
        <w:t>: "</w:t>
      </w:r>
      <w:r w:rsidRPr="00BA4325">
        <w:rPr>
          <w:color w:val="000000"/>
        </w:rPr>
        <w:t>IEEE Standard for Identity-Based Cryptographic Techniques using Pairings</w:t>
      </w:r>
      <w:r w:rsidR="004354F9" w:rsidRPr="00BA4325">
        <w:rPr>
          <w:color w:val="000000"/>
        </w:rPr>
        <w:t>"</w:t>
      </w:r>
    </w:p>
    <w:p w14:paraId="5EFF212F" w14:textId="1951AF08" w:rsidR="00253A02" w:rsidRPr="00BA4325" w:rsidRDefault="00253A02" w:rsidP="00253A02">
      <w:pPr>
        <w:pStyle w:val="EX"/>
        <w:rPr>
          <w:color w:val="000000"/>
        </w:rPr>
      </w:pPr>
      <w:r w:rsidRPr="00BA4325">
        <w:rPr>
          <w:color w:val="000000"/>
        </w:rPr>
        <w:t>[9]</w:t>
      </w:r>
      <w:r w:rsidRPr="00BA4325">
        <w:rPr>
          <w:color w:val="000000"/>
        </w:rPr>
        <w:tab/>
      </w:r>
      <w:r w:rsidR="004354F9" w:rsidRPr="00BA4325">
        <w:rPr>
          <w:color w:val="000000"/>
        </w:rPr>
        <w:t xml:space="preserve">IETF </w:t>
      </w:r>
      <w:r w:rsidRPr="00BA4325">
        <w:rPr>
          <w:rFonts w:hint="eastAsia"/>
          <w:color w:val="000000"/>
        </w:rPr>
        <w:t>RFC</w:t>
      </w:r>
      <w:r w:rsidR="004316D3" w:rsidRPr="00BA4325">
        <w:rPr>
          <w:color w:val="000000"/>
        </w:rPr>
        <w:t xml:space="preserve"> </w:t>
      </w:r>
      <w:r w:rsidRPr="00BA4325">
        <w:rPr>
          <w:color w:val="000000"/>
        </w:rPr>
        <w:t>6507</w:t>
      </w:r>
      <w:r w:rsidR="004354F9" w:rsidRPr="00BA4325">
        <w:rPr>
          <w:color w:val="000000"/>
        </w:rPr>
        <w:t xml:space="preserve">: </w:t>
      </w:r>
      <w:r w:rsidR="000735D3" w:rsidRPr="00BA4325">
        <w:rPr>
          <w:color w:val="000000"/>
        </w:rPr>
        <w:t>"</w:t>
      </w:r>
      <w:r w:rsidRPr="00BA4325">
        <w:rPr>
          <w:color w:val="000000"/>
        </w:rPr>
        <w:t>Elliptic Curve-Based Certificateless Signatures for Identity-Based Encryption (ECCSI)</w:t>
      </w:r>
      <w:r w:rsidR="000735D3" w:rsidRPr="00BA4325">
        <w:rPr>
          <w:color w:val="000000"/>
        </w:rPr>
        <w:t>"</w:t>
      </w:r>
    </w:p>
    <w:p w14:paraId="7CA8F431" w14:textId="6DB4734F" w:rsidR="00253A02" w:rsidRPr="00BA4325" w:rsidRDefault="00253A02" w:rsidP="00253A02">
      <w:pPr>
        <w:pStyle w:val="EX"/>
        <w:rPr>
          <w:color w:val="000000"/>
        </w:rPr>
      </w:pPr>
      <w:r w:rsidRPr="00BA4325">
        <w:rPr>
          <w:color w:val="000000"/>
        </w:rPr>
        <w:t>[10]</w:t>
      </w:r>
      <w:r w:rsidRPr="00BA4325">
        <w:rPr>
          <w:color w:val="000000"/>
        </w:rPr>
        <w:tab/>
        <w:t>SM9</w:t>
      </w:r>
      <w:r w:rsidR="004354F9" w:rsidRPr="00BA4325">
        <w:rPr>
          <w:color w:val="000000"/>
        </w:rPr>
        <w:t xml:space="preserve">: </w:t>
      </w:r>
      <w:r w:rsidR="000735D3" w:rsidRPr="00BA4325">
        <w:rPr>
          <w:color w:val="000000"/>
        </w:rPr>
        <w:t>"</w:t>
      </w:r>
      <w:r w:rsidRPr="00BA4325">
        <w:rPr>
          <w:color w:val="000000"/>
        </w:rPr>
        <w:t>Identity-based cryptographic algorithms SM9</w:t>
      </w:r>
      <w:r w:rsidR="000735D3" w:rsidRPr="00BA4325">
        <w:rPr>
          <w:color w:val="000000"/>
        </w:rPr>
        <w:t>"</w:t>
      </w:r>
    </w:p>
    <w:p w14:paraId="78AD001F" w14:textId="4BFBB3C0" w:rsidR="00253A02" w:rsidRPr="00BA4325" w:rsidRDefault="00253A02" w:rsidP="00253A02">
      <w:pPr>
        <w:pStyle w:val="EX"/>
      </w:pPr>
      <w:r w:rsidRPr="00BA4325">
        <w:rPr>
          <w:color w:val="000000"/>
        </w:rPr>
        <w:t>[11]</w:t>
      </w:r>
      <w:r w:rsidRPr="00BA4325">
        <w:rPr>
          <w:color w:val="000000"/>
        </w:rPr>
        <w:tab/>
      </w:r>
      <w:r w:rsidRPr="00BA4325">
        <w:t>ISO 29192-4</w:t>
      </w:r>
      <w:r w:rsidR="004354F9" w:rsidRPr="00BA4325">
        <w:rPr>
          <w:lang w:eastAsia="zh-CN"/>
        </w:rPr>
        <w:t>: "</w:t>
      </w:r>
      <w:r w:rsidRPr="00BA4325">
        <w:t>SC27 Lightweight crypto using I2R-IBS</w:t>
      </w:r>
      <w:r w:rsidR="004354F9" w:rsidRPr="00BA4325">
        <w:t>"</w:t>
      </w:r>
    </w:p>
    <w:p w14:paraId="1FEA9D13" w14:textId="122BA9F7" w:rsidR="00253A02" w:rsidRPr="00BA4325" w:rsidRDefault="00253A02" w:rsidP="00253A02">
      <w:pPr>
        <w:pStyle w:val="EX"/>
      </w:pPr>
      <w:r w:rsidRPr="00BA4325">
        <w:rPr>
          <w:color w:val="000000"/>
        </w:rPr>
        <w:t>[12]</w:t>
      </w:r>
      <w:r w:rsidRPr="00BA4325">
        <w:rPr>
          <w:color w:val="000000"/>
        </w:rPr>
        <w:tab/>
      </w:r>
      <w:hyperlink r:id="rId15" w:tooltip="Dan Boneh" w:history="1">
        <w:r w:rsidRPr="00BA4325">
          <w:rPr>
            <w:color w:val="0000FF"/>
            <w:u w:val="single"/>
          </w:rPr>
          <w:t>Dan Boneh</w:t>
        </w:r>
      </w:hyperlink>
      <w:r w:rsidRPr="00BA4325">
        <w:t>; </w:t>
      </w:r>
      <w:hyperlink r:id="rId16" w:tooltip="Ben Lynn (page does not exist)" w:history="1">
        <w:r w:rsidRPr="00BA4325">
          <w:rPr>
            <w:color w:val="0000FF"/>
            <w:u w:val="single"/>
          </w:rPr>
          <w:t>Ben Lynn</w:t>
        </w:r>
      </w:hyperlink>
      <w:r w:rsidRPr="00BA4325">
        <w:t> &amp; </w:t>
      </w:r>
      <w:hyperlink r:id="rId17" w:tooltip="Hovav Shacham (page does not exist)" w:history="1">
        <w:r w:rsidRPr="00BA4325">
          <w:rPr>
            <w:color w:val="0000FF"/>
            <w:u w:val="single"/>
          </w:rPr>
          <w:t>Hovav Shacham</w:t>
        </w:r>
      </w:hyperlink>
      <w:r w:rsidRPr="00BA4325">
        <w:t> (2004</w:t>
      </w:r>
      <w:r w:rsidR="004354F9" w:rsidRPr="00BA4325">
        <w:t xml:space="preserve">): </w:t>
      </w:r>
      <w:r w:rsidRPr="00BA4325">
        <w:t>"Short Signatures from the Weil Pairing". Journal of Cryptology. 17 (4): 297</w:t>
      </w:r>
      <w:r w:rsidR="000735D3" w:rsidRPr="00BA4325">
        <w:t>-</w:t>
      </w:r>
      <w:r w:rsidRPr="00BA4325">
        <w:t>319.</w:t>
      </w:r>
    </w:p>
    <w:p w14:paraId="0698A677" w14:textId="77777777" w:rsidR="00253A02" w:rsidRPr="00BA4325" w:rsidRDefault="00253A02" w:rsidP="00253A02">
      <w:pPr>
        <w:pStyle w:val="EX"/>
      </w:pPr>
      <w:r w:rsidRPr="00BA4325">
        <w:t>[13]</w:t>
      </w:r>
      <w:r w:rsidRPr="00BA4325">
        <w:tab/>
        <w:t xml:space="preserve">3GPP TS 23.502: </w:t>
      </w:r>
      <w:r w:rsidR="000735D3" w:rsidRPr="00BA4325">
        <w:t>"</w:t>
      </w:r>
      <w:r w:rsidRPr="00BA4325">
        <w:t>Procedures for the 5G System (Release 15)</w:t>
      </w:r>
      <w:r w:rsidR="000735D3" w:rsidRPr="00BA4325">
        <w:t>"</w:t>
      </w:r>
      <w:r w:rsidRPr="00BA4325">
        <w:t>.</w:t>
      </w:r>
    </w:p>
    <w:p w14:paraId="2936DE6D" w14:textId="2752F5E1" w:rsidR="00253A02" w:rsidRPr="00BA4325" w:rsidRDefault="00253A02" w:rsidP="00253A02">
      <w:pPr>
        <w:pStyle w:val="EX"/>
      </w:pPr>
      <w:r w:rsidRPr="00BA4325">
        <w:t>[14]</w:t>
      </w:r>
      <w:r w:rsidRPr="00BA4325">
        <w:tab/>
        <w:t xml:space="preserve">3GPP TR 33.861 </w:t>
      </w:r>
      <w:r w:rsidR="004354F9" w:rsidRPr="00BA4325">
        <w:t>(V</w:t>
      </w:r>
      <w:r w:rsidRPr="00BA4325">
        <w:t>1.0.0</w:t>
      </w:r>
      <w:r w:rsidR="004354F9" w:rsidRPr="00BA4325">
        <w:t>)</w:t>
      </w:r>
      <w:r w:rsidRPr="00BA4325">
        <w:t xml:space="preserve">: </w:t>
      </w:r>
      <w:r w:rsidR="000735D3" w:rsidRPr="00BA4325">
        <w:t>"</w:t>
      </w:r>
      <w:r w:rsidRPr="00BA4325">
        <w:t>Study on evolution of Cellular IoT security for the 5G System (Release 16)</w:t>
      </w:r>
      <w:r w:rsidR="000735D3" w:rsidRPr="00BA4325">
        <w:t>"</w:t>
      </w:r>
    </w:p>
    <w:p w14:paraId="38FFC21B" w14:textId="77777777" w:rsidR="00253A02" w:rsidRPr="00BA4325" w:rsidRDefault="00253A02" w:rsidP="00253A02">
      <w:pPr>
        <w:pStyle w:val="EX"/>
        <w:rPr>
          <w:lang w:eastAsia="zh-CN"/>
        </w:rPr>
      </w:pPr>
      <w:r w:rsidRPr="00BA4325">
        <w:t>[15]</w:t>
      </w:r>
      <w:r w:rsidRPr="00BA4325">
        <w:tab/>
      </w:r>
      <w:r w:rsidRPr="00BA4325">
        <w:rPr>
          <w:lang w:eastAsia="zh-CN"/>
        </w:rPr>
        <w:t>3GPP TS 36.331: "E-UTRA; Radio Resource Control (RRC); Protocol specification".</w:t>
      </w:r>
    </w:p>
    <w:p w14:paraId="46C65CBA" w14:textId="77777777" w:rsidR="004D5D2B" w:rsidRPr="00BA4325" w:rsidRDefault="004D5D2B" w:rsidP="004D5D2B">
      <w:pPr>
        <w:pStyle w:val="EX"/>
        <w:rPr>
          <w:color w:val="000000"/>
        </w:rPr>
      </w:pPr>
      <w:r w:rsidRPr="00BA4325">
        <w:rPr>
          <w:color w:val="000000"/>
        </w:rPr>
        <w:t>[16]</w:t>
      </w:r>
      <w:r w:rsidRPr="00BA4325">
        <w:rPr>
          <w:color w:val="000000"/>
        </w:rPr>
        <w:tab/>
        <w:t xml:space="preserve">3GPP TS 38.300: </w:t>
      </w:r>
      <w:r w:rsidR="000735D3" w:rsidRPr="00BA4325">
        <w:rPr>
          <w:color w:val="000000"/>
        </w:rPr>
        <w:t>"</w:t>
      </w:r>
      <w:r w:rsidRPr="00BA4325">
        <w:t>NR; NR and NG-RAN Overall Description</w:t>
      </w:r>
      <w:r w:rsidR="000735D3" w:rsidRPr="00BA4325">
        <w:rPr>
          <w:color w:val="000000"/>
        </w:rPr>
        <w:t>"</w:t>
      </w:r>
    </w:p>
    <w:p w14:paraId="42E01A05" w14:textId="77777777" w:rsidR="008324A3" w:rsidRPr="00BA4325" w:rsidRDefault="008324A3" w:rsidP="004D5D2B">
      <w:pPr>
        <w:pStyle w:val="EX"/>
        <w:rPr>
          <w:color w:val="000000"/>
        </w:rPr>
      </w:pPr>
      <w:r w:rsidRPr="00BA4325">
        <w:rPr>
          <w:color w:val="000000"/>
        </w:rPr>
        <w:t>[17]</w:t>
      </w:r>
      <w:r w:rsidRPr="00BA4325">
        <w:rPr>
          <w:color w:val="000000"/>
        </w:rPr>
        <w:tab/>
        <w:t xml:space="preserve">3GPP TS 38.413, </w:t>
      </w:r>
      <w:r w:rsidR="000735D3" w:rsidRPr="00BA4325">
        <w:rPr>
          <w:color w:val="000000"/>
        </w:rPr>
        <w:t>"</w:t>
      </w:r>
      <w:r w:rsidRPr="00BA4325">
        <w:rPr>
          <w:color w:val="000000"/>
        </w:rPr>
        <w:t>NG-RAN; NG Application Protocol (NGAP)</w:t>
      </w:r>
      <w:r w:rsidR="000735D3" w:rsidRPr="00BA4325">
        <w:rPr>
          <w:color w:val="000000"/>
        </w:rPr>
        <w:t>"</w:t>
      </w:r>
      <w:r w:rsidRPr="00BA4325">
        <w:rPr>
          <w:color w:val="000000"/>
        </w:rPr>
        <w:t>.</w:t>
      </w:r>
    </w:p>
    <w:p w14:paraId="2A53127A" w14:textId="3F9C6463" w:rsidR="00902A8A" w:rsidRPr="00BA4325" w:rsidRDefault="00902A8A" w:rsidP="00902A8A">
      <w:pPr>
        <w:pStyle w:val="EX"/>
      </w:pPr>
      <w:r w:rsidRPr="00BA4325">
        <w:t>[18]</w:t>
      </w:r>
      <w:r w:rsidRPr="00BA4325">
        <w:tab/>
        <w:t xml:space="preserve">3GPP TR 36.355 </w:t>
      </w:r>
      <w:r w:rsidR="004354F9" w:rsidRPr="00BA4325">
        <w:t>:</w:t>
      </w:r>
      <w:r w:rsidRPr="00BA4325">
        <w:t>"Evolved Universal Terrestrial Radio Access (E-UTRA); LTE Positioning Protocol (LPP)".</w:t>
      </w:r>
    </w:p>
    <w:p w14:paraId="4FF891EF" w14:textId="30241AB5" w:rsidR="008D20C6" w:rsidRPr="00EE2343" w:rsidRDefault="008D20C6" w:rsidP="00492C01">
      <w:pPr>
        <w:pStyle w:val="EX"/>
        <w:rPr>
          <w:lang w:val="de-DE"/>
        </w:rPr>
      </w:pPr>
      <w:r w:rsidRPr="00EE2343">
        <w:rPr>
          <w:lang w:val="de-DE"/>
        </w:rPr>
        <w:lastRenderedPageBreak/>
        <w:t>[19]</w:t>
      </w:r>
      <w:r w:rsidRPr="00EE2343">
        <w:rPr>
          <w:lang w:val="de-DE"/>
        </w:rPr>
        <w:tab/>
        <w:t xml:space="preserve">Rupprecht, David &amp; Kohls, Katharina &amp; Holz, Thorsten &amp; Poepper, Christina. </w:t>
      </w:r>
      <w:r w:rsidRPr="00BA4325">
        <w:t xml:space="preserve">(2020). </w:t>
      </w:r>
      <w:r w:rsidR="000735D3" w:rsidRPr="00BA4325">
        <w:t>"</w:t>
      </w:r>
      <w:r w:rsidRPr="00BA4325">
        <w:t>IMP4GT: IMPersonation Attacks in 4G NeTworks</w:t>
      </w:r>
      <w:r w:rsidR="000735D3" w:rsidRPr="00BA4325">
        <w:t>"</w:t>
      </w:r>
      <w:r w:rsidRPr="00BA4325">
        <w:t xml:space="preserve">. </w:t>
      </w:r>
      <w:r w:rsidRPr="00EE2343">
        <w:rPr>
          <w:lang w:val="de-DE"/>
        </w:rPr>
        <w:t xml:space="preserve">10.14722/ndss.2020.24283. https://imp4gt-attacks.net/media/imp4gt_camera_ready.pdf. </w:t>
      </w:r>
    </w:p>
    <w:p w14:paraId="0E035FD5" w14:textId="74217182" w:rsidR="008D20C6" w:rsidRPr="00BA4325" w:rsidRDefault="008D20C6" w:rsidP="00492C01">
      <w:pPr>
        <w:pStyle w:val="EX"/>
      </w:pPr>
      <w:r w:rsidRPr="00EE2343">
        <w:rPr>
          <w:lang w:val="de-DE"/>
        </w:rPr>
        <w:t>[20]</w:t>
      </w:r>
      <w:r w:rsidRPr="00EE2343">
        <w:rPr>
          <w:lang w:val="de-DE"/>
        </w:rPr>
        <w:tab/>
        <w:t xml:space="preserve">Rupprecht, David &amp; Kohls, Katharina &amp; Holz, Thorsten &amp; Popper, Christina. </w:t>
      </w:r>
      <w:r w:rsidRPr="00BA4325">
        <w:t xml:space="preserve">(2019). </w:t>
      </w:r>
      <w:r w:rsidR="000735D3" w:rsidRPr="00BA4325">
        <w:t>"</w:t>
      </w:r>
      <w:r w:rsidRPr="00BA4325">
        <w:t>Breaking LTE on Layer Two</w:t>
      </w:r>
      <w:r w:rsidR="000735D3" w:rsidRPr="00BA4325">
        <w:t>"</w:t>
      </w:r>
      <w:r w:rsidRPr="00BA4325">
        <w:t>. 1121-1136. 10.1109/SP.2019.00006. Available online at https://alter-attack.net/media/breaking_lte_on_layer_two.pdf.</w:t>
      </w:r>
    </w:p>
    <w:p w14:paraId="32803856" w14:textId="77777777" w:rsidR="008D20C6" w:rsidRPr="00BA4325" w:rsidRDefault="008D20C6" w:rsidP="00492C01">
      <w:pPr>
        <w:pStyle w:val="EX"/>
      </w:pPr>
      <w:r w:rsidRPr="00EE2343">
        <w:rPr>
          <w:lang w:val="de-DE"/>
        </w:rPr>
        <w:t>[21]</w:t>
      </w:r>
      <w:r w:rsidRPr="00EE2343">
        <w:rPr>
          <w:lang w:val="de-DE"/>
        </w:rPr>
        <w:tab/>
        <w:t xml:space="preserve">Chlosta, Merlin &amp; Rupprecht, David &amp; Holz, Thorsten &amp; Pöpper, Christina. </w:t>
      </w:r>
      <w:r w:rsidRPr="00BA4325">
        <w:t xml:space="preserve">(2019). </w:t>
      </w:r>
      <w:r w:rsidR="000735D3" w:rsidRPr="00BA4325">
        <w:t>"</w:t>
      </w:r>
      <w:r w:rsidRPr="00BA4325">
        <w:t>LTE security disabled: misconfiguration in commercial networks</w:t>
      </w:r>
      <w:r w:rsidR="000735D3" w:rsidRPr="00BA4325">
        <w:t>"</w:t>
      </w:r>
      <w:r w:rsidRPr="00BA4325">
        <w:t>. 261-266. 10.1145/3317549.3324927. Available online http://poepper.net/papers/WiSec19-LTEmisconfig.pdf.</w:t>
      </w:r>
    </w:p>
    <w:p w14:paraId="7BFDF96E" w14:textId="77777777" w:rsidR="008D20C6" w:rsidRPr="00BA4325" w:rsidRDefault="008D20C6" w:rsidP="00492C01">
      <w:pPr>
        <w:pStyle w:val="EX"/>
      </w:pPr>
      <w:r w:rsidRPr="00BA4325">
        <w:t>[22]</w:t>
      </w:r>
      <w:r w:rsidRPr="00BA4325">
        <w:tab/>
        <w:t xml:space="preserve">Hussain, Syed &amp; Echeverria, Mitziu &amp; Karim, Imtiaz &amp; Chowdhury, Omar &amp; Bertino, Elisa. (2019). </w:t>
      </w:r>
      <w:r w:rsidR="000735D3" w:rsidRPr="00BA4325">
        <w:t>"</w:t>
      </w:r>
      <w:r w:rsidRPr="00BA4325">
        <w:t>5GReasoner: A Property-Directed Security and Privacy Analysis Framework for 5G Cellular Network Protocol</w:t>
      </w:r>
      <w:r w:rsidR="000735D3" w:rsidRPr="00BA4325">
        <w:t>"</w:t>
      </w:r>
      <w:r w:rsidRPr="00BA4325">
        <w:t>. 669-684. 10.1145/3319535.3354263.</w:t>
      </w:r>
    </w:p>
    <w:p w14:paraId="5956E805" w14:textId="77777777" w:rsidR="00AE007E" w:rsidRPr="00BA4325" w:rsidRDefault="008D20C6" w:rsidP="00492C01">
      <w:pPr>
        <w:pStyle w:val="EX"/>
        <w:rPr>
          <w:color w:val="000000"/>
        </w:rPr>
      </w:pPr>
      <w:r w:rsidRPr="00BA4325">
        <w:t>[23]</w:t>
      </w:r>
      <w:r w:rsidRPr="00BA4325">
        <w:tab/>
        <w:t xml:space="preserve">Hojoon Yang, Sangwook Bae, Mincheol Son, Hongil Kim, Song Min Kim, and Yongdae Kim. 2019. </w:t>
      </w:r>
      <w:r w:rsidR="000735D3" w:rsidRPr="00BA4325">
        <w:t>"</w:t>
      </w:r>
      <w:r w:rsidRPr="00BA4325">
        <w:t>Hiding in plain signal: physical signal overshadowing attack on LTE. In Proceedings of the 28th USENIX Conference on Security Symposium (SEC</w:t>
      </w:r>
      <w:r w:rsidR="000735D3" w:rsidRPr="00BA4325">
        <w:t>'</w:t>
      </w:r>
      <w:r w:rsidRPr="00BA4325">
        <w:t>19)</w:t>
      </w:r>
      <w:r w:rsidR="000735D3" w:rsidRPr="00BA4325">
        <w:t>"</w:t>
      </w:r>
      <w:r w:rsidRPr="00BA4325">
        <w:t>. USENIX Association, USA, 55</w:t>
      </w:r>
      <w:r w:rsidR="000735D3" w:rsidRPr="00BA4325">
        <w:t>-</w:t>
      </w:r>
      <w:r w:rsidRPr="00BA4325">
        <w:t>72.</w:t>
      </w:r>
      <w:r w:rsidR="00AE007E" w:rsidRPr="00BA4325">
        <w:rPr>
          <w:color w:val="000000"/>
        </w:rPr>
        <w:t xml:space="preserve"> </w:t>
      </w:r>
    </w:p>
    <w:p w14:paraId="760FF9C8" w14:textId="6BEEDD76" w:rsidR="003A4ABB" w:rsidRPr="00BA4325" w:rsidRDefault="00AE007E" w:rsidP="00492C01">
      <w:pPr>
        <w:pStyle w:val="EX"/>
      </w:pPr>
      <w:r w:rsidRPr="00BA4325">
        <w:rPr>
          <w:color w:val="000000"/>
        </w:rPr>
        <w:t>[24]</w:t>
      </w:r>
      <w:r w:rsidRPr="00BA4325">
        <w:rPr>
          <w:color w:val="000000"/>
        </w:rPr>
        <w:tab/>
        <w:t>IETF RFC 4082</w:t>
      </w:r>
      <w:r w:rsidR="004354F9" w:rsidRPr="00BA4325">
        <w:rPr>
          <w:color w:val="000000"/>
        </w:rPr>
        <w:t>:</w:t>
      </w:r>
      <w:r w:rsidRPr="00BA4325">
        <w:rPr>
          <w:color w:val="000000"/>
        </w:rPr>
        <w:t xml:space="preserve"> </w:t>
      </w:r>
      <w:r w:rsidR="000735D3" w:rsidRPr="00BA4325">
        <w:rPr>
          <w:color w:val="000000"/>
        </w:rPr>
        <w:t>"</w:t>
      </w:r>
      <w:r w:rsidRPr="00BA4325">
        <w:rPr>
          <w:color w:val="000000"/>
        </w:rPr>
        <w:t>Timed Efficient Stream Loss-Tolerant Authentication (TESLA): Multicast Source Authentication Transform Introducti</w:t>
      </w:r>
      <w:r w:rsidR="003A4ABB" w:rsidRPr="00BA4325">
        <w:rPr>
          <w:color w:val="000000"/>
        </w:rPr>
        <w:t>on".</w:t>
      </w:r>
    </w:p>
    <w:p w14:paraId="5DEE520F" w14:textId="77777777" w:rsidR="008D20C6" w:rsidRPr="00BA4325" w:rsidRDefault="003A4ABB" w:rsidP="00492C01">
      <w:pPr>
        <w:pStyle w:val="EX"/>
      </w:pPr>
      <w:r w:rsidRPr="00BA4325">
        <w:t>[25]</w:t>
      </w:r>
      <w:r w:rsidRPr="00BA4325">
        <w:tab/>
        <w:t>IETF RFC 5280: "Internet X.509 Public Key Infrastructure Certificate and Certificate Revocation List (CRL) Profile".</w:t>
      </w:r>
    </w:p>
    <w:p w14:paraId="1ACEF294" w14:textId="77777777" w:rsidR="008C3C9D" w:rsidRPr="00BA4325" w:rsidRDefault="008C3C9D" w:rsidP="00492C01">
      <w:pPr>
        <w:pStyle w:val="EX"/>
        <w:rPr>
          <w:color w:val="000000"/>
        </w:rPr>
      </w:pPr>
      <w:r w:rsidRPr="00BA4325">
        <w:rPr>
          <w:lang w:eastAsia="zh-CN"/>
        </w:rPr>
        <w:t>[26]</w:t>
      </w:r>
      <w:r w:rsidRPr="00BA4325">
        <w:rPr>
          <w:lang w:eastAsia="zh-CN"/>
        </w:rPr>
        <w:tab/>
      </w:r>
      <w:r w:rsidRPr="00BA4325">
        <w:rPr>
          <w:color w:val="000000"/>
        </w:rPr>
        <w:t>3GPP TS 22.071:</w:t>
      </w:r>
      <w:r w:rsidR="0036608C" w:rsidRPr="00BA4325">
        <w:rPr>
          <w:color w:val="000000"/>
        </w:rPr>
        <w:t xml:space="preserve"> </w:t>
      </w:r>
      <w:r w:rsidRPr="00BA4325">
        <w:t>"</w:t>
      </w:r>
      <w:r w:rsidRPr="00BA4325">
        <w:rPr>
          <w:color w:val="000000"/>
        </w:rPr>
        <w:t>Location Services (LCS); Service description; Stage 1</w:t>
      </w:r>
      <w:r w:rsidRPr="00BA4325">
        <w:t>"</w:t>
      </w:r>
    </w:p>
    <w:p w14:paraId="103CC52D" w14:textId="77777777" w:rsidR="004A29D2" w:rsidRPr="00BA4325" w:rsidRDefault="004A29D2" w:rsidP="004A29D2">
      <w:pPr>
        <w:pStyle w:val="EX"/>
      </w:pPr>
      <w:r w:rsidRPr="00BA4325">
        <w:rPr>
          <w:lang w:eastAsia="zh-CN"/>
        </w:rPr>
        <w:t>[27]</w:t>
      </w:r>
      <w:r w:rsidRPr="00BA4325">
        <w:rPr>
          <w:lang w:eastAsia="zh-CN"/>
        </w:rPr>
        <w:tab/>
      </w:r>
      <w:r w:rsidRPr="00BA4325">
        <w:rPr>
          <w:color w:val="000000"/>
        </w:rPr>
        <w:t xml:space="preserve">3GPP TS 38.305: </w:t>
      </w:r>
      <w:r w:rsidRPr="00BA4325">
        <w:t>"</w:t>
      </w:r>
      <w:r w:rsidRPr="00BA4325">
        <w:rPr>
          <w:color w:val="000000"/>
        </w:rPr>
        <w:t>NG Radio Access Network (NG-RAN); Stage 2 functional specification of User Equipment (UE) positioning in NG-RAN</w:t>
      </w:r>
      <w:r w:rsidRPr="00BA4325">
        <w:t>"</w:t>
      </w:r>
    </w:p>
    <w:p w14:paraId="066505AD" w14:textId="7E9C02D1" w:rsidR="004D5D2B" w:rsidRDefault="00772CC4" w:rsidP="00253A02">
      <w:pPr>
        <w:pStyle w:val="EX"/>
      </w:pPr>
      <w:r w:rsidRPr="00BA4325">
        <w:t>[28]</w:t>
      </w:r>
      <w:r w:rsidRPr="00BA4325">
        <w:tab/>
        <w:t xml:space="preserve">A. Sibila, 5G </w:t>
      </w:r>
      <w:r w:rsidR="000735D3" w:rsidRPr="00BA4325">
        <w:t>Network Deployment Seminar</w:t>
      </w:r>
      <w:r w:rsidRPr="00BA4325">
        <w:t>, March 2019</w:t>
      </w:r>
    </w:p>
    <w:p w14:paraId="4F9092CC" w14:textId="60C7B413" w:rsidR="00C72982" w:rsidRDefault="00C72982" w:rsidP="006D1B8C">
      <w:pPr>
        <w:pStyle w:val="EX"/>
      </w:pPr>
      <w:r>
        <w:t xml:space="preserve">[29] </w:t>
      </w:r>
      <w:r>
        <w:tab/>
      </w:r>
      <w:r w:rsidRPr="00584757">
        <w:t>NISTIR 8309</w:t>
      </w:r>
      <w:r>
        <w:t xml:space="preserve">: “Status Report on the Second Round of the NIST Post-Quantum Cryptography Standardization Proces”. July 2020.  Available online at </w:t>
      </w:r>
      <w:hyperlink r:id="rId18" w:history="1">
        <w:r w:rsidRPr="006D1B8C">
          <w:t>https://doi.org/10.6028/NIST.IR.8309</w:t>
        </w:r>
      </w:hyperlink>
    </w:p>
    <w:p w14:paraId="785C6C81" w14:textId="77594FE7" w:rsidR="00C72982" w:rsidRPr="00C72982" w:rsidRDefault="00C72982" w:rsidP="006D1B8C">
      <w:pPr>
        <w:pStyle w:val="EX"/>
      </w:pPr>
      <w:r>
        <w:t xml:space="preserve">[30] </w:t>
      </w:r>
      <w:r>
        <w:tab/>
      </w:r>
      <w:r w:rsidRPr="0022680A">
        <w:t>Neish, Andrew, Walter, Todd, Enge, Per, "Quantum Resistant Authentication Algorithms for Satellite-Based Augmentation Systems," Proceedings of the 2018 International Technical Meeting of The Institute of Navigation, Reston, Virginia, January 2018, pp. 365-379</w:t>
      </w:r>
    </w:p>
    <w:p w14:paraId="4224FA25" w14:textId="77777777" w:rsidR="00C72982" w:rsidRPr="00BA4325" w:rsidRDefault="00C72982" w:rsidP="00253A02">
      <w:pPr>
        <w:pStyle w:val="EX"/>
        <w:rPr>
          <w:color w:val="000000"/>
        </w:rPr>
      </w:pPr>
    </w:p>
    <w:p w14:paraId="6C976568" w14:textId="77777777" w:rsidR="00080512" w:rsidRPr="00BA4325" w:rsidRDefault="00080512">
      <w:pPr>
        <w:pStyle w:val="Heading1"/>
      </w:pPr>
      <w:bookmarkStart w:id="33" w:name="definitions"/>
      <w:bookmarkStart w:id="34" w:name="_Toc58311034"/>
      <w:bookmarkStart w:id="35" w:name="_Toc59025491"/>
      <w:bookmarkStart w:id="36" w:name="_Toc73646044"/>
      <w:bookmarkEnd w:id="33"/>
      <w:r w:rsidRPr="00BA4325">
        <w:t>3</w:t>
      </w:r>
      <w:r w:rsidRPr="00BA4325">
        <w:tab/>
        <w:t>Definitions</w:t>
      </w:r>
      <w:r w:rsidR="00602AEA" w:rsidRPr="00BA4325">
        <w:t xml:space="preserve"> of terms, symbols and abbreviations</w:t>
      </w:r>
      <w:bookmarkEnd w:id="34"/>
      <w:bookmarkEnd w:id="35"/>
      <w:bookmarkEnd w:id="36"/>
    </w:p>
    <w:p w14:paraId="071A4364" w14:textId="77777777" w:rsidR="00080512" w:rsidRPr="00BA4325" w:rsidRDefault="00080512">
      <w:pPr>
        <w:pStyle w:val="Heading2"/>
      </w:pPr>
      <w:bookmarkStart w:id="37" w:name="_Toc58311035"/>
      <w:bookmarkStart w:id="38" w:name="_Toc59025492"/>
      <w:bookmarkStart w:id="39" w:name="_Toc73646045"/>
      <w:r w:rsidRPr="00BA4325">
        <w:t>3.1</w:t>
      </w:r>
      <w:r w:rsidRPr="00BA4325">
        <w:tab/>
      </w:r>
      <w:r w:rsidR="002B6339" w:rsidRPr="00BA4325">
        <w:t>Terms</w:t>
      </w:r>
      <w:bookmarkEnd w:id="37"/>
      <w:bookmarkEnd w:id="38"/>
      <w:bookmarkEnd w:id="39"/>
    </w:p>
    <w:p w14:paraId="15980981" w14:textId="77777777" w:rsidR="00080512" w:rsidRPr="00BA4325" w:rsidRDefault="00080512">
      <w:r w:rsidRPr="00BA4325">
        <w:t xml:space="preserve">For the purposes of the present document, the terms given in </w:t>
      </w:r>
      <w:r w:rsidR="00DF62CD" w:rsidRPr="00BA4325">
        <w:t xml:space="preserve">3GPP </w:t>
      </w:r>
      <w:r w:rsidRPr="00BA4325">
        <w:t>TR 21.905 [</w:t>
      </w:r>
      <w:r w:rsidR="004D3578" w:rsidRPr="00BA4325">
        <w:t>1</w:t>
      </w:r>
      <w:r w:rsidRPr="00BA4325">
        <w:t xml:space="preserve">] and the following apply. A term defined in the present document takes precedence over the definition of the same term, if any, in </w:t>
      </w:r>
      <w:r w:rsidR="00DF62CD" w:rsidRPr="00BA4325">
        <w:t xml:space="preserve">3GPP </w:t>
      </w:r>
      <w:r w:rsidRPr="00BA4325">
        <w:t>TR 21.905 [</w:t>
      </w:r>
      <w:r w:rsidR="004D3578" w:rsidRPr="00BA4325">
        <w:t>1</w:t>
      </w:r>
      <w:r w:rsidRPr="00BA4325">
        <w:t>].</w:t>
      </w:r>
    </w:p>
    <w:p w14:paraId="22D0DEAF" w14:textId="77777777" w:rsidR="00080512" w:rsidRPr="00BA4325" w:rsidRDefault="00080512">
      <w:pPr>
        <w:pStyle w:val="Heading2"/>
      </w:pPr>
      <w:bookmarkStart w:id="40" w:name="_Toc58311036"/>
      <w:bookmarkStart w:id="41" w:name="_Toc59025493"/>
      <w:bookmarkStart w:id="42" w:name="_Toc73646046"/>
      <w:r w:rsidRPr="00BA4325">
        <w:t>3.2</w:t>
      </w:r>
      <w:r w:rsidRPr="00BA4325">
        <w:tab/>
        <w:t>Symbols</w:t>
      </w:r>
      <w:bookmarkEnd w:id="40"/>
      <w:bookmarkEnd w:id="41"/>
      <w:bookmarkEnd w:id="42"/>
    </w:p>
    <w:p w14:paraId="1C7EF25A" w14:textId="763B61BD" w:rsidR="00080512" w:rsidRPr="00BA4325" w:rsidRDefault="004354F9" w:rsidP="00E651DC">
      <w:r w:rsidRPr="00BA4325">
        <w:t>Void.</w:t>
      </w:r>
    </w:p>
    <w:p w14:paraId="4D241813" w14:textId="77777777" w:rsidR="00080512" w:rsidRPr="00BA4325" w:rsidRDefault="00080512" w:rsidP="00E651DC">
      <w:pPr>
        <w:pStyle w:val="Heading2"/>
        <w:keepNext w:val="0"/>
      </w:pPr>
      <w:bookmarkStart w:id="43" w:name="_Toc58311037"/>
      <w:bookmarkStart w:id="44" w:name="_Toc59025494"/>
      <w:bookmarkStart w:id="45" w:name="_Toc73646047"/>
      <w:r w:rsidRPr="00BA4325">
        <w:t>3.3</w:t>
      </w:r>
      <w:r w:rsidRPr="00BA4325">
        <w:tab/>
        <w:t>Abbreviations</w:t>
      </w:r>
      <w:bookmarkEnd w:id="43"/>
      <w:bookmarkEnd w:id="44"/>
      <w:bookmarkEnd w:id="45"/>
    </w:p>
    <w:p w14:paraId="523F58DB" w14:textId="1435A85E" w:rsidR="00080512" w:rsidRPr="00BA4325" w:rsidRDefault="00080512" w:rsidP="00E651DC">
      <w:r w:rsidRPr="00BA4325">
        <w:t>For the purposes of the present document, the abb</w:t>
      </w:r>
      <w:r w:rsidR="004D3578" w:rsidRPr="00BA4325">
        <w:t xml:space="preserve">reviations given in </w:t>
      </w:r>
      <w:r w:rsidR="00DF62CD" w:rsidRPr="00BA4325">
        <w:t xml:space="preserve">3GPP </w:t>
      </w:r>
      <w:r w:rsidR="004D3578" w:rsidRPr="00BA4325">
        <w:t>TR 21.905 [1</w:t>
      </w:r>
      <w:r w:rsidRPr="00BA4325">
        <w:t>] and the following apply. An abbreviation defined in the present document takes precedence over the definition of the same abbre</w:t>
      </w:r>
      <w:r w:rsidR="004D3578" w:rsidRPr="00BA4325">
        <w:t xml:space="preserve">viation, if any, in </w:t>
      </w:r>
      <w:r w:rsidR="00DF62CD" w:rsidRPr="00BA4325">
        <w:t xml:space="preserve">3GPP </w:t>
      </w:r>
      <w:r w:rsidR="004D3578" w:rsidRPr="00BA4325">
        <w:t>TR 21.905 [1</w:t>
      </w:r>
      <w:r w:rsidRPr="00BA4325">
        <w:t>].</w:t>
      </w:r>
    </w:p>
    <w:p w14:paraId="6340B228" w14:textId="77777777" w:rsidR="00080512" w:rsidRPr="00BA4325" w:rsidRDefault="00080512">
      <w:pPr>
        <w:pStyle w:val="Heading1"/>
      </w:pPr>
      <w:bookmarkStart w:id="46" w:name="clause4"/>
      <w:bookmarkStart w:id="47" w:name="_Toc58311038"/>
      <w:bookmarkStart w:id="48" w:name="_Toc59025495"/>
      <w:bookmarkStart w:id="49" w:name="_Toc73646048"/>
      <w:bookmarkEnd w:id="46"/>
      <w:r w:rsidRPr="00BA4325">
        <w:lastRenderedPageBreak/>
        <w:t>4</w:t>
      </w:r>
      <w:r w:rsidRPr="00BA4325">
        <w:tab/>
      </w:r>
      <w:r w:rsidR="00632146" w:rsidRPr="00BA4325">
        <w:t>Security overview</w:t>
      </w:r>
      <w:r w:rsidR="009C2621" w:rsidRPr="00BA4325">
        <w:rPr>
          <w:rFonts w:hint="eastAsia"/>
          <w:lang w:eastAsia="zh-CN"/>
        </w:rPr>
        <w:t>s</w:t>
      </w:r>
      <w:r w:rsidR="00632146" w:rsidRPr="00BA4325">
        <w:t xml:space="preserve"> of 5G system against false base stations</w:t>
      </w:r>
      <w:bookmarkEnd w:id="47"/>
      <w:bookmarkEnd w:id="48"/>
      <w:bookmarkEnd w:id="49"/>
    </w:p>
    <w:p w14:paraId="43FF9840" w14:textId="77777777" w:rsidR="006B181D" w:rsidRPr="00BA4325" w:rsidRDefault="006B181D" w:rsidP="00E651DC">
      <w:pPr>
        <w:pStyle w:val="EditorsNote"/>
        <w:keepNext/>
        <w:ind w:hanging="567"/>
        <w:rPr>
          <w:rStyle w:val="Style12pt"/>
          <w:rFonts w:ascii="Arial" w:hAnsi="Arial"/>
          <w:color w:val="auto"/>
          <w:sz w:val="20"/>
        </w:rPr>
      </w:pPr>
      <w:r w:rsidRPr="00BA4325">
        <w:t>Editor</w:t>
      </w:r>
      <w:r w:rsidR="000735D3" w:rsidRPr="00BA4325">
        <w:t>'</w:t>
      </w:r>
      <w:r w:rsidRPr="00BA4325">
        <w:t>s Note: This clause contains a high-level overview of the 5GFBS features, the security aspects and the potential impacts on the current Rel-15 security mechanisms.</w:t>
      </w:r>
    </w:p>
    <w:p w14:paraId="3F80A26C" w14:textId="77777777" w:rsidR="006B181D" w:rsidRPr="00BA4325" w:rsidRDefault="006B181D" w:rsidP="006B181D">
      <w:pPr>
        <w:rPr>
          <w:lang w:eastAsia="zh-CN"/>
        </w:rPr>
      </w:pPr>
      <w:r w:rsidRPr="00BA4325">
        <w:rPr>
          <w:lang w:eastAsia="zh-CN"/>
        </w:rPr>
        <w:t xml:space="preserve">The present document investigates key-issues and solutions that will potentially enhance 5G system's resistance to false base stations even further. </w:t>
      </w:r>
    </w:p>
    <w:p w14:paraId="44E3D48A" w14:textId="77777777" w:rsidR="006B181D" w:rsidRPr="00BA4325" w:rsidRDefault="006B181D" w:rsidP="006B181D">
      <w:pPr>
        <w:rPr>
          <w:lang w:eastAsia="zh-CN"/>
        </w:rPr>
      </w:pPr>
      <w:r w:rsidRPr="00BA4325">
        <w:rPr>
          <w:lang w:eastAsia="zh-CN"/>
        </w:rPr>
        <w:t>The key-issues and solutions in the present document should state which of the following security and privacy areas they address:</w:t>
      </w:r>
    </w:p>
    <w:p w14:paraId="735D7AA9" w14:textId="77777777" w:rsidR="006B181D" w:rsidRPr="00BA4325" w:rsidRDefault="006B181D" w:rsidP="000735D3">
      <w:pPr>
        <w:pStyle w:val="B1"/>
        <w:rPr>
          <w:lang w:eastAsia="zh-CN"/>
        </w:rPr>
      </w:pPr>
      <w:r w:rsidRPr="00BA4325">
        <w:rPr>
          <w:lang w:eastAsia="zh-CN"/>
        </w:rPr>
        <w:t>#1</w:t>
      </w:r>
      <w:r w:rsidRPr="00BA4325">
        <w:rPr>
          <w:lang w:eastAsia="zh-CN"/>
        </w:rPr>
        <w:tab/>
        <w:t>DoS attack on UE: attempts to hinder the UEs' access to the network.</w:t>
      </w:r>
    </w:p>
    <w:p w14:paraId="64379F00" w14:textId="77777777" w:rsidR="006B181D" w:rsidRPr="00BA4325" w:rsidRDefault="006B181D" w:rsidP="000735D3">
      <w:pPr>
        <w:pStyle w:val="B1"/>
        <w:rPr>
          <w:lang w:eastAsia="zh-CN"/>
        </w:rPr>
      </w:pPr>
      <w:r w:rsidRPr="00BA4325">
        <w:rPr>
          <w:lang w:eastAsia="zh-CN"/>
        </w:rPr>
        <w:t>#2</w:t>
      </w:r>
      <w:r w:rsidRPr="00BA4325">
        <w:rPr>
          <w:lang w:eastAsia="zh-CN"/>
        </w:rPr>
        <w:tab/>
        <w:t>DoS attack on network: attempts to hinder the network's ability to provide services to the UEs.</w:t>
      </w:r>
    </w:p>
    <w:p w14:paraId="44DBBBB6" w14:textId="77777777" w:rsidR="006B181D" w:rsidRPr="00BA4325" w:rsidRDefault="006B181D" w:rsidP="000735D3">
      <w:pPr>
        <w:pStyle w:val="B1"/>
        <w:rPr>
          <w:lang w:eastAsia="zh-CN"/>
        </w:rPr>
      </w:pPr>
      <w:r w:rsidRPr="00BA4325">
        <w:rPr>
          <w:lang w:eastAsia="zh-CN"/>
        </w:rPr>
        <w:t>#3</w:t>
      </w:r>
      <w:r w:rsidRPr="00BA4325">
        <w:rPr>
          <w:lang w:eastAsia="zh-CN"/>
        </w:rPr>
        <w:tab/>
        <w:t xml:space="preserve">Rogue services: attempts to deliver </w:t>
      </w:r>
      <w:r w:rsidR="007421AB" w:rsidRPr="00BA4325">
        <w:rPr>
          <w:lang w:eastAsia="zh-CN"/>
        </w:rPr>
        <w:t>unauthorized</w:t>
      </w:r>
      <w:r w:rsidRPr="00BA4325">
        <w:rPr>
          <w:lang w:eastAsia="zh-CN"/>
        </w:rPr>
        <w:t xml:space="preserve"> or unsolicited services (e.g., SMS and calls) to the UEs.</w:t>
      </w:r>
    </w:p>
    <w:p w14:paraId="3CBD007F" w14:textId="77777777" w:rsidR="006B181D" w:rsidRPr="00BA4325" w:rsidRDefault="006B181D" w:rsidP="000735D3">
      <w:pPr>
        <w:pStyle w:val="B1"/>
        <w:rPr>
          <w:lang w:eastAsia="zh-CN"/>
        </w:rPr>
      </w:pPr>
      <w:r w:rsidRPr="00BA4325">
        <w:rPr>
          <w:lang w:eastAsia="zh-CN"/>
        </w:rPr>
        <w:t>#4</w:t>
      </w:r>
      <w:r w:rsidRPr="00BA4325">
        <w:rPr>
          <w:lang w:eastAsia="zh-CN"/>
        </w:rPr>
        <w:tab/>
        <w:t>Subscriber privacy attack: attempts to identify subscriptions or trace the UEs.</w:t>
      </w:r>
    </w:p>
    <w:p w14:paraId="39C8D7A3" w14:textId="77777777" w:rsidR="00080512" w:rsidRPr="00BA4325" w:rsidRDefault="006B181D" w:rsidP="00480A76">
      <w:pPr>
        <w:pStyle w:val="EditorsNote"/>
        <w:ind w:hanging="567"/>
      </w:pPr>
      <w:r w:rsidRPr="00BA4325">
        <w:rPr>
          <w:rStyle w:val="Style12pt"/>
          <w:sz w:val="20"/>
          <w:lang w:eastAsia="en-GB"/>
        </w:rPr>
        <w:t>Editor's Note: The above security and privacy areas list is preliminary, therefore non-exhaustive and subject to change.</w:t>
      </w:r>
    </w:p>
    <w:p w14:paraId="69055756" w14:textId="77777777" w:rsidR="00632146" w:rsidRPr="00BA4325" w:rsidRDefault="00632146" w:rsidP="00632146">
      <w:pPr>
        <w:pStyle w:val="Heading1"/>
      </w:pPr>
      <w:bookmarkStart w:id="50" w:name="_Toc58311039"/>
      <w:bookmarkStart w:id="51" w:name="_Toc59025496"/>
      <w:bookmarkStart w:id="52" w:name="_Toc73646049"/>
      <w:r w:rsidRPr="00BA4325">
        <w:t>5</w:t>
      </w:r>
      <w:r w:rsidRPr="00BA4325">
        <w:tab/>
      </w:r>
      <w:r w:rsidR="00047E3F" w:rsidRPr="00BA4325">
        <w:t>Key Issues</w:t>
      </w:r>
      <w:bookmarkEnd w:id="50"/>
      <w:bookmarkEnd w:id="51"/>
      <w:bookmarkEnd w:id="52"/>
    </w:p>
    <w:p w14:paraId="0CF47741" w14:textId="77777777" w:rsidR="00A03320" w:rsidRPr="00BA4325" w:rsidRDefault="00A03320" w:rsidP="00B237C5">
      <w:pPr>
        <w:pStyle w:val="EditorsNote"/>
        <w:ind w:hanging="567"/>
        <w:rPr>
          <w:rStyle w:val="Style12pt"/>
          <w:sz w:val="20"/>
          <w:lang w:eastAsia="en-GB"/>
        </w:rPr>
      </w:pPr>
      <w:r w:rsidRPr="00BA4325">
        <w:rPr>
          <w:rStyle w:val="Style12pt"/>
          <w:sz w:val="20"/>
          <w:lang w:eastAsia="en-GB"/>
        </w:rPr>
        <w:t>Editor</w:t>
      </w:r>
      <w:r w:rsidR="000735D3" w:rsidRPr="00BA4325">
        <w:rPr>
          <w:rStyle w:val="Style12pt"/>
          <w:sz w:val="20"/>
          <w:lang w:eastAsia="en-GB"/>
        </w:rPr>
        <w:t>'</w:t>
      </w:r>
      <w:r w:rsidRPr="00BA4325">
        <w:rPr>
          <w:rStyle w:val="Style12pt"/>
          <w:sz w:val="20"/>
          <w:lang w:eastAsia="en-GB"/>
        </w:rPr>
        <w:t>s Note: This clause contains all the key issues identified during the study.</w:t>
      </w:r>
    </w:p>
    <w:p w14:paraId="198FB981" w14:textId="77777777" w:rsidR="00632146" w:rsidRPr="00BA4325" w:rsidRDefault="00632146" w:rsidP="00632146">
      <w:pPr>
        <w:pStyle w:val="Heading2"/>
      </w:pPr>
      <w:bookmarkStart w:id="53" w:name="_Toc58311040"/>
      <w:bookmarkStart w:id="54" w:name="_Toc59025497"/>
      <w:bookmarkStart w:id="55" w:name="_Toc73646050"/>
      <w:r w:rsidRPr="00BA4325">
        <w:t>5.1</w:t>
      </w:r>
      <w:r w:rsidRPr="00BA4325">
        <w:tab/>
      </w:r>
      <w:r w:rsidR="00782800" w:rsidRPr="00BA4325">
        <w:t>Key Issue #1: Security of unprotected unicast messages</w:t>
      </w:r>
      <w:bookmarkEnd w:id="53"/>
      <w:bookmarkEnd w:id="54"/>
      <w:bookmarkEnd w:id="55"/>
    </w:p>
    <w:p w14:paraId="39CC48E1" w14:textId="77777777" w:rsidR="00632146" w:rsidRPr="00BA4325" w:rsidRDefault="00782800" w:rsidP="006922DB">
      <w:pPr>
        <w:pStyle w:val="Heading3"/>
      </w:pPr>
      <w:bookmarkStart w:id="56" w:name="_Toc58311041"/>
      <w:bookmarkStart w:id="57" w:name="_Toc59025498"/>
      <w:bookmarkStart w:id="58" w:name="_Toc73646051"/>
      <w:r w:rsidRPr="00BA4325">
        <w:t>5.1.</w:t>
      </w:r>
      <w:r w:rsidR="006922DB" w:rsidRPr="00BA4325">
        <w:t>1</w:t>
      </w:r>
      <w:r w:rsidR="006922DB" w:rsidRPr="00BA4325">
        <w:tab/>
      </w:r>
      <w:r w:rsidRPr="00BA4325">
        <w:t>Key issue details</w:t>
      </w:r>
      <w:bookmarkEnd w:id="56"/>
      <w:bookmarkEnd w:id="57"/>
      <w:bookmarkEnd w:id="58"/>
    </w:p>
    <w:p w14:paraId="6D14B05C" w14:textId="016C2CE9" w:rsidR="00A03320" w:rsidRPr="00BA4325" w:rsidRDefault="00A03320" w:rsidP="00A03320">
      <w:pPr>
        <w:rPr>
          <w:lang w:eastAsia="zh-CN"/>
        </w:rPr>
      </w:pPr>
      <w:r w:rsidRPr="00BA4325">
        <w:rPr>
          <w:lang w:eastAsia="zh-CN"/>
        </w:rPr>
        <w:t>This key issue covers both the uplink and downlink unicast message which could be sent unprotected. An example of unprotected uplink message is RRC UECapabilityInformation, and examples of unprotected downlink messages are RRC UE</w:t>
      </w:r>
      <w:r w:rsidR="00766195" w:rsidRPr="00BA4325">
        <w:rPr>
          <w:lang w:eastAsia="zh-CN"/>
        </w:rPr>
        <w:t xml:space="preserve"> </w:t>
      </w:r>
      <w:r w:rsidRPr="00BA4325">
        <w:rPr>
          <w:lang w:eastAsia="zh-CN"/>
        </w:rPr>
        <w:t>Capability</w:t>
      </w:r>
      <w:r w:rsidR="00766195" w:rsidRPr="00BA4325">
        <w:rPr>
          <w:lang w:eastAsia="zh-CN"/>
        </w:rPr>
        <w:t xml:space="preserve"> </w:t>
      </w:r>
      <w:r w:rsidRPr="00BA4325">
        <w:rPr>
          <w:lang w:eastAsia="zh-CN"/>
        </w:rPr>
        <w:t>Enquiry, and REJECTs in RRC/NAS layers.</w:t>
      </w:r>
    </w:p>
    <w:p w14:paraId="4DBEA458" w14:textId="77777777" w:rsidR="00A03320" w:rsidRPr="00BA4325" w:rsidRDefault="00A03320" w:rsidP="00A03320">
      <w:pPr>
        <w:rPr>
          <w:lang w:eastAsia="zh-CN"/>
        </w:rPr>
      </w:pPr>
      <w:r w:rsidRPr="00BA4325">
        <w:rPr>
          <w:lang w:eastAsia="zh-CN"/>
        </w:rPr>
        <w:t>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w:t>
      </w:r>
      <w:r w:rsidR="000735D3" w:rsidRPr="00BA4325">
        <w:rPr>
          <w:lang w:eastAsia="zh-CN"/>
        </w:rPr>
        <w:t>'</w:t>
      </w:r>
      <w:r w:rsidRPr="00BA4325">
        <w:rPr>
          <w:lang w:eastAsia="zh-CN"/>
        </w:rPr>
        <w:t xml:space="preserve">s AS capability, and UE would then send UECapabilityInformation to gNB before AS SMC procedure. The false base station could behave </w:t>
      </w:r>
      <w:r w:rsidRPr="00BA4325">
        <w:rPr>
          <w:rFonts w:hint="eastAsia"/>
          <w:lang w:eastAsia="zh-CN"/>
        </w:rPr>
        <w:t>as</w:t>
      </w:r>
      <w:r w:rsidRPr="00BA4325">
        <w:rPr>
          <w:lang w:eastAsia="zh-CN"/>
        </w:rPr>
        <w:t xml:space="preserve"> a man-in-the-middle and catch the UECapabilityInformation over-the-air. After that, the false base station could </w:t>
      </w:r>
      <w:r w:rsidRPr="00BA4325">
        <w:rPr>
          <w:rFonts w:hint="eastAsia"/>
          <w:lang w:eastAsia="zh-CN"/>
        </w:rPr>
        <w:t>modify</w:t>
      </w:r>
      <w:r w:rsidRPr="00BA4325">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BA4325" w:rsidRDefault="00A03320" w:rsidP="00A03320">
      <w:r w:rsidRPr="00BA4325">
        <w:rPr>
          <w:lang w:eastAsia="zh-CN"/>
        </w:rPr>
        <w:t xml:space="preserve">Another message to be </w:t>
      </w:r>
      <w:r w:rsidRPr="00BA4325">
        <w:rPr>
          <w:rFonts w:hint="eastAsia"/>
          <w:lang w:eastAsia="zh-CN"/>
        </w:rPr>
        <w:t>c</w:t>
      </w:r>
      <w:r w:rsidRPr="00BA4325">
        <w:rPr>
          <w:lang w:eastAsia="zh-CN"/>
        </w:rPr>
        <w:t xml:space="preserve">onsidered are REJECT messages </w:t>
      </w:r>
      <w:r w:rsidRPr="00BA4325">
        <w:t>(in RRC and NAS layer)</w:t>
      </w:r>
      <w:r w:rsidRPr="00BA4325">
        <w:rPr>
          <w:lang w:eastAsia="zh-CN"/>
        </w:rPr>
        <w:t xml:space="preserve"> </w:t>
      </w:r>
      <w:r w:rsidRPr="00BA4325">
        <w:t>that the network can send to UEs without security protection</w:t>
      </w:r>
      <w:r w:rsidRPr="00BA4325">
        <w:rPr>
          <w:lang w:eastAsia="zh-CN"/>
        </w:rPr>
        <w:t xml:space="preserve">. Even when the UE is in the RRC_INACTIVE state, </w:t>
      </w:r>
      <w:r w:rsidRPr="00BA4325">
        <w:t>while the gNB and the UE continue to maintain the UE 5G AS security context, the RRC REJECT message is sent to the UEs without security protection</w:t>
      </w:r>
      <w:r w:rsidRPr="00BA4325">
        <w:rPr>
          <w:lang w:eastAsia="zh-CN"/>
        </w:rPr>
        <w:t>.</w:t>
      </w:r>
      <w:r w:rsidR="00766195" w:rsidRPr="00BA4325">
        <w:rPr>
          <w:lang w:eastAsia="zh-CN"/>
        </w:rPr>
        <w:t xml:space="preserve"> </w:t>
      </w:r>
      <w:r w:rsidRPr="00BA4325">
        <w:rPr>
          <w:lang w:eastAsia="zh-CN"/>
        </w:rPr>
        <w:t>Depending upon the type and content of REJECT messages, UEs could potentially be out of servi</w:t>
      </w:r>
      <w:r w:rsidRPr="00BA4325">
        <w:rPr>
          <w:rFonts w:hint="eastAsia"/>
          <w:lang w:eastAsia="zh-CN"/>
        </w:rPr>
        <w:t>ce</w:t>
      </w:r>
      <w:r w:rsidRPr="00BA4325">
        <w:rPr>
          <w:lang w:eastAsia="zh-CN"/>
        </w:rPr>
        <w:t xml:space="preserve"> for some time.</w:t>
      </w:r>
      <w:r w:rsidRPr="00BA4325">
        <w:t xml:space="preserve"> The </w:t>
      </w:r>
      <w:r w:rsidRPr="00BA4325">
        <w:rPr>
          <w:lang w:eastAsia="zh-CN"/>
        </w:rPr>
        <w:t>REJECT</w:t>
      </w:r>
      <w:r w:rsidRPr="00BA4325">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BA4325">
        <w:t xml:space="preserve"> </w:t>
      </w:r>
      <w:r w:rsidRPr="00BA4325">
        <w:t>In addition, as stated in key issue #1</w:t>
      </w:r>
      <w:r w:rsidR="00D34C9C" w:rsidRPr="00BA4325">
        <w:t>1</w:t>
      </w:r>
      <w:r w:rsidRPr="00BA4325">
        <w:t xml:space="preserve"> of TR 33.861 [14], an attacker may forge a NAS </w:t>
      </w:r>
      <w:r w:rsidRPr="00BA4325">
        <w:lastRenderedPageBreak/>
        <w:t>REJECT message to the CIoT UE to force the UE redirect from 5GC to EPC network, which may lead unavailable of 5G security enhancement feature, e.g. SUPI protection, initial NAS protection, etc. The UE privacy may be exposed.</w:t>
      </w:r>
    </w:p>
    <w:p w14:paraId="77E4D26B" w14:textId="48B0EE87" w:rsidR="00A03320" w:rsidRPr="00BA4325" w:rsidRDefault="00A03320" w:rsidP="00A03320">
      <w:r w:rsidRPr="00BA4325">
        <w:t xml:space="preserve">Another message to be considered RRCResumeRequest message. Currently, </w:t>
      </w:r>
      <w:r w:rsidR="00766195" w:rsidRPr="00BA4325">
        <w:t>resume cause</w:t>
      </w:r>
      <w:r w:rsidRPr="00BA4325">
        <w:t xml:space="preserve"> field in the RRCResumeRequest message is not protected by the ResumeMAC-I token. This means that the integrity of the </w:t>
      </w:r>
      <w:r w:rsidR="00766195" w:rsidRPr="00BA4325">
        <w:t>resume cause</w:t>
      </w:r>
      <w:r w:rsidRPr="00BA4325">
        <w:t xml:space="preserve"> field in the RRCResumeRequest message is not provided nor integrity protected. Therefore, A MiTM attack by a false base station is possible by modify the </w:t>
      </w:r>
      <w:r w:rsidR="00766195" w:rsidRPr="00BA4325">
        <w:t>resume cause</w:t>
      </w:r>
      <w:r w:rsidRPr="00BA4325">
        <w:t xml:space="preserve"> from one value to another. This attack could reduce the type of service offered by the network to the UE. In addition, since in 5G, </w:t>
      </w:r>
      <w:r w:rsidR="000735D3" w:rsidRPr="00BA4325">
        <w:t>"</w:t>
      </w:r>
      <w:r w:rsidRPr="00BA4325">
        <w:t>ran update</w:t>
      </w:r>
      <w:r w:rsidR="000735D3" w:rsidRPr="00BA4325">
        <w:t>"</w:t>
      </w:r>
      <w:r w:rsidRPr="00BA4325">
        <w:t xml:space="preserve"> was added as another value of the </w:t>
      </w:r>
      <w:r w:rsidR="00766195" w:rsidRPr="00BA4325">
        <w:t>resume cause</w:t>
      </w:r>
      <w:r w:rsidRPr="00BA4325">
        <w:t xml:space="preserve"> field, if an attacker modify the </w:t>
      </w:r>
      <w:r w:rsidR="00766195" w:rsidRPr="00BA4325">
        <w:t>resume cause</w:t>
      </w:r>
      <w:r w:rsidRPr="00BA4325">
        <w:t xml:space="preserve"> field value from </w:t>
      </w:r>
      <w:r w:rsidR="000735D3" w:rsidRPr="00BA4325">
        <w:t>"</w:t>
      </w:r>
      <w:r w:rsidRPr="00BA4325">
        <w:t>emergency</w:t>
      </w:r>
      <w:r w:rsidR="000735D3" w:rsidRPr="00BA4325">
        <w:t>"</w:t>
      </w:r>
      <w:r w:rsidRPr="00BA4325">
        <w:t xml:space="preserve"> to </w:t>
      </w:r>
      <w:r w:rsidR="000735D3" w:rsidRPr="00BA4325">
        <w:t>"</w:t>
      </w:r>
      <w:r w:rsidRPr="00BA4325">
        <w:t>ran update</w:t>
      </w:r>
      <w:r w:rsidR="000735D3" w:rsidRPr="00BA4325">
        <w:t>"</w:t>
      </w:r>
      <w:r w:rsidRPr="00BA4325">
        <w:t>, the network will not be able to detect the tampering and not only that but the network will immediately send the UE back to INACTIVE while the UE is waiting to establish an emergency call, for example.</w:t>
      </w:r>
    </w:p>
    <w:p w14:paraId="20694C08" w14:textId="59ABE467" w:rsidR="00A03320" w:rsidRPr="00BA4325" w:rsidRDefault="00A03320" w:rsidP="00A03320">
      <w:r w:rsidRPr="00BA4325">
        <w:t xml:space="preserve">In addition, in the case when the UE initiates RRC Resume procedure, the UE sends RRCResumeRequest which include ResumeMAC-I that is based on the old Krrcint and it include the I-RNTI amongst other </w:t>
      </w:r>
      <w:r w:rsidR="00766195" w:rsidRPr="00BA4325">
        <w:t>parameters</w:t>
      </w:r>
      <w:r w:rsidRPr="00BA4325">
        <w:t xml:space="preserve">. If the new gNB is busy, it usually sends RRCReject with a </w:t>
      </w:r>
      <w:r w:rsidR="00766195" w:rsidRPr="00BA4325">
        <w:t>wait timer</w:t>
      </w:r>
      <w:r w:rsidRPr="00BA4325">
        <w:t xml:space="preserve">. When the UE receives the RRCReject message, it goes back to INACTIVE and retry one more time after the </w:t>
      </w:r>
      <w:r w:rsidR="00766195" w:rsidRPr="00BA4325">
        <w:t>wait timer</w:t>
      </w:r>
      <w:r w:rsidRPr="00BA4325">
        <w:t xml:space="preserve"> expires. When the UE retries, it is supposed to use the same I-RNTI and the same old Krrcint key. This means that the second RRCResumeRequest message is exactly the same as the original one before the RRCReject.</w:t>
      </w:r>
    </w:p>
    <w:p w14:paraId="02969DCF" w14:textId="3266390E" w:rsidR="00A03320" w:rsidRPr="00BA4325" w:rsidRDefault="00A03320" w:rsidP="00A03320">
      <w:r w:rsidRPr="00BA4325">
        <w:t xml:space="preserve">Thus, a MiTM false base station that is able to capture the first RRCResumeRequest message can possibly send the message to the new gNB before the UE </w:t>
      </w:r>
      <w:r w:rsidR="00766195" w:rsidRPr="00BA4325">
        <w:t>wait timer</w:t>
      </w:r>
      <w:r w:rsidRPr="00BA4325">
        <w:t xml:space="preserve">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14:paraId="6730CBF0" w14:textId="16A7AEAC" w:rsidR="00A03320" w:rsidRPr="00BA4325" w:rsidRDefault="00A03320" w:rsidP="00A03320">
      <w:r w:rsidRPr="00BA4325">
        <w:t xml:space="preserve">Therefore, it is important that the 5G system support a </w:t>
      </w:r>
      <w:r w:rsidR="00766195" w:rsidRPr="00BA4325">
        <w:t>mechanism</w:t>
      </w:r>
      <w:r w:rsidRPr="00BA4325">
        <w:t xml:space="preserve"> that avoid the replay of RRCResumeRequest message after the UE receives an RRCReject.</w:t>
      </w:r>
    </w:p>
    <w:p w14:paraId="560CA9CE" w14:textId="77777777" w:rsidR="00A03320" w:rsidRPr="00BA4325" w:rsidRDefault="00A03320" w:rsidP="00A03320">
      <w:r w:rsidRPr="00BA4325">
        <w:t xml:space="preserve">It still is prudent to investigate further potential enhancements to the security features. </w:t>
      </w:r>
    </w:p>
    <w:p w14:paraId="3EDB18BB" w14:textId="77777777" w:rsidR="00A03320" w:rsidRPr="00BA4325" w:rsidRDefault="00A03320" w:rsidP="00A03320">
      <w:r w:rsidRPr="00BA4325">
        <w:t>Therefore, this key issue is about investigating if and how further security features could be augmented in the system so that the risk caused by the unicast messages could be even further minimized.</w:t>
      </w:r>
    </w:p>
    <w:p w14:paraId="7650900D" w14:textId="77777777" w:rsidR="00A03320" w:rsidRPr="00BA4325" w:rsidRDefault="00A03320" w:rsidP="00A03320">
      <w:pPr>
        <w:pStyle w:val="Heading3"/>
      </w:pPr>
      <w:bookmarkStart w:id="59" w:name="_Toc58311042"/>
      <w:bookmarkStart w:id="60" w:name="_Toc59025499"/>
      <w:bookmarkStart w:id="61" w:name="_Toc73646052"/>
      <w:r w:rsidRPr="00BA4325">
        <w:t>5.1.2</w:t>
      </w:r>
      <w:r w:rsidRPr="00BA4325">
        <w:tab/>
        <w:t>Security Threats</w:t>
      </w:r>
      <w:bookmarkEnd w:id="59"/>
      <w:bookmarkEnd w:id="60"/>
      <w:bookmarkEnd w:id="61"/>
    </w:p>
    <w:p w14:paraId="0BB345ED" w14:textId="77777777" w:rsidR="00A03320" w:rsidRPr="00BA4325" w:rsidRDefault="00A03320" w:rsidP="00A03320">
      <w:r w:rsidRPr="00BA4325">
        <w:t>Lack of security for unprotected unicast messages could potentially have following impacts in some cases:</w:t>
      </w:r>
    </w:p>
    <w:p w14:paraId="778E4AAB" w14:textId="77777777" w:rsidR="00A03320" w:rsidRPr="00BA4325" w:rsidRDefault="00A03320" w:rsidP="000735D3">
      <w:pPr>
        <w:pStyle w:val="B1"/>
        <w:rPr>
          <w:rStyle w:val="Style12pt"/>
          <w:sz w:val="20"/>
        </w:rPr>
      </w:pPr>
      <w:r w:rsidRPr="00BA4325">
        <w:rPr>
          <w:rStyle w:val="Style12pt"/>
          <w:sz w:val="20"/>
        </w:rPr>
        <w:t>-</w:t>
      </w:r>
      <w:r w:rsidRPr="00BA4325">
        <w:rPr>
          <w:rStyle w:val="Style12pt"/>
          <w:sz w:val="20"/>
        </w:rPr>
        <w:tab/>
        <w:t>DoS attack on UE</w:t>
      </w:r>
    </w:p>
    <w:p w14:paraId="28D37D74" w14:textId="77777777" w:rsidR="00A03320" w:rsidRPr="00BA4325" w:rsidRDefault="00A03320" w:rsidP="000735D3">
      <w:pPr>
        <w:pStyle w:val="B1"/>
        <w:rPr>
          <w:rStyle w:val="Style12pt"/>
          <w:sz w:val="20"/>
        </w:rPr>
      </w:pPr>
      <w:r w:rsidRPr="00BA4325">
        <w:rPr>
          <w:rStyle w:val="Style12pt"/>
          <w:sz w:val="20"/>
        </w:rPr>
        <w:t xml:space="preserve">- </w:t>
      </w:r>
      <w:r w:rsidRPr="00BA4325">
        <w:rPr>
          <w:rStyle w:val="Style12pt"/>
          <w:sz w:val="20"/>
        </w:rPr>
        <w:tab/>
        <w:t>Limited network service.</w:t>
      </w:r>
    </w:p>
    <w:p w14:paraId="5480A461" w14:textId="77777777" w:rsidR="00A03320" w:rsidRPr="00BA4325" w:rsidRDefault="00A03320" w:rsidP="00A03320">
      <w:r w:rsidRPr="00BA4325">
        <w:rPr>
          <w:rFonts w:hint="eastAsia"/>
        </w:rPr>
        <w:t xml:space="preserve">Lack of security for </w:t>
      </w:r>
      <w:r w:rsidRPr="00BA4325">
        <w:t>NAS REJECT message, the UE may suffer bidding down attack.</w:t>
      </w:r>
    </w:p>
    <w:p w14:paraId="662F03E3" w14:textId="77777777" w:rsidR="00A03320" w:rsidRPr="00BA4325" w:rsidRDefault="00A03320" w:rsidP="00A03320">
      <w:pPr>
        <w:pStyle w:val="Heading3"/>
      </w:pPr>
      <w:bookmarkStart w:id="62" w:name="_Toc58311043"/>
      <w:bookmarkStart w:id="63" w:name="_Toc59025500"/>
      <w:bookmarkStart w:id="64" w:name="_Toc73646053"/>
      <w:r w:rsidRPr="00BA4325">
        <w:t>5.1.3</w:t>
      </w:r>
      <w:r w:rsidRPr="00BA4325">
        <w:tab/>
        <w:t>Potential Requirements</w:t>
      </w:r>
      <w:bookmarkEnd w:id="62"/>
      <w:bookmarkEnd w:id="63"/>
      <w:bookmarkEnd w:id="64"/>
    </w:p>
    <w:p w14:paraId="34B515D3" w14:textId="6B2004D3" w:rsidR="00A03320" w:rsidRPr="00BA4325" w:rsidRDefault="00A03320" w:rsidP="00A03320">
      <w:r w:rsidRPr="00BA4325">
        <w:t>The 5G system</w:t>
      </w:r>
      <w:r w:rsidR="00137177">
        <w:t xml:space="preserve"> </w:t>
      </w:r>
      <w:r w:rsidR="00830AD6">
        <w:t>should</w:t>
      </w:r>
      <w:r w:rsidRPr="00BA4325">
        <w:t xml:space="preserve"> have support for protection against tampering of RRC UECapabilityInformation messages.</w:t>
      </w:r>
    </w:p>
    <w:p w14:paraId="22130AE2"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 xml:space="preserve">RRC Reject message from the gNB, </w:t>
      </w:r>
      <w:r w:rsidRPr="00BA4325">
        <w:t>regardless of RRC states.</w:t>
      </w:r>
    </w:p>
    <w:p w14:paraId="4F9541AA"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NAS Reject message from the AMF</w:t>
      </w:r>
      <w:r w:rsidRPr="00BA4325">
        <w:t>.</w:t>
      </w:r>
    </w:p>
    <w:p w14:paraId="2C04EE20" w14:textId="77777777" w:rsidR="00A03320" w:rsidRPr="00BA4325" w:rsidRDefault="00A03320" w:rsidP="00A03320">
      <w:pPr>
        <w:pStyle w:val="EditorsNote"/>
      </w:pPr>
      <w:r w:rsidRPr="00BA4325">
        <w:t>Editor</w:t>
      </w:r>
      <w:r w:rsidR="000735D3" w:rsidRPr="00BA4325">
        <w:t>'</w:t>
      </w:r>
      <w:r w:rsidRPr="00BA4325">
        <w:t>s Note: which NAS reject message is FFS.</w:t>
      </w:r>
    </w:p>
    <w:p w14:paraId="54301385" w14:textId="6FD270D7"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replay of RRCResumeRequest message to avoid creating an out of synch state between the UE and the network.</w:t>
      </w:r>
    </w:p>
    <w:p w14:paraId="5369C39C" w14:textId="7F13D134"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tampering of RRCResumeRequest message.</w:t>
      </w:r>
    </w:p>
    <w:p w14:paraId="1B821FE6" w14:textId="77777777" w:rsidR="00A03320" w:rsidRPr="00BA4325" w:rsidRDefault="00A03320" w:rsidP="00A03320">
      <w:pPr>
        <w:pStyle w:val="EditorsNote"/>
      </w:pPr>
      <w:r w:rsidRPr="00BA4325">
        <w:t>Editor</w:t>
      </w:r>
      <w:r w:rsidR="000735D3" w:rsidRPr="00BA4325">
        <w:t>'</w:t>
      </w:r>
      <w:r w:rsidRPr="00BA4325">
        <w:t>s Note: Requirements on other messages are FFS.</w:t>
      </w:r>
    </w:p>
    <w:p w14:paraId="6A0E876E" w14:textId="77777777" w:rsidR="00A03320" w:rsidRPr="00BA4325" w:rsidRDefault="00A03320" w:rsidP="000735D3">
      <w:pPr>
        <w:pStyle w:val="NO"/>
      </w:pPr>
      <w:r w:rsidRPr="00BA4325">
        <w:t>NOTE:</w:t>
      </w:r>
      <w:r w:rsidRPr="00BA4325">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BA4325" w:rsidRDefault="00C55BAF" w:rsidP="00C55BAF">
      <w:pPr>
        <w:pStyle w:val="Heading2"/>
      </w:pPr>
      <w:bookmarkStart w:id="65" w:name="_Toc58311044"/>
      <w:bookmarkStart w:id="66" w:name="_Toc59025501"/>
      <w:bookmarkStart w:id="67" w:name="_Toc73646054"/>
      <w:r w:rsidRPr="00BA4325">
        <w:lastRenderedPageBreak/>
        <w:t>5.2</w:t>
      </w:r>
      <w:r w:rsidRPr="00BA4325">
        <w:tab/>
        <w:t>Key Issue #2: Security protection of system information</w:t>
      </w:r>
      <w:bookmarkEnd w:id="65"/>
      <w:bookmarkEnd w:id="66"/>
      <w:bookmarkEnd w:id="67"/>
    </w:p>
    <w:p w14:paraId="099B1218" w14:textId="77777777" w:rsidR="00C55BAF" w:rsidRPr="00BA4325" w:rsidRDefault="00C55BAF" w:rsidP="00C55BAF">
      <w:pPr>
        <w:pStyle w:val="Heading3"/>
      </w:pPr>
      <w:bookmarkStart w:id="68" w:name="_Toc58311045"/>
      <w:bookmarkStart w:id="69" w:name="_Toc59025502"/>
      <w:bookmarkStart w:id="70" w:name="_Toc73646055"/>
      <w:r w:rsidRPr="00BA4325">
        <w:t>5.2.1</w:t>
      </w:r>
      <w:r w:rsidRPr="00BA4325">
        <w:tab/>
        <w:t>Key issue details</w:t>
      </w:r>
      <w:bookmarkEnd w:id="68"/>
      <w:bookmarkEnd w:id="69"/>
      <w:bookmarkEnd w:id="70"/>
    </w:p>
    <w:p w14:paraId="1D11D67F" w14:textId="6FCFDD7A" w:rsidR="00C55BAF" w:rsidRPr="00BA4325" w:rsidRDefault="00C55BAF" w:rsidP="00C55BAF">
      <w:r w:rsidRPr="00BA4325">
        <w:t xml:space="preserve">Broadcasting system information (SI) is one of the functions of the RRC protocol, defined in </w:t>
      </w:r>
      <w:r w:rsidRPr="00BA4325">
        <w:rPr>
          <w:color w:val="000000"/>
        </w:rPr>
        <w:t xml:space="preserve">TS 38.331 </w:t>
      </w:r>
      <w:r w:rsidRPr="00BA4325">
        <w:t xml:space="preserve">[2]. </w:t>
      </w:r>
      <w:r w:rsidRPr="00BA4325">
        <w:rPr>
          <w:lang w:eastAsia="zh-CN"/>
        </w:rPr>
        <w:t>A</w:t>
      </w:r>
      <w:r w:rsidRPr="00BA4325">
        <w:t xml:space="preserve"> cell periodically broadcasts synchronization signals and SI. These </w:t>
      </w:r>
      <w:r w:rsidRPr="00BA4325">
        <w:rPr>
          <w:lang w:eastAsia="zh-CN"/>
        </w:rPr>
        <w:t xml:space="preserve">broadcasted </w:t>
      </w:r>
      <w:r w:rsidRPr="00BA4325">
        <w:rPr>
          <w:rFonts w:hint="eastAsia"/>
          <w:lang w:eastAsia="zh-CN"/>
        </w:rPr>
        <w:t>message</w:t>
      </w:r>
      <w:r w:rsidRPr="00BA4325">
        <w:rPr>
          <w:lang w:eastAsia="zh-CN"/>
        </w:rPr>
        <w:t>s are intended for all UEs which are camping on a cell</w:t>
      </w:r>
      <w:r w:rsidRPr="00BA4325">
        <w:t>.</w:t>
      </w:r>
      <w:r w:rsidR="0036608C" w:rsidRPr="00BA4325">
        <w:t xml:space="preserve"> </w:t>
      </w:r>
      <w:r w:rsidRPr="00BA4325">
        <w:rPr>
          <w:lang w:eastAsia="zh-CN"/>
        </w:rPr>
        <w:t xml:space="preserve">In </w:t>
      </w:r>
      <w:r w:rsidRPr="00BA4325">
        <w:rPr>
          <w:rFonts w:hint="eastAsia"/>
          <w:lang w:eastAsia="zh-CN"/>
        </w:rPr>
        <w:t>the</w:t>
      </w:r>
      <w:r w:rsidRPr="00BA4325">
        <w:rPr>
          <w:lang w:eastAsia="zh-CN"/>
        </w:rPr>
        <w:t xml:space="preserve"> idle mode </w:t>
      </w:r>
      <w:r w:rsidRPr="00BA4325">
        <w:rPr>
          <w:rFonts w:hint="eastAsia"/>
          <w:lang w:eastAsia="zh-CN"/>
        </w:rPr>
        <w:t>or</w:t>
      </w:r>
      <w:r w:rsidRPr="00BA4325">
        <w:rPr>
          <w:lang w:eastAsia="zh-CN"/>
        </w:rPr>
        <w:t xml:space="preserve"> inactive mode, the UE monitors the SI of cells and choose a suitable cell to camp on. </w:t>
      </w:r>
      <w:r w:rsidRPr="00BA4325">
        <w:rPr>
          <w:lang w:eastAsia="x-none"/>
        </w:rPr>
        <w:t>The UE typically acquires the SI from the cell and performs initial access to transition to connected state to obtain services.</w:t>
      </w:r>
      <w:r w:rsidRPr="00BA4325">
        <w:t xml:space="preserve"> The system information includes information, among others, like cell (re-)selection parameters, </w:t>
      </w:r>
      <w:r w:rsidR="00766195" w:rsidRPr="00BA4325">
        <w:t>neighbouring</w:t>
      </w:r>
      <w:r w:rsidRPr="00BA4325">
        <w:t xml:space="preserve"> cell information, </w:t>
      </w:r>
      <w:r w:rsidRPr="00BA4325">
        <w:rPr>
          <w:lang w:eastAsia="zh-CN"/>
        </w:rPr>
        <w:t>frequency priority, blacklisted cell,</w:t>
      </w:r>
      <w:r w:rsidRPr="00BA4325">
        <w:t xml:space="preserve"> common channel configuration information, NAS common information, and public warning system (PWS) messages. In general, the system information is applicable for UEs in RRC_IDLE, RRC_INACTIVE, and RRC_CONNECTED. </w:t>
      </w:r>
    </w:p>
    <w:p w14:paraId="505E8D51" w14:textId="77777777" w:rsidR="00C55BAF" w:rsidRPr="00BA4325" w:rsidRDefault="00C55BAF" w:rsidP="00C55BAF">
      <w:r w:rsidRPr="00BA4325">
        <w:rPr>
          <w:lang w:eastAsia="x-none"/>
        </w:rPr>
        <w:t>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14:paraId="56604BB1" w14:textId="14707966" w:rsidR="006164F5" w:rsidRPr="00BA4325" w:rsidRDefault="00C55BAF" w:rsidP="00C55BAF">
      <w:r w:rsidRPr="00BA4325">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w:t>
      </w:r>
      <w:r w:rsidR="00766195" w:rsidRPr="00BA4325">
        <w:t>neighbouring</w:t>
      </w:r>
      <w:r w:rsidRPr="00BA4325">
        <w:t xml:space="preserve"> cells, and to send self-crafted or old PWS messages.</w:t>
      </w:r>
    </w:p>
    <w:p w14:paraId="4744BB63" w14:textId="2FCC4BD2" w:rsidR="00C55BAF" w:rsidRPr="00BA4325" w:rsidRDefault="006164F5" w:rsidP="00C55BAF">
      <w:pPr>
        <w:rPr>
          <w:color w:val="000000"/>
        </w:rPr>
      </w:pPr>
      <w:r w:rsidRPr="00BA4325">
        <w:rPr>
          <w:color w:val="000000"/>
        </w:rPr>
        <w:t xml:space="preserve">SA3 has studied the PWS security in TR 33.969 [3], in which the security mechanisms used to protect the </w:t>
      </w:r>
      <w:r w:rsidR="00766195" w:rsidRPr="00BA4325">
        <w:rPr>
          <w:color w:val="000000"/>
        </w:rPr>
        <w:t>Warning</w:t>
      </w:r>
      <w:r w:rsidRPr="00BA4325">
        <w:rPr>
          <w:color w:val="000000"/>
        </w:rPr>
        <w:t xml:space="preserve"> notifications message from Public Warning System against false base station can be </w:t>
      </w:r>
      <w:r w:rsidR="00766195" w:rsidRPr="00BA4325">
        <w:rPr>
          <w:color w:val="000000"/>
        </w:rPr>
        <w:t>reference</w:t>
      </w:r>
      <w:r w:rsidRPr="00BA4325">
        <w:rPr>
          <w:color w:val="000000"/>
        </w:rPr>
        <w:t xml:space="preserve"> for the study in </w:t>
      </w:r>
      <w:r w:rsidR="0036608C" w:rsidRPr="00BA4325">
        <w:rPr>
          <w:color w:val="000000"/>
        </w:rPr>
        <w:t>the present document</w:t>
      </w:r>
      <w:r w:rsidRPr="00BA4325">
        <w:rPr>
          <w:color w:val="000000"/>
        </w:rPr>
        <w:t>. T</w:t>
      </w:r>
      <w:r w:rsidR="00C55BAF" w:rsidRPr="00BA4325">
        <w:rPr>
          <w:color w:val="000000"/>
        </w:rPr>
        <w:t xml:space="preserve">here are some </w:t>
      </w:r>
      <w:r w:rsidR="00C55BAF" w:rsidRPr="00BA4325">
        <w:t xml:space="preserve">distinct challenges </w:t>
      </w:r>
      <w:r w:rsidRPr="00BA4325">
        <w:t>when studying the broadcast messages protection</w:t>
      </w:r>
      <w:r w:rsidR="00C55BAF" w:rsidRPr="00BA4325">
        <w:t xml:space="preserve"> as below:</w:t>
      </w:r>
    </w:p>
    <w:p w14:paraId="32D5A8FF" w14:textId="77777777" w:rsidR="00C55BAF" w:rsidRPr="00BA4325" w:rsidRDefault="00C55BAF" w:rsidP="000735D3">
      <w:pPr>
        <w:pStyle w:val="B1"/>
      </w:pPr>
      <w:r w:rsidRPr="00BA4325">
        <w:t>a)</w:t>
      </w:r>
      <w:r w:rsidRPr="00BA4325">
        <w:tab/>
        <w:t>Key management. It is because of heterogenous trust-boundaries, and diverse regulations (or requirements) per countries (or regions);</w:t>
      </w:r>
    </w:p>
    <w:p w14:paraId="49C104EB" w14:textId="77777777" w:rsidR="00C55BAF" w:rsidRPr="00BA4325" w:rsidRDefault="00C55BAF" w:rsidP="000735D3">
      <w:pPr>
        <w:pStyle w:val="B1"/>
      </w:pPr>
      <w:r w:rsidRPr="00BA4325">
        <w:t>b)</w:t>
      </w:r>
      <w:r w:rsidRPr="00BA4325">
        <w:tab/>
        <w:t>Time synchronization. It is because of difficulty to achieve fairly acceptable time synchronization between one gNB and other gNBs, and between UEs and gNBs;</w:t>
      </w:r>
    </w:p>
    <w:p w14:paraId="0CE693C0" w14:textId="77777777" w:rsidR="00C55BAF" w:rsidRPr="00BA4325" w:rsidRDefault="00C55BAF" w:rsidP="000735D3">
      <w:pPr>
        <w:pStyle w:val="B1"/>
      </w:pPr>
      <w:r w:rsidRPr="00BA4325">
        <w:t>c)</w:t>
      </w:r>
      <w:r w:rsidRPr="00BA4325">
        <w:tab/>
        <w:t>Signaling complexity. It is because of restrictive signaling expected from UEs in RRC_IDLE.</w:t>
      </w:r>
    </w:p>
    <w:p w14:paraId="04BEE134" w14:textId="77777777" w:rsidR="00C55BAF" w:rsidRPr="00BA4325" w:rsidRDefault="00C55BAF" w:rsidP="00C55BAF">
      <w:pPr>
        <w:rPr>
          <w:lang w:eastAsia="zh-CN"/>
        </w:rPr>
      </w:pPr>
      <w:r w:rsidRPr="00BA4325">
        <w:rPr>
          <w:lang w:eastAsia="zh-CN"/>
        </w:rPr>
        <w:t>Nevertheless, it is only prudent if the 5G system could be enabled (i.e., support) to achieve protection of SI messages in general.</w:t>
      </w:r>
    </w:p>
    <w:p w14:paraId="29D24110" w14:textId="77777777" w:rsidR="00C55BAF" w:rsidRPr="00BA4325" w:rsidRDefault="00C55BAF" w:rsidP="00C55BAF">
      <w:pPr>
        <w:pStyle w:val="NO"/>
        <w:rPr>
          <w:lang w:eastAsia="zh-CN"/>
        </w:rPr>
      </w:pPr>
      <w:r w:rsidRPr="00BA4325">
        <w:t>NOTE 1:</w:t>
      </w:r>
      <w:r w:rsidRPr="00BA4325">
        <w:tab/>
        <w:t>This key issue is concerned with the "over-the-air" interface. Therefore, integrity protection of SI "within-the-network" is not in the scope of this key issue.</w:t>
      </w:r>
    </w:p>
    <w:p w14:paraId="0216CCFF" w14:textId="77777777" w:rsidR="00C55BAF" w:rsidRPr="00BA4325" w:rsidRDefault="00C55BAF" w:rsidP="00C55BAF">
      <w:pPr>
        <w:pStyle w:val="Heading3"/>
      </w:pPr>
      <w:bookmarkStart w:id="71" w:name="_Toc58311046"/>
      <w:bookmarkStart w:id="72" w:name="_Toc59025503"/>
      <w:bookmarkStart w:id="73" w:name="_Toc73646056"/>
      <w:r w:rsidRPr="00BA4325">
        <w:t>5.2.2</w:t>
      </w:r>
      <w:r w:rsidRPr="00BA4325">
        <w:tab/>
        <w:t>Security Threats</w:t>
      </w:r>
      <w:bookmarkEnd w:id="71"/>
      <w:bookmarkEnd w:id="72"/>
      <w:bookmarkEnd w:id="73"/>
    </w:p>
    <w:p w14:paraId="3FC2FF5F" w14:textId="77777777" w:rsidR="00B45FBB" w:rsidRPr="00BA4325" w:rsidRDefault="00B45FBB" w:rsidP="00B45FBB">
      <w:r w:rsidRPr="00BA4325">
        <w:t>Lack of protection of SI could potentially have following impacts in some cases:</w:t>
      </w:r>
    </w:p>
    <w:p w14:paraId="36CBA3D9"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UE</w:t>
      </w:r>
    </w:p>
    <w:p w14:paraId="3D599F7D" w14:textId="77777777" w:rsidR="00B45FBB" w:rsidRPr="00BA4325" w:rsidRDefault="00B45FBB" w:rsidP="000735D3">
      <w:pPr>
        <w:pStyle w:val="B1"/>
      </w:pPr>
      <w:r w:rsidRPr="00BA4325">
        <w:rPr>
          <w:rStyle w:val="Style12pt"/>
          <w:sz w:val="20"/>
        </w:rPr>
        <w:t>-</w:t>
      </w:r>
      <w:r w:rsidRPr="00BA4325">
        <w:rPr>
          <w:rStyle w:val="Style12pt"/>
          <w:sz w:val="20"/>
        </w:rPr>
        <w:tab/>
        <w:t>Rogue services</w:t>
      </w:r>
    </w:p>
    <w:p w14:paraId="32484837" w14:textId="77777777" w:rsidR="00C55BAF" w:rsidRPr="00BA4325" w:rsidRDefault="00C55BAF" w:rsidP="00C55BAF">
      <w:pPr>
        <w:pStyle w:val="Heading3"/>
      </w:pPr>
      <w:bookmarkStart w:id="74" w:name="_Toc58311047"/>
      <w:bookmarkStart w:id="75" w:name="_Toc59025504"/>
      <w:bookmarkStart w:id="76" w:name="_Toc73646057"/>
      <w:r w:rsidRPr="00BA4325">
        <w:t>5.2.3</w:t>
      </w:r>
      <w:r w:rsidRPr="00BA4325">
        <w:tab/>
        <w:t>Potential Requirements</w:t>
      </w:r>
      <w:bookmarkEnd w:id="74"/>
      <w:bookmarkEnd w:id="75"/>
      <w:bookmarkEnd w:id="76"/>
    </w:p>
    <w:p w14:paraId="1A073C9A" w14:textId="77777777" w:rsidR="00B45FBB" w:rsidRPr="00BA4325" w:rsidRDefault="00B45FBB" w:rsidP="00B45FBB">
      <w:pPr>
        <w:rPr>
          <w:lang w:eastAsia="x-none"/>
        </w:rPr>
      </w:pPr>
      <w:r w:rsidRPr="00BA4325">
        <w:rPr>
          <w:lang w:eastAsia="x-none"/>
        </w:rPr>
        <w:t>5G system should provide a means to ensure a UE in any RRC state is able to determine the authenticity of system information obtained from a cell.</w:t>
      </w:r>
    </w:p>
    <w:p w14:paraId="22AC9286" w14:textId="77777777" w:rsidR="00B45FBB" w:rsidRPr="00BA4325" w:rsidRDefault="00B45FBB" w:rsidP="00B45FBB">
      <w:pPr>
        <w:pStyle w:val="Heading2"/>
      </w:pPr>
      <w:bookmarkStart w:id="77" w:name="_Toc58311048"/>
      <w:bookmarkStart w:id="78" w:name="_Toc59025505"/>
      <w:bookmarkStart w:id="79" w:name="_Toc73646058"/>
      <w:r w:rsidRPr="00BA4325">
        <w:lastRenderedPageBreak/>
        <w:t>5.3</w:t>
      </w:r>
      <w:r w:rsidRPr="00BA4325">
        <w:tab/>
        <w:t>Key Issue #3: Network detection of false base stations</w:t>
      </w:r>
      <w:bookmarkEnd w:id="77"/>
      <w:bookmarkEnd w:id="78"/>
      <w:bookmarkEnd w:id="79"/>
    </w:p>
    <w:p w14:paraId="517DE975" w14:textId="77777777" w:rsidR="00B45FBB" w:rsidRPr="00BA4325" w:rsidRDefault="00B45FBB" w:rsidP="00B45FBB">
      <w:pPr>
        <w:pStyle w:val="Heading3"/>
      </w:pPr>
      <w:bookmarkStart w:id="80" w:name="_Toc58311049"/>
      <w:bookmarkStart w:id="81" w:name="_Toc59025506"/>
      <w:bookmarkStart w:id="82" w:name="_Toc73646059"/>
      <w:r w:rsidRPr="00BA4325">
        <w:t>5.3.1</w:t>
      </w:r>
      <w:r w:rsidRPr="00BA4325">
        <w:tab/>
        <w:t>Key issue details</w:t>
      </w:r>
      <w:bookmarkEnd w:id="80"/>
      <w:bookmarkEnd w:id="81"/>
      <w:bookmarkEnd w:id="82"/>
    </w:p>
    <w:p w14:paraId="667211FB" w14:textId="77777777" w:rsidR="00B45FBB" w:rsidRPr="00BA4325" w:rsidRDefault="00B45FBB" w:rsidP="00B45FBB">
      <w:r w:rsidRPr="00BA4325">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14:paraId="4128BA47" w14:textId="77777777" w:rsidR="00B45FBB" w:rsidRPr="00BA4325" w:rsidRDefault="00B45FBB" w:rsidP="00B45FBB">
      <w:pPr>
        <w:rPr>
          <w:lang w:eastAsia="zh-CN"/>
        </w:rPr>
      </w:pPr>
      <w:r w:rsidRPr="00BA4325">
        <w:rPr>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14:paraId="527F0571" w14:textId="77777777" w:rsidR="00B45FBB" w:rsidRPr="00BA4325" w:rsidRDefault="00B45FBB" w:rsidP="00B45FBB">
      <w:pPr>
        <w:rPr>
          <w:lang w:eastAsia="zh-CN"/>
        </w:rPr>
      </w:pPr>
      <w:r w:rsidRPr="00BA4325">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BA4325" w:rsidRDefault="00B45FBB" w:rsidP="00B45FBB">
      <w:r w:rsidRPr="00BA4325">
        <w:t>Method of detecting false</w:t>
      </w:r>
      <w:r w:rsidR="00D677F1" w:rsidRPr="00BA4325">
        <w:t xml:space="preserve"> </w:t>
      </w:r>
      <w:r w:rsidRPr="00BA4325">
        <w:t>base stations is critical to further processing of the information to ascertain that a particular base station is false and does</w:t>
      </w:r>
      <w:r w:rsidR="0036608C" w:rsidRPr="00BA4325">
        <w:t xml:space="preserve"> not</w:t>
      </w:r>
      <w:r w:rsidRPr="00BA4325">
        <w:t xml:space="preserve"> belong to the genuine</w:t>
      </w:r>
      <w:r w:rsidRPr="00BA4325" w:rsidDel="002C6429">
        <w:t xml:space="preserve"> </w:t>
      </w:r>
      <w:r w:rsidRPr="00BA4325">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BA4325" w:rsidRDefault="00B45FBB" w:rsidP="00B45FBB">
      <w:r w:rsidRPr="00BA4325">
        <w:t>If UEs are using information from genuine base stations belonging to an operator, such guidance information from genuine base stations belonging to the operator network can be trusted to avoid false</w:t>
      </w:r>
      <w:r w:rsidR="00D677F1" w:rsidRPr="00BA4325">
        <w:t xml:space="preserve"> </w:t>
      </w:r>
      <w:r w:rsidRPr="00BA4325">
        <w:t>base stations both in CONNECTED mode and IDLE mode.</w:t>
      </w:r>
    </w:p>
    <w:p w14:paraId="70DA7E43" w14:textId="77777777" w:rsidR="00B45FBB" w:rsidRPr="00BA4325" w:rsidRDefault="00B45FBB" w:rsidP="00B45FBB">
      <w:pPr>
        <w:pStyle w:val="Heading3"/>
      </w:pPr>
      <w:bookmarkStart w:id="83" w:name="_Toc58311050"/>
      <w:bookmarkStart w:id="84" w:name="_Toc59025507"/>
      <w:bookmarkStart w:id="85" w:name="_Toc73646060"/>
      <w:r w:rsidRPr="00BA4325">
        <w:t>5.3.2</w:t>
      </w:r>
      <w:r w:rsidRPr="00BA4325">
        <w:tab/>
        <w:t>Security Threats</w:t>
      </w:r>
      <w:bookmarkEnd w:id="83"/>
      <w:bookmarkEnd w:id="84"/>
      <w:bookmarkEnd w:id="85"/>
    </w:p>
    <w:p w14:paraId="092AB5A6" w14:textId="77777777" w:rsidR="00B45FBB" w:rsidRPr="00BA4325" w:rsidRDefault="00B45FBB" w:rsidP="00B45FBB">
      <w:r w:rsidRPr="00BA4325">
        <w:t xml:space="preserve">Undetected false base station could result in unwanted consequences without being noticed, as follow, thus depriving the network of taking corrective measures: </w:t>
      </w:r>
    </w:p>
    <w:p w14:paraId="46874499"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network, </w:t>
      </w:r>
    </w:p>
    <w:p w14:paraId="4E5F6A43"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UE </w:t>
      </w:r>
      <w:r w:rsidR="00B45FBB" w:rsidRPr="00BA4325">
        <w:t>(i.e., UE may lose incoming calls, paging messages, etc., and may not get service it requests),</w:t>
      </w:r>
    </w:p>
    <w:p w14:paraId="3D7C6D86"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Fraud, </w:t>
      </w:r>
    </w:p>
    <w:p w14:paraId="698277B5" w14:textId="77777777" w:rsidR="00B45FBB" w:rsidRPr="00BA4325" w:rsidRDefault="000735D3" w:rsidP="000735D3">
      <w:pPr>
        <w:pStyle w:val="B1"/>
      </w:pPr>
      <w:r w:rsidRPr="00BA4325">
        <w:rPr>
          <w:rStyle w:val="Style12pt"/>
          <w:sz w:val="20"/>
        </w:rPr>
        <w:t>-</w:t>
      </w:r>
      <w:r w:rsidRPr="00BA4325">
        <w:rPr>
          <w:rStyle w:val="Style12pt"/>
          <w:sz w:val="20"/>
        </w:rPr>
        <w:tab/>
      </w:r>
      <w:r w:rsidR="00B45FBB" w:rsidRPr="00BA4325">
        <w:rPr>
          <w:rStyle w:val="Style12pt"/>
          <w:sz w:val="20"/>
        </w:rPr>
        <w:t xml:space="preserve">Subscriber privacy attack </w:t>
      </w:r>
      <w:r w:rsidR="00B45FBB" w:rsidRPr="00BA4325">
        <w:t>(i.e., UE may be lured to LTE or other technology and IMSI might be revealed).</w:t>
      </w:r>
    </w:p>
    <w:p w14:paraId="4D374647" w14:textId="77777777" w:rsidR="00B45FBB" w:rsidRPr="00BA4325" w:rsidRDefault="00B45FBB" w:rsidP="00B45FBB">
      <w:pPr>
        <w:pStyle w:val="Heading3"/>
      </w:pPr>
      <w:bookmarkStart w:id="86" w:name="_Toc58311051"/>
      <w:bookmarkStart w:id="87" w:name="_Toc59025508"/>
      <w:bookmarkStart w:id="88" w:name="_Toc73646061"/>
      <w:r w:rsidRPr="00BA4325">
        <w:t>5.3.3</w:t>
      </w:r>
      <w:r w:rsidRPr="00BA4325">
        <w:tab/>
        <w:t>Potential Requirements</w:t>
      </w:r>
      <w:bookmarkEnd w:id="86"/>
      <w:bookmarkEnd w:id="87"/>
      <w:bookmarkEnd w:id="88"/>
    </w:p>
    <w:p w14:paraId="5C8FDE5E" w14:textId="77777777" w:rsidR="00B45FBB" w:rsidRPr="00BA4325" w:rsidRDefault="00B45FBB" w:rsidP="00B45FBB">
      <w:r w:rsidRPr="00BA4325">
        <w:t>5G system should be able to detect false base stations.</w:t>
      </w:r>
    </w:p>
    <w:p w14:paraId="1652AE6B" w14:textId="77777777" w:rsidR="00B45FBB" w:rsidRPr="00BA4325" w:rsidRDefault="00B45FBB" w:rsidP="00B45FBB">
      <w:r w:rsidRPr="00BA4325">
        <w:t xml:space="preserve">5G system should be able to employ methods to prevent UEs from connecting to false </w:t>
      </w:r>
      <w:r w:rsidRPr="00BA4325">
        <w:rPr>
          <w:rFonts w:hint="eastAsia"/>
          <w:lang w:eastAsia="zh-CN"/>
        </w:rPr>
        <w:t>b</w:t>
      </w:r>
      <w:r w:rsidRPr="00BA4325">
        <w:t xml:space="preserve">ase </w:t>
      </w:r>
      <w:r w:rsidRPr="00BA4325">
        <w:rPr>
          <w:rFonts w:hint="eastAsia"/>
          <w:lang w:eastAsia="zh-CN"/>
        </w:rPr>
        <w:t>s</w:t>
      </w:r>
      <w:r w:rsidRPr="00BA4325">
        <w:t>tations.</w:t>
      </w:r>
    </w:p>
    <w:p w14:paraId="7CF9F26B" w14:textId="77777777" w:rsidR="00B45FBB" w:rsidRPr="00BA4325" w:rsidRDefault="00B45FBB" w:rsidP="00B45FBB">
      <w:pPr>
        <w:pStyle w:val="Heading2"/>
      </w:pPr>
      <w:bookmarkStart w:id="89" w:name="_Toc58311052"/>
      <w:bookmarkStart w:id="90" w:name="_Toc59025509"/>
      <w:bookmarkStart w:id="91" w:name="_Toc73646062"/>
      <w:r w:rsidRPr="00BA4325">
        <w:t>5.4</w:t>
      </w:r>
      <w:r w:rsidRPr="00BA4325">
        <w:tab/>
        <w:t>Key Issue #4: Protection against SON poisoning attempts</w:t>
      </w:r>
      <w:bookmarkEnd w:id="89"/>
      <w:bookmarkEnd w:id="90"/>
      <w:bookmarkEnd w:id="91"/>
    </w:p>
    <w:p w14:paraId="1BD5F1E1" w14:textId="77777777" w:rsidR="00B45FBB" w:rsidRPr="00BA4325" w:rsidRDefault="00B45FBB" w:rsidP="00B45FBB">
      <w:pPr>
        <w:pStyle w:val="Heading3"/>
      </w:pPr>
      <w:bookmarkStart w:id="92" w:name="_Toc58311053"/>
      <w:bookmarkStart w:id="93" w:name="_Toc59025510"/>
      <w:bookmarkStart w:id="94" w:name="_Toc73646063"/>
      <w:r w:rsidRPr="00BA4325">
        <w:t>5.4.1</w:t>
      </w:r>
      <w:r w:rsidRPr="00BA4325">
        <w:tab/>
        <w:t>Key issue details</w:t>
      </w:r>
      <w:bookmarkEnd w:id="92"/>
      <w:bookmarkEnd w:id="93"/>
      <w:bookmarkEnd w:id="94"/>
    </w:p>
    <w:p w14:paraId="79ACF3B7" w14:textId="77777777" w:rsidR="00B45FBB" w:rsidRPr="00BA4325" w:rsidRDefault="00B45FBB" w:rsidP="00B45FBB">
      <w:pPr>
        <w:rPr>
          <w:lang w:eastAsia="zh-CN"/>
        </w:rPr>
      </w:pPr>
      <w:r w:rsidRPr="00BA4325">
        <w:rPr>
          <w:lang w:eastAsia="zh-CN"/>
        </w:rPr>
        <w:t>3GPP TR 28.861 [6] is a study on SON (Self-Organizing Networks) for 5G networks. The SON features standardized by 3GPP fall under three general categories, namely:</w:t>
      </w:r>
    </w:p>
    <w:p w14:paraId="7B0EAF69" w14:textId="77777777" w:rsidR="00B45FBB" w:rsidRPr="00BA4325" w:rsidRDefault="00B45FBB" w:rsidP="000735D3">
      <w:pPr>
        <w:pStyle w:val="B1"/>
      </w:pPr>
      <w:r w:rsidRPr="00BA4325">
        <w:rPr>
          <w:lang w:eastAsia="en-GB"/>
        </w:rPr>
        <w:t>-</w:t>
      </w:r>
      <w:r w:rsidRPr="00BA4325">
        <w:rPr>
          <w:lang w:eastAsia="en-GB"/>
        </w:rPr>
        <w:tab/>
      </w:r>
      <w:r w:rsidRPr="00BA4325">
        <w:t>Self-configuration/reconfiguration</w:t>
      </w:r>
      <w:r w:rsidRPr="00BA4325">
        <w:rPr>
          <w:lang w:eastAsia="zh-CN"/>
        </w:rPr>
        <w:t>,</w:t>
      </w:r>
    </w:p>
    <w:p w14:paraId="7D6C39C4" w14:textId="77777777" w:rsidR="00B45FBB" w:rsidRPr="00BA4325" w:rsidRDefault="00B45FBB" w:rsidP="000735D3">
      <w:pPr>
        <w:pStyle w:val="B1"/>
      </w:pPr>
      <w:r w:rsidRPr="00BA4325">
        <w:rPr>
          <w:lang w:eastAsia="zh-CN"/>
        </w:rPr>
        <w:t>-</w:t>
      </w:r>
      <w:r w:rsidRPr="00BA4325">
        <w:rPr>
          <w:lang w:eastAsia="zh-CN"/>
        </w:rPr>
        <w:tab/>
        <w:t>Self-optimization, and</w:t>
      </w:r>
    </w:p>
    <w:p w14:paraId="3BF10053" w14:textId="77777777" w:rsidR="00B45FBB" w:rsidRPr="00BA4325" w:rsidRDefault="00B45FBB" w:rsidP="000735D3">
      <w:pPr>
        <w:pStyle w:val="B1"/>
      </w:pPr>
      <w:r w:rsidRPr="00BA4325">
        <w:rPr>
          <w:lang w:eastAsia="zh-CN"/>
        </w:rPr>
        <w:t>-</w:t>
      </w:r>
      <w:r w:rsidRPr="00BA4325">
        <w:rPr>
          <w:lang w:eastAsia="zh-CN"/>
        </w:rPr>
        <w:tab/>
        <w:t>Self-healing.</w:t>
      </w:r>
    </w:p>
    <w:p w14:paraId="27A64E30" w14:textId="77777777" w:rsidR="00B45FBB" w:rsidRPr="00BA4325" w:rsidRDefault="00B45FBB" w:rsidP="00A37C41">
      <w:pPr>
        <w:keepNext/>
        <w:keepLines/>
        <w:rPr>
          <w:lang w:eastAsia="zh-CN"/>
        </w:rPr>
      </w:pPr>
      <w:r w:rsidRPr="00BA4325">
        <w:rPr>
          <w:lang w:eastAsia="zh-CN"/>
        </w:rPr>
        <w:lastRenderedPageBreak/>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BA4325" w:rsidRDefault="00B45FBB" w:rsidP="00B45FBB">
      <w:pPr>
        <w:rPr>
          <w:lang w:eastAsia="zh-CN"/>
        </w:rPr>
      </w:pPr>
      <w:r w:rsidRPr="00BA4325">
        <w:rPr>
          <w:lang w:eastAsia="zh-CN"/>
        </w:rPr>
        <w:t>However, the UE performs the signal power measurement of the neighbouring cells based on the Synchronization Signal (SS) Block</w:t>
      </w:r>
      <w:r w:rsidRPr="00BA4325">
        <w:t xml:space="preserve"> which carries the synchronization signal and Master Information Block (MB) without security protection [5]</w:t>
      </w:r>
      <w:r w:rsidR="000735D3" w:rsidRPr="00BA4325">
        <w:t xml:space="preserve">, </w:t>
      </w:r>
      <w:r w:rsidRPr="00BA4325">
        <w:rPr>
          <w:lang w:eastAsia="zh-CN"/>
        </w:rPr>
        <w:t xml:space="preserve">[2]. Therefore, the UE cannot validate the authenticity of the SS Block signal, i.e., the SS Block could have been created by a false base station. If a false base station C counterfeits a </w:t>
      </w:r>
      <w:r w:rsidRPr="00BA4325">
        <w:rPr>
          <w:color w:val="000000"/>
        </w:rPr>
        <w:t>legitimate</w:t>
      </w:r>
      <w:r w:rsidRPr="00BA4325">
        <w:rPr>
          <w:lang w:eastAsia="zh-CN"/>
        </w:rPr>
        <w:t xml:space="preserve"> base station B and the serving base station A receives the UE measurement reports (MR) measured from C, then A would assume that the MR is from B.</w:t>
      </w:r>
    </w:p>
    <w:p w14:paraId="05EE552F" w14:textId="77777777" w:rsidR="00B45FBB" w:rsidRPr="00BA4325" w:rsidRDefault="00B45FBB" w:rsidP="00B45FBB">
      <w:pPr>
        <w:rPr>
          <w:lang w:eastAsia="zh-CN"/>
        </w:rPr>
      </w:pPr>
      <w:r w:rsidRPr="00BA4325">
        <w:rPr>
          <w:lang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14:paraId="2346A8EB" w14:textId="77777777" w:rsidR="00B45FBB" w:rsidRPr="00BA4325" w:rsidRDefault="00B45FBB" w:rsidP="00B45FBB">
      <w:pPr>
        <w:rPr>
          <w:i/>
        </w:rPr>
      </w:pPr>
      <w:r w:rsidRPr="00BA4325">
        <w:t xml:space="preserve">As another example attack scenario, a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14:paraId="68CB05BA" w14:textId="77777777" w:rsidR="00B45FBB" w:rsidRPr="00BA4325" w:rsidRDefault="00B45FBB" w:rsidP="00B45FBB">
      <w:pPr>
        <w:rPr>
          <w:lang w:eastAsia="zh-CN"/>
        </w:rPr>
      </w:pPr>
      <w:r w:rsidRPr="00BA4325">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BA4325" w:rsidRDefault="00B45FBB" w:rsidP="00B45FBB">
      <w:r w:rsidRPr="00BA4325">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BA4325">
        <w:t xml:space="preserve">effects of such poisoning attempts may be completely futile or have very little impact. </w:t>
      </w:r>
    </w:p>
    <w:p w14:paraId="6CAEAAB3" w14:textId="77777777" w:rsidR="00B45FBB" w:rsidRPr="00BA4325" w:rsidRDefault="00B45FBB" w:rsidP="00B45FBB">
      <w:pPr>
        <w:rPr>
          <w:lang w:eastAsia="zh-CN"/>
        </w:rPr>
      </w:pPr>
      <w:r w:rsidRPr="00BA4325">
        <w:rPr>
          <w:lang w:eastAsia="zh-CN"/>
        </w:rPr>
        <w:t xml:space="preserve">However, poor SON implementations could result in unwanted consequences like potential signalling flood in the network and cell outages (see [5]). </w:t>
      </w:r>
    </w:p>
    <w:p w14:paraId="03D774F1" w14:textId="77777777" w:rsidR="00B45FBB" w:rsidRPr="00BA4325" w:rsidRDefault="00B45FBB" w:rsidP="00B45FBB">
      <w:r w:rsidRPr="00BA4325">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BA4325" w:rsidRDefault="00B45FBB" w:rsidP="00B45FBB">
      <w:pPr>
        <w:pStyle w:val="Heading3"/>
      </w:pPr>
      <w:bookmarkStart w:id="95" w:name="_Toc58311054"/>
      <w:bookmarkStart w:id="96" w:name="_Toc59025511"/>
      <w:bookmarkStart w:id="97" w:name="_Toc73646064"/>
      <w:r w:rsidRPr="00BA4325">
        <w:t>5.4.2</w:t>
      </w:r>
      <w:r w:rsidRPr="00BA4325">
        <w:tab/>
        <w:t>Security Threats</w:t>
      </w:r>
      <w:bookmarkEnd w:id="95"/>
      <w:bookmarkEnd w:id="96"/>
      <w:bookmarkEnd w:id="97"/>
    </w:p>
    <w:p w14:paraId="58BE0052" w14:textId="77777777" w:rsidR="00B45FBB" w:rsidRPr="00BA4325" w:rsidRDefault="00B45FBB" w:rsidP="00B45FBB">
      <w:r w:rsidRPr="00BA4325">
        <w:t xml:space="preserve">Poor SON implementations that do not take the </w:t>
      </w:r>
      <w:r w:rsidRPr="00BA4325">
        <w:rPr>
          <w:lang w:eastAsia="zh-CN"/>
        </w:rPr>
        <w:t xml:space="preserve">possibility of SON poisoning attempts (i.e., falsified information in the measurement reports) </w:t>
      </w:r>
      <w:r w:rsidRPr="00BA4325">
        <w:t>into account could result in unwanted consequences, as follow:</w:t>
      </w:r>
    </w:p>
    <w:p w14:paraId="0C1F3683"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network</w:t>
      </w:r>
    </w:p>
    <w:p w14:paraId="247B0892" w14:textId="77777777" w:rsidR="00B45FBB" w:rsidRPr="00BA4325" w:rsidRDefault="00B45FBB" w:rsidP="000735D3">
      <w:pPr>
        <w:pStyle w:val="B1"/>
        <w:rPr>
          <w:rStyle w:val="Style12pt"/>
          <w:sz w:val="20"/>
        </w:rPr>
      </w:pPr>
      <w:r w:rsidRPr="00BA4325">
        <w:rPr>
          <w:lang w:eastAsia="en-GB"/>
        </w:rPr>
        <w:t>-</w:t>
      </w:r>
      <w:r w:rsidRPr="00BA4325">
        <w:rPr>
          <w:lang w:eastAsia="en-GB"/>
        </w:rPr>
        <w:tab/>
      </w:r>
      <w:r w:rsidRPr="00BA4325">
        <w:rPr>
          <w:rStyle w:val="Style12pt"/>
          <w:sz w:val="20"/>
        </w:rPr>
        <w:t>DoS attack on UE</w:t>
      </w:r>
    </w:p>
    <w:p w14:paraId="1F049FBC" w14:textId="77777777" w:rsidR="00B45FBB" w:rsidRPr="00BA4325" w:rsidRDefault="00B45FBB" w:rsidP="00B45FBB">
      <w:pPr>
        <w:pStyle w:val="Heading3"/>
      </w:pPr>
      <w:bookmarkStart w:id="98" w:name="_Toc58311055"/>
      <w:bookmarkStart w:id="99" w:name="_Toc59025512"/>
      <w:bookmarkStart w:id="100" w:name="_Toc73646065"/>
      <w:r w:rsidRPr="00BA4325">
        <w:t>5.4.3</w:t>
      </w:r>
      <w:r w:rsidRPr="00BA4325">
        <w:tab/>
        <w:t>Potential Requirements</w:t>
      </w:r>
      <w:bookmarkEnd w:id="98"/>
      <w:bookmarkEnd w:id="99"/>
      <w:bookmarkEnd w:id="100"/>
    </w:p>
    <w:p w14:paraId="0F70A8D8" w14:textId="77777777" w:rsidR="00B45FBB" w:rsidRPr="00BA4325" w:rsidRDefault="00B45FBB" w:rsidP="00B45FBB">
      <w:pPr>
        <w:rPr>
          <w:lang w:eastAsia="zh-CN"/>
        </w:rPr>
      </w:pPr>
      <w:r w:rsidRPr="00BA4325">
        <w:t xml:space="preserve">The system </w:t>
      </w:r>
      <w:r w:rsidRPr="00E651DC">
        <w:t>shall</w:t>
      </w:r>
      <w:r w:rsidRPr="00BA4325">
        <w:t xml:space="preserve"> support protection mechanism against </w:t>
      </w:r>
      <w:r w:rsidRPr="00BA4325">
        <w:rPr>
          <w:lang w:eastAsia="zh-CN"/>
        </w:rPr>
        <w:t xml:space="preserve">potential SON poisoning attempts (i.e., falsified information in the measurement reports) so that the network (NG-RAN or 5GC) is protected against unintended updates of various configuration or criteria caused by false base station. </w:t>
      </w:r>
    </w:p>
    <w:p w14:paraId="700A2D20" w14:textId="77777777" w:rsidR="00B45FBB" w:rsidRPr="00BA4325" w:rsidRDefault="00B45FBB" w:rsidP="0015020E">
      <w:pPr>
        <w:pStyle w:val="EditorsNote"/>
      </w:pPr>
      <w:r w:rsidRPr="00BA4325">
        <w:t>Editor's Note: Depending upon the result of investigation, it might be that the final choices and details are not in the sole merit of the 3GPP TSG SA WG3 group. Hence, the final output (solutions, conclusions) from this key issue could also be inputs (LSes) to other groups like 3GPP TSG SA WG5 and other standards like 3GPP TR 28.861 [6].</w:t>
      </w:r>
    </w:p>
    <w:p w14:paraId="5172097A" w14:textId="77777777" w:rsidR="0015020E" w:rsidRPr="00BA4325" w:rsidRDefault="0015020E" w:rsidP="0015020E">
      <w:pPr>
        <w:pStyle w:val="Heading2"/>
      </w:pPr>
      <w:bookmarkStart w:id="101" w:name="_Toc58311056"/>
      <w:bookmarkStart w:id="102" w:name="_Toc59025513"/>
      <w:bookmarkStart w:id="103" w:name="_Toc73646066"/>
      <w:r w:rsidRPr="00BA4325">
        <w:lastRenderedPageBreak/>
        <w:t>5.5</w:t>
      </w:r>
      <w:r w:rsidRPr="00BA4325">
        <w:tab/>
        <w:t xml:space="preserve">Key Issue #5: </w:t>
      </w:r>
      <w:r w:rsidRPr="00BA4325">
        <w:rPr>
          <w:rFonts w:eastAsia="Microsoft YaHei"/>
        </w:rPr>
        <w:t>Mitigation against the authentication relay attack</w:t>
      </w:r>
      <w:bookmarkEnd w:id="101"/>
      <w:bookmarkEnd w:id="102"/>
      <w:bookmarkEnd w:id="103"/>
    </w:p>
    <w:p w14:paraId="1EE27A0B" w14:textId="77777777" w:rsidR="0015020E" w:rsidRPr="00BA4325" w:rsidRDefault="0015020E" w:rsidP="0015020E">
      <w:pPr>
        <w:pStyle w:val="Heading3"/>
      </w:pPr>
      <w:bookmarkStart w:id="104" w:name="_Toc58311057"/>
      <w:bookmarkStart w:id="105" w:name="_Toc59025514"/>
      <w:bookmarkStart w:id="106" w:name="_Toc73646067"/>
      <w:r w:rsidRPr="00BA4325">
        <w:t>5.5.1</w:t>
      </w:r>
      <w:r w:rsidRPr="00BA4325">
        <w:tab/>
        <w:t>Key issue details</w:t>
      </w:r>
      <w:bookmarkEnd w:id="104"/>
      <w:bookmarkEnd w:id="105"/>
      <w:bookmarkEnd w:id="106"/>
    </w:p>
    <w:p w14:paraId="7170C0F9" w14:textId="77777777" w:rsidR="0015020E" w:rsidRPr="00BA4325" w:rsidRDefault="0015020E" w:rsidP="0015020E">
      <w:pPr>
        <w:rPr>
          <w:lang w:eastAsia="zh-CN"/>
        </w:rPr>
      </w:pPr>
      <w:r w:rsidRPr="00BA4325">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BA4325">
        <w:rPr>
          <w:rFonts w:hint="eastAsia"/>
          <w:lang w:eastAsia="zh-CN"/>
        </w:rPr>
        <w:t>ake</w:t>
      </w:r>
      <w:r w:rsidRPr="00BA4325">
        <w:rPr>
          <w:lang w:eastAsia="zh-CN"/>
        </w:rPr>
        <w:t xml:space="preserve"> evidence. A legitimate UE may be directed by an attacker to access the roaming network, resulting in a charging fraud.</w:t>
      </w:r>
    </w:p>
    <w:p w14:paraId="0DA80D84" w14:textId="77777777" w:rsidR="0015020E" w:rsidRPr="00BA4325" w:rsidRDefault="0015020E" w:rsidP="0015020E">
      <w:pPr>
        <w:pStyle w:val="Heading3"/>
      </w:pPr>
      <w:bookmarkStart w:id="107" w:name="_Toc58311058"/>
      <w:bookmarkStart w:id="108" w:name="_Toc59025515"/>
      <w:bookmarkStart w:id="109" w:name="_Toc73646068"/>
      <w:r w:rsidRPr="00BA4325">
        <w:t>5.5.2</w:t>
      </w:r>
      <w:r w:rsidRPr="00BA4325">
        <w:tab/>
        <w:t>Security Threats</w:t>
      </w:r>
      <w:bookmarkEnd w:id="107"/>
      <w:bookmarkEnd w:id="108"/>
      <w:bookmarkEnd w:id="109"/>
    </w:p>
    <w:p w14:paraId="031B3A94" w14:textId="77777777" w:rsidR="0015020E" w:rsidRPr="00BA4325" w:rsidRDefault="0015020E" w:rsidP="0015020E">
      <w:pPr>
        <w:rPr>
          <w:lang w:eastAsia="zh-CN"/>
        </w:rPr>
      </w:pPr>
      <w:r w:rsidRPr="00BA4325">
        <w:t>In case the authentication relay attack occurs, t</w:t>
      </w:r>
      <w:r w:rsidRPr="00BA4325">
        <w:rPr>
          <w:lang w:eastAsia="zh-CN"/>
        </w:rPr>
        <w:t>he threats of this attack include:</w:t>
      </w:r>
    </w:p>
    <w:p w14:paraId="46A2E707" w14:textId="77777777" w:rsidR="0015020E" w:rsidRPr="00BA4325" w:rsidRDefault="0015020E" w:rsidP="0015020E">
      <w:pPr>
        <w:widowControl w:val="0"/>
        <w:rPr>
          <w:lang w:eastAsia="zh-CN"/>
        </w:rPr>
      </w:pPr>
      <w:r w:rsidRPr="00BA4325">
        <w:rPr>
          <w:b/>
          <w:lang w:eastAsia="zh-CN"/>
        </w:rPr>
        <w:t xml:space="preserve">(1) Deception: </w:t>
      </w:r>
      <w:r w:rsidRPr="00BA4325">
        <w:rPr>
          <w:lang w:eastAsia="zh-CN"/>
        </w:rPr>
        <w:t>The adversary deceives the victim into believing that the victim UE</w:t>
      </w:r>
      <w:r w:rsidRPr="00BA4325">
        <w:rPr>
          <w:sz w:val="14"/>
          <w:szCs w:val="14"/>
          <w:lang w:eastAsia="zh-CN"/>
        </w:rPr>
        <w:t xml:space="preserve"> </w:t>
      </w:r>
      <w:r w:rsidRPr="00BA4325">
        <w:rPr>
          <w:lang w:eastAsia="zh-CN"/>
        </w:rPr>
        <w:t>is connected to the core network.</w:t>
      </w:r>
    </w:p>
    <w:p w14:paraId="7285D846" w14:textId="77777777" w:rsidR="0015020E" w:rsidRPr="00BA4325" w:rsidRDefault="0015020E" w:rsidP="0015020E">
      <w:pPr>
        <w:widowControl w:val="0"/>
        <w:rPr>
          <w:lang w:eastAsia="zh-CN"/>
        </w:rPr>
      </w:pPr>
      <w:r w:rsidRPr="00BA4325">
        <w:rPr>
          <w:b/>
          <w:lang w:eastAsia="zh-CN"/>
        </w:rPr>
        <w:t xml:space="preserve">(2) Location History Poisoning: </w:t>
      </w:r>
      <w:r w:rsidRPr="00BA4325">
        <w:rPr>
          <w:lang w:eastAsia="zh-CN"/>
        </w:rPr>
        <w:t>The malicious UE</w:t>
      </w:r>
      <w:r w:rsidRPr="00BA4325">
        <w:rPr>
          <w:sz w:val="14"/>
          <w:szCs w:val="14"/>
          <w:lang w:eastAsia="zh-CN"/>
        </w:rPr>
        <w:t xml:space="preserve"> </w:t>
      </w:r>
      <w:r w:rsidRPr="00BA4325">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BA4325" w:rsidRDefault="0015020E" w:rsidP="0015020E">
      <w:pPr>
        <w:widowControl w:val="0"/>
        <w:rPr>
          <w:lang w:eastAsia="zh-CN"/>
        </w:rPr>
      </w:pPr>
      <w:r w:rsidRPr="00BA4325">
        <w:rPr>
          <w:b/>
          <w:lang w:eastAsia="zh-CN"/>
        </w:rPr>
        <w:t>(3) Complete or Selective DoS:</w:t>
      </w:r>
      <w:r w:rsidRPr="00BA4325">
        <w:rPr>
          <w:lang w:eastAsia="zh-CN"/>
        </w:rPr>
        <w:t xml:space="preserve"> The malicious UE</w:t>
      </w:r>
      <w:r w:rsidRPr="00BA4325">
        <w:rPr>
          <w:sz w:val="14"/>
          <w:szCs w:val="14"/>
          <w:lang w:eastAsia="zh-CN"/>
        </w:rPr>
        <w:t xml:space="preserve"> </w:t>
      </w:r>
      <w:r w:rsidRPr="00BA4325">
        <w:rPr>
          <w:lang w:eastAsia="zh-CN"/>
        </w:rPr>
        <w:t>and the false base station</w:t>
      </w:r>
      <w:r w:rsidRPr="00BA4325">
        <w:rPr>
          <w:sz w:val="14"/>
          <w:szCs w:val="14"/>
          <w:lang w:eastAsia="zh-CN"/>
        </w:rPr>
        <w:t xml:space="preserve"> </w:t>
      </w:r>
      <w:r w:rsidRPr="00BA4325">
        <w:rPr>
          <w:lang w:eastAsia="zh-CN"/>
        </w:rPr>
        <w:t>can deny the victim UE</w:t>
      </w:r>
      <w:r w:rsidR="000735D3" w:rsidRPr="00BA4325">
        <w:rPr>
          <w:lang w:eastAsia="zh-CN"/>
        </w:rPr>
        <w:t>'</w:t>
      </w:r>
      <w:r w:rsidRPr="00BA4325">
        <w:rPr>
          <w:lang w:eastAsia="zh-CN"/>
        </w:rPr>
        <w:t>s phone-calls/SMS/data transfers completely/selectively. Consequently, the operational network is deprived of the charges for the incoming/outgoing calls and SMSs.</w:t>
      </w:r>
    </w:p>
    <w:p w14:paraId="5359D322" w14:textId="77777777" w:rsidR="0015020E" w:rsidRPr="00BA4325" w:rsidRDefault="0015020E" w:rsidP="0015020E">
      <w:pPr>
        <w:widowControl w:val="0"/>
        <w:rPr>
          <w:lang w:eastAsia="zh-CN"/>
        </w:rPr>
      </w:pPr>
      <w:r w:rsidRPr="00BA4325">
        <w:rPr>
          <w:b/>
          <w:lang w:eastAsia="zh-CN"/>
        </w:rPr>
        <w:t>(4) Attack on SON:</w:t>
      </w:r>
      <w:r w:rsidRPr="00BA4325">
        <w:rPr>
          <w:lang w:eastAsia="zh-CN"/>
        </w:rPr>
        <w:t xml:space="preserve"> By relaying a geographically remote base station, an attacker may confuse the network</w:t>
      </w:r>
      <w:r w:rsidR="000735D3" w:rsidRPr="00BA4325">
        <w:rPr>
          <w:lang w:eastAsia="zh-CN"/>
        </w:rPr>
        <w:t>'</w:t>
      </w:r>
      <w:r w:rsidRPr="00BA4325">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BA4325" w:rsidRDefault="0015020E" w:rsidP="0015020E">
      <w:pPr>
        <w:pStyle w:val="Heading3"/>
      </w:pPr>
      <w:bookmarkStart w:id="110" w:name="_Toc58311059"/>
      <w:bookmarkStart w:id="111" w:name="_Toc59025516"/>
      <w:bookmarkStart w:id="112" w:name="_Toc73646069"/>
      <w:r w:rsidRPr="00BA4325">
        <w:t>5.5.3</w:t>
      </w:r>
      <w:r w:rsidRPr="00BA4325">
        <w:tab/>
        <w:t>Potential Requirements</w:t>
      </w:r>
      <w:bookmarkEnd w:id="110"/>
      <w:bookmarkEnd w:id="111"/>
      <w:bookmarkEnd w:id="112"/>
    </w:p>
    <w:p w14:paraId="48AAABCB" w14:textId="77777777" w:rsidR="0015020E" w:rsidRPr="00BA4325" w:rsidRDefault="0015020E" w:rsidP="00B45FBB">
      <w:pPr>
        <w:rPr>
          <w:lang w:eastAsia="zh-CN"/>
        </w:rPr>
      </w:pPr>
      <w:r w:rsidRPr="00BA4325">
        <w:t xml:space="preserve">There should be a means to mitigate </w:t>
      </w:r>
      <w:r w:rsidRPr="00BA4325">
        <w:rPr>
          <w:lang w:eastAsia="zh-CN"/>
        </w:rPr>
        <w:t>the authentication relay attack caused by the false base station.</w:t>
      </w:r>
    </w:p>
    <w:p w14:paraId="568D669B" w14:textId="77777777" w:rsidR="0015020E" w:rsidRPr="00BA4325" w:rsidRDefault="0015020E" w:rsidP="0015020E">
      <w:pPr>
        <w:pStyle w:val="Heading2"/>
      </w:pPr>
      <w:bookmarkStart w:id="113" w:name="_Toc58311060"/>
      <w:bookmarkStart w:id="114" w:name="_Toc59025517"/>
      <w:bookmarkStart w:id="115" w:name="_Toc73646070"/>
      <w:r w:rsidRPr="00BA4325">
        <w:t>5.6</w:t>
      </w:r>
      <w:r w:rsidRPr="00BA4325">
        <w:tab/>
        <w:t>Key Issue #6: Resistance to radio jamming</w:t>
      </w:r>
      <w:bookmarkEnd w:id="113"/>
      <w:bookmarkEnd w:id="114"/>
      <w:bookmarkEnd w:id="115"/>
    </w:p>
    <w:p w14:paraId="09A63CAD" w14:textId="77777777" w:rsidR="0015020E" w:rsidRPr="00BA4325" w:rsidRDefault="0015020E" w:rsidP="0015020E">
      <w:pPr>
        <w:pStyle w:val="Heading3"/>
      </w:pPr>
      <w:bookmarkStart w:id="116" w:name="_Toc58311061"/>
      <w:bookmarkStart w:id="117" w:name="_Toc59025518"/>
      <w:bookmarkStart w:id="118" w:name="_Toc73646071"/>
      <w:r w:rsidRPr="00BA4325">
        <w:t>5.6.1</w:t>
      </w:r>
      <w:r w:rsidRPr="00BA4325">
        <w:tab/>
        <w:t>Key issue details</w:t>
      </w:r>
      <w:bookmarkEnd w:id="116"/>
      <w:bookmarkEnd w:id="117"/>
      <w:bookmarkEnd w:id="118"/>
    </w:p>
    <w:p w14:paraId="49726FB2" w14:textId="77777777" w:rsidR="0015020E" w:rsidRPr="00BA4325" w:rsidRDefault="0015020E" w:rsidP="0015020E">
      <w:r w:rsidRPr="00BA4325">
        <w:t xml:space="preserve">Radio jamming could be an act of an illegitimate radio device attempting to disrupt radio communication between a legitimate sender and a legitimate receiver. </w:t>
      </w:r>
    </w:p>
    <w:p w14:paraId="4633D801" w14:textId="77777777" w:rsidR="0015020E" w:rsidRPr="00BA4325" w:rsidRDefault="0015020E" w:rsidP="0015020E">
      <w:r w:rsidRPr="00BA4325">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BA4325" w:rsidRDefault="0015020E" w:rsidP="0015020E">
      <w:r w:rsidRPr="00BA4325">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BA4325">
        <w:t xml:space="preserve"> </w:t>
      </w:r>
    </w:p>
    <w:p w14:paraId="6ADD4A58" w14:textId="77777777" w:rsidR="0015020E" w:rsidRPr="00BA4325" w:rsidRDefault="0015020E" w:rsidP="00465C2D">
      <w:pPr>
        <w:pStyle w:val="NO"/>
      </w:pPr>
      <w:r w:rsidRPr="00BA4325">
        <w:t>NOTE:</w:t>
      </w:r>
      <w:r w:rsidR="0036608C" w:rsidRPr="00BA4325">
        <w:t xml:space="preserve"> </w:t>
      </w:r>
      <w:r w:rsidRPr="00BA4325">
        <w:tab/>
        <w:t xml:space="preserve">This key issue appears in the current document for completeness. </w:t>
      </w:r>
    </w:p>
    <w:p w14:paraId="4679FF10" w14:textId="77777777" w:rsidR="0015020E" w:rsidRPr="00BA4325" w:rsidRDefault="0015020E" w:rsidP="0015020E">
      <w:pPr>
        <w:pStyle w:val="Heading3"/>
      </w:pPr>
      <w:bookmarkStart w:id="119" w:name="_Toc58311062"/>
      <w:bookmarkStart w:id="120" w:name="_Toc59025519"/>
      <w:bookmarkStart w:id="121" w:name="_Toc73646072"/>
      <w:r w:rsidRPr="00BA4325">
        <w:lastRenderedPageBreak/>
        <w:t>5.6.2</w:t>
      </w:r>
      <w:r w:rsidRPr="00BA4325">
        <w:tab/>
        <w:t>Security Threats</w:t>
      </w:r>
      <w:bookmarkEnd w:id="119"/>
      <w:bookmarkEnd w:id="120"/>
      <w:bookmarkEnd w:id="121"/>
    </w:p>
    <w:p w14:paraId="513AF4A2" w14:textId="77777777" w:rsidR="0015020E" w:rsidRPr="00BA4325" w:rsidRDefault="0015020E" w:rsidP="0015020E">
      <w:r w:rsidRPr="00BA4325">
        <w:t>Undetected or un-prevented radio jamming could potentially have following impacts in some cases:</w:t>
      </w:r>
    </w:p>
    <w:p w14:paraId="5DC7D34D"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UE</w:t>
      </w:r>
    </w:p>
    <w:p w14:paraId="560212C1"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network</w:t>
      </w:r>
    </w:p>
    <w:p w14:paraId="28965187" w14:textId="77777777" w:rsidR="0015020E" w:rsidRPr="00BA4325" w:rsidRDefault="0015020E" w:rsidP="0015020E">
      <w:pPr>
        <w:pStyle w:val="Heading3"/>
      </w:pPr>
      <w:bookmarkStart w:id="122" w:name="_Toc58311063"/>
      <w:bookmarkStart w:id="123" w:name="_Toc59025520"/>
      <w:bookmarkStart w:id="124" w:name="_Toc73646073"/>
      <w:r w:rsidRPr="00BA4325">
        <w:t>5.6.3</w:t>
      </w:r>
      <w:r w:rsidRPr="00BA4325">
        <w:tab/>
        <w:t>Potential Requirements</w:t>
      </w:r>
      <w:bookmarkEnd w:id="122"/>
      <w:bookmarkEnd w:id="123"/>
      <w:bookmarkEnd w:id="124"/>
    </w:p>
    <w:p w14:paraId="29C27299" w14:textId="11BE0685" w:rsidR="0015020E" w:rsidRPr="00BA4325" w:rsidRDefault="0015020E" w:rsidP="0015020E">
      <w:pPr>
        <w:pStyle w:val="NO"/>
      </w:pPr>
      <w:r w:rsidRPr="00BA4325">
        <w:t>NOTE:</w:t>
      </w:r>
      <w:r w:rsidRPr="00BA4325">
        <w:tab/>
        <w:t xml:space="preserve">This issue is not to be addressed in </w:t>
      </w:r>
      <w:r w:rsidR="0036608C" w:rsidRPr="00BA4325">
        <w:t>the present document</w:t>
      </w:r>
      <w:r w:rsidRPr="00BA4325">
        <w:t>.</w:t>
      </w:r>
    </w:p>
    <w:p w14:paraId="23B32728" w14:textId="77777777" w:rsidR="00ED7C3B" w:rsidRPr="00BA4325" w:rsidRDefault="00ED7C3B" w:rsidP="00ED7C3B">
      <w:pPr>
        <w:pStyle w:val="Heading2"/>
      </w:pPr>
      <w:bookmarkStart w:id="125" w:name="_Toc58311064"/>
      <w:bookmarkStart w:id="126" w:name="_Toc59025521"/>
      <w:bookmarkStart w:id="127" w:name="_Toc73646074"/>
      <w:r w:rsidRPr="00BA4325">
        <w:t>5.7</w:t>
      </w:r>
      <w:r w:rsidRPr="00BA4325">
        <w:tab/>
        <w:t>Key Issue #7: Protection against Man-in-the-Middle false gNB attacks</w:t>
      </w:r>
      <w:bookmarkEnd w:id="125"/>
      <w:bookmarkEnd w:id="126"/>
      <w:bookmarkEnd w:id="127"/>
    </w:p>
    <w:p w14:paraId="2AF1FFA0" w14:textId="77777777" w:rsidR="00ED7C3B" w:rsidRPr="00BA4325" w:rsidRDefault="00ED7C3B" w:rsidP="00ED7C3B">
      <w:pPr>
        <w:pStyle w:val="Heading3"/>
      </w:pPr>
      <w:bookmarkStart w:id="128" w:name="_Toc58311065"/>
      <w:bookmarkStart w:id="129" w:name="_Toc59025522"/>
      <w:bookmarkStart w:id="130" w:name="_Toc73646075"/>
      <w:r w:rsidRPr="00BA4325">
        <w:t>5.7.1</w:t>
      </w:r>
      <w:r w:rsidRPr="00BA4325">
        <w:tab/>
        <w:t>Key issue details</w:t>
      </w:r>
      <w:bookmarkEnd w:id="128"/>
      <w:bookmarkEnd w:id="129"/>
      <w:bookmarkEnd w:id="130"/>
    </w:p>
    <w:p w14:paraId="20E86BA7" w14:textId="77777777" w:rsidR="00ED7C3B" w:rsidRPr="00BA4325" w:rsidRDefault="00ED7C3B" w:rsidP="00ED7C3B">
      <w:r w:rsidRPr="00BA4325">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BA4325">
        <w:t>A</w:t>
      </w:r>
      <w:r w:rsidRPr="00BA4325">
        <w:t xml:space="preserve"> MitM false gNB transports messages between the UE and the network</w:t>
      </w:r>
      <w:r w:rsidR="002F1513" w:rsidRPr="00BA4325">
        <w:t>. For example, it may transport security protected messages</w:t>
      </w:r>
      <w:r w:rsidRPr="00BA4325">
        <w:t xml:space="preserve"> without any modification while </w:t>
      </w:r>
      <w:r w:rsidR="002F1513" w:rsidRPr="00BA4325">
        <w:t xml:space="preserve">dropping, </w:t>
      </w:r>
      <w:r w:rsidRPr="00BA4325">
        <w:t>altering and/or injecting unprotected messages</w:t>
      </w:r>
      <w:r w:rsidR="002F1513" w:rsidRPr="00BA4325">
        <w:t>, such as:</w:t>
      </w:r>
    </w:p>
    <w:p w14:paraId="0F76A6EF" w14:textId="77777777" w:rsidR="002F1513" w:rsidRPr="00BA4325" w:rsidRDefault="000735D3" w:rsidP="000735D3">
      <w:pPr>
        <w:pStyle w:val="B1"/>
      </w:pPr>
      <w:r w:rsidRPr="00BA4325">
        <w:t>-</w:t>
      </w:r>
      <w:r w:rsidR="002F1513" w:rsidRPr="00BA4325">
        <w:tab/>
        <w:t>the pre-authentication traffic</w:t>
      </w:r>
    </w:p>
    <w:p w14:paraId="55EEDA51" w14:textId="77777777" w:rsidR="002F1513" w:rsidRPr="00BA4325" w:rsidRDefault="000735D3" w:rsidP="000735D3">
      <w:pPr>
        <w:pStyle w:val="B1"/>
      </w:pPr>
      <w:r w:rsidRPr="00BA4325">
        <w:t>-</w:t>
      </w:r>
      <w:r w:rsidR="002F1513" w:rsidRPr="00BA4325">
        <w:tab/>
        <w:t>MAC/RLC layer message headers</w:t>
      </w:r>
    </w:p>
    <w:p w14:paraId="473A37CE" w14:textId="77777777" w:rsidR="002F1513" w:rsidRPr="00BA4325" w:rsidRDefault="000735D3" w:rsidP="000735D3">
      <w:pPr>
        <w:pStyle w:val="B1"/>
      </w:pPr>
      <w:r w:rsidRPr="00BA4325">
        <w:t>-</w:t>
      </w:r>
      <w:r w:rsidR="002F1513" w:rsidRPr="00BA4325">
        <w:t xml:space="preserve"> </w:t>
      </w:r>
      <w:r w:rsidR="002F1513" w:rsidRPr="00BA4325">
        <w:tab/>
        <w:t>lower layer control messages such as buffer status reports</w:t>
      </w:r>
    </w:p>
    <w:p w14:paraId="1F7BC6A2" w14:textId="77777777" w:rsidR="002F1513" w:rsidRPr="00BA4325" w:rsidRDefault="002F1513" w:rsidP="002F1513">
      <w:r w:rsidRPr="00BA4325">
        <w:t>In some situations, a MitM attack mainly works by replaying messages i.e., the MitM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BA4325" w:rsidRDefault="002F1513" w:rsidP="002F1513">
      <w:r w:rsidRPr="00BA4325">
        <w:t>The exact behaviour of a FBS (False Base Station) operating as a MitM false gNB may vary depending on the goals of the attacker. In particular, the degree to which the FBS mimics the impersonated gNB with respect to its radio configuration is unknown. In known attacks that have been done in real networks as a proof of concept rather than with malicious intentions (e.g. [19], [20]), the FBS did not comprise the feature to mimic closely the behaviour of the impersonated gNB. However, this may be different in a true attack, when the attacker takes into account that UE and/or network may implement measures to detect the FBS.</w:t>
      </w:r>
    </w:p>
    <w:p w14:paraId="4C44FF0B" w14:textId="77777777" w:rsidR="00ED7C3B" w:rsidRPr="00BA4325" w:rsidRDefault="00ED7C3B" w:rsidP="00ED7C3B">
      <w:r w:rsidRPr="00BA4325">
        <w:t>Without addressing the MitM threats, detection of false base stations and countermeasures against them have limited effectiveness.</w:t>
      </w:r>
    </w:p>
    <w:p w14:paraId="0DF92948" w14:textId="77777777" w:rsidR="002F1513" w:rsidRPr="00BA4325" w:rsidRDefault="002F1513" w:rsidP="002F1513">
      <w:r w:rsidRPr="00BA4325">
        <w:t xml:space="preserve">Note that the authentication relay attack (Key Issue #5) is a special case of a Man-in-the-Middle false gNB attack, using what can be called a </w:t>
      </w:r>
      <w:r w:rsidR="000735D3" w:rsidRPr="00BA4325">
        <w:t>"</w:t>
      </w:r>
      <w:r w:rsidRPr="00BA4325">
        <w:t>distributed Man-in-the-Middle false gNB</w:t>
      </w:r>
      <w:r w:rsidR="000735D3" w:rsidRPr="00BA4325">
        <w:t>"</w:t>
      </w:r>
      <w:r w:rsidRPr="00BA4325">
        <w:t>, consisting of a FBS at one location connected to a malicious UE at another location.</w:t>
      </w:r>
    </w:p>
    <w:p w14:paraId="2AB1724B" w14:textId="77777777" w:rsidR="002F1513" w:rsidRPr="00BA4325" w:rsidRDefault="002F1513" w:rsidP="002F1513">
      <w:r w:rsidRPr="00BA4325">
        <w:t>A repeater simply forwarding all traffic unchanged is not considered a MitM false base station for the purposes of this key issue. There may be legitimate use for such devices, such as range extension.</w:t>
      </w:r>
    </w:p>
    <w:p w14:paraId="747A777E" w14:textId="77777777" w:rsidR="00ED7C3B" w:rsidRPr="00BA4325" w:rsidRDefault="00ED7C3B" w:rsidP="00ED7C3B">
      <w:pPr>
        <w:pStyle w:val="Heading3"/>
      </w:pPr>
      <w:bookmarkStart w:id="131" w:name="_Toc58311066"/>
      <w:bookmarkStart w:id="132" w:name="_Toc59025523"/>
      <w:bookmarkStart w:id="133" w:name="_Toc73646076"/>
      <w:r w:rsidRPr="00BA4325">
        <w:t>5.7.2</w:t>
      </w:r>
      <w:r w:rsidRPr="00BA4325">
        <w:tab/>
        <w:t>Security Threats</w:t>
      </w:r>
      <w:bookmarkEnd w:id="131"/>
      <w:bookmarkEnd w:id="132"/>
      <w:bookmarkEnd w:id="133"/>
    </w:p>
    <w:p w14:paraId="19470B38" w14:textId="77777777" w:rsidR="00ED7C3B" w:rsidRPr="00BA4325" w:rsidRDefault="00ED7C3B" w:rsidP="00ED7C3B">
      <w:r w:rsidRPr="00BA4325">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BA4325" w:rsidRDefault="002F1513" w:rsidP="002F1513">
      <w:r w:rsidRPr="00BA4325">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BA4325" w:rsidRDefault="002F1513" w:rsidP="00ED7C3B">
      <w:r w:rsidRPr="00BA4325">
        <w:lastRenderedPageBreak/>
        <w:t>When UP integrity protection is not used, a MitM false base station may further perform attacks like aLTEr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BA4325" w:rsidRDefault="00ED7C3B" w:rsidP="00ED7C3B">
      <w:pPr>
        <w:pStyle w:val="Heading3"/>
      </w:pPr>
      <w:bookmarkStart w:id="134" w:name="_Toc58311067"/>
      <w:bookmarkStart w:id="135" w:name="_Toc59025524"/>
      <w:bookmarkStart w:id="136" w:name="_Toc73646077"/>
      <w:r w:rsidRPr="00BA4325">
        <w:t>5.7.3</w:t>
      </w:r>
      <w:r w:rsidRPr="00BA4325">
        <w:tab/>
        <w:t>Potential Requirements</w:t>
      </w:r>
      <w:bookmarkEnd w:id="134"/>
      <w:bookmarkEnd w:id="135"/>
      <w:bookmarkEnd w:id="136"/>
    </w:p>
    <w:p w14:paraId="4FFCCAC1" w14:textId="77777777" w:rsidR="00DD1DAE" w:rsidRPr="00BA4325" w:rsidRDefault="00ED7C3B" w:rsidP="000735D3">
      <w:pPr>
        <w:rPr>
          <w:lang w:eastAsia="zh-CN"/>
        </w:rPr>
      </w:pPr>
      <w:r w:rsidRPr="00BA4325">
        <w:rPr>
          <w:rFonts w:hint="eastAsia"/>
          <w:lang w:eastAsia="zh-CN"/>
        </w:rPr>
        <w:t>TBD</w:t>
      </w:r>
    </w:p>
    <w:p w14:paraId="2FFB1E5D" w14:textId="77777777" w:rsidR="00E0338B" w:rsidRPr="00BA4325" w:rsidRDefault="00E0338B" w:rsidP="00E0338B">
      <w:pPr>
        <w:pStyle w:val="Heading2"/>
      </w:pPr>
      <w:bookmarkStart w:id="137" w:name="_Toc58311068"/>
      <w:bookmarkStart w:id="138" w:name="_Toc59025525"/>
      <w:bookmarkStart w:id="139" w:name="_Toc73646078"/>
      <w:r w:rsidRPr="00BA4325">
        <w:t>5.</w:t>
      </w:r>
      <w:r w:rsidRPr="00BA4325">
        <w:rPr>
          <w:rFonts w:hint="eastAsia"/>
          <w:lang w:eastAsia="zh-CN"/>
        </w:rPr>
        <w:t>x</w:t>
      </w:r>
      <w:r w:rsidRPr="00BA4325">
        <w:tab/>
        <w:t>Key Issue #x: Title</w:t>
      </w:r>
      <w:bookmarkEnd w:id="137"/>
      <w:bookmarkEnd w:id="138"/>
      <w:bookmarkEnd w:id="139"/>
    </w:p>
    <w:p w14:paraId="4FC89DDE" w14:textId="77777777" w:rsidR="00E0338B" w:rsidRPr="00BA4325" w:rsidRDefault="00E0338B" w:rsidP="00E0338B">
      <w:pPr>
        <w:pStyle w:val="Heading3"/>
      </w:pPr>
      <w:bookmarkStart w:id="140" w:name="_Toc58311069"/>
      <w:bookmarkStart w:id="141" w:name="_Toc59025526"/>
      <w:bookmarkStart w:id="142" w:name="_Toc73646079"/>
      <w:r w:rsidRPr="00BA4325">
        <w:t>5.x.1</w:t>
      </w:r>
      <w:r w:rsidRPr="00BA4325">
        <w:tab/>
        <w:t>Key issue details</w:t>
      </w:r>
      <w:bookmarkEnd w:id="140"/>
      <w:bookmarkEnd w:id="141"/>
      <w:bookmarkEnd w:id="142"/>
    </w:p>
    <w:p w14:paraId="5E5D1D72" w14:textId="77777777" w:rsidR="00E0338B" w:rsidRPr="00BA4325" w:rsidRDefault="00E0338B" w:rsidP="00E0338B">
      <w:r w:rsidRPr="00BA4325">
        <w:t>TBA</w:t>
      </w:r>
    </w:p>
    <w:p w14:paraId="353F896A" w14:textId="77777777" w:rsidR="00E0338B" w:rsidRPr="00BA4325" w:rsidRDefault="00E0338B" w:rsidP="00E0338B">
      <w:pPr>
        <w:pStyle w:val="Heading3"/>
      </w:pPr>
      <w:bookmarkStart w:id="143" w:name="_Toc58311070"/>
      <w:bookmarkStart w:id="144" w:name="_Toc59025527"/>
      <w:bookmarkStart w:id="145" w:name="_Toc73646080"/>
      <w:r w:rsidRPr="00BA4325">
        <w:t>5.x.2</w:t>
      </w:r>
      <w:r w:rsidRPr="00BA4325">
        <w:tab/>
        <w:t>Security Threats</w:t>
      </w:r>
      <w:bookmarkEnd w:id="143"/>
      <w:bookmarkEnd w:id="144"/>
      <w:bookmarkEnd w:id="145"/>
    </w:p>
    <w:p w14:paraId="618769AB" w14:textId="77777777" w:rsidR="00E0338B" w:rsidRPr="00BA4325" w:rsidRDefault="00E0338B" w:rsidP="00E0338B">
      <w:r w:rsidRPr="00BA4325">
        <w:t>TBA</w:t>
      </w:r>
    </w:p>
    <w:p w14:paraId="22EDADDF" w14:textId="77777777" w:rsidR="00E0338B" w:rsidRPr="00BA4325" w:rsidRDefault="00E0338B" w:rsidP="00E0338B">
      <w:pPr>
        <w:pStyle w:val="Heading3"/>
      </w:pPr>
      <w:bookmarkStart w:id="146" w:name="_Toc58311071"/>
      <w:bookmarkStart w:id="147" w:name="_Toc59025528"/>
      <w:bookmarkStart w:id="148" w:name="_Toc73646081"/>
      <w:r w:rsidRPr="00BA4325">
        <w:t>5.x.3</w:t>
      </w:r>
      <w:r w:rsidRPr="00BA4325">
        <w:tab/>
        <w:t>Potential Requirements</w:t>
      </w:r>
      <w:bookmarkEnd w:id="146"/>
      <w:bookmarkEnd w:id="147"/>
      <w:bookmarkEnd w:id="148"/>
    </w:p>
    <w:p w14:paraId="13341B4E" w14:textId="77777777" w:rsidR="00632146" w:rsidRPr="00BA4325" w:rsidRDefault="00E0338B" w:rsidP="00A2766F">
      <w:pPr>
        <w:pStyle w:val="NO"/>
        <w:ind w:left="0" w:firstLine="0"/>
      </w:pPr>
      <w:r w:rsidRPr="00BA4325">
        <w:rPr>
          <w:rFonts w:hint="eastAsia"/>
          <w:lang w:eastAsia="zh-CN"/>
        </w:rPr>
        <w:t>TB</w:t>
      </w:r>
      <w:r w:rsidRPr="00BA4325">
        <w:rPr>
          <w:lang w:eastAsia="zh-CN"/>
        </w:rPr>
        <w:t>A</w:t>
      </w:r>
    </w:p>
    <w:p w14:paraId="51084A43" w14:textId="77777777" w:rsidR="00632146" w:rsidRPr="00BA4325" w:rsidRDefault="00632146" w:rsidP="00632146">
      <w:pPr>
        <w:pStyle w:val="Heading1"/>
      </w:pPr>
      <w:bookmarkStart w:id="149" w:name="_Toc58311072"/>
      <w:bookmarkStart w:id="150" w:name="_Toc59025529"/>
      <w:bookmarkStart w:id="151" w:name="_Toc73646082"/>
      <w:r w:rsidRPr="00BA4325">
        <w:t>6</w:t>
      </w:r>
      <w:r w:rsidRPr="00BA4325">
        <w:tab/>
      </w:r>
      <w:r w:rsidR="00A02A32" w:rsidRPr="00BA4325">
        <w:t>Candidate Solutions</w:t>
      </w:r>
      <w:bookmarkEnd w:id="149"/>
      <w:bookmarkEnd w:id="150"/>
      <w:bookmarkEnd w:id="151"/>
    </w:p>
    <w:p w14:paraId="4615DEC1" w14:textId="77777777" w:rsidR="00A02A32" w:rsidRPr="00BA4325" w:rsidRDefault="00A02A32" w:rsidP="00A02A32">
      <w:pPr>
        <w:pStyle w:val="EditorsNote"/>
      </w:pPr>
      <w:r w:rsidRPr="00BA4325">
        <w:t>Editor</w:t>
      </w:r>
      <w:r w:rsidR="000735D3" w:rsidRPr="00BA4325">
        <w:t>'</w:t>
      </w:r>
      <w:r w:rsidRPr="00BA4325">
        <w:t>s Note: This clause contains the proposed solutions addressing the identified key issues.</w:t>
      </w:r>
    </w:p>
    <w:p w14:paraId="500F79F7" w14:textId="77777777" w:rsidR="00632146" w:rsidRPr="00BA4325" w:rsidRDefault="00632146" w:rsidP="00632146">
      <w:pPr>
        <w:pStyle w:val="Heading2"/>
      </w:pPr>
      <w:bookmarkStart w:id="152" w:name="_Toc58311073"/>
      <w:bookmarkStart w:id="153" w:name="_Toc59025530"/>
      <w:bookmarkStart w:id="154" w:name="_Toc73646083"/>
      <w:r w:rsidRPr="00BA4325">
        <w:t>6.1</w:t>
      </w:r>
      <w:r w:rsidRPr="00BA4325">
        <w:tab/>
      </w:r>
      <w:r w:rsidR="00A02A32" w:rsidRPr="00BA4325">
        <w:t>Solution #1: Protection for the UE Capability Transfer</w:t>
      </w:r>
      <w:bookmarkEnd w:id="152"/>
      <w:bookmarkEnd w:id="153"/>
      <w:bookmarkEnd w:id="154"/>
    </w:p>
    <w:p w14:paraId="7CC6C920" w14:textId="77777777" w:rsidR="00A02A32" w:rsidRPr="00BA4325" w:rsidRDefault="00A02A32" w:rsidP="00A02A32">
      <w:pPr>
        <w:pStyle w:val="Heading3"/>
      </w:pPr>
      <w:bookmarkStart w:id="155" w:name="_Toc58311074"/>
      <w:bookmarkStart w:id="156" w:name="_Toc59025531"/>
      <w:bookmarkStart w:id="157" w:name="_Toc73646084"/>
      <w:r w:rsidRPr="00BA4325">
        <w:t>6.1.1</w:t>
      </w:r>
      <w:r w:rsidRPr="00BA4325">
        <w:tab/>
        <w:t>Introduction</w:t>
      </w:r>
      <w:bookmarkEnd w:id="155"/>
      <w:bookmarkEnd w:id="156"/>
      <w:bookmarkEnd w:id="157"/>
    </w:p>
    <w:p w14:paraId="711ECD01" w14:textId="77777777" w:rsidR="00A02A32" w:rsidRPr="00BA4325" w:rsidRDefault="00A02A32" w:rsidP="00A02A32">
      <w:r w:rsidRPr="00BA4325">
        <w:t>This solution addresses the security requirement in Key Issue #1 for unicast RRC messages.</w:t>
      </w:r>
    </w:p>
    <w:p w14:paraId="45AB8D48" w14:textId="77777777" w:rsidR="00A02A32" w:rsidRPr="00BA4325" w:rsidRDefault="00A02A32" w:rsidP="00A02A32">
      <w:pPr>
        <w:pStyle w:val="Heading3"/>
      </w:pPr>
      <w:bookmarkStart w:id="158" w:name="_Toc58311075"/>
      <w:bookmarkStart w:id="159" w:name="_Toc59025532"/>
      <w:bookmarkStart w:id="160" w:name="_Toc73646085"/>
      <w:r w:rsidRPr="00BA4325">
        <w:t>6.1.2</w:t>
      </w:r>
      <w:r w:rsidRPr="00BA4325">
        <w:tab/>
        <w:t>Solution details</w:t>
      </w:r>
      <w:bookmarkEnd w:id="158"/>
      <w:bookmarkEnd w:id="159"/>
      <w:bookmarkEnd w:id="160"/>
    </w:p>
    <w:p w14:paraId="6157EEFA" w14:textId="77777777" w:rsidR="00A02A32" w:rsidRPr="00BA4325" w:rsidRDefault="00A02A32" w:rsidP="00A02A32">
      <w:r w:rsidRPr="00BA4325">
        <w:t>The two messages exchanged in the UE Capability transfer procedure, namely UECapabilityEnquiry and UECapabilityInformation, needs to be sent after the AS security establishment and activation.</w:t>
      </w:r>
    </w:p>
    <w:p w14:paraId="0577D546" w14:textId="77777777" w:rsidR="0049527D" w:rsidRPr="00BA4325" w:rsidRDefault="0049527D" w:rsidP="0049527D">
      <w:pPr>
        <w:pStyle w:val="NO"/>
      </w:pPr>
      <w:r w:rsidRPr="00BA4325">
        <w:t xml:space="preserve">NOTE: </w:t>
      </w:r>
      <w:r w:rsidR="007B472D" w:rsidRPr="00BA4325">
        <w:tab/>
      </w:r>
      <w:r w:rsidR="00D42C57" w:rsidRPr="00BA4325">
        <w:t xml:space="preserve">According to </w:t>
      </w:r>
      <w:r w:rsidRPr="00BA4325">
        <w:t>TS</w:t>
      </w:r>
      <w:r w:rsidR="000735D3" w:rsidRPr="00BA4325">
        <w:t xml:space="preserve"> </w:t>
      </w:r>
      <w:r w:rsidRPr="00BA4325">
        <w:t>38.331 [2], it is implementation specific whether the gNB initiates UE Capability Transfer procedure after the AS SMC and AS security context established or before it.</w:t>
      </w:r>
    </w:p>
    <w:p w14:paraId="613D99D9" w14:textId="77777777" w:rsidR="00A02A32" w:rsidRPr="00BA4325" w:rsidRDefault="00A02A32" w:rsidP="00A02A32">
      <w:pPr>
        <w:pStyle w:val="Heading3"/>
      </w:pPr>
      <w:bookmarkStart w:id="161" w:name="_Toc58311076"/>
      <w:bookmarkStart w:id="162" w:name="_Toc59025533"/>
      <w:bookmarkStart w:id="163" w:name="_Toc73646086"/>
      <w:r w:rsidRPr="00BA4325">
        <w:t>6.1.3</w:t>
      </w:r>
      <w:r w:rsidRPr="00BA4325">
        <w:tab/>
        <w:t>Evaluation</w:t>
      </w:r>
      <w:bookmarkEnd w:id="161"/>
      <w:bookmarkEnd w:id="162"/>
      <w:bookmarkEnd w:id="163"/>
    </w:p>
    <w:p w14:paraId="1343F53F" w14:textId="77777777" w:rsidR="00A02A32" w:rsidRPr="00BA4325" w:rsidRDefault="00A02A32" w:rsidP="00A02A32">
      <w:r w:rsidRPr="00BA4325">
        <w:t xml:space="preserve">Advantage: </w:t>
      </w:r>
    </w:p>
    <w:p w14:paraId="31243C71" w14:textId="77777777" w:rsidR="00A02A32" w:rsidRPr="00BA4325" w:rsidRDefault="00A02A32" w:rsidP="00A02A32">
      <w:pPr>
        <w:ind w:firstLine="284"/>
      </w:pPr>
      <w:r w:rsidRPr="00BA4325">
        <w:t>This solution needs only a few changes to the current 5GS, without introducing extra cost and complexity.</w:t>
      </w:r>
    </w:p>
    <w:p w14:paraId="562F8AA0" w14:textId="77777777" w:rsidR="00A02A32" w:rsidRPr="00BA4325" w:rsidRDefault="00A02A32" w:rsidP="00A02A32">
      <w:pPr>
        <w:pStyle w:val="EditorsNote"/>
      </w:pPr>
      <w:r w:rsidRPr="00BA4325">
        <w:t>Editor Note: Other evaluations for this solution are FFS.</w:t>
      </w:r>
    </w:p>
    <w:p w14:paraId="78E5F237" w14:textId="77777777" w:rsidR="00A02A32" w:rsidRPr="00BA4325" w:rsidRDefault="00A02A32" w:rsidP="00A02A32">
      <w:pPr>
        <w:pStyle w:val="Heading2"/>
      </w:pPr>
      <w:bookmarkStart w:id="164" w:name="_Toc58311077"/>
      <w:bookmarkStart w:id="165" w:name="_Toc59025534"/>
      <w:bookmarkStart w:id="166" w:name="_Toc73646087"/>
      <w:r w:rsidRPr="00BA4325">
        <w:lastRenderedPageBreak/>
        <w:t>6.2</w:t>
      </w:r>
      <w:r w:rsidRPr="00BA4325">
        <w:tab/>
        <w:t>Solution #2: Protection of RRCReject message in RRC_INACTIVE state</w:t>
      </w:r>
      <w:bookmarkEnd w:id="164"/>
      <w:bookmarkEnd w:id="165"/>
      <w:bookmarkEnd w:id="166"/>
    </w:p>
    <w:p w14:paraId="288A1CDF" w14:textId="77777777" w:rsidR="00A02A32" w:rsidRPr="00BA4325" w:rsidRDefault="00A02A32" w:rsidP="00A02A32">
      <w:pPr>
        <w:pStyle w:val="Heading3"/>
      </w:pPr>
      <w:bookmarkStart w:id="167" w:name="_Toc58311078"/>
      <w:bookmarkStart w:id="168" w:name="_Toc59025535"/>
      <w:bookmarkStart w:id="169" w:name="_Toc73646088"/>
      <w:r w:rsidRPr="00BA4325">
        <w:t>6.2.1</w:t>
      </w:r>
      <w:r w:rsidRPr="00BA4325">
        <w:tab/>
        <w:t>Introduction</w:t>
      </w:r>
      <w:bookmarkEnd w:id="167"/>
      <w:bookmarkEnd w:id="168"/>
      <w:bookmarkEnd w:id="169"/>
    </w:p>
    <w:p w14:paraId="55825846" w14:textId="77777777" w:rsidR="00A02A32" w:rsidRPr="00BA4325" w:rsidRDefault="00A02A32" w:rsidP="00A02A32">
      <w:pPr>
        <w:keepLines/>
      </w:pPr>
      <w:r w:rsidRPr="00BA4325">
        <w:t xml:space="preserve">This solution#2, addresses the key Issue#1 </w:t>
      </w:r>
      <w:r w:rsidR="000735D3" w:rsidRPr="00BA4325">
        <w:t>"</w:t>
      </w:r>
      <w:r w:rsidRPr="00BA4325">
        <w:t>Security of unprotected unicast messages</w:t>
      </w:r>
      <w:r w:rsidR="000735D3" w:rsidRPr="00BA4325">
        <w:t>"</w:t>
      </w:r>
      <w:r w:rsidRPr="00BA4325">
        <w:t xml:space="preserve"> and the following security and privacy areas:</w:t>
      </w:r>
    </w:p>
    <w:p w14:paraId="0481574A" w14:textId="77777777" w:rsidR="00A02A32" w:rsidRPr="00BA4325" w:rsidRDefault="00A02A32" w:rsidP="00A02A32">
      <w:pPr>
        <w:ind w:left="568" w:hanging="284"/>
      </w:pPr>
      <w:r w:rsidRPr="00BA4325">
        <w:rPr>
          <w:lang w:eastAsia="en-GB"/>
        </w:rPr>
        <w:t>#1</w:t>
      </w:r>
      <w:r w:rsidRPr="00BA4325">
        <w:rPr>
          <w:lang w:eastAsia="en-GB"/>
        </w:rPr>
        <w:tab/>
      </w:r>
      <w:r w:rsidRPr="00BA4325">
        <w:t>DoS attack on UE: attempts to hinder the UEs' access to the network.</w:t>
      </w:r>
    </w:p>
    <w:p w14:paraId="70FE6DE6" w14:textId="77777777" w:rsidR="00A02A32" w:rsidRPr="00BA4325" w:rsidRDefault="00A02A32" w:rsidP="00A02A32">
      <w:pPr>
        <w:ind w:left="568" w:hanging="284"/>
      </w:pPr>
      <w:r w:rsidRPr="00BA4325">
        <w:t>#2</w:t>
      </w:r>
      <w:r w:rsidRPr="00BA4325">
        <w:tab/>
        <w:t>DoS attack on network: attempts to hinder the network's ability to provide services to the UEs.</w:t>
      </w:r>
    </w:p>
    <w:p w14:paraId="6BCAFD59" w14:textId="77777777" w:rsidR="00A02A32" w:rsidRPr="00BA4325" w:rsidRDefault="00A02A32" w:rsidP="00A02A32">
      <w:pPr>
        <w:pStyle w:val="Heading3"/>
      </w:pPr>
      <w:bookmarkStart w:id="170" w:name="_Toc58311079"/>
      <w:bookmarkStart w:id="171" w:name="_Toc59025536"/>
      <w:bookmarkStart w:id="172" w:name="_Toc73646089"/>
      <w:r w:rsidRPr="00BA4325">
        <w:t>6.2.2</w:t>
      </w:r>
      <w:r w:rsidRPr="00BA4325">
        <w:tab/>
        <w:t>Solution details</w:t>
      </w:r>
      <w:bookmarkEnd w:id="170"/>
      <w:bookmarkEnd w:id="171"/>
      <w:bookmarkEnd w:id="172"/>
    </w:p>
    <w:p w14:paraId="656635A4" w14:textId="77777777" w:rsidR="00A02A32" w:rsidRPr="00BA4325" w:rsidRDefault="00A02A32" w:rsidP="00A02A32">
      <w:pPr>
        <w:keepNext/>
        <w:rPr>
          <w:color w:val="000000"/>
        </w:rPr>
      </w:pPr>
      <w:r w:rsidRPr="00BA4325">
        <w:t xml:space="preserve">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w:t>
      </w:r>
      <w:r w:rsidRPr="00BA4325">
        <w:rPr>
          <w:color w:val="000000"/>
        </w:rPr>
        <w:t>The gNB and the UE keep the current AS key K</w:t>
      </w:r>
      <w:r w:rsidRPr="00BA4325">
        <w:rPr>
          <w:color w:val="000000"/>
          <w:vertAlign w:val="subscript"/>
        </w:rPr>
        <w:t>RRCint</w:t>
      </w:r>
      <w:r w:rsidRPr="00BA4325">
        <w:rPr>
          <w:color w:val="000000"/>
        </w:rPr>
        <w:t>. The gNB and the UE stores the sent I</w:t>
      </w:r>
      <w:r w:rsidRPr="00BA4325">
        <w:rPr>
          <w:color w:val="000000"/>
        </w:rPr>
        <w:noBreakHyphen/>
        <w:t>RNTI together with the current UE context including the remainder of the AS security context for the next state transition.</w:t>
      </w:r>
    </w:p>
    <w:p w14:paraId="1D24CD97" w14:textId="77777777" w:rsidR="00A02A32" w:rsidRPr="00BA4325" w:rsidRDefault="00A02A32" w:rsidP="00A02A32">
      <w:r w:rsidRPr="00BA4325">
        <w:t xml:space="preserve">When the UE decides to resume the RRC connection to transit from RRC_INACTIVE to RRC_CONNECTED or to notify the network, if it moves out of the configured RNA, the UE sends RRC Resume Request message. On receiving the RRC Resume Request message, if the gNB is not able to handle the procedure, due to congestion, then the gNB decides to send the RRCReject message. When the gNB decides to reject the RRC Resume Request message from the UE, the RRC Reject message </w:t>
      </w:r>
      <w:r w:rsidR="008536C2" w:rsidRPr="00BA4325">
        <w:t>should</w:t>
      </w:r>
      <w:r w:rsidRPr="00BA4325">
        <w:t xml:space="preserve"> include the resume cause and a rejectMAC-I. The rejectMAC-I is the message authentication code, the gNB calculates it using the integrity algorithm (NIA) in the stored AS security context, which was negotiated between the UE and the source gNB and the current K</w:t>
      </w:r>
      <w:r w:rsidRPr="00BA4325">
        <w:rPr>
          <w:vertAlign w:val="subscript"/>
        </w:rPr>
        <w:t xml:space="preserve">RRCint </w:t>
      </w:r>
      <w:r w:rsidRPr="00BA4325">
        <w:t xml:space="preserve">with the following inputs: </w:t>
      </w:r>
    </w:p>
    <w:p w14:paraId="27EFDABF" w14:textId="77777777" w:rsidR="00A02A32" w:rsidRPr="00BA4325" w:rsidRDefault="00A02A32" w:rsidP="00A02A32">
      <w:pPr>
        <w:pStyle w:val="B1"/>
      </w:pPr>
      <w:r w:rsidRPr="00BA4325">
        <w:t xml:space="preserve">- </w:t>
      </w:r>
      <w:r w:rsidRPr="00BA4325">
        <w:tab/>
        <w:t>KEY</w:t>
      </w:r>
      <w:r w:rsidRPr="00BA4325">
        <w:tab/>
      </w:r>
      <w:r w:rsidRPr="00BA4325">
        <w:tab/>
      </w:r>
      <w:r w:rsidRPr="00BA4325">
        <w:tab/>
        <w:t xml:space="preserve">: it </w:t>
      </w:r>
      <w:r w:rsidR="008536C2" w:rsidRPr="00BA4325">
        <w:t>should</w:t>
      </w:r>
      <w:r w:rsidRPr="00BA4325">
        <w:t xml:space="preserve"> be set to current K</w:t>
      </w:r>
      <w:r w:rsidRPr="00BA4325">
        <w:rPr>
          <w:vertAlign w:val="subscript"/>
        </w:rPr>
        <w:t>RRCint</w:t>
      </w:r>
      <w:r w:rsidRPr="00BA4325">
        <w:t>;</w:t>
      </w:r>
    </w:p>
    <w:p w14:paraId="37A79067" w14:textId="77777777" w:rsidR="00A02A32" w:rsidRPr="00BA4325" w:rsidRDefault="00A02A32" w:rsidP="00A02A32">
      <w:pPr>
        <w:pStyle w:val="B1"/>
      </w:pPr>
      <w:r w:rsidRPr="00BA4325">
        <w:t>-</w:t>
      </w:r>
      <w:r w:rsidRPr="00BA4325">
        <w:tab/>
        <w:t>BEARER</w:t>
      </w:r>
      <w:r w:rsidRPr="00BA4325">
        <w:tab/>
      </w:r>
      <w:r w:rsidRPr="00BA4325">
        <w:tab/>
        <w:t xml:space="preserve">: all its bits </w:t>
      </w:r>
      <w:r w:rsidR="008536C2" w:rsidRPr="00BA4325">
        <w:t>should</w:t>
      </w:r>
      <w:r w:rsidRPr="00BA4325">
        <w:t xml:space="preserve"> be set to 1.</w:t>
      </w:r>
    </w:p>
    <w:p w14:paraId="325B900B" w14:textId="77777777" w:rsidR="00A02A32" w:rsidRPr="00BA4325" w:rsidRDefault="00A02A32" w:rsidP="00A02A32">
      <w:pPr>
        <w:pStyle w:val="B1"/>
      </w:pPr>
      <w:r w:rsidRPr="00BA4325">
        <w:t>-</w:t>
      </w:r>
      <w:r w:rsidRPr="00BA4325">
        <w:tab/>
        <w:t>DIRECTION</w:t>
      </w:r>
      <w:r w:rsidRPr="00BA4325">
        <w:tab/>
        <w:t xml:space="preserve">: its bit </w:t>
      </w:r>
      <w:r w:rsidR="008536C2" w:rsidRPr="00BA4325">
        <w:t>should</w:t>
      </w:r>
      <w:r w:rsidRPr="00BA4325">
        <w:t xml:space="preserve"> be set to 1;</w:t>
      </w:r>
    </w:p>
    <w:p w14:paraId="7DB1BA8D" w14:textId="77777777" w:rsidR="00A02A32" w:rsidRPr="00BA4325" w:rsidRDefault="00A02A32" w:rsidP="00A02A32">
      <w:pPr>
        <w:pStyle w:val="B1"/>
      </w:pPr>
      <w:r w:rsidRPr="00BA4325">
        <w:t>-</w:t>
      </w:r>
      <w:r w:rsidRPr="00BA4325">
        <w:tab/>
        <w:t>COUNT</w:t>
      </w:r>
      <w:r w:rsidRPr="00BA4325">
        <w:tab/>
      </w:r>
      <w:r w:rsidRPr="00BA4325">
        <w:tab/>
        <w:t xml:space="preserve">: all its bits </w:t>
      </w:r>
      <w:r w:rsidR="008536C2" w:rsidRPr="00BA4325">
        <w:t>should</w:t>
      </w:r>
      <w:r w:rsidRPr="00BA4325">
        <w:t xml:space="preserve"> be set to 1;</w:t>
      </w:r>
    </w:p>
    <w:p w14:paraId="264EBB25" w14:textId="77777777" w:rsidR="00A02A32" w:rsidRPr="00BA4325" w:rsidRDefault="00A02A32" w:rsidP="00A02A32">
      <w:pPr>
        <w:pStyle w:val="B1"/>
      </w:pPr>
      <w:r w:rsidRPr="00BA4325">
        <w:t>-</w:t>
      </w:r>
      <w:r w:rsidRPr="00BA4325">
        <w:tab/>
        <w:t>MESSAGE</w:t>
      </w:r>
      <w:r w:rsidRPr="00BA4325">
        <w:tab/>
        <w:t xml:space="preserve">: it </w:t>
      </w:r>
      <w:r w:rsidR="008536C2" w:rsidRPr="00BA4325">
        <w:t>should</w:t>
      </w:r>
      <w:r w:rsidRPr="00BA4325">
        <w:t xml:space="preserve"> be set to with the following inputs:</w:t>
      </w:r>
    </w:p>
    <w:p w14:paraId="356E411A" w14:textId="77777777" w:rsidR="00A02A32" w:rsidRPr="00E651DC" w:rsidRDefault="00A02A32" w:rsidP="00E651DC">
      <w:pPr>
        <w:pStyle w:val="B2"/>
        <w:rPr>
          <w:i/>
        </w:rPr>
      </w:pPr>
      <w:r w:rsidRPr="00E651DC">
        <w:rPr>
          <w:i/>
        </w:rPr>
        <w:t>source C-RNTI, source PCI, target Cell-ID, resume cause, waitTime.</w:t>
      </w:r>
    </w:p>
    <w:p w14:paraId="61C440EF" w14:textId="77777777" w:rsidR="00A02A32" w:rsidRPr="00BA4325" w:rsidRDefault="00A02A32" w:rsidP="00A02A32">
      <w:r w:rsidRPr="00BA4325">
        <w:t xml:space="preserve">If the gNB is the not the last served gNB, then the target gNB </w:t>
      </w:r>
      <w:r w:rsidR="008536C2" w:rsidRPr="00BA4325">
        <w:t>should</w:t>
      </w:r>
      <w:r w:rsidRPr="00BA4325">
        <w:t xml:space="preserve">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14:paraId="40FBFD65" w14:textId="77777777" w:rsidR="00A02A32" w:rsidRPr="00BA4325" w:rsidRDefault="000B3C2C" w:rsidP="000735D3">
      <w:pPr>
        <w:pStyle w:val="TH"/>
      </w:pPr>
      <w:r w:rsidRPr="00BA4325">
        <w:rPr>
          <w:noProof/>
        </w:rPr>
        <w:object w:dxaOrig="10665" w:dyaOrig="5535" w14:anchorId="5E893D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69.9pt;height:191.8pt;mso-width-percent:0;mso-height-percent:0;mso-width-percent:0;mso-height-percent:0" o:ole="">
            <v:imagedata r:id="rId19" o:title=""/>
          </v:shape>
          <o:OLEObject Type="Embed" ProgID="Visio.Drawing.15" ShapeID="_x0000_i1044" DrawAspect="Content" ObjectID="_1692011410" r:id="rId20"/>
        </w:object>
      </w:r>
    </w:p>
    <w:p w14:paraId="1E34ED1A" w14:textId="420CD317" w:rsidR="00A02A32" w:rsidRPr="00BA4325" w:rsidRDefault="00A02A32" w:rsidP="000735D3">
      <w:pPr>
        <w:pStyle w:val="TF"/>
      </w:pPr>
      <w:r w:rsidRPr="00BA4325">
        <w:t>Fig</w:t>
      </w:r>
      <w:r w:rsidR="00991A23" w:rsidRPr="00BA4325">
        <w:t>ure</w:t>
      </w:r>
      <w:r w:rsidRPr="00BA4325">
        <w:t xml:space="preserve"> 6.2.2-1</w:t>
      </w:r>
      <w:r w:rsidR="00991A23" w:rsidRPr="00BA4325">
        <w:t>:</w:t>
      </w:r>
      <w:r w:rsidRPr="00BA4325">
        <w:t xml:space="preserve"> RejectMAC-I calculation during the Resume Request procedure</w:t>
      </w:r>
    </w:p>
    <w:p w14:paraId="6F78B703" w14:textId="77777777" w:rsidR="00A02A32" w:rsidRPr="00BA4325" w:rsidRDefault="00A02A32" w:rsidP="00A02A32">
      <w:r w:rsidRPr="00BA4325">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77777777" w:rsidR="00A02A32" w:rsidRPr="00BA4325" w:rsidRDefault="00A02A32" w:rsidP="00A02A32">
      <w:pPr>
        <w:pStyle w:val="EditorsNote"/>
        <w:ind w:left="1560" w:hanging="1276"/>
        <w:rPr>
          <w:lang w:eastAsia="ja-JP"/>
        </w:rPr>
      </w:pPr>
      <w:r w:rsidRPr="00BA4325">
        <w:t>Editor's Note:</w:t>
      </w:r>
      <w:r w:rsidRPr="00BA4325">
        <w:tab/>
      </w:r>
      <w:r w:rsidRPr="00BA4325">
        <w:rPr>
          <w:lang w:eastAsia="ja-JP"/>
        </w:rPr>
        <w:t>How the solution address the case when the RRCResumeRequest is sent to a new gNB is FFS.</w:t>
      </w:r>
    </w:p>
    <w:p w14:paraId="1CBB9BE3" w14:textId="77777777" w:rsidR="00A02A32" w:rsidRPr="00BA4325" w:rsidRDefault="00A02A32" w:rsidP="00A02A32">
      <w:pPr>
        <w:pStyle w:val="Heading3"/>
      </w:pPr>
      <w:bookmarkStart w:id="173" w:name="_Toc58311080"/>
      <w:bookmarkStart w:id="174" w:name="_Toc59025537"/>
      <w:bookmarkStart w:id="175" w:name="_Toc73646090"/>
      <w:r w:rsidRPr="00BA4325">
        <w:t>6.2.3</w:t>
      </w:r>
      <w:r w:rsidRPr="00BA4325">
        <w:tab/>
        <w:t>Evaluation</w:t>
      </w:r>
      <w:bookmarkEnd w:id="173"/>
      <w:bookmarkEnd w:id="174"/>
      <w:bookmarkEnd w:id="175"/>
    </w:p>
    <w:p w14:paraId="645822BD" w14:textId="010AEABB" w:rsidR="00A02A32" w:rsidRPr="00BA4325" w:rsidRDefault="00A02A32" w:rsidP="00A02A32">
      <w:pPr>
        <w:keepLines/>
      </w:pPr>
      <w:r w:rsidRPr="00BA4325">
        <w:t>When UE in the RRC-INACTIVE state, there are 2 kinds of situation, gNB has the security context, and gNB does</w:t>
      </w:r>
      <w:r w:rsidR="0036608C" w:rsidRPr="00BA4325">
        <w:t xml:space="preserve"> not</w:t>
      </w:r>
      <w:r w:rsidRPr="00BA4325">
        <w:t xml:space="preserve"> have the security context.</w:t>
      </w:r>
    </w:p>
    <w:p w14:paraId="24398D3F" w14:textId="77777777" w:rsidR="00A02A32" w:rsidRPr="00BA4325" w:rsidRDefault="00A02A32" w:rsidP="00A02A32">
      <w:pPr>
        <w:keepLines/>
      </w:pPr>
      <w:r w:rsidRPr="00BA4325">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BA4325">
        <w:t>false</w:t>
      </w:r>
      <w:r w:rsidRPr="00BA4325">
        <w:t xml:space="preserve"> gNB, therefore the </w:t>
      </w:r>
      <w:r w:rsidR="004E111B" w:rsidRPr="00BA4325">
        <w:t>false</w:t>
      </w:r>
      <w:r w:rsidRPr="00BA4325">
        <w:t xml:space="preserve"> gNB cannot successfully send the RRC Reject message to the UE, by impersonating as the genuine gNB.</w:t>
      </w:r>
    </w:p>
    <w:p w14:paraId="4EEC6288" w14:textId="77777777" w:rsidR="00A02A32" w:rsidRPr="00BA4325" w:rsidRDefault="00A02A32" w:rsidP="00A02A32">
      <w:r w:rsidRPr="00BA4325">
        <w:t>Note that in the proposed solution the RRC Reject message is sent on SRB0 with minimum impacts to the specification TS 33.501</w:t>
      </w:r>
      <w:r w:rsidR="000735D3" w:rsidRPr="00BA4325">
        <w:t xml:space="preserve"> </w:t>
      </w:r>
      <w:r w:rsidRPr="00BA4325">
        <w:t>[7] and RRC procedure in TS 38.331</w:t>
      </w:r>
      <w:r w:rsidR="000735D3" w:rsidRPr="00BA4325">
        <w:t xml:space="preserve"> </w:t>
      </w:r>
      <w:r w:rsidRPr="00BA4325">
        <w:t>[2].</w:t>
      </w:r>
    </w:p>
    <w:p w14:paraId="5D8CE188" w14:textId="3EE9B02A" w:rsidR="00A02A32" w:rsidRPr="00BA4325" w:rsidRDefault="00A02A32" w:rsidP="00A02A32">
      <w:r w:rsidRPr="00BA4325">
        <w:t>When the gNB does</w:t>
      </w:r>
      <w:r w:rsidR="0036608C" w:rsidRPr="00BA4325">
        <w:t xml:space="preserve"> not</w:t>
      </w:r>
      <w:r w:rsidRPr="00BA4325">
        <w:t xml:space="preserve"> have the security context, the UE gets an RRCReject without MAC-I, it cannot differentiate whether this is a genuine RRCReject message or a </w:t>
      </w:r>
      <w:r w:rsidR="004E111B" w:rsidRPr="00BA4325">
        <w:t>false</w:t>
      </w:r>
      <w:r w:rsidRPr="00BA4325">
        <w:t xml:space="preserve"> RRCReject message.</w:t>
      </w:r>
    </w:p>
    <w:p w14:paraId="00B50E5A" w14:textId="77777777" w:rsidR="00CC70A6" w:rsidRPr="00BA4325" w:rsidRDefault="00CC70A6" w:rsidP="00CC70A6">
      <w:pPr>
        <w:pStyle w:val="Heading2"/>
      </w:pPr>
      <w:bookmarkStart w:id="176" w:name="_Toc58311081"/>
      <w:bookmarkStart w:id="177" w:name="_Toc59025538"/>
      <w:bookmarkStart w:id="178" w:name="_Toc73646091"/>
      <w:r w:rsidRPr="00BA4325">
        <w:t>6.3</w:t>
      </w:r>
      <w:r w:rsidRPr="00BA4325">
        <w:tab/>
        <w:t>Solution #3: Protection of uplink UECapabilityInformation RRC message</w:t>
      </w:r>
      <w:bookmarkEnd w:id="176"/>
      <w:bookmarkEnd w:id="177"/>
      <w:bookmarkEnd w:id="178"/>
    </w:p>
    <w:p w14:paraId="3CF45468" w14:textId="77777777" w:rsidR="00CC70A6" w:rsidRPr="00BA4325" w:rsidRDefault="00CC70A6" w:rsidP="00CC70A6">
      <w:pPr>
        <w:pStyle w:val="Heading3"/>
      </w:pPr>
      <w:bookmarkStart w:id="179" w:name="_Toc58311082"/>
      <w:bookmarkStart w:id="180" w:name="_Toc59025539"/>
      <w:bookmarkStart w:id="181" w:name="_Toc73646092"/>
      <w:r w:rsidRPr="00BA4325">
        <w:t>6.3.1</w:t>
      </w:r>
      <w:r w:rsidRPr="00BA4325">
        <w:tab/>
        <w:t>Introduction</w:t>
      </w:r>
      <w:bookmarkEnd w:id="179"/>
      <w:bookmarkEnd w:id="180"/>
      <w:bookmarkEnd w:id="181"/>
    </w:p>
    <w:p w14:paraId="0456FF17" w14:textId="77777777" w:rsidR="007135D3" w:rsidRPr="00BA4325" w:rsidRDefault="007135D3" w:rsidP="007135D3">
      <w:r w:rsidRPr="00BA4325">
        <w:t>This solution addresses the following key issues:</w:t>
      </w:r>
    </w:p>
    <w:p w14:paraId="1884C41D" w14:textId="77777777" w:rsidR="007135D3" w:rsidRPr="00BA4325" w:rsidRDefault="007135D3" w:rsidP="000735D3">
      <w:pPr>
        <w:pStyle w:val="B1"/>
      </w:pPr>
      <w:r w:rsidRPr="00BA4325">
        <w:t>-</w:t>
      </w:r>
      <w:r w:rsidRPr="00BA4325">
        <w:tab/>
        <w:t>Key issue #1: security of unprotected unicast messages.</w:t>
      </w:r>
    </w:p>
    <w:p w14:paraId="38644D33" w14:textId="77777777" w:rsidR="007135D3" w:rsidRPr="00BA4325" w:rsidRDefault="007135D3" w:rsidP="007135D3">
      <w:r w:rsidRPr="00BA4325">
        <w:t>The solution provides a mechanism for protection of the uplink RRC UECapabilityInformation message.</w:t>
      </w:r>
    </w:p>
    <w:p w14:paraId="7AF26DFF" w14:textId="77777777" w:rsidR="00CC70A6" w:rsidRPr="00BA4325" w:rsidRDefault="00CC70A6" w:rsidP="00CC70A6">
      <w:pPr>
        <w:pStyle w:val="Heading3"/>
      </w:pPr>
      <w:bookmarkStart w:id="182" w:name="_Toc58311083"/>
      <w:bookmarkStart w:id="183" w:name="_Toc59025540"/>
      <w:bookmarkStart w:id="184" w:name="_Toc73646093"/>
      <w:r w:rsidRPr="00BA4325">
        <w:t>6.3.2</w:t>
      </w:r>
      <w:r w:rsidRPr="00BA4325">
        <w:tab/>
        <w:t>Solution details</w:t>
      </w:r>
      <w:bookmarkEnd w:id="182"/>
      <w:bookmarkEnd w:id="183"/>
      <w:bookmarkEnd w:id="184"/>
    </w:p>
    <w:p w14:paraId="4172D2FC" w14:textId="77777777" w:rsidR="007135D3" w:rsidRPr="00BA4325" w:rsidRDefault="007135D3" w:rsidP="007135D3">
      <w:r w:rsidRPr="00BA4325">
        <w:t>Current security mechanisms for RRC UECapabilityInformation are listed in Annex B.1 (Protection of RRC messages) of 3GPP TS 38.331, which can be summarized as follows:</w:t>
      </w:r>
    </w:p>
    <w:p w14:paraId="6D14F76B" w14:textId="77777777" w:rsidR="007135D3" w:rsidRPr="00BA4325" w:rsidRDefault="007135D3" w:rsidP="000735D3">
      <w:pPr>
        <w:pStyle w:val="B1"/>
      </w:pPr>
      <w:r w:rsidRPr="00BA4325">
        <w:lastRenderedPageBreak/>
        <w:t>(1)</w:t>
      </w:r>
      <w:r w:rsidRPr="00BA4325">
        <w:tab/>
        <w:t xml:space="preserve">The RRC UECapabilityInformation </w:t>
      </w:r>
      <w:r w:rsidR="008536C2" w:rsidRPr="00BA4325">
        <w:t>should</w:t>
      </w:r>
      <w:r w:rsidRPr="00BA4325">
        <w:t xml:space="preserve"> not be sent unprotected after AS security activation.</w:t>
      </w:r>
    </w:p>
    <w:p w14:paraId="5864B6F6" w14:textId="77777777" w:rsidR="007135D3" w:rsidRPr="00BA4325" w:rsidRDefault="007135D3" w:rsidP="000735D3">
      <w:pPr>
        <w:pStyle w:val="B1"/>
      </w:pPr>
      <w:r w:rsidRPr="00BA4325">
        <w:t>(2)</w:t>
      </w:r>
      <w:r w:rsidRPr="00BA4325">
        <w:tab/>
        <w:t>The RRC UECapabilityInformation may be sent unprotected before AS security activation.</w:t>
      </w:r>
    </w:p>
    <w:p w14:paraId="2ACBD535" w14:textId="77777777" w:rsidR="007135D3" w:rsidRPr="00BA4325" w:rsidRDefault="007135D3" w:rsidP="007135D3">
      <w:r w:rsidRPr="00BA4325">
        <w:t xml:space="preserve">Mechanism #(1) ensures that the RRC UECapabilityInformation cannot be tampered after AS security activation. </w:t>
      </w:r>
    </w:p>
    <w:p w14:paraId="68BF23EC" w14:textId="77777777" w:rsidR="007135D3" w:rsidRPr="00BA4325" w:rsidRDefault="007135D3" w:rsidP="007135D3">
      <w:r w:rsidRPr="00BA4325">
        <w:t>For mechanism #(2), which is the root cause of the problem, this solution introduces two recommendations for the system (the network and the UE):</w:t>
      </w:r>
    </w:p>
    <w:p w14:paraId="07D2147E" w14:textId="77777777" w:rsidR="007135D3" w:rsidRPr="00BA4325" w:rsidRDefault="007135D3" w:rsidP="000735D3">
      <w:pPr>
        <w:pStyle w:val="B1"/>
      </w:pPr>
      <w:r w:rsidRPr="00BA4325">
        <w:t>-</w:t>
      </w:r>
      <w:r w:rsidRPr="00BA4325">
        <w:tab/>
        <w:t>The network should not send RRC UECapabilityEnquiry to the UE before AS security has been activated.</w:t>
      </w:r>
    </w:p>
    <w:p w14:paraId="2168CDA3" w14:textId="77777777" w:rsidR="007135D3" w:rsidRPr="00BA4325" w:rsidRDefault="007135D3" w:rsidP="000735D3">
      <w:pPr>
        <w:pStyle w:val="B1"/>
      </w:pPr>
      <w:r w:rsidRPr="00BA4325">
        <w:t>-</w:t>
      </w:r>
      <w:r w:rsidRPr="00BA4325">
        <w:tab/>
        <w:t xml:space="preserve">When the UE gets an RRC UECapabilityEnqiry message from a gNB, the UE should first verify that the AS security has been activated, i.e., an RRC security mode command procedure has been successfully performed. If the above verification succeeds, the UE </w:t>
      </w:r>
      <w:r w:rsidR="008536C2" w:rsidRPr="00BA4325">
        <w:t>should</w:t>
      </w:r>
      <w:r w:rsidRPr="00BA4325">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BA4325" w:rsidRDefault="007135D3" w:rsidP="007135D3">
      <w:r w:rsidRPr="00BA4325">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BA4325" w:rsidRDefault="007135D3" w:rsidP="000735D3">
      <w:pPr>
        <w:pStyle w:val="B1"/>
      </w:pPr>
      <w:r w:rsidRPr="00BA4325">
        <w:t>-</w:t>
      </w:r>
      <w:r w:rsidRPr="00BA4325">
        <w:tab/>
        <w:t xml:space="preserve">The network </w:t>
      </w:r>
      <w:r w:rsidR="008536C2" w:rsidRPr="00BA4325">
        <w:t>should</w:t>
      </w:r>
      <w:r w:rsidRPr="00BA4325">
        <w:t xml:space="preserve"> taint the UE capabilities so that the network (i.e., same gNB/AMF or different gNB/AMF at handovers) can determine whether those UE capabilities were received before or after the AS security activation. </w:t>
      </w:r>
    </w:p>
    <w:p w14:paraId="777EEA6B" w14:textId="77777777" w:rsidR="007135D3" w:rsidRPr="00BA4325" w:rsidRDefault="007135D3" w:rsidP="000735D3">
      <w:pPr>
        <w:pStyle w:val="B1"/>
      </w:pPr>
      <w:r w:rsidRPr="00BA4325">
        <w:t>-</w:t>
      </w:r>
      <w:r w:rsidRPr="00BA4325">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14:paraId="5AF405C1" w14:textId="77777777" w:rsidR="00CC70A6" w:rsidRPr="00BA4325" w:rsidRDefault="00CC70A6" w:rsidP="00CC70A6">
      <w:pPr>
        <w:pStyle w:val="Heading3"/>
      </w:pPr>
      <w:bookmarkStart w:id="185" w:name="_Toc58311084"/>
      <w:bookmarkStart w:id="186" w:name="_Toc59025541"/>
      <w:bookmarkStart w:id="187" w:name="_Toc73646094"/>
      <w:r w:rsidRPr="00BA4325">
        <w:t>6.3.3</w:t>
      </w:r>
      <w:r w:rsidRPr="00BA4325">
        <w:tab/>
        <w:t>Evaluation</w:t>
      </w:r>
      <w:bookmarkEnd w:id="185"/>
      <w:bookmarkEnd w:id="186"/>
      <w:bookmarkEnd w:id="187"/>
    </w:p>
    <w:p w14:paraId="5E8D92C1" w14:textId="77777777" w:rsidR="007135D3" w:rsidRPr="00BA4325" w:rsidRDefault="007135D3" w:rsidP="007135D3">
      <w:pPr>
        <w:pStyle w:val="EditorsNote"/>
      </w:pPr>
      <w:r w:rsidRPr="00BA4325">
        <w:t>Editor's Note: The following evaluation is preliminary. It may be updated.</w:t>
      </w:r>
    </w:p>
    <w:p w14:paraId="7843E78D" w14:textId="77777777" w:rsidR="00CC70A6" w:rsidRPr="00BA4325" w:rsidRDefault="007135D3" w:rsidP="007135D3">
      <w:pPr>
        <w:pStyle w:val="EditorsNote"/>
      </w:pPr>
      <w:r w:rsidRPr="00BA4325">
        <w:t>Editor</w:t>
      </w:r>
      <w:r w:rsidR="000735D3" w:rsidRPr="00BA4325">
        <w:t>'</w:t>
      </w:r>
      <w:r w:rsidRPr="00BA4325">
        <w:t>s Note: Evaluation of the security vulnerabilities for allowing the network to accept unprotected UECapabilitiesInformation is FFS.</w:t>
      </w:r>
    </w:p>
    <w:p w14:paraId="60170C93" w14:textId="77777777" w:rsidR="007135D3" w:rsidRPr="00BA4325" w:rsidRDefault="007135D3" w:rsidP="007135D3">
      <w:pPr>
        <w:pStyle w:val="Heading2"/>
      </w:pPr>
      <w:bookmarkStart w:id="188" w:name="_Toc58311085"/>
      <w:bookmarkStart w:id="189" w:name="_Toc59025542"/>
      <w:bookmarkStart w:id="190" w:name="_Toc73646095"/>
      <w:r w:rsidRPr="00BA4325">
        <w:t>6.4</w:t>
      </w:r>
      <w:r w:rsidRPr="00BA4325">
        <w:tab/>
        <w:t>Solution #4: Enriched measurement reports</w:t>
      </w:r>
      <w:bookmarkEnd w:id="188"/>
      <w:bookmarkEnd w:id="189"/>
      <w:bookmarkEnd w:id="190"/>
    </w:p>
    <w:p w14:paraId="6F4A4315" w14:textId="77777777" w:rsidR="007135D3" w:rsidRPr="00BA4325" w:rsidRDefault="007135D3" w:rsidP="007135D3">
      <w:pPr>
        <w:pStyle w:val="Heading3"/>
      </w:pPr>
      <w:bookmarkStart w:id="191" w:name="_Toc58311086"/>
      <w:bookmarkStart w:id="192" w:name="_Toc59025543"/>
      <w:bookmarkStart w:id="193" w:name="_Toc73646096"/>
      <w:r w:rsidRPr="00BA4325">
        <w:t>6.4.1</w:t>
      </w:r>
      <w:r w:rsidRPr="00BA4325">
        <w:tab/>
        <w:t>Introduction</w:t>
      </w:r>
      <w:bookmarkEnd w:id="191"/>
      <w:bookmarkEnd w:id="192"/>
      <w:bookmarkEnd w:id="193"/>
    </w:p>
    <w:p w14:paraId="0EFC7B1C" w14:textId="77777777" w:rsidR="007135D3" w:rsidRPr="00BA4325" w:rsidRDefault="007135D3" w:rsidP="007135D3">
      <w:r w:rsidRPr="00BA4325">
        <w:t>This solution addresses the first security requirement in the following key issue:</w:t>
      </w:r>
    </w:p>
    <w:p w14:paraId="070BAC07" w14:textId="77777777" w:rsidR="007135D3" w:rsidRPr="00BA4325" w:rsidRDefault="007135D3" w:rsidP="000735D3">
      <w:pPr>
        <w:pStyle w:val="B1"/>
      </w:pPr>
      <w:r w:rsidRPr="00BA4325">
        <w:t>-</w:t>
      </w:r>
      <w:r w:rsidRPr="00BA4325">
        <w:tab/>
        <w:t>Key issue #3: network detection of false base stations (first requirement).</w:t>
      </w:r>
    </w:p>
    <w:p w14:paraId="65D34DA0" w14:textId="77777777" w:rsidR="007135D3" w:rsidRPr="00BA4325" w:rsidRDefault="007135D3" w:rsidP="007135D3">
      <w:r w:rsidRPr="00BA4325">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BA4325" w:rsidRDefault="007135D3" w:rsidP="007135D3">
      <w:pPr>
        <w:pStyle w:val="Heading3"/>
      </w:pPr>
      <w:bookmarkStart w:id="194" w:name="_Toc58311087"/>
      <w:bookmarkStart w:id="195" w:name="_Toc59025544"/>
      <w:bookmarkStart w:id="196" w:name="_Toc73646097"/>
      <w:r w:rsidRPr="00BA4325">
        <w:t>6.4.2</w:t>
      </w:r>
      <w:r w:rsidRPr="00BA4325">
        <w:tab/>
        <w:t>Solution details</w:t>
      </w:r>
      <w:bookmarkEnd w:id="194"/>
      <w:bookmarkEnd w:id="195"/>
      <w:bookmarkEnd w:id="196"/>
    </w:p>
    <w:p w14:paraId="575C921B" w14:textId="77777777" w:rsidR="0010273D" w:rsidRPr="00BA4325" w:rsidRDefault="0010273D" w:rsidP="00B237C5">
      <w:pPr>
        <w:pStyle w:val="Heading4"/>
      </w:pPr>
      <w:bookmarkStart w:id="197" w:name="_Toc58311088"/>
      <w:bookmarkStart w:id="198" w:name="_Toc59025545"/>
      <w:bookmarkStart w:id="199" w:name="_Toc73646098"/>
      <w:r w:rsidRPr="00BA4325">
        <w:t>6.4.2.1</w:t>
      </w:r>
      <w:r w:rsidRPr="00BA4325">
        <w:tab/>
        <w:t>Enrichment of measurement report</w:t>
      </w:r>
      <w:bookmarkEnd w:id="197"/>
      <w:bookmarkEnd w:id="198"/>
      <w:bookmarkEnd w:id="199"/>
    </w:p>
    <w:p w14:paraId="155DEF5A" w14:textId="77777777" w:rsidR="007135D3" w:rsidRPr="00BA4325" w:rsidRDefault="007135D3" w:rsidP="007135D3">
      <w:r w:rsidRPr="00BA4325">
        <w:t xml:space="preserve">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(CGI_info) which contains information broadcasted in MIB and SIB1. </w:t>
      </w:r>
    </w:p>
    <w:p w14:paraId="4FB4057E" w14:textId="26182416" w:rsidR="007135D3" w:rsidRPr="00BA4325" w:rsidRDefault="007135D3" w:rsidP="007135D3">
      <w:r w:rsidRPr="00BA4325">
        <w:t xml:space="preserve">In addition to the existing information, the system </w:t>
      </w:r>
      <w:r w:rsidR="008536C2" w:rsidRPr="00BA4325">
        <w:t>should</w:t>
      </w:r>
      <w:r w:rsidRPr="00BA4325">
        <w:t xml:space="preserve"> support the following new information about camped and </w:t>
      </w:r>
      <w:r w:rsidR="00766195" w:rsidRPr="00BA4325">
        <w:t>neighbouring</w:t>
      </w:r>
      <w:r w:rsidRPr="00BA4325">
        <w:t xml:space="preserve"> cells to be included in the measurement report: </w:t>
      </w:r>
    </w:p>
    <w:p w14:paraId="48439CA6" w14:textId="77777777" w:rsidR="007135D3" w:rsidRPr="00BA4325" w:rsidRDefault="007135D3" w:rsidP="000735D3">
      <w:pPr>
        <w:pStyle w:val="B1"/>
      </w:pPr>
      <w:r w:rsidRPr="00BA4325">
        <w:lastRenderedPageBreak/>
        <w:t>-</w:t>
      </w:r>
      <w:r w:rsidRPr="00BA4325">
        <w:tab/>
        <w:t xml:space="preserve">mib_info = hash of the MIB, which helps in detection of DoS attempts, e.g., cellBarred=barred; </w:t>
      </w:r>
    </w:p>
    <w:p w14:paraId="64DD5908" w14:textId="77777777" w:rsidR="007135D3" w:rsidRPr="00BA4325" w:rsidRDefault="007135D3" w:rsidP="000735D3">
      <w:pPr>
        <w:pStyle w:val="B1"/>
        <w:rPr>
          <w:lang w:eastAsia="x-none"/>
        </w:rPr>
      </w:pPr>
      <w:r w:rsidRPr="00BA4325">
        <w:rPr>
          <w:lang w:eastAsia="x-none"/>
        </w:rPr>
        <w:t>-</w:t>
      </w:r>
      <w:r w:rsidRPr="00BA4325">
        <w:rPr>
          <w:lang w:eastAsia="x-none"/>
        </w:rPr>
        <w:tab/>
        <w:t>sib_info = list of {SIB number, hash of the SIB}, which helps in detection of DoS, fraud, and subscription identification attempts, e.g., ims-EmergencySupport=false, tampered</w:t>
      </w:r>
      <w:r w:rsidRPr="00BA4325">
        <w:t xml:space="preserve"> SI-SchedulingInfo, and</w:t>
      </w:r>
      <w:r w:rsidRPr="00BA4325">
        <w:rPr>
          <w:lang w:eastAsia="x-none"/>
        </w:rPr>
        <w:t xml:space="preserve"> useFullResumeID=true;</w:t>
      </w:r>
    </w:p>
    <w:p w14:paraId="1AAD61BF" w14:textId="2DF1C053" w:rsidR="007135D3" w:rsidRDefault="007135D3" w:rsidP="007135D3">
      <w:pPr>
        <w:pStyle w:val="NO"/>
      </w:pPr>
      <w:r w:rsidRPr="00BA4325">
        <w:t>NOTE 1:</w:t>
      </w:r>
      <w:r w:rsidRPr="00BA4325">
        <w:tab/>
        <w:t xml:space="preserve">The sib_info could contain at least SIB1 which the UE currently obtains to generate CGI_info. </w:t>
      </w:r>
    </w:p>
    <w:p w14:paraId="2E6C0246" w14:textId="495172F9" w:rsidR="009C0A07" w:rsidRPr="00BA4325" w:rsidRDefault="009C0A07" w:rsidP="007135D3">
      <w:pPr>
        <w:pStyle w:val="NO"/>
      </w:pPr>
      <w:r w:rsidRPr="00BA4325">
        <w:t>NOTE 2:</w:t>
      </w:r>
      <w:r w:rsidRPr="00BA4325">
        <w:tab/>
      </w:r>
      <w:r w:rsidRPr="003C3DF6">
        <w:t>The mib_info is computed without including the SFN in MIB. It should contain its corresponding recorded time.</w:t>
      </w:r>
    </w:p>
    <w:p w14:paraId="088BAE10" w14:textId="3A571F2A" w:rsidR="00A56728" w:rsidRPr="00BA4325" w:rsidRDefault="007135D3" w:rsidP="00B237C5">
      <w:pPr>
        <w:pStyle w:val="NO"/>
      </w:pPr>
      <w:r w:rsidRPr="00BA4325">
        <w:t xml:space="preserve">NOTE </w:t>
      </w:r>
      <w:r w:rsidR="009C0A07">
        <w:t>3</w:t>
      </w:r>
      <w:r w:rsidRPr="00BA4325">
        <w:t>:</w:t>
      </w:r>
      <w:r w:rsidRPr="00BA4325">
        <w:tab/>
        <w:t xml:space="preserve">The sib_info could contain </w:t>
      </w:r>
      <w:r w:rsidR="009C0A07">
        <w:t>its</w:t>
      </w:r>
      <w:r w:rsidRPr="00BA4325">
        <w:t xml:space="preserve"> corresponding recorded time. </w:t>
      </w:r>
    </w:p>
    <w:p w14:paraId="71A14ED6" w14:textId="1C78CF0C" w:rsidR="006859BC" w:rsidRPr="00BA4325" w:rsidRDefault="006859BC">
      <w:pPr>
        <w:pStyle w:val="NO"/>
      </w:pPr>
      <w:r w:rsidRPr="00BA4325">
        <w:t xml:space="preserve">NOTE </w:t>
      </w:r>
      <w:r w:rsidR="009C0A07">
        <w:t>4</w:t>
      </w:r>
      <w:r w:rsidRPr="00BA4325">
        <w:t>:</w:t>
      </w:r>
      <w:r w:rsidRPr="00BA4325">
        <w:tab/>
        <w:t xml:space="preserve">The </w:t>
      </w:r>
      <w:r w:rsidRPr="00BA4325">
        <w:rPr>
          <w:color w:val="000000"/>
          <w:lang w:eastAsia="zh-CN"/>
        </w:rPr>
        <w:t xml:space="preserve">network can set the requesting frequency for CGI info, similar to </w:t>
      </w:r>
      <w:r w:rsidRPr="00BA4325">
        <w:t xml:space="preserve">the ANR frequency configuration. That is implementation specific. </w:t>
      </w:r>
    </w:p>
    <w:p w14:paraId="545A5C54" w14:textId="77777777" w:rsidR="00A56728" w:rsidRPr="00BA4325" w:rsidRDefault="00A56728" w:rsidP="0036608C">
      <w:r w:rsidRPr="00BA4325">
        <w:t>It</w:t>
      </w:r>
      <w:r w:rsidR="0036608C" w:rsidRPr="00BA4325">
        <w:t xml:space="preserve"> i</w:t>
      </w:r>
      <w:r w:rsidRPr="00BA4325">
        <w:t xml:space="preserve">s suggested to reuse the algorithm of SHA256 to calculate the hashes of MIB/SIBs. </w:t>
      </w:r>
    </w:p>
    <w:p w14:paraId="2994F4A2" w14:textId="77777777" w:rsidR="007135D3" w:rsidRPr="00BA4325" w:rsidRDefault="007135D3" w:rsidP="007135D3">
      <w:r w:rsidRPr="00BA4325">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BA4325" w:rsidRDefault="007135D3" w:rsidP="000735D3">
      <w:pPr>
        <w:pStyle w:val="B1"/>
      </w:pPr>
      <w:r w:rsidRPr="00BA4325">
        <w:t>-</w:t>
      </w:r>
      <w:r w:rsidRPr="00BA4325">
        <w:tab/>
        <w:t>reject_info = information about REJECTs that the UE had received earlier, which helps in detection of DoS attempts, e.g., presence of rogue REJECTs;</w:t>
      </w:r>
    </w:p>
    <w:p w14:paraId="2267C3E6" w14:textId="77777777" w:rsidR="007135D3" w:rsidRPr="00BA4325" w:rsidRDefault="007135D3" w:rsidP="000735D3">
      <w:pPr>
        <w:pStyle w:val="B1"/>
      </w:pPr>
      <w:r w:rsidRPr="00BA4325">
        <w:t>-</w:t>
      </w:r>
      <w:r w:rsidRPr="00BA4325">
        <w:tab/>
        <w:t>signal_info = information about signal as below, which helps in detection of DoS attempts, e.g., presence of erratic radio signals:</w:t>
      </w:r>
    </w:p>
    <w:p w14:paraId="01D32314" w14:textId="77777777" w:rsidR="007135D3" w:rsidRPr="00BA4325" w:rsidRDefault="007135D3" w:rsidP="000735D3">
      <w:pPr>
        <w:pStyle w:val="B2"/>
      </w:pPr>
      <w:r w:rsidRPr="00BA4325">
        <w:t>-</w:t>
      </w:r>
      <w:r w:rsidRPr="00BA4325">
        <w:tab/>
        <w:t>just power: signal is not associated with any normal pilots or reference signals.</w:t>
      </w:r>
    </w:p>
    <w:p w14:paraId="1BF5658C" w14:textId="77777777" w:rsidR="007135D3" w:rsidRPr="00BA4325" w:rsidRDefault="007135D3" w:rsidP="000735D3">
      <w:pPr>
        <w:pStyle w:val="B2"/>
      </w:pPr>
      <w:r w:rsidRPr="00BA4325">
        <w:t>-</w:t>
      </w:r>
      <w:r w:rsidRPr="00BA4325">
        <w:tab/>
        <w:t>power with just pilots: signal is associated with normal pilots or reference signals, but those signals do not provide any readable system information.</w:t>
      </w:r>
    </w:p>
    <w:p w14:paraId="304576F1" w14:textId="77777777" w:rsidR="007135D3" w:rsidRPr="00BA4325" w:rsidRDefault="007135D3" w:rsidP="000735D3">
      <w:pPr>
        <w:pStyle w:val="B2"/>
      </w:pPr>
      <w:r w:rsidRPr="00BA4325">
        <w:t>-</w:t>
      </w:r>
      <w:r w:rsidRPr="00BA4325">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BA4325" w:rsidRDefault="007135D3" w:rsidP="000735D3">
      <w:r w:rsidRPr="00BA4325">
        <w:t xml:space="preserve">The UE </w:t>
      </w:r>
      <w:r w:rsidR="008536C2" w:rsidRPr="00BA4325">
        <w:t>should</w:t>
      </w:r>
      <w:r w:rsidRPr="00BA4325">
        <w:t xml:space="preserve"> send the above information to the network only after a </w:t>
      </w:r>
      <w:r w:rsidR="00766195" w:rsidRPr="00BA4325">
        <w:t>successful</w:t>
      </w:r>
      <w:r w:rsidRPr="00BA4325">
        <w:t xml:space="preserve"> AS security mode command procedure.</w:t>
      </w:r>
    </w:p>
    <w:p w14:paraId="76EFA940" w14:textId="77777777" w:rsidR="007135D3" w:rsidRPr="00BA4325" w:rsidRDefault="007135D3" w:rsidP="007135D3">
      <w:r w:rsidRPr="00BA4325">
        <w:t xml:space="preserve">The network </w:t>
      </w:r>
      <w:r w:rsidR="008536C2" w:rsidRPr="00BA4325">
        <w:t>should</w:t>
      </w:r>
      <w:r w:rsidRPr="00BA4325">
        <w:t xml:space="preserve"> verify and compare the above information with what is expected, e.g., comparing hashes of MIB/SIBs for reported cells with those of genuine cells using the same hash algorithm used in the UE.</w:t>
      </w:r>
      <w:r w:rsidR="0036608C" w:rsidRPr="00BA4325">
        <w:t xml:space="preserve"> </w:t>
      </w:r>
    </w:p>
    <w:p w14:paraId="633CF4A8" w14:textId="77777777" w:rsidR="0010273D" w:rsidRPr="00BA4325" w:rsidRDefault="0010273D" w:rsidP="0010273D">
      <w:r w:rsidRPr="00BA4325">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BA4325" w:rsidRDefault="0010273D" w:rsidP="00B237C5">
      <w:pPr>
        <w:pStyle w:val="Heading4"/>
      </w:pPr>
      <w:bookmarkStart w:id="200" w:name="_Toc58311089"/>
      <w:bookmarkStart w:id="201" w:name="_Toc59025546"/>
      <w:bookmarkStart w:id="202" w:name="_Toc73646099"/>
      <w:r w:rsidRPr="00BA4325">
        <w:t>6.4.2.2</w:t>
      </w:r>
      <w:r w:rsidRPr="00BA4325">
        <w:tab/>
        <w:t>Verification of the MIB/SIBs Hashes</w:t>
      </w:r>
      <w:bookmarkEnd w:id="200"/>
      <w:bookmarkEnd w:id="201"/>
      <w:bookmarkEnd w:id="202"/>
    </w:p>
    <w:p w14:paraId="190C4332" w14:textId="77777777" w:rsidR="0010273D" w:rsidRPr="00BA4325" w:rsidRDefault="0010273D" w:rsidP="0010273D">
      <w:r w:rsidRPr="00BA4325">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BA4325">
        <w:t>'</w:t>
      </w:r>
      <w:r w:rsidRPr="00BA4325">
        <w:t>s MIB/SIBs hashes, and verify the reported MIB/SIBs hashes in local. The communication between OAM and cells are implementation specific.</w:t>
      </w:r>
    </w:p>
    <w:p w14:paraId="067A9EAC" w14:textId="77777777" w:rsidR="007135D3" w:rsidRPr="00BA4325" w:rsidRDefault="007135D3" w:rsidP="007135D3">
      <w:r w:rsidRPr="00BA4325">
        <w:t xml:space="preserve">If </w:t>
      </w:r>
      <w:r w:rsidR="0010273D" w:rsidRPr="00BA4325">
        <w:t xml:space="preserve">verification </w:t>
      </w:r>
      <w:r w:rsidRPr="00BA4325">
        <w:t>fails, e.g., the hashes do not match, the network may consider it as a factor to detect the presence of the false base station.</w:t>
      </w:r>
    </w:p>
    <w:p w14:paraId="2925E73B" w14:textId="77777777" w:rsidR="007135D3" w:rsidRPr="00BA4325" w:rsidRDefault="007135D3" w:rsidP="007135D3">
      <w:r w:rsidRPr="00BA4325">
        <w:t>During handovers, the serving cell may use the above information</w:t>
      </w:r>
      <w:r w:rsidR="0010273D" w:rsidRPr="00BA4325">
        <w:t>, i.e., the MIB/SIBs hashes verification result,</w:t>
      </w:r>
      <w:r w:rsidRPr="00BA4325">
        <w:t xml:space="preserve"> to decide whether or not to attempt handover of the UE to the reported </w:t>
      </w:r>
      <w:r w:rsidR="0049527D" w:rsidRPr="00BA4325">
        <w:t>neighbouring</w:t>
      </w:r>
      <w:r w:rsidRPr="00BA4325">
        <w:t xml:space="preserve"> cell.</w:t>
      </w:r>
    </w:p>
    <w:p w14:paraId="2E24857F" w14:textId="77777777" w:rsidR="007135D3" w:rsidRPr="00BA4325" w:rsidRDefault="007135D3" w:rsidP="007135D3">
      <w:pPr>
        <w:pStyle w:val="Heading3"/>
      </w:pPr>
      <w:bookmarkStart w:id="203" w:name="_Toc58311090"/>
      <w:bookmarkStart w:id="204" w:name="_Toc59025547"/>
      <w:bookmarkStart w:id="205" w:name="_Toc73646100"/>
      <w:r w:rsidRPr="00BA4325">
        <w:t>6.4.3</w:t>
      </w:r>
      <w:r w:rsidRPr="00BA4325">
        <w:tab/>
        <w:t>Evaluation</w:t>
      </w:r>
      <w:bookmarkEnd w:id="203"/>
      <w:bookmarkEnd w:id="204"/>
      <w:bookmarkEnd w:id="205"/>
    </w:p>
    <w:p w14:paraId="4A22226B" w14:textId="77777777" w:rsidR="007135D3" w:rsidRPr="00BA4325" w:rsidRDefault="007135D3" w:rsidP="007135D3">
      <w:pPr>
        <w:pStyle w:val="EditorsNote"/>
      </w:pPr>
      <w:r w:rsidRPr="00BA4325">
        <w:t>Editor's Note:</w:t>
      </w:r>
      <w:r w:rsidRPr="00BA4325">
        <w:tab/>
        <w:t>Impacts on UE power consumption is FFS.</w:t>
      </w:r>
    </w:p>
    <w:p w14:paraId="1A8F2F13" w14:textId="77777777" w:rsidR="007135D3" w:rsidRPr="00BA4325" w:rsidRDefault="007135D3" w:rsidP="007135D3">
      <w:r w:rsidRPr="00BA4325">
        <w:t xml:space="preserve">Enriched measurement reports certainly help in enhancing the detection of false base stations. </w:t>
      </w:r>
    </w:p>
    <w:p w14:paraId="020DBB55" w14:textId="77777777" w:rsidR="00D42C57" w:rsidRPr="00BA4325" w:rsidRDefault="007135D3" w:rsidP="00465C2D">
      <w:pPr>
        <w:pStyle w:val="NO"/>
        <w:rPr>
          <w:b/>
          <w:bCs/>
        </w:rPr>
      </w:pPr>
      <w:r w:rsidRPr="00BA4325">
        <w:lastRenderedPageBreak/>
        <w:t>NOTE:</w:t>
      </w:r>
      <w:r w:rsidRPr="00BA4325">
        <w:tab/>
      </w:r>
      <w:r w:rsidR="00D42C57" w:rsidRPr="00BA4325">
        <w:t>The definition of new information to be included in measurement reports is out of scope of the present document</w:t>
      </w:r>
    </w:p>
    <w:p w14:paraId="63D84DAB" w14:textId="77777777" w:rsidR="007135D3" w:rsidRPr="00BA4325" w:rsidRDefault="007135D3" w:rsidP="007135D3">
      <w:pPr>
        <w:pStyle w:val="NO"/>
      </w:pPr>
    </w:p>
    <w:p w14:paraId="7C289640" w14:textId="77777777" w:rsidR="007135D3" w:rsidRPr="00BA4325" w:rsidRDefault="007135D3" w:rsidP="007135D3">
      <w:pPr>
        <w:pStyle w:val="Heading2"/>
      </w:pPr>
      <w:bookmarkStart w:id="206" w:name="_Toc58311091"/>
      <w:bookmarkStart w:id="207" w:name="_Toc59025548"/>
      <w:bookmarkStart w:id="208" w:name="_Toc73646101"/>
      <w:r w:rsidRPr="00BA4325">
        <w:t>6.5</w:t>
      </w:r>
      <w:r w:rsidRPr="00BA4325">
        <w:tab/>
        <w:t>Solution #5: Mitigation against the authentication relay attack</w:t>
      </w:r>
      <w:bookmarkEnd w:id="206"/>
      <w:bookmarkEnd w:id="207"/>
      <w:bookmarkEnd w:id="208"/>
    </w:p>
    <w:p w14:paraId="3C191321" w14:textId="77777777" w:rsidR="007135D3" w:rsidRPr="00BA4325" w:rsidRDefault="007135D3" w:rsidP="007135D3">
      <w:pPr>
        <w:pStyle w:val="Heading3"/>
      </w:pPr>
      <w:bookmarkStart w:id="209" w:name="_Toc58311092"/>
      <w:bookmarkStart w:id="210" w:name="_Toc59025549"/>
      <w:bookmarkStart w:id="211" w:name="_Toc73646102"/>
      <w:r w:rsidRPr="00BA4325">
        <w:t>6.5.1</w:t>
      </w:r>
      <w:r w:rsidRPr="00BA4325">
        <w:tab/>
        <w:t>Introduction</w:t>
      </w:r>
      <w:bookmarkEnd w:id="209"/>
      <w:bookmarkEnd w:id="210"/>
      <w:bookmarkEnd w:id="211"/>
    </w:p>
    <w:p w14:paraId="28FFB8D3" w14:textId="77777777" w:rsidR="007135D3" w:rsidRPr="00BA4325" w:rsidRDefault="007135D3" w:rsidP="007135D3">
      <w:pPr>
        <w:rPr>
          <w:lang w:eastAsia="x-none"/>
        </w:rPr>
      </w:pPr>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the same PLMN.</w:t>
      </w:r>
    </w:p>
    <w:p w14:paraId="75623657" w14:textId="77777777" w:rsidR="007135D3" w:rsidRPr="00BA4325" w:rsidRDefault="007135D3" w:rsidP="007135D3">
      <w:pPr>
        <w:pStyle w:val="Heading3"/>
      </w:pPr>
      <w:bookmarkStart w:id="212" w:name="_Toc58311093"/>
      <w:bookmarkStart w:id="213" w:name="_Toc59025550"/>
      <w:bookmarkStart w:id="214" w:name="_Toc73646103"/>
      <w:r w:rsidRPr="00BA4325">
        <w:t>6.5.2</w:t>
      </w:r>
      <w:r w:rsidRPr="00BA4325">
        <w:tab/>
        <w:t>Solution details</w:t>
      </w:r>
      <w:bookmarkEnd w:id="212"/>
      <w:bookmarkEnd w:id="213"/>
      <w:bookmarkEnd w:id="214"/>
    </w:p>
    <w:p w14:paraId="53CB9094" w14:textId="77777777" w:rsidR="00A47E97" w:rsidRPr="00BA4325" w:rsidRDefault="00A47E97" w:rsidP="007135D3">
      <w:r w:rsidRPr="00BA4325">
        <w:t xml:space="preserve">It is assumed that the </w:t>
      </w:r>
      <w:r w:rsidRPr="00BA4325">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BA4325">
        <w:t>In this case, the solution works as follows:</w:t>
      </w:r>
    </w:p>
    <w:p w14:paraId="43766A0A" w14:textId="77777777" w:rsidR="007135D3" w:rsidRPr="00BA4325" w:rsidRDefault="007135D3" w:rsidP="007135D3">
      <w:r w:rsidRPr="00BA4325">
        <w:t xml:space="preserve">In the registration request procedure, the </w:t>
      </w:r>
      <w:r w:rsidR="00A47E97" w:rsidRPr="00BA4325">
        <w:t xml:space="preserve">victim </w:t>
      </w:r>
      <w:r w:rsidRPr="00BA4325">
        <w:t>UE sends a registration request message to the AMF through</w:t>
      </w:r>
      <w:r w:rsidR="00A47E97" w:rsidRPr="00BA4325">
        <w:t xml:space="preserve"> the FBS,</w:t>
      </w:r>
      <w:r w:rsidR="00D7227D" w:rsidRPr="00BA4325">
        <w:t xml:space="preserve"> </w:t>
      </w:r>
      <w:r w:rsidR="00A47E97" w:rsidRPr="00BA4325">
        <w:t>the malicious UE and</w:t>
      </w:r>
      <w:r w:rsidRPr="00BA4325">
        <w:t xml:space="preserve"> the gNB. The gNB forwards the registration request message to the AMF through the N2 interface, which includes the </w:t>
      </w:r>
      <w:r w:rsidRPr="00BA4325">
        <w:rPr>
          <w:lang w:eastAsia="zh-CN"/>
        </w:rPr>
        <w:t>user's</w:t>
      </w:r>
      <w:r w:rsidRPr="00BA4325">
        <w:t xml:space="preserve"> location information reported by the gNB (indicated by "Location Info-gNB"). The AMF stores the Location Info-gNB. After the authentication </w:t>
      </w:r>
      <w:r w:rsidR="00A47E97" w:rsidRPr="00BA4325">
        <w:t>and SMC procedure</w:t>
      </w:r>
      <w:r w:rsidRPr="00BA4325">
        <w:t xml:space="preserve">. The </w:t>
      </w:r>
      <w:r w:rsidR="00D7227D" w:rsidRPr="00BA4325">
        <w:t xml:space="preserve">victim UE </w:t>
      </w:r>
      <w:r w:rsidRPr="00BA4325">
        <w:t>sends a</w:t>
      </w:r>
      <w:r w:rsidR="00D7227D" w:rsidRPr="00BA4325">
        <w:t>n UP-link NAS</w:t>
      </w:r>
      <w:r w:rsidRPr="00BA4325">
        <w:t>message</w:t>
      </w:r>
      <w:r w:rsidR="00D7227D" w:rsidRPr="00BA4325">
        <w:t xml:space="preserve">, </w:t>
      </w:r>
      <w:r w:rsidRPr="00BA4325">
        <w:t>which includes Location Info-UE, to the AMF</w:t>
      </w:r>
      <w:r w:rsidR="00D7227D" w:rsidRPr="00BA4325">
        <w:t xml:space="preserve"> through the FBS, the malicious UE and the gNB</w:t>
      </w:r>
      <w:r w:rsidRPr="00BA4325">
        <w:t>. The AMF then compares the Location Info-UE with the Location Info-gNB.</w:t>
      </w:r>
    </w:p>
    <w:p w14:paraId="30CEC72B" w14:textId="77777777" w:rsidR="001B4658" w:rsidRPr="00BA4325" w:rsidRDefault="001B4658" w:rsidP="001B4658">
      <w:pPr>
        <w:rPr>
          <w:lang w:eastAsia="zh-CN"/>
        </w:rPr>
      </w:pPr>
      <w:r w:rsidRPr="00BA4325">
        <w:t xml:space="preserve">For the already registered UE, the Location Info-UE </w:t>
      </w:r>
      <w:r w:rsidR="008536C2" w:rsidRPr="00BA4325">
        <w:t>should</w:t>
      </w:r>
      <w:r w:rsidRPr="00BA4325">
        <w:t xml:space="preserve"> be sent using the initial NAS message, and can be protected by the initial NAS message </w:t>
      </w:r>
      <w:r w:rsidRPr="00BA4325">
        <w:rPr>
          <w:rFonts w:hint="eastAsia"/>
          <w:lang w:eastAsia="zh-CN"/>
        </w:rPr>
        <w:t>p</w:t>
      </w:r>
      <w:r w:rsidRPr="00BA4325">
        <w:t xml:space="preserve">rotection </w:t>
      </w:r>
      <w:r w:rsidRPr="00BA4325">
        <w:rPr>
          <w:rFonts w:hint="eastAsia"/>
          <w:lang w:eastAsia="zh-CN"/>
        </w:rPr>
        <w:t>mech</w:t>
      </w:r>
      <w:r w:rsidRPr="00BA4325">
        <w:rPr>
          <w:lang w:eastAsia="zh-CN"/>
        </w:rPr>
        <w:t>a</w:t>
      </w:r>
      <w:r w:rsidRPr="00BA4325">
        <w:rPr>
          <w:rFonts w:hint="eastAsia"/>
          <w:lang w:eastAsia="zh-CN"/>
        </w:rPr>
        <w:t>nism</w:t>
      </w:r>
      <w:r w:rsidRPr="00BA4325">
        <w:rPr>
          <w:lang w:eastAsia="zh-CN"/>
        </w:rPr>
        <w:t>.</w:t>
      </w:r>
    </w:p>
    <w:p w14:paraId="07BB85AE" w14:textId="77777777" w:rsidR="001B4658" w:rsidRPr="00BA4325" w:rsidRDefault="001B4658" w:rsidP="001B4658">
      <w:pPr>
        <w:jc w:val="both"/>
      </w:pPr>
      <w:r w:rsidRPr="00BA4325">
        <w:rPr>
          <w:rFonts w:hint="eastAsia"/>
          <w:lang w:eastAsia="zh-CN"/>
        </w:rPr>
        <w:t>In</w:t>
      </w:r>
      <w:r w:rsidRPr="00BA4325">
        <w:rPr>
          <w:lang w:eastAsia="zh-CN"/>
        </w:rPr>
        <w:t xml:space="preserve"> </w:t>
      </w:r>
      <w:r w:rsidRPr="00BA4325">
        <w:rPr>
          <w:rFonts w:hint="eastAsia"/>
          <w:lang w:eastAsia="zh-CN"/>
        </w:rPr>
        <w:t>this</w:t>
      </w:r>
      <w:r w:rsidRPr="00BA4325">
        <w:rPr>
          <w:lang w:eastAsia="zh-CN"/>
        </w:rPr>
        <w:t xml:space="preserve"> solution, </w:t>
      </w:r>
      <w:r w:rsidRPr="00BA4325">
        <w:t xml:space="preserve">the Global Navigation Satellite System </w:t>
      </w:r>
      <w:r w:rsidRPr="00BA4325">
        <w:rPr>
          <w:lang w:eastAsia="zh-CN"/>
        </w:rPr>
        <w:t xml:space="preserve">(GNSS) </w:t>
      </w:r>
      <w:r w:rsidRPr="00BA4325">
        <w:t>information is used as the Location Info-UE, which is obtained by the GNSS</w:t>
      </w:r>
      <w:r w:rsidRPr="00BA4325" w:rsidDel="007C168D">
        <w:t xml:space="preserve"> </w:t>
      </w:r>
      <w:r w:rsidRPr="00BA4325">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BA4325" w:rsidRDefault="007135D3" w:rsidP="007135D3">
      <w:r w:rsidRPr="00BA4325">
        <w:t>If the AMF determines that the Location Info-UE and the Location Info-gNB are consistent, the subsequent procedures are normally performed.</w:t>
      </w:r>
    </w:p>
    <w:p w14:paraId="78A02603" w14:textId="77777777" w:rsidR="00B237C5" w:rsidRPr="00BA4325" w:rsidRDefault="007135D3" w:rsidP="007135D3">
      <w:r w:rsidRPr="00BA4325">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BA4325" w:rsidRDefault="000B3C2C" w:rsidP="000735D3">
      <w:pPr>
        <w:pStyle w:val="TH"/>
      </w:pPr>
      <w:r w:rsidRPr="00BA4325">
        <w:rPr>
          <w:noProof/>
        </w:rPr>
        <w:object w:dxaOrig="10230" w:dyaOrig="7531" w14:anchorId="6BC14F6D">
          <v:shape id="_x0000_i1043" type="#_x0000_t75" alt="" style="width:478.7pt;height:352.3pt;mso-width-percent:0;mso-height-percent:0;mso-width-percent:0;mso-height-percent:0" o:ole="">
            <v:imagedata r:id="rId21" o:title=""/>
          </v:shape>
          <o:OLEObject Type="Embed" ProgID="Visio.Drawing.15" ShapeID="_x0000_i1043" DrawAspect="Content" ObjectID="_1692011411" r:id="rId22"/>
        </w:object>
      </w:r>
    </w:p>
    <w:p w14:paraId="37072C61" w14:textId="77777777" w:rsidR="00D7227D" w:rsidRPr="00BA4325" w:rsidRDefault="00D7227D" w:rsidP="000735D3">
      <w:pPr>
        <w:pStyle w:val="TF"/>
      </w:pPr>
      <w:r w:rsidRPr="00BA4325">
        <w:t>Figure 6.5.2-1</w:t>
      </w:r>
      <w:r w:rsidR="000735D3" w:rsidRPr="00BA4325">
        <w:t>:</w:t>
      </w:r>
      <w:r w:rsidRPr="00BA4325">
        <w:t xml:space="preserve"> Anti-authentication relay attack procedure</w:t>
      </w:r>
    </w:p>
    <w:p w14:paraId="293E5D35" w14:textId="77777777" w:rsidR="00D7227D" w:rsidRPr="00BA4325" w:rsidRDefault="00D7227D" w:rsidP="00D7227D">
      <w:pPr>
        <w:rPr>
          <w:lang w:eastAsia="zh-CN"/>
        </w:rPr>
      </w:pPr>
      <w:r w:rsidRPr="00BA4325">
        <w:t xml:space="preserve">1. In the registration request procedure, the </w:t>
      </w:r>
      <w:r w:rsidRPr="00BA4325">
        <w:rPr>
          <w:lang w:eastAsia="zh-CN"/>
        </w:rPr>
        <w:t>victim</w:t>
      </w:r>
      <w:r w:rsidRPr="00BA4325">
        <w:t xml:space="preserve"> UE sends a registration request message to the </w:t>
      </w:r>
      <w:r w:rsidRPr="00BA4325">
        <w:rPr>
          <w:lang w:eastAsia="zh-CN"/>
        </w:rPr>
        <w:t>false base station FBS.</w:t>
      </w:r>
    </w:p>
    <w:p w14:paraId="588A772B" w14:textId="3E6DDD5D" w:rsidR="00D7227D" w:rsidRPr="00BA4325" w:rsidRDefault="00D7227D" w:rsidP="00D7227D">
      <w:r w:rsidRPr="00BA4325">
        <w:rPr>
          <w:lang w:eastAsia="zh-CN"/>
        </w:rPr>
        <w:t>2-3.</w:t>
      </w:r>
      <w:r w:rsidRPr="00BA4325">
        <w:t xml:space="preserve"> The FBS</w:t>
      </w:r>
      <w:r w:rsidR="00766195" w:rsidRPr="00BA4325">
        <w:t xml:space="preserve"> </w:t>
      </w:r>
      <w:r w:rsidRPr="00BA4325">
        <w:rPr>
          <w:lang w:eastAsia="zh-CN"/>
        </w:rPr>
        <w:t>forward</w:t>
      </w:r>
      <w:r w:rsidR="008536C2" w:rsidRPr="00BA4325">
        <w:rPr>
          <w:lang w:eastAsia="zh-CN"/>
        </w:rPr>
        <w:t>s</w:t>
      </w:r>
      <w:r w:rsidRPr="00BA4325">
        <w:rPr>
          <w:lang w:eastAsia="zh-CN"/>
        </w:rPr>
        <w:t xml:space="preserve"> the </w:t>
      </w:r>
      <w:r w:rsidRPr="00BA4325">
        <w:t>registration request</w:t>
      </w:r>
      <w:r w:rsidRPr="00BA4325">
        <w:rPr>
          <w:lang w:eastAsia="zh-CN"/>
        </w:rPr>
        <w:t xml:space="preserve"> message of the victim UE to the legitimate base station gNB through the remote malicious UE</w:t>
      </w:r>
      <w:r w:rsidRPr="00BA4325">
        <w:t>.</w:t>
      </w:r>
    </w:p>
    <w:p w14:paraId="530AA04F" w14:textId="77777777" w:rsidR="00D7227D" w:rsidRPr="00BA4325" w:rsidRDefault="00D7227D" w:rsidP="00D7227D">
      <w:r w:rsidRPr="00BA4325">
        <w:t>4. The gNB send</w:t>
      </w:r>
      <w:r w:rsidR="008536C2" w:rsidRPr="00BA4325">
        <w:t>s</w:t>
      </w:r>
      <w:r w:rsidRPr="00BA4325">
        <w:t xml:space="preserve"> the registration request</w:t>
      </w:r>
      <w:r w:rsidRPr="00BA4325">
        <w:rPr>
          <w:lang w:eastAsia="zh-CN"/>
        </w:rPr>
        <w:t xml:space="preserve"> message to the</w:t>
      </w:r>
      <w:r w:rsidRPr="00BA4325">
        <w:rPr>
          <w:rFonts w:hint="eastAsia"/>
          <w:lang w:eastAsia="zh-CN"/>
        </w:rPr>
        <w:t xml:space="preserve"> </w:t>
      </w:r>
      <w:r w:rsidRPr="00BA4325">
        <w:rPr>
          <w:lang w:eastAsia="zh-CN"/>
        </w:rPr>
        <w:t xml:space="preserve">AMF with </w:t>
      </w:r>
      <w:r w:rsidRPr="00BA4325">
        <w:t xml:space="preserve">the </w:t>
      </w:r>
      <w:r w:rsidRPr="00BA4325">
        <w:rPr>
          <w:lang w:eastAsia="zh-CN"/>
        </w:rPr>
        <w:t>user's</w:t>
      </w:r>
      <w:r w:rsidRPr="00BA4325">
        <w:t xml:space="preserve"> location information reported by the gNB (indicated by "Location Info-gNB").</w:t>
      </w:r>
    </w:p>
    <w:p w14:paraId="59B4E1EC" w14:textId="77777777" w:rsidR="00D7227D" w:rsidRPr="00BA4325" w:rsidRDefault="00D7227D" w:rsidP="00D7227D">
      <w:r w:rsidRPr="00BA4325">
        <w:rPr>
          <w:rFonts w:hint="eastAsia"/>
          <w:lang w:eastAsia="zh-CN"/>
        </w:rPr>
        <w:t>5. The AMF store</w:t>
      </w:r>
      <w:r w:rsidR="008536C2" w:rsidRPr="00BA4325">
        <w:rPr>
          <w:lang w:eastAsia="zh-CN"/>
        </w:rPr>
        <w:t>s</w:t>
      </w:r>
      <w:r w:rsidRPr="00BA4325">
        <w:rPr>
          <w:rFonts w:hint="eastAsia"/>
          <w:lang w:eastAsia="zh-CN"/>
        </w:rPr>
        <w:t xml:space="preserve"> the </w:t>
      </w:r>
      <w:r w:rsidRPr="00BA4325">
        <w:t>Location Info-gNB.</w:t>
      </w:r>
    </w:p>
    <w:p w14:paraId="0B4BF1CE" w14:textId="77777777" w:rsidR="00D7227D" w:rsidRPr="00BA4325" w:rsidRDefault="00D7227D" w:rsidP="00D7227D">
      <w:pPr>
        <w:rPr>
          <w:lang w:eastAsia="zh-CN"/>
        </w:rPr>
      </w:pPr>
      <w:r w:rsidRPr="00BA4325">
        <w:t>6. The AMF initiate</w:t>
      </w:r>
      <w:r w:rsidR="008536C2" w:rsidRPr="00BA4325">
        <w:t>s</w:t>
      </w:r>
      <w:r w:rsidRPr="00BA4325">
        <w:t xml:space="preserve"> authentication procedure and NAS</w:t>
      </w:r>
      <w:r w:rsidRPr="00BA4325">
        <w:rPr>
          <w:rFonts w:hint="eastAsia"/>
          <w:lang w:eastAsia="zh-CN"/>
        </w:rPr>
        <w:t xml:space="preserve"> SMC procedure</w:t>
      </w:r>
      <w:r w:rsidRPr="00BA4325">
        <w:rPr>
          <w:lang w:eastAsia="zh-CN"/>
        </w:rPr>
        <w:t>.</w:t>
      </w:r>
    </w:p>
    <w:p w14:paraId="7B8821DB" w14:textId="77777777" w:rsidR="00D7227D" w:rsidRPr="00BA4325" w:rsidRDefault="00D7227D" w:rsidP="00D7227D">
      <w:r w:rsidRPr="00BA4325">
        <w:t xml:space="preserve">7. </w:t>
      </w:r>
      <w:r w:rsidRPr="00BA4325">
        <w:rPr>
          <w:rFonts w:eastAsia="Arial"/>
        </w:rPr>
        <w:t xml:space="preserve">If the </w:t>
      </w:r>
      <w:r w:rsidRPr="00BA4325">
        <w:rPr>
          <w:lang w:eastAsia="zh-CN"/>
        </w:rPr>
        <w:t>victim</w:t>
      </w:r>
      <w:r w:rsidRPr="00BA4325">
        <w:rPr>
          <w:rFonts w:eastAsia="Arial"/>
        </w:rPr>
        <w:t xml:space="preserve"> UE decides to enable the anti-authentication relay attack feature. The </w:t>
      </w:r>
      <w:r w:rsidRPr="00BA4325">
        <w:rPr>
          <w:lang w:eastAsia="zh-CN"/>
        </w:rPr>
        <w:t>victim</w:t>
      </w:r>
      <w:r w:rsidRPr="00BA4325">
        <w:rPr>
          <w:rFonts w:eastAsia="Arial"/>
        </w:rPr>
        <w:t xml:space="preserve"> UE </w:t>
      </w:r>
      <w:r w:rsidRPr="00BA4325">
        <w:rPr>
          <w:color w:val="000000"/>
          <w:lang w:eastAsia="zh-CN"/>
        </w:rPr>
        <w:t>obtain</w:t>
      </w:r>
      <w:r w:rsidR="008536C2" w:rsidRPr="00BA4325">
        <w:rPr>
          <w:color w:val="000000"/>
          <w:lang w:eastAsia="zh-CN"/>
        </w:rPr>
        <w:t>s</w:t>
      </w:r>
      <w:r w:rsidRPr="00BA4325">
        <w:rPr>
          <w:color w:val="000000"/>
          <w:lang w:eastAsia="zh-CN"/>
        </w:rPr>
        <w:t xml:space="preserve"> the </w:t>
      </w:r>
      <w:r w:rsidRPr="00BA4325">
        <w:rPr>
          <w:lang w:eastAsia="zh-CN"/>
        </w:rPr>
        <w:t>user's actual location</w:t>
      </w:r>
      <w:r w:rsidRPr="00BA4325">
        <w:rPr>
          <w:rFonts w:eastAsia="Arial"/>
        </w:rPr>
        <w:t xml:space="preserve"> information (indicated by "Location Info-UE").</w:t>
      </w:r>
      <w:r w:rsidR="0036608C" w:rsidRPr="00BA4325">
        <w:rPr>
          <w:rFonts w:eastAsia="Arial"/>
        </w:rPr>
        <w:t xml:space="preserve"> </w:t>
      </w:r>
      <w:r w:rsidRPr="00BA4325">
        <w:rPr>
          <w:rFonts w:eastAsia="Arial"/>
        </w:rPr>
        <w:t xml:space="preserve">The </w:t>
      </w:r>
      <w:r w:rsidRPr="00BA4325">
        <w:rPr>
          <w:lang w:eastAsia="zh-CN"/>
        </w:rPr>
        <w:t>user's actual location</w:t>
      </w:r>
      <w:r w:rsidRPr="00BA4325">
        <w:rPr>
          <w:rFonts w:eastAsia="Arial"/>
        </w:rPr>
        <w:t xml:space="preserve"> information </w:t>
      </w:r>
      <w:r w:rsidR="008536C2" w:rsidRPr="00BA4325">
        <w:rPr>
          <w:rFonts w:eastAsia="Arial"/>
        </w:rPr>
        <w:t>is</w:t>
      </w:r>
      <w:r w:rsidRPr="00BA4325">
        <w:rPr>
          <w:rFonts w:eastAsia="Arial"/>
        </w:rPr>
        <w:t xml:space="preserve"> the </w:t>
      </w:r>
      <w:r w:rsidR="001B4658" w:rsidRPr="00BA4325">
        <w:rPr>
          <w:rFonts w:eastAsia="Arial"/>
        </w:rPr>
        <w:t xml:space="preserve">GNSS information </w:t>
      </w:r>
      <w:r w:rsidR="001B4658" w:rsidRPr="00BA4325">
        <w:t>obtained by the GNSS chip in the ME from the GNSS</w:t>
      </w:r>
      <w:r w:rsidR="001B4658" w:rsidRPr="00BA4325" w:rsidDel="008E31C0">
        <w:t xml:space="preserve"> </w:t>
      </w:r>
      <w:r w:rsidR="001B4658" w:rsidRPr="00BA4325">
        <w:t>application</w:t>
      </w:r>
      <w:r w:rsidR="001B4658" w:rsidRPr="00BA4325">
        <w:rPr>
          <w:rFonts w:eastAsia="Arial"/>
        </w:rPr>
        <w:t>.</w:t>
      </w:r>
      <w:r w:rsidRPr="00BA4325">
        <w:rPr>
          <w:rFonts w:eastAsia="Arial"/>
        </w:rPr>
        <w:t xml:space="preserve">. </w:t>
      </w:r>
    </w:p>
    <w:p w14:paraId="3087CD57" w14:textId="77777777" w:rsidR="00D7227D" w:rsidRPr="00BA4325" w:rsidRDefault="00D7227D" w:rsidP="00D7227D">
      <w:r w:rsidRPr="00BA4325">
        <w:rPr>
          <w:rFonts w:hint="eastAsia"/>
          <w:lang w:eastAsia="zh-CN"/>
        </w:rPr>
        <w:t xml:space="preserve">8. The </w:t>
      </w:r>
      <w:r w:rsidRPr="00BA4325">
        <w:rPr>
          <w:lang w:eastAsia="zh-CN"/>
        </w:rPr>
        <w:t>victim UE send</w:t>
      </w:r>
      <w:r w:rsidR="008536C2" w:rsidRPr="00BA4325">
        <w:rPr>
          <w:lang w:eastAsia="zh-CN"/>
        </w:rPr>
        <w:t>s</w:t>
      </w:r>
      <w:r w:rsidRPr="00BA4325">
        <w:rPr>
          <w:lang w:eastAsia="zh-CN"/>
        </w:rPr>
        <w:t xml:space="preserve"> the </w:t>
      </w:r>
      <w:r w:rsidRPr="00BA4325">
        <w:t xml:space="preserve">Location Info-UE to the FBS in the uplink NAS message which </w:t>
      </w:r>
      <w:r w:rsidR="008536C2" w:rsidRPr="00BA4325">
        <w:t>should</w:t>
      </w:r>
      <w:r w:rsidRPr="00BA4325">
        <w:t xml:space="preserve"> be ciphered and integrity protected by the NAS keys in the current 5G security context. The uplink NAS message </w:t>
      </w:r>
      <w:r w:rsidR="008536C2" w:rsidRPr="00BA4325">
        <w:t>should</w:t>
      </w:r>
      <w:r w:rsidRPr="00BA4325">
        <w:t xml:space="preserve"> be NAS Security Mode Complete message or other NAS message after the NAS SMC completed.</w:t>
      </w:r>
    </w:p>
    <w:p w14:paraId="64DD42F8" w14:textId="77777777" w:rsidR="001B4658" w:rsidRPr="00BA4325" w:rsidRDefault="001B4658" w:rsidP="007811CD">
      <w:pPr>
        <w:pStyle w:val="NO"/>
      </w:pPr>
      <w:r w:rsidRPr="00BA4325">
        <w:t xml:space="preserve">NOTE 1: </w:t>
      </w:r>
      <w:r w:rsidRPr="00BA4325">
        <w:tab/>
      </w:r>
      <w:r w:rsidRPr="00BA4325">
        <w:rPr>
          <w:lang w:eastAsia="zh-CN"/>
        </w:rPr>
        <w:t xml:space="preserve">In case of the UE is already registered, the </w:t>
      </w:r>
      <w:r w:rsidRPr="00BA4325">
        <w:t>Location Info-UE</w:t>
      </w:r>
      <w:r w:rsidRPr="00BA4325">
        <w:rPr>
          <w:lang w:eastAsia="zh-CN"/>
        </w:rPr>
        <w:t xml:space="preserve"> </w:t>
      </w:r>
      <w:r w:rsidR="008536C2" w:rsidRPr="00BA4325">
        <w:rPr>
          <w:lang w:eastAsia="zh-CN"/>
        </w:rPr>
        <w:t>should</w:t>
      </w:r>
      <w:r w:rsidRPr="00BA4325">
        <w:rPr>
          <w:lang w:eastAsia="zh-CN"/>
        </w:rPr>
        <w:t xml:space="preserve"> be sent in the initial NAS message, and can be protected by the initial NAS message protection mechanism.</w:t>
      </w:r>
    </w:p>
    <w:p w14:paraId="175EFF0F" w14:textId="77777777" w:rsidR="00D7227D" w:rsidRPr="00BA4325" w:rsidRDefault="00D7227D" w:rsidP="00D7227D">
      <w:pPr>
        <w:rPr>
          <w:lang w:eastAsia="zh-CN"/>
        </w:rPr>
      </w:pPr>
      <w:r w:rsidRPr="00BA4325">
        <w:t>9-11. The FBS forward</w:t>
      </w:r>
      <w:r w:rsidR="008536C2" w:rsidRPr="00BA4325">
        <w:t>s</w:t>
      </w:r>
      <w:r w:rsidRPr="00BA4325">
        <w:t xml:space="preserve"> the uplink NAS message to the AMF </w:t>
      </w:r>
      <w:r w:rsidRPr="00BA4325">
        <w:rPr>
          <w:lang w:eastAsia="zh-CN"/>
        </w:rPr>
        <w:t>through the malicious UE and the gNB</w:t>
      </w:r>
      <w:r w:rsidRPr="00BA4325">
        <w:t>.</w:t>
      </w:r>
    </w:p>
    <w:p w14:paraId="326BA98F" w14:textId="77777777" w:rsidR="00D7227D" w:rsidRPr="00BA4325" w:rsidRDefault="00D7227D" w:rsidP="00D7227D">
      <w:r w:rsidRPr="00BA4325">
        <w:t xml:space="preserve">12. The AMF </w:t>
      </w:r>
      <w:r w:rsidRPr="00BA4325">
        <w:rPr>
          <w:color w:val="000000"/>
          <w:lang w:eastAsia="zh-CN"/>
        </w:rPr>
        <w:t>obtains</w:t>
      </w:r>
      <w:r w:rsidRPr="00BA4325">
        <w:t xml:space="preserve"> the Location Info-UE, and compares the Location Info-UE with the Location Info-gNB.</w:t>
      </w:r>
    </w:p>
    <w:p w14:paraId="675494E2" w14:textId="77777777" w:rsidR="00D7227D" w:rsidRPr="00BA4325" w:rsidRDefault="00D7227D" w:rsidP="00D7227D">
      <w:r w:rsidRPr="00BA4325">
        <w:rPr>
          <w:rFonts w:hint="eastAsia"/>
          <w:lang w:eastAsia="zh-CN"/>
        </w:rPr>
        <w:t xml:space="preserve">13. </w:t>
      </w:r>
      <w:r w:rsidRPr="00BA4325">
        <w:t xml:space="preserve">If the AMF determines that the Location Info-UE and the Location Info-gNB are consistent, the subsequent procedures </w:t>
      </w:r>
      <w:r w:rsidR="008536C2" w:rsidRPr="00BA4325">
        <w:t>should</w:t>
      </w:r>
      <w:r w:rsidRPr="00BA4325">
        <w:t xml:space="preserve"> be performed. If the AMF determines that the Location Info-UE and the Location Info-gNB are </w:t>
      </w:r>
      <w:r w:rsidRPr="00BA4325">
        <w:lastRenderedPageBreak/>
        <w:t>inconsistent, the authentication relay attack report message may be sent to the UE with the cause value, which indicates the location positioning of the UE.</w:t>
      </w:r>
    </w:p>
    <w:p w14:paraId="32E09C50" w14:textId="77777777" w:rsidR="007135D3" w:rsidRPr="00BA4325" w:rsidRDefault="007135D3" w:rsidP="007135D3">
      <w:pPr>
        <w:pStyle w:val="Heading3"/>
      </w:pPr>
      <w:bookmarkStart w:id="215" w:name="_Toc58311094"/>
      <w:bookmarkStart w:id="216" w:name="_Toc59025551"/>
      <w:bookmarkStart w:id="217" w:name="_Toc73646104"/>
      <w:r w:rsidRPr="00BA4325">
        <w:t>6.5.3</w:t>
      </w:r>
      <w:r w:rsidRPr="00BA4325">
        <w:tab/>
        <w:t>Evaluation</w:t>
      </w:r>
      <w:bookmarkEnd w:id="215"/>
      <w:bookmarkEnd w:id="216"/>
      <w:bookmarkEnd w:id="217"/>
    </w:p>
    <w:p w14:paraId="6DD9665A" w14:textId="085AD5A5" w:rsidR="001B4658" w:rsidRPr="00BA4325" w:rsidRDefault="00D7227D" w:rsidP="00D7227D">
      <w:r w:rsidRPr="00BA4325">
        <w:t xml:space="preserve">The solution mitigates the </w:t>
      </w:r>
      <w:r w:rsidRPr="00BA4325">
        <w:rPr>
          <w:lang w:eastAsia="zh-CN"/>
        </w:rPr>
        <w:t>threats of the authentication</w:t>
      </w:r>
      <w:r w:rsidRPr="00BA4325">
        <w:t xml:space="preserve"> relay attack by using the AMF to compare the location information reported by the UE and the gNB. </w:t>
      </w:r>
      <w:r w:rsidRPr="00BA4325">
        <w:rPr>
          <w:rFonts w:eastAsia="Arial"/>
        </w:rPr>
        <w:t>The</w:t>
      </w:r>
      <w:r w:rsidRPr="00BA4325">
        <w:rPr>
          <w:color w:val="000000"/>
          <w:lang w:eastAsia="zh-CN"/>
        </w:rPr>
        <w:t xml:space="preserve"> </w:t>
      </w:r>
      <w:r w:rsidRPr="00BA4325">
        <w:rPr>
          <w:lang w:eastAsia="zh-CN"/>
        </w:rPr>
        <w:t>user's actual location</w:t>
      </w:r>
      <w:r w:rsidRPr="00BA4325">
        <w:rPr>
          <w:rFonts w:eastAsia="Arial"/>
        </w:rPr>
        <w:t xml:space="preserve"> information </w:t>
      </w:r>
      <w:r w:rsidR="008536C2" w:rsidRPr="00BA4325">
        <w:rPr>
          <w:rFonts w:eastAsia="Arial"/>
        </w:rPr>
        <w:t>should</w:t>
      </w:r>
      <w:r w:rsidRPr="00BA4325">
        <w:rPr>
          <w:rFonts w:eastAsia="Arial"/>
        </w:rPr>
        <w:t xml:space="preserve"> be the identified with </w:t>
      </w:r>
      <w:r w:rsidR="001B4658" w:rsidRPr="00BA4325">
        <w:rPr>
          <w:rFonts w:eastAsia="Arial"/>
        </w:rPr>
        <w:t>GNSS information</w:t>
      </w:r>
      <w:r w:rsidRPr="00BA4325">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BA4325" w:rsidRDefault="00D7227D" w:rsidP="00D7227D">
      <w:r w:rsidRPr="00BA4325">
        <w:t xml:space="preserve">In addition, the UE reports the </w:t>
      </w:r>
      <w:r w:rsidRPr="00BA4325">
        <w:rPr>
          <w:rFonts w:eastAsia="Arial"/>
        </w:rPr>
        <w:t>Location Info-UE</w:t>
      </w:r>
      <w:r w:rsidRPr="00BA4325">
        <w:t xml:space="preserve"> through the NAS message after the authentication and the SMC procedure</w:t>
      </w:r>
      <w:r w:rsidR="001B4658" w:rsidRPr="00BA4325">
        <w:t xml:space="preserve"> or the initial NAS message in case of the UE is already registered</w:t>
      </w:r>
      <w:r w:rsidRPr="00BA4325">
        <w:t>. At this time, the uplink NAS message has been encrypted and integrity protected</w:t>
      </w:r>
      <w:r w:rsidR="001B4658" w:rsidRPr="00BA4325">
        <w:t xml:space="preserve">, and the initial NAS message has been protected by the initial NAS message </w:t>
      </w:r>
      <w:r w:rsidR="001B4658" w:rsidRPr="00BA4325">
        <w:rPr>
          <w:rFonts w:hint="eastAsia"/>
          <w:lang w:eastAsia="zh-CN"/>
        </w:rPr>
        <w:t>p</w:t>
      </w:r>
      <w:r w:rsidR="001B4658" w:rsidRPr="00BA4325">
        <w:t xml:space="preserve">rotection </w:t>
      </w:r>
      <w:r w:rsidR="001B4658" w:rsidRPr="00BA4325">
        <w:rPr>
          <w:rFonts w:hint="eastAsia"/>
          <w:lang w:eastAsia="zh-CN"/>
        </w:rPr>
        <w:t>mech</w:t>
      </w:r>
      <w:r w:rsidR="001B4658" w:rsidRPr="00BA4325">
        <w:rPr>
          <w:lang w:eastAsia="zh-CN"/>
        </w:rPr>
        <w:t>a</w:t>
      </w:r>
      <w:r w:rsidR="001B4658" w:rsidRPr="00BA4325">
        <w:rPr>
          <w:rFonts w:hint="eastAsia"/>
          <w:lang w:eastAsia="zh-CN"/>
        </w:rPr>
        <w:t>nism</w:t>
      </w:r>
      <w:r w:rsidRPr="00BA4325">
        <w:t>. Therefore, the location information of the UE cannot be tampered by the false base station.</w:t>
      </w:r>
    </w:p>
    <w:p w14:paraId="39CE46FA" w14:textId="77777777" w:rsidR="001B4658" w:rsidRPr="00BA4325" w:rsidRDefault="001B4658" w:rsidP="00D7227D">
      <w:pPr>
        <w:rPr>
          <w:lang w:eastAsia="zh-CN"/>
        </w:rPr>
      </w:pPr>
      <w:r w:rsidRPr="00BA4325">
        <w:t>This solution only works with UE that has GNSS</w:t>
      </w:r>
      <w:r w:rsidRPr="00BA4325">
        <w:rPr>
          <w:rFonts w:hint="eastAsia"/>
          <w:lang w:eastAsia="zh-CN"/>
        </w:rPr>
        <w:t>,</w:t>
      </w:r>
      <w:r w:rsidRPr="00BA4325">
        <w:rPr>
          <w:lang w:eastAsia="zh-CN"/>
        </w:rPr>
        <w:t xml:space="preserve"> and GNSS may be spoofed and jammed.</w:t>
      </w:r>
    </w:p>
    <w:p w14:paraId="3985C4BB" w14:textId="77777777" w:rsidR="001B4658" w:rsidRPr="00BA4325" w:rsidRDefault="001B4658">
      <w:pPr>
        <w:pStyle w:val="EditorsNote"/>
      </w:pPr>
      <w:r w:rsidRPr="00BA4325">
        <w:t>Editor Note: Evaluation on privacy aspects is FFS.</w:t>
      </w:r>
    </w:p>
    <w:p w14:paraId="5BD90097" w14:textId="77777777" w:rsidR="007135D3" w:rsidRPr="00BA4325" w:rsidRDefault="007135D3" w:rsidP="007135D3">
      <w:pPr>
        <w:pStyle w:val="Heading2"/>
      </w:pPr>
      <w:bookmarkStart w:id="218" w:name="_Toc58311095"/>
      <w:bookmarkStart w:id="219" w:name="_Toc59025552"/>
      <w:bookmarkStart w:id="220" w:name="_Toc73646105"/>
      <w:r w:rsidRPr="00BA4325">
        <w:t>6.</w:t>
      </w:r>
      <w:r w:rsidR="002C0CC2" w:rsidRPr="00BA4325">
        <w:t>6</w:t>
      </w:r>
      <w:r w:rsidRPr="00BA4325">
        <w:tab/>
        <w:t>Solution #</w:t>
      </w:r>
      <w:r w:rsidR="002C0CC2" w:rsidRPr="00BA4325">
        <w:t>6</w:t>
      </w:r>
      <w:r w:rsidRPr="00BA4325">
        <w:t xml:space="preserve">: </w:t>
      </w:r>
      <w:r w:rsidR="002C0CC2" w:rsidRPr="00BA4325">
        <w:t>Avoiding UE connecting to false base station during HO</w:t>
      </w:r>
      <w:bookmarkEnd w:id="218"/>
      <w:bookmarkEnd w:id="219"/>
      <w:bookmarkEnd w:id="220"/>
    </w:p>
    <w:p w14:paraId="2EF885B6" w14:textId="77777777" w:rsidR="007135D3" w:rsidRPr="00BA4325" w:rsidRDefault="007135D3" w:rsidP="007135D3">
      <w:pPr>
        <w:pStyle w:val="Heading3"/>
      </w:pPr>
      <w:bookmarkStart w:id="221" w:name="_Toc58311096"/>
      <w:bookmarkStart w:id="222" w:name="_Toc59025553"/>
      <w:bookmarkStart w:id="223" w:name="_Toc73646106"/>
      <w:r w:rsidRPr="00BA4325">
        <w:t>6.</w:t>
      </w:r>
      <w:r w:rsidR="002C0CC2" w:rsidRPr="00BA4325">
        <w:t>6</w:t>
      </w:r>
      <w:r w:rsidRPr="00BA4325">
        <w:t>.1</w:t>
      </w:r>
      <w:r w:rsidRPr="00BA4325">
        <w:tab/>
        <w:t>Introduction</w:t>
      </w:r>
      <w:bookmarkEnd w:id="221"/>
      <w:bookmarkEnd w:id="222"/>
      <w:bookmarkEnd w:id="223"/>
    </w:p>
    <w:p w14:paraId="0F2E5D54" w14:textId="77777777" w:rsidR="002C0CC2" w:rsidRPr="00BA4325" w:rsidRDefault="002C0CC2" w:rsidP="002C0CC2">
      <w:r w:rsidRPr="00BA4325">
        <w:t xml:space="preserve">This solution addresses the security requirement in </w:t>
      </w:r>
      <w:r w:rsidRPr="00BA4325">
        <w:rPr>
          <w:lang w:eastAsia="zh-CN"/>
        </w:rPr>
        <w:t xml:space="preserve">key issue #3 </w:t>
      </w:r>
      <w:r w:rsidRPr="00BA4325">
        <w:t>for preventing UE from connecting to false base station.</w:t>
      </w:r>
    </w:p>
    <w:p w14:paraId="00BF1A90" w14:textId="77777777" w:rsidR="007135D3" w:rsidRPr="00BA4325" w:rsidRDefault="007135D3" w:rsidP="007135D3">
      <w:pPr>
        <w:pStyle w:val="Heading3"/>
      </w:pPr>
      <w:bookmarkStart w:id="224" w:name="_Toc58311097"/>
      <w:bookmarkStart w:id="225" w:name="_Toc59025554"/>
      <w:bookmarkStart w:id="226" w:name="_Toc73646107"/>
      <w:r w:rsidRPr="00BA4325">
        <w:t>6.</w:t>
      </w:r>
      <w:r w:rsidR="002C0CC2" w:rsidRPr="00BA4325">
        <w:t>6</w:t>
      </w:r>
      <w:r w:rsidRPr="00BA4325">
        <w:t>.2</w:t>
      </w:r>
      <w:r w:rsidRPr="00BA4325">
        <w:tab/>
        <w:t>Solution details</w:t>
      </w:r>
      <w:bookmarkEnd w:id="224"/>
      <w:bookmarkEnd w:id="225"/>
      <w:bookmarkEnd w:id="226"/>
    </w:p>
    <w:p w14:paraId="3E6ABEE2" w14:textId="77777777" w:rsidR="002C0CC2" w:rsidRPr="00BA4325" w:rsidRDefault="002C0CC2" w:rsidP="002C0CC2">
      <w:pPr>
        <w:pStyle w:val="Heading4"/>
      </w:pPr>
      <w:bookmarkStart w:id="227" w:name="_Toc58311098"/>
      <w:bookmarkStart w:id="228" w:name="_Toc59025555"/>
      <w:bookmarkStart w:id="229" w:name="_Toc73646108"/>
      <w:r w:rsidRPr="00BA4325">
        <w:t>6.</w:t>
      </w:r>
      <w:r w:rsidR="00861018" w:rsidRPr="00BA4325">
        <w:t>6</w:t>
      </w:r>
      <w:r w:rsidRPr="00BA4325">
        <w:t>.2.1</w:t>
      </w:r>
      <w:r w:rsidRPr="00BA4325">
        <w:tab/>
      </w:r>
      <w:r w:rsidRPr="00BA4325">
        <w:rPr>
          <w:rFonts w:hint="eastAsia"/>
          <w:lang w:eastAsia="zh-CN"/>
        </w:rPr>
        <w:t>Background</w:t>
      </w:r>
      <w:bookmarkEnd w:id="227"/>
      <w:bookmarkEnd w:id="228"/>
      <w:bookmarkEnd w:id="229"/>
    </w:p>
    <w:p w14:paraId="2029C344" w14:textId="77777777" w:rsidR="002C0CC2" w:rsidRPr="00BA4325" w:rsidRDefault="002C0CC2" w:rsidP="002C0CC2">
      <w:pPr>
        <w:rPr>
          <w:lang w:eastAsia="zh-CN"/>
        </w:rPr>
      </w:pPr>
      <w:r w:rsidRPr="00BA4325">
        <w:t xml:space="preserve">Usually, the 5G RAN HO decision is based on the UE MR </w:t>
      </w:r>
      <w:r w:rsidRPr="00BA4325">
        <w:rPr>
          <w:lang w:eastAsia="zh-CN"/>
        </w:rPr>
        <w:t>(Measurement Report)</w:t>
      </w:r>
      <w:r w:rsidRPr="00BA4325">
        <w:t xml:space="preserve">.The UE executes </w:t>
      </w:r>
      <w:r w:rsidRPr="00BA4325">
        <w:rPr>
          <w:lang w:eastAsia="zh-CN"/>
        </w:rPr>
        <w:t xml:space="preserve">the signal power measurement of the </w:t>
      </w:r>
      <w:r w:rsidR="005D21AC" w:rsidRPr="00BA4325">
        <w:rPr>
          <w:lang w:eastAsia="zh-CN"/>
        </w:rPr>
        <w:t>neighbour</w:t>
      </w:r>
      <w:r w:rsidRPr="00BA4325">
        <w:rPr>
          <w:lang w:eastAsia="zh-CN"/>
        </w:rPr>
        <w:t xml:space="preserve"> cell based on the SS Block</w:t>
      </w:r>
      <w:r w:rsidRPr="00BA4325">
        <w:t xml:space="preserve"> which carries the broa</w:t>
      </w:r>
      <w:r w:rsidR="005D21AC" w:rsidRPr="00BA4325">
        <w:t>d</w:t>
      </w:r>
      <w:r w:rsidRPr="00BA4325">
        <w:t xml:space="preserve">casted </w:t>
      </w:r>
      <w:r w:rsidR="005D21AC" w:rsidRPr="00BA4325">
        <w:t>synchronization</w:t>
      </w:r>
      <w:r w:rsidRPr="00BA4325">
        <w:t xml:space="preserve"> signal and MIB signal which is sent without security protection [1]</w:t>
      </w:r>
      <w:r w:rsidR="000735D3" w:rsidRPr="00BA4325">
        <w:t xml:space="preserve"> and </w:t>
      </w:r>
      <w:r w:rsidRPr="00BA4325">
        <w:t>[2</w:t>
      </w:r>
      <w:r w:rsidRPr="00BA4325">
        <w:rPr>
          <w:rFonts w:hint="eastAsia"/>
          <w:lang w:eastAsia="zh-CN"/>
        </w:rPr>
        <w:t>].</w:t>
      </w:r>
      <w:r w:rsidRPr="00BA4325">
        <w:rPr>
          <w:lang w:eastAsia="zh-CN"/>
        </w:rPr>
        <w:t xml:space="preserve"> </w:t>
      </w:r>
      <w:r w:rsidRPr="00BA4325">
        <w:t xml:space="preserve">Assuming there is a false base station C </w:t>
      </w:r>
      <w:r w:rsidRPr="00BA4325">
        <w:rPr>
          <w:lang w:eastAsia="zh-CN"/>
        </w:rPr>
        <w:t xml:space="preserve">counterfeiting the system information of a </w:t>
      </w:r>
      <w:r w:rsidRPr="00BA4325">
        <w:rPr>
          <w:color w:val="000000"/>
        </w:rPr>
        <w:t>legitimate</w:t>
      </w:r>
      <w:r w:rsidRPr="00BA4325">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BA4325">
        <w:rPr>
          <w:lang w:eastAsia="zh-CN"/>
        </w:rPr>
        <w:t>s</w:t>
      </w:r>
      <w:r w:rsidRPr="00BA4325">
        <w:rPr>
          <w:lang w:eastAsia="zh-CN"/>
        </w:rPr>
        <w:t xml:space="preserve"> to the false base station C. Eventually, the handover will fail, as shown in figure </w:t>
      </w:r>
      <w:r w:rsidRPr="00BA4325">
        <w:rPr>
          <w:rFonts w:hint="eastAsia"/>
          <w:lang w:eastAsia="zh-CN"/>
        </w:rPr>
        <w:t>6.6.2.1-</w:t>
      </w:r>
      <w:r w:rsidRPr="00BA4325">
        <w:t>1</w:t>
      </w:r>
      <w:r w:rsidRPr="00BA4325">
        <w:rPr>
          <w:lang w:eastAsia="zh-CN"/>
        </w:rPr>
        <w:t>.</w:t>
      </w:r>
    </w:p>
    <w:p w14:paraId="7D34BA80" w14:textId="77777777" w:rsidR="002C0CC2" w:rsidRPr="00BA4325" w:rsidRDefault="000B3C2C" w:rsidP="002C0CC2">
      <w:pPr>
        <w:pStyle w:val="TH"/>
      </w:pPr>
      <w:r w:rsidRPr="00BA4325">
        <w:rPr>
          <w:noProof/>
        </w:rPr>
        <w:object w:dxaOrig="9615" w:dyaOrig="7680" w14:anchorId="751429B4">
          <v:shape id="_x0000_i1042" type="#_x0000_t75" alt="" style="width:477.05pt;height:380.9pt;mso-width-percent:0;mso-height-percent:0;mso-width-percent:0;mso-height-percent:0" o:ole="">
            <v:imagedata r:id="rId23" o:title=""/>
          </v:shape>
          <o:OLEObject Type="Embed" ProgID="Visio.Drawing.15" ShapeID="_x0000_i1042" DrawAspect="Content" ObjectID="_1692011412" r:id="rId24"/>
        </w:object>
      </w:r>
    </w:p>
    <w:p w14:paraId="6AE3C68B" w14:textId="77777777" w:rsidR="002C0CC2" w:rsidRPr="00BA4325" w:rsidRDefault="002C0CC2" w:rsidP="002C0CC2">
      <w:pPr>
        <w:pStyle w:val="TF"/>
      </w:pPr>
      <w:r w:rsidRPr="00BA4325">
        <w:t xml:space="preserve">Figure </w:t>
      </w:r>
      <w:r w:rsidRPr="00BA4325">
        <w:rPr>
          <w:rFonts w:hint="eastAsia"/>
          <w:lang w:eastAsia="zh-CN"/>
        </w:rPr>
        <w:t>6.6.2.1-</w:t>
      </w:r>
      <w:r w:rsidRPr="00BA4325">
        <w:t>1: HO procedure caused by false base station C</w:t>
      </w:r>
    </w:p>
    <w:p w14:paraId="3F44C10D" w14:textId="77777777" w:rsidR="004D5D2B" w:rsidRPr="00BA4325" w:rsidRDefault="004D5D2B" w:rsidP="004D5D2B">
      <w:r w:rsidRPr="00BA4325">
        <w:t xml:space="preserve">Step 0: The UE </w:t>
      </w:r>
      <w:r w:rsidRPr="00BA4325">
        <w:rPr>
          <w:lang w:eastAsia="zh-CN"/>
        </w:rPr>
        <w:t>reports the measurement report (MR) to the source gNB (A)</w:t>
      </w:r>
      <w:r w:rsidRPr="00BA4325">
        <w:t xml:space="preserve">. </w:t>
      </w:r>
    </w:p>
    <w:p w14:paraId="4BAEE19E" w14:textId="77777777" w:rsidR="004D5D2B" w:rsidRPr="00BA4325" w:rsidRDefault="004D5D2B" w:rsidP="004D5D2B">
      <w:r w:rsidRPr="00BA4325">
        <w:t xml:space="preserve">Step 1: The source gNB (A) decides the </w:t>
      </w:r>
      <w:r w:rsidRPr="00BA4325">
        <w:rPr>
          <w:lang w:eastAsia="zh-CN"/>
        </w:rPr>
        <w:t xml:space="preserve">measurement from false gNB C meets the HO </w:t>
      </w:r>
      <w:r w:rsidRPr="00BA4325">
        <w:t xml:space="preserve">trigger threshold, then the source gNB (A) lookup the NCRT (neighbour cell relation Table) </w:t>
      </w:r>
      <w:r w:rsidRPr="00E651DC">
        <w:t>[16]</w:t>
      </w:r>
      <w:r w:rsidRPr="00BA4325">
        <w:t xml:space="preserve"> with the reported PCI (physical cell identity), and finds the target cell of gNB (B). </w:t>
      </w:r>
    </w:p>
    <w:p w14:paraId="0F1258B2" w14:textId="77777777" w:rsidR="004D5D2B" w:rsidRPr="00BA4325" w:rsidRDefault="004D5D2B" w:rsidP="004D5D2B">
      <w:r w:rsidRPr="00BA4325">
        <w:t>Step 2: The source gNB (A) sends HO request to target gNB (B).</w:t>
      </w:r>
    </w:p>
    <w:p w14:paraId="4DE16687" w14:textId="77777777" w:rsidR="004D5D2B" w:rsidRPr="00BA4325" w:rsidRDefault="004D5D2B" w:rsidP="004D5D2B">
      <w:r w:rsidRPr="00BA4325">
        <w:t>Step 3: The target gNB (B) makes the HO admission decision and prepares radio resource for the UE (e.g. SRB and DRB resource for the UE).</w:t>
      </w:r>
    </w:p>
    <w:p w14:paraId="5B2715EB" w14:textId="11081E71" w:rsidR="004D5D2B" w:rsidRPr="00BA4325" w:rsidRDefault="004D5D2B" w:rsidP="004D5D2B">
      <w:r w:rsidRPr="00BA4325">
        <w:t xml:space="preserve">Step 4: The target gNB (B) responds with the HO request ACK message containing all the </w:t>
      </w:r>
      <w:r w:rsidR="00766195" w:rsidRPr="00BA4325">
        <w:t>prepared</w:t>
      </w:r>
      <w:r w:rsidRPr="00BA4325">
        <w:t xml:space="preserve"> RRC configuration </w:t>
      </w:r>
      <w:r w:rsidR="00766195" w:rsidRPr="00BA4325">
        <w:t>information</w:t>
      </w:r>
      <w:r w:rsidRPr="00BA4325">
        <w:t>.</w:t>
      </w:r>
    </w:p>
    <w:p w14:paraId="0580C027" w14:textId="77777777" w:rsidR="004D5D2B" w:rsidRPr="00BA4325" w:rsidRDefault="004D5D2B" w:rsidP="004D5D2B">
      <w:r w:rsidRPr="00BA4325">
        <w:t>Step 5: The source gNB (A) sends HO command to indicate the UE to execute the HO to the target cell.</w:t>
      </w:r>
      <w:r w:rsidR="0036608C" w:rsidRPr="00BA4325">
        <w:t xml:space="preserve"> </w:t>
      </w:r>
    </w:p>
    <w:p w14:paraId="37583B3C" w14:textId="7F848693" w:rsidR="004D5D2B" w:rsidRPr="00BA4325" w:rsidRDefault="004D5D2B" w:rsidP="004D5D2B">
      <w:r w:rsidRPr="00BA4325">
        <w:t xml:space="preserve">Step 6: The UE </w:t>
      </w:r>
      <w:r w:rsidR="00766195" w:rsidRPr="00BA4325">
        <w:t>detaches</w:t>
      </w:r>
      <w:r w:rsidRPr="00BA4325">
        <w:t xml:space="preserve"> from the source cell.</w:t>
      </w:r>
    </w:p>
    <w:p w14:paraId="4EE546EF" w14:textId="63F238F7" w:rsidR="004D5D2B" w:rsidRPr="00BA4325" w:rsidRDefault="004D5D2B" w:rsidP="004D5D2B">
      <w:r w:rsidRPr="00BA4325">
        <w:t xml:space="preserve">Step 7: The UE tries to </w:t>
      </w:r>
      <w:r w:rsidR="00766195" w:rsidRPr="00BA4325">
        <w:t>synchronize</w:t>
      </w:r>
      <w:r w:rsidRPr="00BA4325">
        <w:t xml:space="preserve"> and camp on the target cell based on the broadcasted SSB signal (including the </w:t>
      </w:r>
      <w:r w:rsidR="00766195" w:rsidRPr="00BA4325">
        <w:t>synchronization</w:t>
      </w:r>
      <w:r w:rsidRPr="00BA4325">
        <w:t xml:space="preserve"> signal and MIB signal) and SIB1. Because the SSB signal and SIB1 are not security protected, the UE </w:t>
      </w:r>
      <w:r w:rsidR="00766195" w:rsidRPr="00BA4325">
        <w:t>cannot</w:t>
      </w:r>
      <w:r w:rsidRPr="00BA4325">
        <w:t xml:space="preserve"> verify the authenticity of these message. The false gNB can copy the SSB signal and SIB1of the target cell, and sends that with stronger power. Finally, the UE camps on the false cell.</w:t>
      </w:r>
    </w:p>
    <w:p w14:paraId="4CDF2C5E" w14:textId="77777777" w:rsidR="004D5D2B" w:rsidRPr="00BA4325" w:rsidRDefault="004D5D2B" w:rsidP="004D5D2B">
      <w:r w:rsidRPr="00BA4325">
        <w:t xml:space="preserve">Step 8: The UE sends MSG1 to the camped cell in clear. </w:t>
      </w:r>
    </w:p>
    <w:p w14:paraId="28B6016B" w14:textId="77777777" w:rsidR="004D5D2B" w:rsidRPr="00BA4325" w:rsidRDefault="004D5D2B" w:rsidP="004D5D2B">
      <w:r w:rsidRPr="00BA4325">
        <w:t xml:space="preserve">Step 9: The false cell responds with MSG2 in plaintext, instructing the UE to send the next uplink message using the dedicated UL allocation resource. </w:t>
      </w:r>
    </w:p>
    <w:p w14:paraId="69613598" w14:textId="77777777" w:rsidR="004D5D2B" w:rsidRPr="00BA4325" w:rsidRDefault="004D5D2B" w:rsidP="004D5D2B">
      <w:r w:rsidRPr="00BA4325">
        <w:lastRenderedPageBreak/>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BA4325" w:rsidRDefault="004D5D2B" w:rsidP="004D5D2B">
      <w:r w:rsidRPr="00BA4325">
        <w:t>The real target cell does not receive the HO confirm message from the UE, then thinks the HO fails. And the source cell does not receive the UE context release message from target cell, then decides the HO failure.</w:t>
      </w:r>
    </w:p>
    <w:p w14:paraId="4EE11988" w14:textId="77777777" w:rsidR="004D5D2B" w:rsidRPr="00BA4325" w:rsidRDefault="004D5D2B" w:rsidP="001A6645">
      <w:r w:rsidRPr="00BA4325">
        <w:t>For the UE, the false cell does not have the UE security context, the UE would find RLF at later time. But the UE has camped on the false cell, the false cell can launch some attacks to the UE, e.g. sending spoofing SIBs with false cell reselection blacklisted to the UE.</w:t>
      </w:r>
    </w:p>
    <w:p w14:paraId="2C9D5EC8" w14:textId="77777777" w:rsidR="001A6645" w:rsidRPr="00BA4325" w:rsidRDefault="001A6645" w:rsidP="001A6645">
      <w:r w:rsidRPr="00BA4325">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E651DC" w:rsidRDefault="001A6645" w:rsidP="001A6645">
      <w:pPr>
        <w:pStyle w:val="Heading4"/>
        <w:rPr>
          <w:lang w:eastAsia="zh-CN"/>
        </w:rPr>
      </w:pPr>
      <w:bookmarkStart w:id="230" w:name="_Toc58311099"/>
      <w:bookmarkStart w:id="231" w:name="_Toc59025556"/>
      <w:bookmarkStart w:id="232" w:name="_Toc73646109"/>
      <w:r w:rsidRPr="00E651DC">
        <w:rPr>
          <w:lang w:eastAsia="zh-CN"/>
        </w:rPr>
        <w:t>6.6.2.2</w:t>
      </w:r>
      <w:r w:rsidRPr="00E651DC">
        <w:rPr>
          <w:lang w:eastAsia="zh-CN"/>
        </w:rPr>
        <w:tab/>
        <w:t>Procedure</w:t>
      </w:r>
      <w:bookmarkEnd w:id="230"/>
      <w:bookmarkEnd w:id="231"/>
      <w:bookmarkEnd w:id="232"/>
    </w:p>
    <w:p w14:paraId="3C3F6071" w14:textId="28888CAD" w:rsidR="00CD10A7" w:rsidRPr="00E651DC" w:rsidRDefault="00CD10A7" w:rsidP="00E651DC">
      <w:pPr>
        <w:pStyle w:val="Heading5"/>
        <w:rPr>
          <w:lang w:eastAsia="zh-CN"/>
        </w:rPr>
      </w:pPr>
      <w:bookmarkStart w:id="233" w:name="_Toc59025557"/>
      <w:bookmarkStart w:id="234" w:name="_Toc73646110"/>
      <w:r w:rsidRPr="00E651DC">
        <w:rPr>
          <w:lang w:eastAsia="zh-CN"/>
        </w:rPr>
        <w:t>6.6.2.2.0</w:t>
      </w:r>
      <w:r w:rsidRPr="00E651DC">
        <w:rPr>
          <w:lang w:eastAsia="zh-CN"/>
        </w:rPr>
        <w:tab/>
        <w:t>General</w:t>
      </w:r>
      <w:bookmarkEnd w:id="233"/>
      <w:bookmarkEnd w:id="234"/>
    </w:p>
    <w:p w14:paraId="2CF45021" w14:textId="77777777" w:rsidR="001A6645" w:rsidRPr="00E651DC" w:rsidRDefault="001A6645" w:rsidP="001A6645">
      <w:r w:rsidRPr="00E651DC">
        <w:t>There are two options for this solution as follows:</w:t>
      </w:r>
    </w:p>
    <w:p w14:paraId="33B2CC2B" w14:textId="3C869D89" w:rsidR="001A6645" w:rsidRPr="00E651DC" w:rsidRDefault="001A6645" w:rsidP="001A6645">
      <w:r w:rsidRPr="00E651DC">
        <w:t>Option A: Always On feature: In this option the proposed solution is always on and activated at the source gNB; thus it is on all gNBs.</w:t>
      </w:r>
    </w:p>
    <w:p w14:paraId="6D4F60B7" w14:textId="77777777" w:rsidR="001A6645" w:rsidRPr="00E651DC" w:rsidRDefault="001A6645" w:rsidP="001A6645">
      <w:r w:rsidRPr="00E651DC">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14:paraId="193E372E" w14:textId="77777777" w:rsidR="001A6645" w:rsidRPr="00E651DC" w:rsidRDefault="001A6645" w:rsidP="001A6645">
      <w:pPr>
        <w:pStyle w:val="Heading5"/>
        <w:rPr>
          <w:lang w:eastAsia="zh-CN"/>
        </w:rPr>
      </w:pPr>
      <w:bookmarkStart w:id="235" w:name="_Toc58311100"/>
      <w:bookmarkStart w:id="236" w:name="_Toc59025558"/>
      <w:bookmarkStart w:id="237" w:name="_Toc73646111"/>
      <w:r w:rsidRPr="00E651DC">
        <w:rPr>
          <w:lang w:eastAsia="zh-CN"/>
        </w:rPr>
        <w:t>6.6.2.2.1</w:t>
      </w:r>
      <w:r w:rsidRPr="00E651DC">
        <w:rPr>
          <w:lang w:eastAsia="zh-CN"/>
        </w:rPr>
        <w:tab/>
        <w:t>Always on Feature</w:t>
      </w:r>
      <w:bookmarkEnd w:id="235"/>
      <w:bookmarkEnd w:id="236"/>
      <w:bookmarkEnd w:id="237"/>
    </w:p>
    <w:p w14:paraId="02D7AC5E" w14:textId="77777777" w:rsidR="001A6645" w:rsidRPr="00BA4325" w:rsidRDefault="001A6645" w:rsidP="001A6645">
      <w:r w:rsidRPr="00BA4325">
        <w:t>The target gNB B assigns a specific CSI-RS to the UE during the preparation phase, and carr</w:t>
      </w:r>
      <w:r w:rsidR="005D21AC" w:rsidRPr="00BA4325">
        <w:t>ie</w:t>
      </w:r>
      <w:r w:rsidRPr="00BA4325">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BA4325">
        <w:t xml:space="preserve"> </w:t>
      </w:r>
    </w:p>
    <w:p w14:paraId="26FC3EA8" w14:textId="77777777" w:rsidR="001A6645" w:rsidRPr="00BA4325" w:rsidRDefault="001A6645" w:rsidP="001A6645">
      <w:r w:rsidRPr="00BA4325">
        <w:t xml:space="preserve">Because the </w:t>
      </w:r>
      <w:r w:rsidRPr="00BA4325">
        <w:rPr>
          <w:rFonts w:hint="eastAsia"/>
          <w:lang w:eastAsia="zh-CN"/>
        </w:rPr>
        <w:t>false gNB C do</w:t>
      </w:r>
      <w:r w:rsidRPr="00BA4325">
        <w:rPr>
          <w:lang w:eastAsia="zh-CN"/>
        </w:rPr>
        <w:t>es</w:t>
      </w:r>
      <w:r w:rsidRPr="00BA4325">
        <w:rPr>
          <w:rFonts w:hint="eastAsia"/>
          <w:lang w:eastAsia="zh-CN"/>
        </w:rPr>
        <w:t xml:space="preserve"> not know the </w:t>
      </w:r>
      <w:r w:rsidRPr="00BA4325">
        <w:t>dedicated CSI-RS information in advance, therefore the second MR reported by the UE is measured with the real reference signal of the target gNB B.</w:t>
      </w:r>
    </w:p>
    <w:p w14:paraId="35FC88D4" w14:textId="77777777" w:rsidR="001A6645" w:rsidRPr="00BA4325" w:rsidRDefault="000B3C2C" w:rsidP="001A6645">
      <w:pPr>
        <w:pStyle w:val="TH"/>
      </w:pPr>
      <w:r w:rsidRPr="00BA4325">
        <w:rPr>
          <w:noProof/>
        </w:rPr>
        <w:object w:dxaOrig="9585" w:dyaOrig="11370" w14:anchorId="149CD5CF">
          <v:shape id="_x0000_i1041" type="#_x0000_t75" alt="" style="width:483.1pt;height:569.95pt;mso-width-percent:0;mso-height-percent:0;mso-width-percent:0;mso-height-percent:0" o:ole="">
            <v:imagedata r:id="rId25" o:title=""/>
          </v:shape>
          <o:OLEObject Type="Embed" ProgID="Visio.Drawing.15" ShapeID="_x0000_i1041" DrawAspect="Content" ObjectID="_1692011413" r:id="rId26"/>
        </w:object>
      </w:r>
    </w:p>
    <w:p w14:paraId="3419F6AC" w14:textId="7EE888BF" w:rsidR="001A6645" w:rsidRPr="00BA4325" w:rsidRDefault="001A6645" w:rsidP="001A6645">
      <w:pPr>
        <w:pStyle w:val="TF"/>
      </w:pPr>
      <w:r w:rsidRPr="00BA4325">
        <w:t xml:space="preserve">Figure </w:t>
      </w:r>
      <w:r w:rsidRPr="00BA4325">
        <w:rPr>
          <w:rFonts w:hint="eastAsia"/>
          <w:lang w:eastAsia="zh-CN"/>
        </w:rPr>
        <w:t>6.6.2.</w:t>
      </w:r>
      <w:r w:rsidRPr="00BA4325">
        <w:rPr>
          <w:lang w:eastAsia="zh-CN"/>
        </w:rPr>
        <w:t>2</w:t>
      </w:r>
      <w:r w:rsidR="00991A23" w:rsidRPr="00BA4325">
        <w:rPr>
          <w:lang w:eastAsia="zh-CN"/>
        </w:rPr>
        <w:t>.1</w:t>
      </w:r>
      <w:r w:rsidRPr="00BA4325">
        <w:rPr>
          <w:rFonts w:hint="eastAsia"/>
          <w:lang w:eastAsia="zh-CN"/>
        </w:rPr>
        <w:t>-</w:t>
      </w:r>
      <w:r w:rsidRPr="00BA4325">
        <w:t>1: HO procedure with second measurement and HO decision</w:t>
      </w:r>
    </w:p>
    <w:p w14:paraId="6318ED2A" w14:textId="7CDF99D9" w:rsidR="00861018" w:rsidRPr="00BA4325" w:rsidRDefault="00861018" w:rsidP="00861018">
      <w:pPr>
        <w:pStyle w:val="TF"/>
        <w:jc w:val="left"/>
        <w:rPr>
          <w:rFonts w:ascii="Times New Roman" w:hAnsi="Times New Roman"/>
          <w:b w:val="0"/>
        </w:rPr>
      </w:pPr>
      <w:r w:rsidRPr="00BA4325">
        <w:rPr>
          <w:rFonts w:ascii="Times New Roman" w:hAnsi="Times New Roman"/>
          <w:b w:val="0"/>
        </w:rPr>
        <w:t xml:space="preserve">The source gNB (A) should support to </w:t>
      </w:r>
      <w:r w:rsidR="00766195" w:rsidRPr="00BA4325">
        <w:rPr>
          <w:rFonts w:ascii="Times New Roman" w:hAnsi="Times New Roman"/>
          <w:b w:val="0"/>
        </w:rPr>
        <w:t>turn</w:t>
      </w:r>
      <w:r w:rsidRPr="00BA4325">
        <w:rPr>
          <w:rFonts w:ascii="Times New Roman" w:hAnsi="Times New Roman"/>
          <w:b w:val="0"/>
        </w:rPr>
        <w:t xml:space="preserve"> on/off this feature according to the network circumstances. </w:t>
      </w:r>
    </w:p>
    <w:p w14:paraId="4E4F4570" w14:textId="77777777" w:rsidR="00861018" w:rsidRPr="00BA4325" w:rsidRDefault="00861018" w:rsidP="00861018">
      <w:r w:rsidRPr="00BA4325">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BA4325" w:rsidRDefault="00861018" w:rsidP="00861018">
      <w:r w:rsidRPr="00BA4325">
        <w:t xml:space="preserve">Step 3: The target gNB (B) performs admission control and prepares basic RRC configuration information for the UE, including a dedicated CSI-RS information. </w:t>
      </w:r>
    </w:p>
    <w:p w14:paraId="5B804CC9" w14:textId="77777777" w:rsidR="00861018" w:rsidRPr="00BA4325" w:rsidRDefault="00861018" w:rsidP="00861018">
      <w:r w:rsidRPr="00BA4325">
        <w:lastRenderedPageBreak/>
        <w:t>Step 4: The target gNB (B) respond with the HO request ACK message containing all the prepared RRC configuration information (including</w:t>
      </w:r>
      <w:r w:rsidR="00B237C5" w:rsidRPr="00BA4325">
        <w:t xml:space="preserve"> </w:t>
      </w:r>
      <w:r w:rsidRPr="00BA4325">
        <w:t>the dedicated CSI-RS information).</w:t>
      </w:r>
    </w:p>
    <w:p w14:paraId="640EADF5" w14:textId="77777777" w:rsidR="00861018" w:rsidRPr="00BA4325" w:rsidRDefault="00861018" w:rsidP="00861018">
      <w:r w:rsidRPr="00BA4325">
        <w:t>Step5: When the source gNB (A) receives the CSI-RS information in the Handover request ACK, and the feature is t</w:t>
      </w:r>
      <w:r w:rsidR="00B237C5" w:rsidRPr="00BA4325">
        <w:t>ur</w:t>
      </w:r>
      <w:r w:rsidRPr="00BA4325">
        <w:t>ned on, the source gNB decides to request the UE for a second time measurement based on the specified CSI-RS information.</w:t>
      </w:r>
      <w:r w:rsidR="0036608C" w:rsidRPr="00BA4325">
        <w:t xml:space="preserve"> </w:t>
      </w:r>
    </w:p>
    <w:p w14:paraId="22348246" w14:textId="77777777" w:rsidR="00861018" w:rsidRPr="00BA4325" w:rsidRDefault="00861018" w:rsidP="00861018">
      <w:r w:rsidRPr="00BA4325">
        <w:t>Step 6:</w:t>
      </w:r>
      <w:r w:rsidR="0036608C" w:rsidRPr="00BA4325">
        <w:t xml:space="preserve"> </w:t>
      </w:r>
      <w:r w:rsidRPr="00BA4325">
        <w:t xml:space="preserve">The source gNB (A) sends a measurement task including the CSI-RS information to the UE while being protected with RRC security context. </w:t>
      </w:r>
    </w:p>
    <w:p w14:paraId="53766AFB" w14:textId="77777777" w:rsidR="00861018" w:rsidRPr="00BA4325" w:rsidRDefault="00861018" w:rsidP="00861018">
      <w:r w:rsidRPr="00BA4325">
        <w:t>Step 7: The UE executes a second measurement of the dedicated CSI-RS signal indicated in the measurement task.</w:t>
      </w:r>
    </w:p>
    <w:p w14:paraId="00F2F7D4" w14:textId="77777777" w:rsidR="00861018" w:rsidRPr="00BA4325" w:rsidRDefault="00861018" w:rsidP="00861018">
      <w:r w:rsidRPr="00BA4325">
        <w:t xml:space="preserve">Step 8: The UE reports the second MR to the source gNB (A). </w:t>
      </w:r>
    </w:p>
    <w:p w14:paraId="041A2EED" w14:textId="77777777" w:rsidR="00861018" w:rsidRPr="00BA4325" w:rsidRDefault="00861018" w:rsidP="00861018">
      <w:r w:rsidRPr="00BA4325">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BA4325" w:rsidRDefault="00861018" w:rsidP="00861018">
      <w:pPr>
        <w:pStyle w:val="Heading5"/>
        <w:rPr>
          <w:lang w:eastAsia="zh-CN"/>
        </w:rPr>
      </w:pPr>
      <w:bookmarkStart w:id="238" w:name="_Toc58311101"/>
      <w:bookmarkStart w:id="239" w:name="_Toc59025559"/>
      <w:bookmarkStart w:id="240" w:name="_Toc73646112"/>
      <w:r w:rsidRPr="00BA4325">
        <w:rPr>
          <w:lang w:eastAsia="zh-CN"/>
        </w:rPr>
        <w:t>6.6.2.2.</w:t>
      </w:r>
      <w:r w:rsidR="004D5D2B" w:rsidRPr="00BA4325">
        <w:rPr>
          <w:lang w:eastAsia="zh-CN"/>
        </w:rPr>
        <w:t>2</w:t>
      </w:r>
      <w:r w:rsidRPr="00BA4325">
        <w:rPr>
          <w:lang w:eastAsia="zh-CN"/>
        </w:rPr>
        <w:tab/>
        <w:t>On demand Feature</w:t>
      </w:r>
      <w:bookmarkEnd w:id="238"/>
      <w:bookmarkEnd w:id="239"/>
      <w:bookmarkEnd w:id="240"/>
    </w:p>
    <w:p w14:paraId="00A5D0F9" w14:textId="77777777" w:rsidR="00A56728" w:rsidRPr="00BA4325" w:rsidRDefault="00861018" w:rsidP="00861018">
      <w:r w:rsidRPr="00BA4325">
        <w:t>The details of the solution in this option is the same as in option A with the difference that this solution is turned on when needed, i.e., on demand. The solution is turned on dynamically by a source gNB</w:t>
      </w:r>
      <w:r w:rsidR="00A56728" w:rsidRPr="00BA4325">
        <w:t>.</w:t>
      </w:r>
    </w:p>
    <w:p w14:paraId="744E9EDF" w14:textId="77777777" w:rsidR="00861018" w:rsidRPr="00BA4325" w:rsidRDefault="00A56728" w:rsidP="00465C2D">
      <w:pPr>
        <w:pStyle w:val="NO"/>
      </w:pPr>
      <w:r w:rsidRPr="00BA4325">
        <w:t>N</w:t>
      </w:r>
      <w:r w:rsidR="00F66913" w:rsidRPr="00BA4325">
        <w:t>OTE</w:t>
      </w:r>
      <w:r w:rsidRPr="00BA4325">
        <w:t xml:space="preserve">: </w:t>
      </w:r>
      <w:r w:rsidR="001D5393" w:rsidRPr="00BA4325">
        <w:tab/>
      </w:r>
      <w:r w:rsidR="00B237C5" w:rsidRPr="00BA4325">
        <w:t>I</w:t>
      </w:r>
      <w:r w:rsidRPr="00BA4325">
        <w:t xml:space="preserve">t is implementation specific for the source gNB to trigger and turn on this solution. For example, the source gNB may turn on according to the FBS detection report. </w:t>
      </w:r>
    </w:p>
    <w:p w14:paraId="0731B69F" w14:textId="77777777" w:rsidR="00861018" w:rsidRPr="00BA4325" w:rsidRDefault="00861018" w:rsidP="00861018">
      <w:pPr>
        <w:pStyle w:val="EditorsNote"/>
      </w:pPr>
      <w:r w:rsidRPr="00BA4325">
        <w:t>Editor</w:t>
      </w:r>
      <w:r w:rsidR="000735D3" w:rsidRPr="00BA4325">
        <w:t>'</w:t>
      </w:r>
      <w:r w:rsidRPr="00BA4325">
        <w:t>s Note:</w:t>
      </w:r>
      <w:r w:rsidR="0071068D" w:rsidRPr="00BA4325">
        <w:t xml:space="preserve"> </w:t>
      </w:r>
      <w:r w:rsidRPr="00BA4325">
        <w:t>RAN2 Feedback is needed.</w:t>
      </w:r>
    </w:p>
    <w:p w14:paraId="1937961B" w14:textId="77777777" w:rsidR="007135D3" w:rsidRPr="00BA4325" w:rsidRDefault="007135D3" w:rsidP="007135D3">
      <w:pPr>
        <w:pStyle w:val="Heading3"/>
      </w:pPr>
      <w:bookmarkStart w:id="241" w:name="_Toc58311102"/>
      <w:bookmarkStart w:id="242" w:name="_Toc59025560"/>
      <w:bookmarkStart w:id="243" w:name="_Toc73646113"/>
      <w:r w:rsidRPr="00BA4325">
        <w:t>6.</w:t>
      </w:r>
      <w:r w:rsidR="002C0CC2" w:rsidRPr="00BA4325">
        <w:t>6</w:t>
      </w:r>
      <w:r w:rsidRPr="00BA4325">
        <w:t>.3</w:t>
      </w:r>
      <w:r w:rsidRPr="00BA4325">
        <w:tab/>
        <w:t>Evaluation</w:t>
      </w:r>
      <w:bookmarkEnd w:id="241"/>
      <w:bookmarkEnd w:id="242"/>
      <w:bookmarkEnd w:id="243"/>
    </w:p>
    <w:p w14:paraId="048640F6" w14:textId="77777777" w:rsidR="005D21AC" w:rsidRPr="00BA4325" w:rsidRDefault="005D21AC" w:rsidP="005D21AC">
      <w:r w:rsidRPr="00BA4325">
        <w:t>The solution addresses Key Issue #3 to avoid the UE connecting to FBS during Handover procedure.</w:t>
      </w:r>
    </w:p>
    <w:p w14:paraId="2D76C4DB" w14:textId="77777777" w:rsidR="005D21AC" w:rsidRPr="00BA4325" w:rsidRDefault="005D21AC" w:rsidP="005D21AC">
      <w:pPr>
        <w:rPr>
          <w:lang w:eastAsia="zh-CN"/>
        </w:rPr>
      </w:pPr>
      <w:r w:rsidRPr="00BA4325">
        <w:rPr>
          <w:rFonts w:hint="eastAsia"/>
          <w:lang w:eastAsia="zh-CN"/>
        </w:rPr>
        <w:t>CSI-RS</w:t>
      </w:r>
      <w:r w:rsidRPr="00BA4325">
        <w:rPr>
          <w:lang w:eastAsia="zh-CN"/>
        </w:rPr>
        <w:t xml:space="preserve"> is used for the UE to do measurement, it</w:t>
      </w:r>
      <w:r w:rsidRPr="00BA4325">
        <w:rPr>
          <w:rFonts w:hint="eastAsia"/>
          <w:lang w:eastAsia="zh-CN"/>
        </w:rPr>
        <w:t xml:space="preserve"> is </w:t>
      </w:r>
      <w:r w:rsidRPr="00BA4325">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BA4325" w:rsidRDefault="005D21AC" w:rsidP="005D21AC">
      <w:pPr>
        <w:pStyle w:val="List"/>
        <w:ind w:left="0" w:firstLine="0"/>
        <w:rPr>
          <w:lang w:eastAsia="zh-CN"/>
        </w:rPr>
      </w:pPr>
      <w:r w:rsidRPr="00BA4325">
        <w:t>The solution requires</w:t>
      </w:r>
      <w:r w:rsidRPr="00BA4325">
        <w:rPr>
          <w:lang w:eastAsia="zh-CN"/>
        </w:rPr>
        <w:t xml:space="preserve"> new signalling overhead before Handover, but it can be configured on-demand. If the RAN suspects that there is FBS, then, the feature is on. If not, the feature can be off.</w:t>
      </w:r>
    </w:p>
    <w:p w14:paraId="5D73CFF6"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3EFDEF60"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2ED51C01" w14:textId="77777777" w:rsidR="00861018" w:rsidRPr="00BA4325" w:rsidRDefault="00861018" w:rsidP="00861018">
      <w:pPr>
        <w:pStyle w:val="Heading2"/>
      </w:pPr>
      <w:bookmarkStart w:id="244" w:name="_Toc58311103"/>
      <w:bookmarkStart w:id="245" w:name="_Toc59025561"/>
      <w:bookmarkStart w:id="246" w:name="_Toc73646114"/>
      <w:r w:rsidRPr="00BA4325">
        <w:t>6.7</w:t>
      </w:r>
      <w:r w:rsidRPr="00BA4325">
        <w:tab/>
        <w:t>Solution #7: Verification of authenticity of the cell</w:t>
      </w:r>
      <w:bookmarkEnd w:id="244"/>
      <w:bookmarkEnd w:id="245"/>
      <w:bookmarkEnd w:id="246"/>
    </w:p>
    <w:p w14:paraId="40A01BF1" w14:textId="77777777" w:rsidR="00861018" w:rsidRPr="00BA4325" w:rsidRDefault="00861018" w:rsidP="00861018">
      <w:pPr>
        <w:pStyle w:val="Heading3"/>
      </w:pPr>
      <w:bookmarkStart w:id="247" w:name="_Toc58311104"/>
      <w:bookmarkStart w:id="248" w:name="_Toc59025562"/>
      <w:bookmarkStart w:id="249" w:name="_Toc73646115"/>
      <w:r w:rsidRPr="00BA4325">
        <w:t>6.7.1</w:t>
      </w:r>
      <w:r w:rsidRPr="00BA4325">
        <w:tab/>
        <w:t>Introduction</w:t>
      </w:r>
      <w:bookmarkEnd w:id="247"/>
      <w:bookmarkEnd w:id="248"/>
      <w:bookmarkEnd w:id="249"/>
    </w:p>
    <w:p w14:paraId="595CD4A0" w14:textId="77777777" w:rsidR="00861018" w:rsidRPr="00BA4325" w:rsidRDefault="00861018" w:rsidP="00861018">
      <w:pPr>
        <w:keepLines/>
      </w:pPr>
      <w:r w:rsidRPr="00BA4325">
        <w:t xml:space="preserve">This solution#7,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5955E36D" w14:textId="77777777" w:rsidR="00861018" w:rsidRPr="00BA4325" w:rsidRDefault="00861018" w:rsidP="00861018">
      <w:pPr>
        <w:ind w:left="568" w:hanging="284"/>
      </w:pPr>
      <w:r w:rsidRPr="00BA4325">
        <w:rPr>
          <w:lang w:eastAsia="en-GB"/>
        </w:rPr>
        <w:t>#1</w:t>
      </w:r>
      <w:r w:rsidRPr="00BA4325">
        <w:rPr>
          <w:lang w:eastAsia="en-GB"/>
        </w:rPr>
        <w:tab/>
      </w:r>
      <w:r w:rsidRPr="00BA4325">
        <w:t>DoS attack on UE: attempts to hinder the UEs' access to the network.</w:t>
      </w:r>
    </w:p>
    <w:p w14:paraId="4F02BC9D" w14:textId="77777777" w:rsidR="00861018" w:rsidRPr="00BA4325" w:rsidRDefault="00861018" w:rsidP="00861018">
      <w:pPr>
        <w:ind w:left="568" w:hanging="284"/>
      </w:pPr>
      <w:r w:rsidRPr="00BA4325">
        <w:t>#2</w:t>
      </w:r>
      <w:r w:rsidRPr="00BA4325">
        <w:tab/>
        <w:t>DoS attack on network: attempts to hinder the network's ability to provide services to the UEs.</w:t>
      </w:r>
    </w:p>
    <w:p w14:paraId="370AC214" w14:textId="77777777" w:rsidR="00861018" w:rsidRPr="00BA4325" w:rsidRDefault="00861018" w:rsidP="00861018">
      <w:r w:rsidRPr="00BA4325">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BA4325" w:rsidRDefault="00861018" w:rsidP="00861018">
      <w:pPr>
        <w:pStyle w:val="Heading3"/>
      </w:pPr>
      <w:bookmarkStart w:id="250" w:name="_Toc58311105"/>
      <w:bookmarkStart w:id="251" w:name="_Toc59025563"/>
      <w:bookmarkStart w:id="252" w:name="_Toc73646116"/>
      <w:r w:rsidRPr="00BA4325">
        <w:lastRenderedPageBreak/>
        <w:t>6.7.2</w:t>
      </w:r>
      <w:r w:rsidRPr="00BA4325">
        <w:tab/>
        <w:t>Solution details</w:t>
      </w:r>
      <w:bookmarkEnd w:id="250"/>
      <w:bookmarkEnd w:id="251"/>
      <w:bookmarkEnd w:id="252"/>
    </w:p>
    <w:p w14:paraId="31CEB7CF" w14:textId="77777777" w:rsidR="00861018" w:rsidRPr="00BA4325" w:rsidRDefault="00861018" w:rsidP="00861018">
      <w:pPr>
        <w:pStyle w:val="Heading4"/>
      </w:pPr>
      <w:bookmarkStart w:id="253" w:name="_Toc59025564"/>
      <w:bookmarkStart w:id="254" w:name="_Toc73646117"/>
      <w:bookmarkStart w:id="255" w:name="_Toc58311106"/>
      <w:r w:rsidRPr="00BA4325">
        <w:t>6.7.2.1</w:t>
      </w:r>
      <w:r w:rsidRPr="00BA4325">
        <w:tab/>
        <w:t>System Information verification using Digital Signatures</w:t>
      </w:r>
      <w:bookmarkEnd w:id="253"/>
      <w:bookmarkEnd w:id="254"/>
      <w:r w:rsidR="0036608C" w:rsidRPr="00BA4325">
        <w:t xml:space="preserve"> </w:t>
      </w:r>
      <w:bookmarkEnd w:id="255"/>
    </w:p>
    <w:p w14:paraId="626E455B" w14:textId="77777777" w:rsidR="00861018" w:rsidRPr="00BA4325" w:rsidRDefault="00861018" w:rsidP="00861018">
      <w:r w:rsidRPr="00BA4325">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77777777" w:rsidR="00861018" w:rsidRPr="00BA4325" w:rsidRDefault="00861018" w:rsidP="00861018">
      <w:pPr>
        <w:jc w:val="both"/>
      </w:pPr>
      <w:r w:rsidRPr="00BA4325">
        <w:t>In order to enable the UE to validate the authenticity of received system information, the NR digitally signs the broadcasted system information as shown in Figure 6.7.2.1-1. System information to be broadcasted, Private security key (K-SIG</w:t>
      </w:r>
      <w:r w:rsidRPr="00BA4325">
        <w:rPr>
          <w:vertAlign w:val="subscript"/>
        </w:rPr>
        <w:t>Private</w:t>
      </w:r>
      <w:r w:rsidRPr="00BA4325">
        <w:t xml:space="preserve">) and Time Counter are input to security algorithm to generate the digital signature. </w:t>
      </w:r>
      <w:r w:rsidR="003A4DBA" w:rsidRPr="00BA4325">
        <w:t xml:space="preserve">The input also contains downlink frequency and physical cell ID of the cell that is broadcasting the SI message, which ensures that any replay of the SI message in a different frequency/PCI is detected by the UE. </w:t>
      </w:r>
      <w:r w:rsidRPr="00BA4325">
        <w:t>The generated DS together with some least significant bits of Time Counter is added to the system information before transmitting over the air. K-SIG</w:t>
      </w:r>
      <w:r w:rsidRPr="00BA4325">
        <w:rPr>
          <w:vertAlign w:val="subscript"/>
        </w:rPr>
        <w:t>Private</w:t>
      </w:r>
      <w:r w:rsidRPr="00BA4325">
        <w:t xml:space="preserve"> is specific to the Tracking area. The private key (K-SIG</w:t>
      </w:r>
      <w:r w:rsidRPr="00BA4325">
        <w:rPr>
          <w:vertAlign w:val="subscript"/>
        </w:rPr>
        <w:t>Private</w:t>
      </w:r>
      <w:r w:rsidRPr="00BA4325">
        <w:t>) is provisioned in the gNB by the MNO. The public K-SIG</w:t>
      </w:r>
      <w:r w:rsidRPr="00BA4325">
        <w:rPr>
          <w:vertAlign w:val="subscript"/>
        </w:rPr>
        <w:t>Public</w:t>
      </w:r>
      <w:r w:rsidRPr="00BA4325">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77777777" w:rsidR="003A4DBA" w:rsidRPr="00BA4325" w:rsidRDefault="003A4DBA" w:rsidP="00E651DC">
      <w:pPr>
        <w:pStyle w:val="EditorsNote"/>
      </w:pPr>
      <w:r w:rsidRPr="00BA4325">
        <w:t>Editor's Note: The impact of new signature inputs is FFS.</w:t>
      </w:r>
    </w:p>
    <w:p w14:paraId="18A455D6" w14:textId="77777777" w:rsidR="00C811BB" w:rsidRPr="00BA4325" w:rsidRDefault="00C811BB" w:rsidP="00B237C5">
      <w:pPr>
        <w:jc w:val="both"/>
      </w:pPr>
      <w:r w:rsidRPr="00BA4325">
        <w:t>In addition, the along with the public key, the AMF provides the UE with a MAX_OFFSET parameter. T</w:t>
      </w:r>
      <w:r w:rsidRPr="00BA4325">
        <w:rPr>
          <w:rFonts w:hint="eastAsia"/>
          <w:lang w:eastAsia="zh-CN"/>
        </w:rPr>
        <w:t xml:space="preserve">he UE </w:t>
      </w:r>
      <w:r w:rsidRPr="00BA4325">
        <w:t xml:space="preserve">stores the MAX_OFFSET parameter. The UE sets a clock </w:t>
      </w:r>
      <w:r w:rsidRPr="00BA4325">
        <w:rPr>
          <w:rFonts w:hint="eastAsia"/>
          <w:lang w:eastAsia="zh-CN"/>
        </w:rPr>
        <w:t xml:space="preserve">which is </w:t>
      </w:r>
      <w:r w:rsidRPr="00BA4325">
        <w:t>use</w:t>
      </w:r>
      <w:r w:rsidRPr="00BA4325">
        <w:rPr>
          <w:rFonts w:hint="eastAsia"/>
          <w:lang w:eastAsia="zh-CN"/>
        </w:rPr>
        <w:t>d</w:t>
      </w:r>
      <w:r w:rsidRPr="00BA4325">
        <w:t xml:space="preserve"> for authenticity verification to the value of CURRENT_TIME, obtained from the SIB (as LTE SIB16 provides the </w:t>
      </w:r>
      <w:r w:rsidRPr="00BA4325">
        <w:rPr>
          <w:i/>
          <w:lang w:eastAsia="zh-CN"/>
        </w:rPr>
        <w:t xml:space="preserve">timeReferenceInfo </w:t>
      </w:r>
      <w:r w:rsidRPr="00BA4325">
        <w:rPr>
          <w:lang w:eastAsia="zh-CN"/>
        </w:rPr>
        <w:t xml:space="preserve">which is </w:t>
      </w:r>
      <w:r w:rsidRPr="00BA4325">
        <w:rPr>
          <w:lang w:eastAsia="en-GB"/>
        </w:rPr>
        <w:t>time reference with 0.25 us granularity</w:t>
      </w:r>
      <w:r w:rsidRPr="00BA4325">
        <w:t xml:space="preserve">).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w:t>
      </w:r>
      <w:r w:rsidRPr="00BA4325">
        <w:rPr>
          <w:lang w:eastAsia="en-GB"/>
        </w:rPr>
        <w:t>0.25 us granularity</w:t>
      </w:r>
      <w:r w:rsidRPr="00BA4325">
        <w:t>).</w:t>
      </w:r>
    </w:p>
    <w:p w14:paraId="737DA504" w14:textId="77777777" w:rsidR="00861018" w:rsidRPr="00BA4325" w:rsidRDefault="00861018" w:rsidP="00861018">
      <w:r w:rsidRPr="00BA4325">
        <w:t xml:space="preserve">On receiving the system information the UE </w:t>
      </w:r>
      <w:r w:rsidR="00D34C9C" w:rsidRPr="00BA4325">
        <w:t>verifies the</w:t>
      </w:r>
      <w:r w:rsidRPr="00BA4325">
        <w:t xml:space="preserve"> digital signature.</w:t>
      </w:r>
      <w:r w:rsidR="0036608C" w:rsidRPr="00BA4325">
        <w:t xml:space="preserve"> </w:t>
      </w:r>
      <w:r w:rsidRPr="00BA4325">
        <w:t>The system information with digital signature received, public security key (K-SIG</w:t>
      </w:r>
      <w:r w:rsidRPr="00BA4325">
        <w:rPr>
          <w:vertAlign w:val="subscript"/>
        </w:rPr>
        <w:t>Public</w:t>
      </w:r>
      <w:r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BA4325" w:rsidRDefault="00861018" w:rsidP="00861018">
      <w:r w:rsidRPr="00BA4325">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7E94C8BD" w14:textId="77777777" w:rsidR="00861018" w:rsidRPr="00BA4325" w:rsidRDefault="00861018" w:rsidP="00E651DC">
      <w:pPr>
        <w:pStyle w:val="EditorsNote"/>
      </w:pPr>
      <w:r w:rsidRPr="00BA4325">
        <w:t>Editor</w:t>
      </w:r>
      <w:r w:rsidR="000735D3" w:rsidRPr="00BA4325">
        <w:t>'</w:t>
      </w:r>
      <w:r w:rsidRPr="00BA4325">
        <w:t>s Note: It is FFS whether the K-SIG-Priv of all gNBs within a TA are same or different. The possible key leakage if the same K-SIG-Priv is shared by all eNBs needs to be considered.</w:t>
      </w:r>
    </w:p>
    <w:p w14:paraId="2CE5F731" w14:textId="77777777" w:rsidR="00861018" w:rsidRPr="00BA4325" w:rsidRDefault="00861018" w:rsidP="00861018">
      <w:pPr>
        <w:rPr>
          <w:lang w:eastAsia="zh-CN"/>
        </w:rPr>
      </w:pPr>
    </w:p>
    <w:p w14:paraId="0D48E872" w14:textId="77777777" w:rsidR="00861018" w:rsidRPr="00BA4325" w:rsidRDefault="000B3C2C" w:rsidP="00861018">
      <w:pPr>
        <w:pStyle w:val="TH"/>
      </w:pPr>
      <w:r w:rsidRPr="00BA4325">
        <w:rPr>
          <w:noProof/>
        </w:rPr>
        <w:object w:dxaOrig="7814" w:dyaOrig="6494" w14:anchorId="240B96BC">
          <v:shape id="_x0000_i1040" type="#_x0000_t75" alt="" style="width:224.8pt;height:189.05pt;mso-width-percent:0;mso-height-percent:0;mso-width-percent:0;mso-height-percent:0" o:ole="">
            <v:imagedata r:id="rId27" o:title=""/>
          </v:shape>
          <o:OLEObject Type="Embed" ProgID="Visio.Drawing.15" ShapeID="_x0000_i1040" DrawAspect="Content" ObjectID="_1692011414" r:id="rId28"/>
        </w:object>
      </w:r>
    </w:p>
    <w:p w14:paraId="410A287E" w14:textId="77777777"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.2.1-</w:t>
      </w:r>
      <w:r w:rsidRPr="00BA4325">
        <w:t>1: System Information verification using Digital Signatures</w:t>
      </w:r>
    </w:p>
    <w:p w14:paraId="3DC043C3" w14:textId="77777777" w:rsidR="00861018" w:rsidRPr="00BA4325" w:rsidRDefault="000B3C2C" w:rsidP="000735D3">
      <w:pPr>
        <w:pStyle w:val="TH"/>
      </w:pPr>
      <w:r w:rsidRPr="00BA4325">
        <w:rPr>
          <w:noProof/>
        </w:rPr>
        <w:object w:dxaOrig="14191" w:dyaOrig="9196" w14:anchorId="03B3DAD9">
          <v:shape id="_x0000_i1039" type="#_x0000_t75" alt="" style="width:480.9pt;height:312.2pt;mso-width-percent:0;mso-height-percent:0;mso-width-percent:0;mso-height-percent:0" o:ole="">
            <v:imagedata r:id="rId29" o:title=""/>
          </v:shape>
          <o:OLEObject Type="Embed" ProgID="Visio.Drawing.15" ShapeID="_x0000_i1039" DrawAspect="Content" ObjectID="_1692011415" r:id="rId30"/>
        </w:object>
      </w:r>
    </w:p>
    <w:p w14:paraId="13F46F74" w14:textId="77777777" w:rsidR="00861018" w:rsidRPr="00BA4325" w:rsidRDefault="00861018" w:rsidP="00861018">
      <w:pPr>
        <w:pStyle w:val="TF"/>
      </w:pPr>
      <w:r w:rsidRPr="00BA4325">
        <w:t>Figure 6.7.2.1-2: Provisioning of Public Keys to the UE</w:t>
      </w:r>
    </w:p>
    <w:p w14:paraId="23645FED" w14:textId="77777777" w:rsidR="00861018" w:rsidRPr="00BA4325" w:rsidRDefault="00861018" w:rsidP="00E651DC">
      <w:pPr>
        <w:pStyle w:val="EditorsNote"/>
        <w:rPr>
          <w:rFonts w:ascii="Arial" w:hAnsi="Arial"/>
          <w:b/>
        </w:rPr>
      </w:pPr>
      <w:r w:rsidRPr="00BA4325">
        <w:t>Editor</w:t>
      </w:r>
      <w:r w:rsidR="000735D3" w:rsidRPr="00BA4325">
        <w:t>'</w:t>
      </w:r>
      <w:r w:rsidRPr="00BA4325">
        <w:t xml:space="preserve">s Note: It is FFS, how the UE handles location update reject message from a false base station. </w:t>
      </w:r>
    </w:p>
    <w:p w14:paraId="5CC0D612" w14:textId="77777777" w:rsidR="00861018" w:rsidRPr="00BA4325" w:rsidRDefault="00861018" w:rsidP="00861018">
      <w:pPr>
        <w:pStyle w:val="Heading4"/>
        <w:rPr>
          <w:lang w:eastAsia="zh-CN"/>
        </w:rPr>
      </w:pPr>
      <w:bookmarkStart w:id="256" w:name="_Toc58311107"/>
      <w:bookmarkStart w:id="257" w:name="_Toc59025565"/>
      <w:bookmarkStart w:id="258" w:name="_Toc73646118"/>
      <w:r w:rsidRPr="00BA4325">
        <w:rPr>
          <w:lang w:eastAsia="zh-CN"/>
        </w:rPr>
        <w:t>6.7.2.2</w:t>
      </w:r>
      <w:r w:rsidRPr="00BA4325">
        <w:rPr>
          <w:lang w:eastAsia="zh-CN"/>
        </w:rPr>
        <w:tab/>
      </w:r>
      <w:r w:rsidRPr="00BA4325">
        <w:t>System Information verification using Identity Based Cryptography</w:t>
      </w:r>
      <w:bookmarkEnd w:id="256"/>
      <w:bookmarkEnd w:id="257"/>
      <w:bookmarkEnd w:id="258"/>
    </w:p>
    <w:p w14:paraId="6CE15B9C" w14:textId="3B236468" w:rsidR="00861018" w:rsidRPr="00BA4325" w:rsidRDefault="00861018" w:rsidP="00861018">
      <w:r w:rsidRPr="00BA4325">
        <w:t>The network provisions UEs and NR with a set of credentials for Elliptic Curve-Based Certificateless Signatures for Identity-Based Encryption (ECCSI), as defined in IETF RFC 6507 [</w:t>
      </w:r>
      <w:r w:rsidR="00991A23" w:rsidRPr="00BA4325">
        <w:t>9</w:t>
      </w:r>
      <w:r w:rsidRPr="00BA4325">
        <w:t>] along with the public key of the CN.</w:t>
      </w:r>
      <w:r w:rsidR="0036608C" w:rsidRPr="00BA4325">
        <w:t xml:space="preserve"> </w:t>
      </w:r>
      <w:r w:rsidRPr="00BA4325">
        <w:t>Furthermore, UEs are provisioned with the Public Validation Token (PVT) specific to each cell and the NR are configured with the Secret Signing Key (SSK) associated with its cell identity.</w:t>
      </w:r>
      <w:r w:rsidR="0036608C" w:rsidRPr="00BA4325">
        <w:t xml:space="preserve"> </w:t>
      </w:r>
      <w:r w:rsidRPr="00BA4325">
        <w:t>In order to verify the authenticity of the cell, the NR act as "signer" and the UE act as the "verifier" (according to the definitions in RFC 6507).</w:t>
      </w:r>
      <w:r w:rsidR="0036608C" w:rsidRPr="00BA4325">
        <w:t xml:space="preserve"> </w:t>
      </w:r>
      <w:r w:rsidRPr="00BA4325">
        <w:t>The NR uses SSK associated to the cell to sign the system information, and the UE uses the public key of the CN and the cell ID specific PVT to verify the signature.</w:t>
      </w:r>
      <w:r w:rsidR="0036608C" w:rsidRPr="00BA4325">
        <w:t xml:space="preserve"> </w:t>
      </w:r>
    </w:p>
    <w:p w14:paraId="1C845F2B" w14:textId="6B1080B0" w:rsidR="00861018" w:rsidRPr="00BA4325" w:rsidRDefault="00861018" w:rsidP="00861018">
      <w:r w:rsidRPr="00BA4325">
        <w:lastRenderedPageBreak/>
        <w:t xml:space="preserve">As mentioned in the clause </w:t>
      </w:r>
      <w:r w:rsidR="00D34C9C" w:rsidRPr="00BA4325">
        <w:t>6.7.2.1</w:t>
      </w:r>
      <w:r w:rsidRPr="00BA4325">
        <w:t xml:space="preserve">, the time counter is used as the input for signature generation and also to reduce the overhead; digital signature can be generated for multiple system information together and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1D43B2E4" w14:textId="77777777" w:rsidR="00861018" w:rsidRPr="00BA4325" w:rsidRDefault="00861018" w:rsidP="00861018">
      <w:pPr>
        <w:pStyle w:val="Heading4"/>
        <w:rPr>
          <w:lang w:eastAsia="zh-CN"/>
        </w:rPr>
      </w:pPr>
      <w:bookmarkStart w:id="259" w:name="_Toc58311108"/>
      <w:bookmarkStart w:id="260" w:name="_Toc59025566"/>
      <w:bookmarkStart w:id="261" w:name="_Toc73646119"/>
      <w:r w:rsidRPr="00BA4325">
        <w:rPr>
          <w:lang w:eastAsia="zh-CN"/>
        </w:rPr>
        <w:t>6.7.2.3</w:t>
      </w:r>
      <w:r w:rsidRPr="00BA4325">
        <w:rPr>
          <w:lang w:eastAsia="zh-CN"/>
        </w:rPr>
        <w:tab/>
      </w:r>
      <w:r w:rsidRPr="00BA4325">
        <w:t>Optimization of SI verification using the other SI</w:t>
      </w:r>
      <w:bookmarkEnd w:id="259"/>
      <w:bookmarkEnd w:id="260"/>
      <w:bookmarkEnd w:id="261"/>
    </w:p>
    <w:p w14:paraId="49328621" w14:textId="66644DA1" w:rsidR="00861018" w:rsidRPr="00BA4325" w:rsidRDefault="00861018" w:rsidP="00861018">
      <w:r w:rsidRPr="00BA4325">
        <w:t>5G SI is divided into minimum SI and other SI. The other SI may either be broadcast, or provided in a dedicated manner by the gNB, triggered either by the network or upon request from the UE [2]. The authenticity verification information can be classified into the other SI. The gNB generate the digital signature with the minimum SI broadcasted, Private security key (K-SIG</w:t>
      </w:r>
      <w:r w:rsidRPr="00BA4325">
        <w:rPr>
          <w:vertAlign w:val="subscript"/>
        </w:rPr>
        <w:t>Private</w:t>
      </w:r>
      <w:r w:rsidRPr="00BA4325">
        <w:t>) and Time Counter as input (as shown in Figure 6.7.2.</w:t>
      </w:r>
      <w:r w:rsidR="00991A23" w:rsidRPr="00BA4325">
        <w:t>3-1</w:t>
      </w:r>
      <w:r w:rsidRPr="00BA4325">
        <w:t>) and provides the digital signature in the other SI (as a separate SI) either periodically or upon request from the UE (as shown in Figure 6.7.2.</w:t>
      </w:r>
      <w:r w:rsidR="00991A23" w:rsidRPr="00BA4325">
        <w:t>3-2</w:t>
      </w:r>
      <w:r w:rsidRPr="00BA4325">
        <w:t xml:space="preserve">). As the UE needs to verify the authenticity of the gNB, only signing of the minimum SI is performed in order to reduce the overhead in the UE and in the gNB. </w:t>
      </w:r>
    </w:p>
    <w:p w14:paraId="32508DC2" w14:textId="77777777" w:rsidR="00861018" w:rsidRPr="00BA4325" w:rsidRDefault="009A4488" w:rsidP="000735D3">
      <w:pPr>
        <w:pStyle w:val="TH"/>
      </w:pPr>
      <w:r w:rsidRPr="00BA4325">
        <w:rPr>
          <w:noProof/>
          <w:lang w:val="de-DE" w:eastAsia="de-DE"/>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BA4325" w:rsidRDefault="00861018" w:rsidP="00861018">
      <w:pPr>
        <w:pStyle w:val="TF"/>
      </w:pPr>
      <w:r w:rsidRPr="00BA4325">
        <w:t>Figure 6.7.2.</w:t>
      </w:r>
      <w:r w:rsidR="00991A23" w:rsidRPr="00BA4325">
        <w:t>3-1</w:t>
      </w:r>
      <w:r w:rsidRPr="00BA4325">
        <w:t>: Cell authenticity verification using other SI</w:t>
      </w:r>
    </w:p>
    <w:p w14:paraId="5F4BBF3E" w14:textId="77777777" w:rsidR="00861018" w:rsidRPr="00BA4325" w:rsidRDefault="000B3C2C" w:rsidP="00861018">
      <w:pPr>
        <w:pStyle w:val="TH"/>
      </w:pPr>
      <w:r w:rsidRPr="00BA4325">
        <w:rPr>
          <w:noProof/>
        </w:rPr>
        <w:object w:dxaOrig="9660" w:dyaOrig="3435" w14:anchorId="6B65E217">
          <v:shape id="_x0000_i1038" type="#_x0000_t75" alt="" style="width:400.65pt;height:141.8pt;mso-width-percent:0;mso-height-percent:0;mso-width-percent:0;mso-height-percent:0" o:ole="">
            <v:imagedata r:id="rId32" o:title=""/>
          </v:shape>
          <o:OLEObject Type="Embed" ProgID="Visio.Drawing.15" ShapeID="_x0000_i1038" DrawAspect="Content" ObjectID="_1692011416" r:id="rId33"/>
        </w:object>
      </w:r>
    </w:p>
    <w:p w14:paraId="77F492AC" w14:textId="495F3C30"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w:t>
      </w:r>
      <w:r w:rsidR="00991A23" w:rsidRPr="00BA4325">
        <w:rPr>
          <w:lang w:eastAsia="zh-CN"/>
        </w:rPr>
        <w:t>3-2</w:t>
      </w:r>
      <w:r w:rsidRPr="00BA4325">
        <w:t>: Transmission of cell authenticity verification using other SI</w:t>
      </w:r>
    </w:p>
    <w:p w14:paraId="7CABD8ED" w14:textId="77777777" w:rsidR="008E1C2B" w:rsidRPr="00BA4325" w:rsidRDefault="008E1C2B" w:rsidP="00586B14">
      <w:pPr>
        <w:keepNext/>
        <w:keepLines/>
        <w:spacing w:before="120"/>
        <w:ind w:left="1418" w:hanging="1418"/>
        <w:rPr>
          <w:rFonts w:ascii="Arial" w:hAnsi="Arial"/>
          <w:sz w:val="24"/>
          <w:lang w:eastAsia="zh-CN"/>
        </w:rPr>
      </w:pPr>
      <w:r w:rsidRPr="00BA4325">
        <w:rPr>
          <w:rFonts w:ascii="Arial" w:hAnsi="Arial"/>
          <w:sz w:val="24"/>
          <w:lang w:eastAsia="zh-CN"/>
        </w:rPr>
        <w:t>6.7.2.4</w:t>
      </w:r>
      <w:r w:rsidRPr="00BA4325">
        <w:rPr>
          <w:rFonts w:ascii="Arial" w:hAnsi="Arial"/>
          <w:sz w:val="24"/>
          <w:lang w:eastAsia="zh-CN"/>
        </w:rPr>
        <w:tab/>
        <w:t>Capability negotiation</w:t>
      </w:r>
    </w:p>
    <w:p w14:paraId="67ADF375" w14:textId="77777777" w:rsidR="008E1C2B" w:rsidRPr="00BA4325" w:rsidRDefault="008E1C2B" w:rsidP="008E1C2B">
      <w:r w:rsidRPr="00BA4325">
        <w:t xml:space="preserve">The UE and the VPLMN require a secure negotiation mechanism so that both have a common understanding of where and which SI messages are protected. This solution proposes the NAS layer based negotiation as shown in the Figure </w:t>
      </w:r>
      <w:r w:rsidR="00D34C9C" w:rsidRPr="00BA4325">
        <w:t>6.7.2.4-1</w:t>
      </w:r>
      <w:r w:rsidRPr="00BA4325">
        <w:t xml:space="preserve">. </w:t>
      </w:r>
    </w:p>
    <w:p w14:paraId="1761B6FC" w14:textId="77777777" w:rsidR="008E1C2B" w:rsidRPr="00BA4325" w:rsidRDefault="008E1C2B" w:rsidP="000735D3">
      <w:pPr>
        <w:pStyle w:val="TH"/>
      </w:pPr>
      <w:r w:rsidRPr="00BA4325">
        <w:rPr>
          <w:noProof/>
          <w:lang w:val="de-DE" w:eastAsia="de-DE"/>
        </w:rPr>
        <w:lastRenderedPageBreak/>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BA4325" w:rsidRDefault="008E1C2B" w:rsidP="000735D3">
      <w:pPr>
        <w:pStyle w:val="TF"/>
      </w:pPr>
      <w:r w:rsidRPr="00BA4325">
        <w:t>Figure 6.7.2.4-1: SI protection capability negotiation</w:t>
      </w:r>
    </w:p>
    <w:p w14:paraId="423FC312" w14:textId="77777777" w:rsidR="008E1C2B" w:rsidRPr="00BA4325" w:rsidRDefault="008E1C2B" w:rsidP="008E1C2B">
      <w:r w:rsidRPr="00BA4325">
        <w:t>This proposed negotiation works as below:</w:t>
      </w:r>
    </w:p>
    <w:p w14:paraId="232B4F39" w14:textId="77777777" w:rsidR="008E1C2B" w:rsidRPr="00BA4325" w:rsidRDefault="008E1C2B" w:rsidP="000735D3">
      <w:pPr>
        <w:pStyle w:val="B1"/>
      </w:pPr>
      <w:r w:rsidRPr="00BA4325">
        <w:t>1)</w:t>
      </w:r>
      <w:r w:rsidRPr="00BA4325">
        <w:tab/>
        <w:t>The UE indicates its capability to verify SI signatures to the AMF in a Registration Request message.</w:t>
      </w:r>
    </w:p>
    <w:p w14:paraId="4F8B14B3" w14:textId="77777777" w:rsidR="008E1C2B" w:rsidRPr="00BA4325" w:rsidRDefault="008E1C2B" w:rsidP="000735D3">
      <w:pPr>
        <w:pStyle w:val="B1"/>
      </w:pPr>
      <w:r w:rsidRPr="00BA4325">
        <w:t>2)</w:t>
      </w:r>
      <w:r w:rsidRPr="00BA4325">
        <w:tab/>
        <w:t>The AMF uses the UE's capability to decide whether or not to give SI protection information to the UE.</w:t>
      </w:r>
    </w:p>
    <w:p w14:paraId="25A5EC73" w14:textId="77777777" w:rsidR="008E1C2B" w:rsidRPr="00BA4325" w:rsidRDefault="008E1C2B" w:rsidP="000735D3">
      <w:pPr>
        <w:pStyle w:val="B1"/>
      </w:pPr>
      <w:r w:rsidRPr="00BA4325">
        <w:t>3)</w:t>
      </w:r>
      <w:r w:rsidRPr="00BA4325">
        <w:tab/>
        <w:t>For capable UEs, the AMF sends the following SI protection information in a Registration Accept message:</w:t>
      </w:r>
    </w:p>
    <w:p w14:paraId="696CADF3" w14:textId="77777777" w:rsidR="008E1C2B" w:rsidRPr="00BA4325" w:rsidRDefault="008E1C2B" w:rsidP="00E651DC">
      <w:pPr>
        <w:pStyle w:val="EditorsNote"/>
      </w:pPr>
      <w:r w:rsidRPr="00BA4325">
        <w:t>Editor's Note: The feasibility of including these parameters in this step is FFS.</w:t>
      </w:r>
    </w:p>
    <w:p w14:paraId="095A29A2" w14:textId="77777777" w:rsidR="008E1C2B" w:rsidRPr="00BA4325" w:rsidRDefault="008E1C2B" w:rsidP="000735D3">
      <w:pPr>
        <w:pStyle w:val="B2"/>
        <w:ind w:left="1134" w:hanging="567"/>
      </w:pPr>
      <w:r w:rsidRPr="00BA4325">
        <w:t>3.1)</w:t>
      </w:r>
      <w:r w:rsidRPr="00BA4325">
        <w:tab/>
        <w:t xml:space="preserve">Cells for which the broadcast SI </w:t>
      </w:r>
      <w:r w:rsidR="008536C2" w:rsidRPr="00BA4325">
        <w:t>should</w:t>
      </w:r>
      <w:r w:rsidRPr="00BA4325">
        <w:t xml:space="preserve"> have signature, e.g., TAIs, PCIs, and Cell IDs. It is proposed that at least the TAIs are included.</w:t>
      </w:r>
    </w:p>
    <w:p w14:paraId="62FBE3F9" w14:textId="77777777" w:rsidR="008E1C2B" w:rsidRPr="00BA4325" w:rsidRDefault="008E1C2B" w:rsidP="000735D3">
      <w:pPr>
        <w:pStyle w:val="B2"/>
        <w:ind w:left="1134" w:hanging="567"/>
      </w:pPr>
      <w:r w:rsidRPr="00BA4325">
        <w:t>3.2)</w:t>
      </w:r>
      <w:r w:rsidRPr="00BA4325">
        <w:tab/>
        <w:t xml:space="preserve">SI numbers which </w:t>
      </w:r>
      <w:r w:rsidR="008536C2" w:rsidRPr="00BA4325">
        <w:t>should</w:t>
      </w:r>
      <w:r w:rsidRPr="00BA4325">
        <w:t xml:space="preserve"> be covered by the signature. It is proposed that at least the minimal SI (i.e., MIB and SIB1) </w:t>
      </w:r>
      <w:r w:rsidR="008536C2" w:rsidRPr="00BA4325">
        <w:t>should</w:t>
      </w:r>
      <w:r w:rsidRPr="00BA4325">
        <w:t xml:space="preserve"> always be covered.</w:t>
      </w:r>
    </w:p>
    <w:p w14:paraId="7465A32B" w14:textId="77777777" w:rsidR="008E1C2B" w:rsidRPr="00BA4325" w:rsidRDefault="008E1C2B" w:rsidP="007811CD">
      <w:pPr>
        <w:pStyle w:val="List2"/>
        <w:ind w:left="0" w:firstLine="0"/>
      </w:pPr>
      <w:r w:rsidRPr="00BA4325">
        <w:t>The sending of SI protection information from the AMF to the UE in the Registration Accept message covers both types of Registration Request, i.e., the initial registration and the mobility registration update. It also covers handovers with AMF change because the mobility registration update follows a handover.</w:t>
      </w:r>
    </w:p>
    <w:p w14:paraId="7A318F0B" w14:textId="77777777" w:rsidR="00F10DA2" w:rsidRPr="00BA4325" w:rsidRDefault="00F10DA2" w:rsidP="002B20EA">
      <w:pPr>
        <w:pStyle w:val="Heading3"/>
      </w:pPr>
      <w:bookmarkStart w:id="262" w:name="_Toc58311109"/>
      <w:bookmarkStart w:id="263" w:name="_Toc59025567"/>
      <w:bookmarkStart w:id="264" w:name="_Toc73646120"/>
      <w:r w:rsidRPr="00BA4325">
        <w:t>6.7.3</w:t>
      </w:r>
      <w:r w:rsidRPr="00BA4325">
        <w:tab/>
        <w:t>Evaluation</w:t>
      </w:r>
      <w:bookmarkEnd w:id="262"/>
      <w:bookmarkEnd w:id="263"/>
      <w:bookmarkEnd w:id="264"/>
    </w:p>
    <w:p w14:paraId="5A49A4E3" w14:textId="77777777" w:rsidR="00937E39" w:rsidRPr="00BA4325" w:rsidRDefault="00937E39" w:rsidP="00937E39">
      <w:pPr>
        <w:pStyle w:val="TF"/>
        <w:jc w:val="left"/>
        <w:rPr>
          <w:rFonts w:ascii="Times New Roman" w:hAnsi="Times New Roman"/>
          <w:b w:val="0"/>
        </w:rPr>
      </w:pPr>
      <w:r w:rsidRPr="00BA4325">
        <w:rPr>
          <w:rFonts w:ascii="Times New Roman" w:hAnsi="Times New Roman"/>
          <w:b w:val="0"/>
        </w:rPr>
        <w:t xml:space="preserve">This solution can protect the broadcast message in any RRC mode, UE can verify the </w:t>
      </w:r>
      <w:r w:rsidRPr="00BA4325">
        <w:rPr>
          <w:rFonts w:ascii="Times New Roman" w:hAnsi="Times New Roman"/>
          <w:b w:val="0"/>
          <w:lang w:eastAsia="zh-CN"/>
        </w:rPr>
        <w:t xml:space="preserve">authenticity of </w:t>
      </w:r>
      <w:r w:rsidRPr="00BA4325">
        <w:rPr>
          <w:rFonts w:ascii="Times New Roman" w:hAnsi="Times New Roman" w:hint="eastAsia"/>
          <w:b w:val="0"/>
          <w:lang w:eastAsia="zh-CN"/>
        </w:rPr>
        <w:t>S</w:t>
      </w:r>
      <w:r w:rsidRPr="00BA4325">
        <w:rPr>
          <w:rFonts w:ascii="Times New Roman" w:hAnsi="Times New Roman"/>
          <w:b w:val="0"/>
        </w:rPr>
        <w:t xml:space="preserve">IB messages after the public keys are being provisioned to the UE. </w:t>
      </w:r>
    </w:p>
    <w:p w14:paraId="56477719" w14:textId="77777777" w:rsidR="00937E39" w:rsidRPr="00BA4325" w:rsidRDefault="00937E39" w:rsidP="000735D3">
      <w:pPr>
        <w:rPr>
          <w:b/>
          <w:lang w:eastAsia="zh-CN"/>
        </w:rPr>
      </w:pPr>
      <w:r w:rsidRPr="00BA4325">
        <w:t xml:space="preserve">UE cannot verify the SIB message </w:t>
      </w:r>
      <w:r w:rsidRPr="00BA4325">
        <w:rPr>
          <w:rFonts w:hint="eastAsia"/>
          <w:lang w:eastAsia="zh-CN"/>
        </w:rPr>
        <w:t>during</w:t>
      </w:r>
      <w:r w:rsidRPr="00BA4325">
        <w:rPr>
          <w:lang w:eastAsia="zh-CN"/>
        </w:rPr>
        <w:t xml:space="preserve"> the initial registration procedure. </w:t>
      </w:r>
    </w:p>
    <w:p w14:paraId="0EB0E3BC" w14:textId="77777777" w:rsidR="00937E39" w:rsidRPr="00BA4325" w:rsidRDefault="00937E39" w:rsidP="000735D3">
      <w:pPr>
        <w:rPr>
          <w:b/>
        </w:rPr>
      </w:pPr>
      <w:r w:rsidRPr="00BA4325">
        <w:t xml:space="preserve">The key provision procedure is leveraging the legacy NAS signalling and no extra signalling is needed. </w:t>
      </w:r>
    </w:p>
    <w:p w14:paraId="331D5B1F" w14:textId="7325C3D0" w:rsidR="00937E39" w:rsidRPr="00BA4325" w:rsidRDefault="00937E39" w:rsidP="000735D3">
      <w:pPr>
        <w:rPr>
          <w:b/>
        </w:rPr>
      </w:pPr>
      <w:r w:rsidRPr="00BA4325">
        <w:t>Given the fact that replay attack cannot being 100</w:t>
      </w:r>
      <w:r w:rsidR="004E48C5" w:rsidRPr="00BA4325">
        <w:t> %</w:t>
      </w:r>
      <w:r w:rsidRPr="00BA4325">
        <w:t xml:space="preserve"> eliminated</w:t>
      </w:r>
      <w:r w:rsidRPr="00BA4325">
        <w:rPr>
          <w:rFonts w:hint="eastAsia"/>
        </w:rPr>
        <w:t>,</w:t>
      </w:r>
      <w:r w:rsidRPr="00BA4325">
        <w:t xml:space="preserve"> the method given by this solution helps to mitigate the reply attack. </w:t>
      </w:r>
    </w:p>
    <w:p w14:paraId="083D741B" w14:textId="77777777" w:rsidR="00937E39" w:rsidRPr="00BA4325" w:rsidRDefault="00937E39" w:rsidP="00E651DC">
      <w:pPr>
        <w:pStyle w:val="EditorsNote"/>
      </w:pPr>
      <w:r w:rsidRPr="00BA4325">
        <w:t>Editor</w:t>
      </w:r>
      <w:r w:rsidR="000735D3" w:rsidRPr="00BA4325">
        <w:t>'</w:t>
      </w:r>
      <w:r w:rsidRPr="00BA4325">
        <w:t>s Note: Further evaluation details are FFS.</w:t>
      </w:r>
    </w:p>
    <w:p w14:paraId="389BD9FE" w14:textId="0AD607B7" w:rsidR="00F10DA2" w:rsidRPr="00BA4325" w:rsidRDefault="00F10DA2" w:rsidP="00F10DA2">
      <w:pPr>
        <w:pStyle w:val="Heading3"/>
      </w:pPr>
      <w:bookmarkStart w:id="265" w:name="_Toc58311110"/>
      <w:bookmarkStart w:id="266" w:name="_Toc59025568"/>
      <w:bookmarkStart w:id="267" w:name="_Toc73646121"/>
      <w:r w:rsidRPr="00BA4325">
        <w:t>6.7.4</w:t>
      </w:r>
      <w:r w:rsidRPr="00BA4325">
        <w:tab/>
        <w:t xml:space="preserve">Assessment using </w:t>
      </w:r>
      <w:bookmarkEnd w:id="265"/>
      <w:r w:rsidR="003243EB" w:rsidRPr="00BA4325">
        <w:t>clause A.3</w:t>
      </w:r>
      <w:bookmarkEnd w:id="266"/>
      <w:bookmarkEnd w:id="267"/>
    </w:p>
    <w:p w14:paraId="4E06C93A" w14:textId="77777777" w:rsidR="00F10DA2" w:rsidRPr="00BA4325" w:rsidRDefault="00F10DA2" w:rsidP="00F10DA2">
      <w:pPr>
        <w:pStyle w:val="Heading4"/>
      </w:pPr>
      <w:bookmarkStart w:id="268" w:name="_Toc58311111"/>
      <w:bookmarkStart w:id="269" w:name="_Toc59025569"/>
      <w:bookmarkStart w:id="270" w:name="_Toc73646122"/>
      <w:r w:rsidRPr="00BA4325">
        <w:t>6.7.4.1</w:t>
      </w:r>
      <w:r w:rsidRPr="00BA4325">
        <w:tab/>
        <w:t>UE aspects</w:t>
      </w:r>
      <w:bookmarkEnd w:id="268"/>
      <w:bookmarkEnd w:id="269"/>
      <w:bookmarkEnd w:id="270"/>
    </w:p>
    <w:p w14:paraId="75629BBF" w14:textId="77777777" w:rsidR="00F10DA2" w:rsidRPr="00BA4325" w:rsidRDefault="00F10DA2" w:rsidP="00F10DA2">
      <w:r w:rsidRPr="00BA4325">
        <w:t>Based on threshold of detected cell</w:t>
      </w:r>
      <w:r w:rsidR="000735D3" w:rsidRPr="00BA4325">
        <w:t>'</w:t>
      </w:r>
      <w:r w:rsidRPr="00BA4325">
        <w:t>s signal, UE determines whether the cell is authentic or not, to camp on it. A cell is authentic, if the authenticity verification of the system information received from the cell is successful.</w:t>
      </w:r>
    </w:p>
    <w:p w14:paraId="62FDDAE2" w14:textId="77777777" w:rsidR="00AE2292" w:rsidRPr="00BA4325" w:rsidRDefault="00F10DA2" w:rsidP="00AE2292">
      <w:r w:rsidRPr="00BA4325">
        <w:t>Verification using Digital signatures:</w:t>
      </w:r>
    </w:p>
    <w:p w14:paraId="3FC2EA8A" w14:textId="77777777" w:rsidR="00AE2292" w:rsidRPr="00BA4325" w:rsidRDefault="000735D3" w:rsidP="000735D3">
      <w:pPr>
        <w:pStyle w:val="B1"/>
      </w:pPr>
      <w:r w:rsidRPr="00BA4325">
        <w:t>-</w:t>
      </w:r>
      <w:r w:rsidRPr="00BA4325">
        <w:tab/>
      </w:r>
      <w:r w:rsidR="00F10DA2" w:rsidRPr="00BA4325">
        <w:t xml:space="preserve">On receiving the system information the UE </w:t>
      </w:r>
      <w:r w:rsidR="00D34C9C" w:rsidRPr="00BA4325">
        <w:t xml:space="preserve">verifies the </w:t>
      </w:r>
      <w:r w:rsidR="00F10DA2" w:rsidRPr="00BA4325">
        <w:t>digital signature.</w:t>
      </w:r>
      <w:r w:rsidR="0036608C" w:rsidRPr="00BA4325">
        <w:t xml:space="preserve"> </w:t>
      </w:r>
      <w:r w:rsidR="00F10DA2" w:rsidRPr="00BA4325">
        <w:t>The system information with digital signature received, public security key (K-SIG</w:t>
      </w:r>
      <w:r w:rsidR="00F10DA2" w:rsidRPr="00BA4325">
        <w:rPr>
          <w:vertAlign w:val="subscript"/>
        </w:rPr>
        <w:t>Public</w:t>
      </w:r>
      <w:r w:rsidR="00F10DA2"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BA4325" w:rsidRDefault="000735D3" w:rsidP="000735D3">
      <w:pPr>
        <w:pStyle w:val="B1"/>
      </w:pPr>
      <w:r w:rsidRPr="00BA4325">
        <w:lastRenderedPageBreak/>
        <w:t>-</w:t>
      </w:r>
      <w:r w:rsidRPr="00BA4325">
        <w:tab/>
      </w:r>
      <w:r w:rsidR="00F10DA2" w:rsidRPr="00BA4325">
        <w:t xml:space="preserve">The UE may obtain UTC time from any sources available, e.g. the RAN (via SIB, as in LTE via SIB16), NITZ, NTP, GPS (depending on which is available). </w:t>
      </w:r>
    </w:p>
    <w:p w14:paraId="7E977738" w14:textId="77777777" w:rsidR="00F10DA2" w:rsidRPr="00BA4325" w:rsidRDefault="000735D3" w:rsidP="000735D3">
      <w:pPr>
        <w:pStyle w:val="B1"/>
      </w:pPr>
      <w:r w:rsidRPr="00BA4325">
        <w:t>-</w:t>
      </w:r>
      <w:r w:rsidRPr="00BA4325">
        <w:tab/>
      </w:r>
      <w:r w:rsidR="00F10DA2" w:rsidRPr="00BA4325">
        <w:t>The Time Counter input to the security algorithm is the value of counter corresponding to time slot in which system information is transmitted.</w:t>
      </w:r>
    </w:p>
    <w:p w14:paraId="13C596EF" w14:textId="77777777" w:rsidR="00AE2292" w:rsidRPr="00BA4325" w:rsidRDefault="00F10DA2" w:rsidP="00AE2292">
      <w:r w:rsidRPr="00BA4325">
        <w:t>Identity Based Cryptography for Digital Signature Verification:</w:t>
      </w:r>
    </w:p>
    <w:p w14:paraId="1E3BFE68" w14:textId="77777777" w:rsidR="00AE2292" w:rsidRPr="00BA4325" w:rsidRDefault="000735D3" w:rsidP="000735D3">
      <w:pPr>
        <w:pStyle w:val="B1"/>
      </w:pPr>
      <w:r w:rsidRPr="00BA4325">
        <w:t>-</w:t>
      </w:r>
      <w:r w:rsidRPr="00BA4325">
        <w:tab/>
      </w:r>
      <w:r w:rsidR="00F10DA2" w:rsidRPr="00BA4325">
        <w:t>The UE act as the "verifier" (according to the definitions in RFC 6507</w:t>
      </w:r>
      <w:r w:rsidR="00AE2292" w:rsidRPr="00BA4325">
        <w:t xml:space="preserve"> [9]</w:t>
      </w:r>
      <w:r w:rsidR="00F10DA2" w:rsidRPr="00BA4325">
        <w:t>)</w:t>
      </w:r>
      <w:r w:rsidR="00AE2292" w:rsidRPr="00BA4325">
        <w:t xml:space="preserve">. </w:t>
      </w:r>
    </w:p>
    <w:p w14:paraId="7E9B9C5E" w14:textId="77777777" w:rsidR="00F10DA2" w:rsidRPr="00BA4325" w:rsidRDefault="000735D3" w:rsidP="000735D3">
      <w:pPr>
        <w:pStyle w:val="B1"/>
      </w:pPr>
      <w:r w:rsidRPr="00BA4325">
        <w:t>-</w:t>
      </w:r>
      <w:r w:rsidRPr="00BA4325">
        <w:tab/>
      </w:r>
      <w:r w:rsidR="00F10DA2" w:rsidRPr="00BA4325">
        <w:t>UE uses the public key of the CN and the cell ID specific PVT to verify the signature.</w:t>
      </w:r>
    </w:p>
    <w:p w14:paraId="32CAB204" w14:textId="77777777" w:rsidR="00AE2292" w:rsidRPr="00BA4325" w:rsidRDefault="00F10DA2" w:rsidP="00AE2292">
      <w:r w:rsidRPr="00BA4325">
        <w:t>Reduce the overhead using other SI:</w:t>
      </w:r>
    </w:p>
    <w:p w14:paraId="251C24A3" w14:textId="77777777" w:rsidR="00AE2292" w:rsidRPr="00BA4325" w:rsidRDefault="000735D3" w:rsidP="000735D3">
      <w:pPr>
        <w:pStyle w:val="B1"/>
      </w:pPr>
      <w:r w:rsidRPr="00BA4325">
        <w:t>-</w:t>
      </w:r>
      <w:r w:rsidRPr="00BA4325">
        <w:tab/>
      </w:r>
      <w:r w:rsidR="00F10DA2" w:rsidRPr="00BA4325">
        <w:t>Upon UE</w:t>
      </w:r>
      <w:r w:rsidRPr="00BA4325">
        <w:t>'</w:t>
      </w:r>
      <w:r w:rsidR="00F10DA2" w:rsidRPr="00BA4325">
        <w:t>s request, the other SI may either be broadcast, or provided in a dedicated manner by the gNB.</w:t>
      </w:r>
    </w:p>
    <w:p w14:paraId="43B64B3E" w14:textId="77777777" w:rsidR="00F10DA2" w:rsidRPr="00BA4325" w:rsidRDefault="000735D3" w:rsidP="000735D3">
      <w:pPr>
        <w:pStyle w:val="B1"/>
      </w:pPr>
      <w:r w:rsidRPr="00BA4325">
        <w:t>-</w:t>
      </w:r>
      <w:r w:rsidRPr="00BA4325">
        <w:tab/>
      </w:r>
      <w:r w:rsidR="00F10DA2" w:rsidRPr="00BA4325">
        <w:t>The UE checks that the timestamp is within an acceptable time-window before it verifies the signature to prevent replay attacks.</w:t>
      </w:r>
    </w:p>
    <w:p w14:paraId="4371750C" w14:textId="77777777" w:rsidR="00F10DA2" w:rsidRPr="00BA4325" w:rsidRDefault="00F10DA2" w:rsidP="00F10DA2">
      <w:pPr>
        <w:pStyle w:val="Heading4"/>
      </w:pPr>
      <w:bookmarkStart w:id="271" w:name="_Toc58311112"/>
      <w:bookmarkStart w:id="272" w:name="_Toc59025570"/>
      <w:bookmarkStart w:id="273" w:name="_Toc73646123"/>
      <w:r w:rsidRPr="00BA4325">
        <w:t>6.7.4.</w:t>
      </w:r>
      <w:r w:rsidR="00AE2292" w:rsidRPr="00BA4325">
        <w:t>2</w:t>
      </w:r>
      <w:r w:rsidRPr="00BA4325">
        <w:tab/>
        <w:t>UE actions upon detection of invalid signature</w:t>
      </w:r>
      <w:bookmarkEnd w:id="271"/>
      <w:bookmarkEnd w:id="272"/>
      <w:bookmarkEnd w:id="273"/>
    </w:p>
    <w:p w14:paraId="72A419EF" w14:textId="77777777" w:rsidR="00F10DA2" w:rsidRPr="00BA4325" w:rsidRDefault="00F10DA2" w:rsidP="00F10DA2">
      <w:pPr>
        <w:keepLines/>
      </w:pPr>
      <w:r w:rsidRPr="00BA4325">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77777777" w:rsidR="00F10DA2" w:rsidRPr="00BA4325" w:rsidRDefault="00F10DA2" w:rsidP="00F10DA2">
      <w:pPr>
        <w:pStyle w:val="Heading4"/>
      </w:pPr>
      <w:bookmarkStart w:id="274" w:name="_Toc58311113"/>
      <w:bookmarkStart w:id="275" w:name="_Toc59025571"/>
      <w:bookmarkStart w:id="276" w:name="_Toc73646124"/>
      <w:r w:rsidRPr="00BA4325">
        <w:t>6.7.4.</w:t>
      </w:r>
      <w:r w:rsidR="00AE2292" w:rsidRPr="00BA4325">
        <w:t>3</w:t>
      </w:r>
      <w:r w:rsidRPr="00BA4325">
        <w:tab/>
      </w:r>
      <w:r w:rsidRPr="00BA4325">
        <w:tab/>
        <w:t>Threats that are mitigated by signed SI messages</w:t>
      </w:r>
      <w:bookmarkEnd w:id="274"/>
      <w:bookmarkEnd w:id="275"/>
      <w:bookmarkEnd w:id="276"/>
    </w:p>
    <w:p w14:paraId="0905C459" w14:textId="77777777" w:rsidR="00F10DA2" w:rsidRPr="00BA4325" w:rsidRDefault="00F10DA2" w:rsidP="00F10DA2">
      <w:pPr>
        <w:keepLines/>
      </w:pPr>
      <w:r w:rsidRPr="00BA4325">
        <w:t xml:space="preserve">This solution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3D4A4394" w14:textId="77777777" w:rsidR="00F10DA2" w:rsidRPr="00BA4325" w:rsidRDefault="00F10DA2" w:rsidP="000735D3">
      <w:pPr>
        <w:pStyle w:val="B1"/>
      </w:pPr>
      <w:r w:rsidRPr="00BA4325">
        <w:rPr>
          <w:lang w:eastAsia="en-GB"/>
        </w:rPr>
        <w:t xml:space="preserve">#1 </w:t>
      </w:r>
      <w:r w:rsidRPr="00BA4325">
        <w:t>DoS attack on UE: attempts to hinder the UEs' access to the network.</w:t>
      </w:r>
    </w:p>
    <w:p w14:paraId="650F55E9" w14:textId="77777777" w:rsidR="00F10DA2" w:rsidRPr="00BA4325" w:rsidRDefault="00F10DA2" w:rsidP="000735D3">
      <w:pPr>
        <w:pStyle w:val="B1"/>
      </w:pPr>
      <w:r w:rsidRPr="00BA4325">
        <w:t>#2 DoS attack on network: attempts to hinder the network's ability to provide services to the UEs.</w:t>
      </w:r>
    </w:p>
    <w:p w14:paraId="185FC0FC" w14:textId="77777777" w:rsidR="00F10DA2" w:rsidRPr="00BA4325" w:rsidRDefault="00F10DA2" w:rsidP="00F10DA2">
      <w:pPr>
        <w:pStyle w:val="EditorsNote"/>
        <w:ind w:left="0" w:firstLine="0"/>
        <w:rPr>
          <w:color w:val="auto"/>
        </w:rPr>
      </w:pPr>
      <w:r w:rsidRPr="00BA4325">
        <w:rPr>
          <w:color w:val="auto"/>
        </w:rPr>
        <w:t xml:space="preserve">This solution is applicable only for verification of authenticity of the cell during RRC_IDLE mode and RRC_INACTIVE mode cell reselection. </w:t>
      </w:r>
    </w:p>
    <w:p w14:paraId="2C7B4842" w14:textId="77777777" w:rsidR="003A4DBA" w:rsidRPr="00BA4325" w:rsidRDefault="003A4DBA" w:rsidP="00B237C5">
      <w:r w:rsidRPr="00BA4325">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7777777" w:rsidR="00F10DA2" w:rsidRPr="00BA4325" w:rsidRDefault="00F10DA2" w:rsidP="00F10DA2">
      <w:pPr>
        <w:pStyle w:val="Heading4"/>
      </w:pPr>
      <w:bookmarkStart w:id="277" w:name="_Toc58311114"/>
      <w:bookmarkStart w:id="278" w:name="_Toc59025572"/>
      <w:bookmarkStart w:id="279" w:name="_Toc73646125"/>
      <w:r w:rsidRPr="00BA4325">
        <w:t>6.7.4.</w:t>
      </w:r>
      <w:r w:rsidR="00AE2292" w:rsidRPr="00BA4325">
        <w:t>4</w:t>
      </w:r>
      <w:r w:rsidRPr="00BA4325">
        <w:tab/>
      </w:r>
      <w:r w:rsidRPr="00BA4325">
        <w:tab/>
        <w:t>Threats that are not mitigated by signed SI messages</w:t>
      </w:r>
      <w:bookmarkEnd w:id="277"/>
      <w:bookmarkEnd w:id="278"/>
      <w:bookmarkEnd w:id="279"/>
    </w:p>
    <w:p w14:paraId="78EF516F" w14:textId="77777777" w:rsidR="00F10DA2" w:rsidRPr="00BA4325" w:rsidRDefault="00F10DA2" w:rsidP="00F10DA2">
      <w:pPr>
        <w:pStyle w:val="EditorsNote"/>
        <w:ind w:left="0" w:firstLine="0"/>
        <w:rPr>
          <w:color w:val="auto"/>
        </w:rPr>
      </w:pPr>
      <w:r w:rsidRPr="00BA4325">
        <w:rPr>
          <w:color w:val="auto"/>
        </w:rPr>
        <w:t>This solution is not applicable for cell authenticity verification during initial Registration procedure</w:t>
      </w:r>
    </w:p>
    <w:p w14:paraId="10140D5B" w14:textId="77777777" w:rsidR="00F10DA2" w:rsidRPr="00BA4325" w:rsidRDefault="00F10DA2" w:rsidP="00F10DA2">
      <w:pPr>
        <w:pStyle w:val="Heading4"/>
      </w:pPr>
      <w:bookmarkStart w:id="280" w:name="_Toc58311115"/>
      <w:bookmarkStart w:id="281" w:name="_Toc59025573"/>
      <w:bookmarkStart w:id="282" w:name="_Toc73646126"/>
      <w:r w:rsidRPr="00BA4325">
        <w:t>6.7.4.</w:t>
      </w:r>
      <w:r w:rsidR="00AE2292" w:rsidRPr="00BA4325">
        <w:t>5</w:t>
      </w:r>
      <w:r w:rsidRPr="00BA4325">
        <w:tab/>
        <w:t>Provisioning of keys</w:t>
      </w:r>
      <w:bookmarkEnd w:id="280"/>
      <w:bookmarkEnd w:id="281"/>
      <w:bookmarkEnd w:id="282"/>
    </w:p>
    <w:p w14:paraId="6C51239D" w14:textId="77777777" w:rsidR="00F10DA2" w:rsidRPr="00BA4325" w:rsidRDefault="00F10DA2" w:rsidP="00F10DA2">
      <w:pPr>
        <w:keepLines/>
      </w:pPr>
      <w:r w:rsidRPr="00BA4325">
        <w:t>For Digital Signatures</w:t>
      </w:r>
      <w:r w:rsidR="000735D3" w:rsidRPr="00BA4325">
        <w:t>:</w:t>
      </w:r>
    </w:p>
    <w:p w14:paraId="7FD029C7" w14:textId="77777777" w:rsidR="00F10DA2" w:rsidRPr="00BA4325" w:rsidRDefault="000735D3" w:rsidP="000735D3">
      <w:pPr>
        <w:pStyle w:val="B1"/>
      </w:pPr>
      <w:r w:rsidRPr="00BA4325">
        <w:t>1)</w:t>
      </w:r>
      <w:r w:rsidRPr="00BA4325">
        <w:tab/>
      </w:r>
      <w:r w:rsidR="00F10DA2" w:rsidRPr="00BA4325">
        <w:t>K-SIG</w:t>
      </w:r>
      <w:r w:rsidR="00F10DA2" w:rsidRPr="00BA4325">
        <w:rPr>
          <w:vertAlign w:val="subscript"/>
        </w:rPr>
        <w:t>Private</w:t>
      </w:r>
      <w:r w:rsidR="00F10DA2" w:rsidRPr="00BA4325">
        <w:t xml:space="preserve"> is specific to the Tracking area. The private key (K-SIG</w:t>
      </w:r>
      <w:r w:rsidR="00F10DA2" w:rsidRPr="00BA4325">
        <w:rPr>
          <w:vertAlign w:val="subscript"/>
        </w:rPr>
        <w:t>Private</w:t>
      </w:r>
      <w:r w:rsidR="00F10DA2" w:rsidRPr="00BA4325">
        <w:t>) is provisioned in the gNB by the MNO.</w:t>
      </w:r>
    </w:p>
    <w:p w14:paraId="6FDFBF49" w14:textId="77777777" w:rsidR="00F10DA2" w:rsidRPr="00BA4325" w:rsidRDefault="000735D3" w:rsidP="000735D3">
      <w:pPr>
        <w:pStyle w:val="B1"/>
      </w:pPr>
      <w:r w:rsidRPr="00BA4325">
        <w:t>2)</w:t>
      </w:r>
      <w:r w:rsidRPr="00BA4325">
        <w:tab/>
      </w:r>
      <w:r w:rsidR="00F10DA2" w:rsidRPr="00BA4325">
        <w:t>The public K-SIG</w:t>
      </w:r>
      <w:r w:rsidR="00F10DA2" w:rsidRPr="00BA4325">
        <w:rPr>
          <w:vertAlign w:val="subscript"/>
        </w:rPr>
        <w:t>Public</w:t>
      </w:r>
      <w:r w:rsidR="00F10DA2" w:rsidRPr="00BA4325">
        <w:t xml:space="preserve"> key and its lifetime is provisioned by the core network to the UE, when performing location update procedure, as shown in Figure 6.7.2.1-2.</w:t>
      </w:r>
    </w:p>
    <w:p w14:paraId="75BA476E" w14:textId="77777777" w:rsidR="00F10DA2" w:rsidRPr="00BA4325" w:rsidRDefault="00F10DA2" w:rsidP="00F10DA2">
      <w:pPr>
        <w:keepLines/>
      </w:pPr>
      <w:r w:rsidRPr="00BA4325">
        <w:t>For Identity based cryptography</w:t>
      </w:r>
      <w:r w:rsidR="000735D3" w:rsidRPr="00BA4325">
        <w:t>:</w:t>
      </w:r>
    </w:p>
    <w:p w14:paraId="0653472B" w14:textId="7042DD20" w:rsidR="00F10DA2" w:rsidRPr="00BA4325" w:rsidRDefault="000735D3" w:rsidP="000735D3">
      <w:pPr>
        <w:pStyle w:val="B1"/>
        <w:rPr>
          <w:color w:val="FF0000"/>
          <w:lang w:eastAsia="x-none"/>
        </w:rPr>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43DDE801" w14:textId="77777777" w:rsidR="00F10DA2" w:rsidRPr="00BA4325" w:rsidRDefault="000735D3" w:rsidP="000735D3">
      <w:pPr>
        <w:pStyle w:val="B1"/>
        <w:rPr>
          <w:color w:val="FF0000"/>
          <w:lang w:eastAsia="x-none"/>
        </w:rPr>
      </w:pPr>
      <w:r w:rsidRPr="00BA4325">
        <w:t>2)</w:t>
      </w:r>
      <w:r w:rsidRPr="00BA4325">
        <w:tab/>
      </w:r>
      <w:r w:rsidR="00F10DA2" w:rsidRPr="00BA4325">
        <w:t>UEs are provisioned with the Public Validation Token (PVT) specific to each cell and the NR are configured with the Secret Signing Key (SSK) associated with its cell identity.</w:t>
      </w:r>
      <w:r w:rsidR="0036608C" w:rsidRPr="00BA4325">
        <w:t xml:space="preserve"> </w:t>
      </w:r>
    </w:p>
    <w:p w14:paraId="331A4EB9" w14:textId="77777777" w:rsidR="00F10DA2" w:rsidRPr="00BA4325" w:rsidRDefault="00F10DA2" w:rsidP="00F10DA2">
      <w:pPr>
        <w:pStyle w:val="Heading4"/>
      </w:pPr>
      <w:bookmarkStart w:id="283" w:name="_Toc59025574"/>
      <w:bookmarkStart w:id="284" w:name="_Toc73646127"/>
      <w:bookmarkStart w:id="285" w:name="_Toc58311116"/>
      <w:r w:rsidRPr="00BA4325">
        <w:lastRenderedPageBreak/>
        <w:t>6.7.4.</w:t>
      </w:r>
      <w:r w:rsidR="00AE2292" w:rsidRPr="00BA4325">
        <w:t>6</w:t>
      </w:r>
      <w:r w:rsidRPr="00BA4325">
        <w:tab/>
        <w:t>RAN aspects</w:t>
      </w:r>
      <w:bookmarkEnd w:id="283"/>
      <w:bookmarkEnd w:id="284"/>
      <w:r w:rsidRPr="00BA4325">
        <w:t xml:space="preserve"> </w:t>
      </w:r>
      <w:bookmarkEnd w:id="285"/>
    </w:p>
    <w:p w14:paraId="134AD950" w14:textId="77777777" w:rsidR="00F10DA2" w:rsidRPr="00BA4325" w:rsidRDefault="00F10DA2" w:rsidP="00F10DA2">
      <w:pPr>
        <w:pStyle w:val="EditorsNote"/>
        <w:ind w:left="0" w:firstLine="0"/>
        <w:rPr>
          <w:color w:val="auto"/>
        </w:rPr>
      </w:pPr>
      <w:r w:rsidRPr="00BA4325">
        <w:rPr>
          <w:color w:val="auto"/>
        </w:rPr>
        <w:t xml:space="preserve">A cell periodically broadcasts synchronization signals and system information (SI). </w:t>
      </w:r>
    </w:p>
    <w:p w14:paraId="397F9E31" w14:textId="77777777" w:rsidR="00F10DA2" w:rsidRPr="00BA4325" w:rsidRDefault="00F10DA2" w:rsidP="00F10DA2">
      <w:r w:rsidRPr="00BA4325">
        <w:t>Verification using Digital signatures</w:t>
      </w:r>
      <w:r w:rsidR="000735D3" w:rsidRPr="00BA4325">
        <w:t>:</w:t>
      </w:r>
    </w:p>
    <w:p w14:paraId="6FE48641" w14:textId="0CFACED7" w:rsidR="00F10DA2" w:rsidRPr="00BA4325" w:rsidRDefault="00722041" w:rsidP="00E651DC">
      <w:pPr>
        <w:pStyle w:val="B1"/>
      </w:pPr>
      <w:r w:rsidRPr="00BA4325">
        <w:t>1)</w:t>
      </w:r>
      <w:r w:rsidRPr="00BA4325">
        <w:tab/>
      </w:r>
      <w:r w:rsidR="00F10DA2" w:rsidRPr="00BA4325">
        <w:t xml:space="preserve">NR digitally signs the broadcasted system information as shown in Figure 6.7.2.1-1. </w:t>
      </w:r>
    </w:p>
    <w:p w14:paraId="2CFF5E41" w14:textId="3061396F" w:rsidR="00F10DA2" w:rsidRPr="00BA4325" w:rsidRDefault="00722041" w:rsidP="00E651DC">
      <w:pPr>
        <w:pStyle w:val="B1"/>
      </w:pPr>
      <w:r w:rsidRPr="00BA4325">
        <w:t>2)</w:t>
      </w:r>
      <w:r w:rsidRPr="00BA4325">
        <w:tab/>
      </w:r>
      <w:r w:rsidR="00F10DA2" w:rsidRPr="00BA4325">
        <w:t xml:space="preserve">System information to be broadcasted, Private security key (K-SIGPrivate) and Time Counter are input to security algorithm to generate the digital signature. </w:t>
      </w:r>
    </w:p>
    <w:p w14:paraId="5BCFBA27" w14:textId="1E629807" w:rsidR="00F10DA2" w:rsidRPr="00BA4325" w:rsidRDefault="00722041" w:rsidP="00E651DC">
      <w:pPr>
        <w:pStyle w:val="B1"/>
      </w:pPr>
      <w:r w:rsidRPr="00BA4325">
        <w:t>3)</w:t>
      </w:r>
      <w:r w:rsidRPr="00BA4325">
        <w:tab/>
      </w:r>
      <w:r w:rsidR="00F10DA2" w:rsidRPr="00BA4325">
        <w:t>The generated DS together with some least significant bits of Time Counter is added to the system information before transmitting over the air.</w:t>
      </w:r>
    </w:p>
    <w:p w14:paraId="4B256281" w14:textId="0B2FDB53" w:rsidR="00F10DA2" w:rsidRPr="00BA4325" w:rsidRDefault="00722041" w:rsidP="00E651DC">
      <w:pPr>
        <w:pStyle w:val="B1"/>
      </w:pPr>
      <w:r w:rsidRPr="00BA4325">
        <w:t>4)</w:t>
      </w:r>
      <w:r w:rsidRPr="00BA4325">
        <w:tab/>
      </w:r>
      <w:r w:rsidR="00F10DA2" w:rsidRPr="00BA4325">
        <w:t xml:space="preserve">The gNB obtains a value for a UTC-based counter associated with a transmission slot based on UTC time. </w:t>
      </w:r>
    </w:p>
    <w:p w14:paraId="7440BDC3" w14:textId="40050C58" w:rsidR="00F10DA2" w:rsidRPr="00BA4325" w:rsidRDefault="00722041" w:rsidP="00E651DC">
      <w:pPr>
        <w:pStyle w:val="B1"/>
      </w:pPr>
      <w:r w:rsidRPr="00BA4325">
        <w:t>5)</w:t>
      </w:r>
      <w:r w:rsidRPr="00BA4325">
        <w:tab/>
      </w:r>
      <w:r w:rsidR="00F10DA2" w:rsidRPr="00BA4325">
        <w:t xml:space="preserve">System information is periodically broadcasted, in order to reduce the overhead; protection can be applied once every </w:t>
      </w:r>
      <w:r w:rsidR="000735D3" w:rsidRPr="00BA4325">
        <w:t>'</w:t>
      </w:r>
      <w:r w:rsidR="00F10DA2" w:rsidRPr="00BA4325">
        <w:t>N</w:t>
      </w:r>
      <w:r w:rsidR="000735D3" w:rsidRPr="00BA4325">
        <w:t>'</w:t>
      </w:r>
      <w:r w:rsidR="00F10DA2" w:rsidRPr="00BA4325">
        <w:t xml:space="preserve"> period instead of every period. Mechanisms to reduce the overhead are detailed in the clause 6.7.2.3 of </w:t>
      </w:r>
      <w:r w:rsidR="0036608C" w:rsidRPr="00BA4325">
        <w:t>the present document</w:t>
      </w:r>
      <w:r w:rsidR="00F10DA2" w:rsidRPr="00BA4325">
        <w:t>.</w:t>
      </w:r>
    </w:p>
    <w:p w14:paraId="72BCC5F1" w14:textId="77777777" w:rsidR="00F10DA2" w:rsidRPr="00BA4325" w:rsidRDefault="00F10DA2" w:rsidP="00F10DA2">
      <w:r w:rsidRPr="00BA4325">
        <w:t>Verification using Identity Based Cryptography</w:t>
      </w:r>
      <w:r w:rsidR="000735D3" w:rsidRPr="00BA4325">
        <w:t>:</w:t>
      </w:r>
    </w:p>
    <w:p w14:paraId="4F02A22A" w14:textId="4CE1F85D" w:rsidR="00F10DA2" w:rsidRPr="00BA4325" w:rsidRDefault="00722041" w:rsidP="00E651DC">
      <w:pPr>
        <w:pStyle w:val="B1"/>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3140997" w14:textId="268A30B0" w:rsidR="00F10DA2" w:rsidRPr="00BA4325" w:rsidRDefault="00722041" w:rsidP="00E651DC">
      <w:pPr>
        <w:pStyle w:val="B1"/>
      </w:pPr>
      <w:r w:rsidRPr="00BA4325">
        <w:t>2)</w:t>
      </w:r>
      <w:r w:rsidRPr="00BA4325">
        <w:tab/>
      </w:r>
      <w:r w:rsidR="00F10DA2" w:rsidRPr="00BA4325">
        <w:t>NR are configured with the Secret Signing Key (SSK) associated with its cell identity.</w:t>
      </w:r>
    </w:p>
    <w:p w14:paraId="22C0A1A6" w14:textId="602C875B" w:rsidR="00F10DA2" w:rsidRPr="00BA4325" w:rsidRDefault="00722041" w:rsidP="00E651DC">
      <w:pPr>
        <w:pStyle w:val="B1"/>
      </w:pPr>
      <w:r w:rsidRPr="00BA4325">
        <w:t>3)</w:t>
      </w:r>
      <w:r w:rsidRPr="00BA4325">
        <w:tab/>
      </w:r>
      <w:r w:rsidR="00F10DA2" w:rsidRPr="00BA4325">
        <w:t>In order to verify the authenticity of the cell, the NR act as "signer" (according to the definitions in RFC</w:t>
      </w:r>
      <w:r w:rsidR="000735D3" w:rsidRPr="00BA4325">
        <w:t> </w:t>
      </w:r>
      <w:r w:rsidR="00F10DA2" w:rsidRPr="00BA4325">
        <w:t>6507).</w:t>
      </w:r>
      <w:r w:rsidR="0036608C" w:rsidRPr="00BA4325">
        <w:t xml:space="preserve"> </w:t>
      </w:r>
    </w:p>
    <w:p w14:paraId="53063532" w14:textId="7F2D64D5" w:rsidR="00F10DA2" w:rsidRPr="00BA4325" w:rsidRDefault="00722041" w:rsidP="00E651DC">
      <w:pPr>
        <w:pStyle w:val="B1"/>
      </w:pPr>
      <w:r w:rsidRPr="00BA4325">
        <w:t>4)</w:t>
      </w:r>
      <w:r w:rsidRPr="00BA4325">
        <w:tab/>
      </w:r>
      <w:r w:rsidR="00F10DA2" w:rsidRPr="00BA4325">
        <w:t>The NR uses SSK associated to the cell to sign the system information</w:t>
      </w:r>
    </w:p>
    <w:p w14:paraId="30339B7A" w14:textId="77777777" w:rsidR="00F10DA2" w:rsidRPr="00BA4325" w:rsidRDefault="00F10DA2" w:rsidP="00F10DA2">
      <w:r w:rsidRPr="00BA4325">
        <w:t>Other SI Optimization</w:t>
      </w:r>
      <w:r w:rsidR="000735D3" w:rsidRPr="00BA4325">
        <w:t>:</w:t>
      </w:r>
    </w:p>
    <w:p w14:paraId="46E068C4" w14:textId="43F75A4B"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 xml:space="preserve">). </w:t>
      </w:r>
    </w:p>
    <w:p w14:paraId="2A20120D" w14:textId="7DAC57B0" w:rsidR="00F10DA2" w:rsidRPr="00BA4325" w:rsidRDefault="00722041" w:rsidP="00E651DC">
      <w:pPr>
        <w:pStyle w:val="B1"/>
      </w:pPr>
      <w:r w:rsidRPr="00BA4325">
        <w:t>2)</w:t>
      </w:r>
      <w:r w:rsidRPr="00BA4325">
        <w:tab/>
      </w:r>
      <w:r w:rsidR="00F10DA2" w:rsidRPr="00BA4325">
        <w:t>As the UE needs to verify the authenticity of the gNB, only signing of the minimum SI is performed in order to reduce the overhead in the UE and in the gNB</w:t>
      </w:r>
    </w:p>
    <w:p w14:paraId="2B615750" w14:textId="77777777" w:rsidR="00F10DA2" w:rsidRPr="00BA4325" w:rsidRDefault="00F10DA2" w:rsidP="00F10DA2">
      <w:pPr>
        <w:pStyle w:val="Heading4"/>
      </w:pPr>
      <w:bookmarkStart w:id="286" w:name="_Toc59025575"/>
      <w:bookmarkStart w:id="287" w:name="_Toc73646128"/>
      <w:bookmarkStart w:id="288" w:name="_Toc58311117"/>
      <w:r w:rsidRPr="00BA4325">
        <w:t>6.7.4.</w:t>
      </w:r>
      <w:r w:rsidR="00AE2292" w:rsidRPr="00BA4325">
        <w:t>7</w:t>
      </w:r>
      <w:r w:rsidRPr="00BA4325">
        <w:tab/>
        <w:t>VPLMN aspects</w:t>
      </w:r>
      <w:bookmarkEnd w:id="286"/>
      <w:bookmarkEnd w:id="287"/>
      <w:r w:rsidRPr="00BA4325">
        <w:t xml:space="preserve"> </w:t>
      </w:r>
      <w:bookmarkEnd w:id="288"/>
    </w:p>
    <w:p w14:paraId="505F62B1" w14:textId="77777777" w:rsidR="00F10DA2" w:rsidRPr="00BA4325" w:rsidRDefault="00F10DA2" w:rsidP="00F10DA2">
      <w:r w:rsidRPr="00BA4325">
        <w:t>Verification using Digital signatures</w:t>
      </w:r>
      <w:r w:rsidR="000735D3" w:rsidRPr="00BA4325">
        <w:t>:</w:t>
      </w:r>
    </w:p>
    <w:p w14:paraId="7659F6D7" w14:textId="54DCF07F" w:rsidR="00F10DA2" w:rsidRPr="00BA4325" w:rsidRDefault="00760FAD" w:rsidP="00E651DC">
      <w:pPr>
        <w:pStyle w:val="B1"/>
      </w:pPr>
      <w:r w:rsidRPr="00BA4325">
        <w:t>1)</w:t>
      </w:r>
      <w:r w:rsidRPr="00BA4325">
        <w:tab/>
      </w:r>
      <w:r w:rsidR="00F10DA2" w:rsidRPr="00BA4325">
        <w:t>The public K-SIGPublic key and its lifetime is provisioned by the Serving network to the UE, when performing location update procedure, as shown in Figure 6.7.2.1-2.</w:t>
      </w:r>
    </w:p>
    <w:p w14:paraId="745F8E70" w14:textId="77777777" w:rsidR="00F10DA2" w:rsidRPr="00BA4325" w:rsidRDefault="00F10DA2" w:rsidP="00F10DA2">
      <w:r w:rsidRPr="00BA4325">
        <w:t>Verification using Identity Based Cryptography</w:t>
      </w:r>
      <w:r w:rsidR="000735D3" w:rsidRPr="00BA4325">
        <w:t>:</w:t>
      </w:r>
    </w:p>
    <w:p w14:paraId="10E8541A" w14:textId="70249EEA" w:rsidR="00F10DA2" w:rsidRPr="00BA4325" w:rsidRDefault="00722041" w:rsidP="00E651DC">
      <w:pPr>
        <w:pStyle w:val="B1"/>
      </w:pPr>
      <w:r w:rsidRPr="00BA4325">
        <w:t>1)</w:t>
      </w:r>
      <w:r w:rsidRPr="00BA4325">
        <w:tab/>
      </w:r>
      <w:r w:rsidR="00F10DA2" w:rsidRPr="00BA4325">
        <w:t>The serving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BEF3533" w14:textId="12F90114" w:rsidR="00F10DA2" w:rsidRPr="00BA4325" w:rsidRDefault="00722041" w:rsidP="00E651DC">
      <w:pPr>
        <w:pStyle w:val="B1"/>
      </w:pPr>
      <w:r w:rsidRPr="00BA4325">
        <w:t>2)</w:t>
      </w:r>
      <w:r w:rsidRPr="00BA4325">
        <w:tab/>
      </w:r>
      <w:r w:rsidR="00F10DA2" w:rsidRPr="00BA4325">
        <w:t>Furthermore, UEs are provisioned with the Public Validation Token (PVT) specific to each cell and the NR are configured with the Secret Signing Key (SSK) associated with its cell identity.</w:t>
      </w:r>
      <w:r w:rsidR="0036608C" w:rsidRPr="00BA4325">
        <w:t xml:space="preserve"> </w:t>
      </w:r>
    </w:p>
    <w:p w14:paraId="62D8B181" w14:textId="77777777" w:rsidR="00F10DA2" w:rsidRPr="00BA4325" w:rsidRDefault="00F10DA2" w:rsidP="00F10DA2">
      <w:r w:rsidRPr="00BA4325">
        <w:t>Other SI Optimization</w:t>
      </w:r>
      <w:r w:rsidR="000735D3" w:rsidRPr="00BA4325">
        <w:t>:</w:t>
      </w:r>
    </w:p>
    <w:p w14:paraId="2E1E82BF" w14:textId="124C16F4"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w:t>
      </w:r>
    </w:p>
    <w:p w14:paraId="638AADE7" w14:textId="771549EE" w:rsidR="00F10DA2" w:rsidRPr="00BA4325" w:rsidRDefault="00722041" w:rsidP="00E651DC">
      <w:pPr>
        <w:pStyle w:val="B1"/>
      </w:pPr>
      <w:r w:rsidRPr="00BA4325">
        <w:t>2)</w:t>
      </w:r>
      <w:r w:rsidRPr="00BA4325">
        <w:tab/>
      </w:r>
      <w:r w:rsidR="00F10DA2" w:rsidRPr="00BA4325">
        <w:t xml:space="preserve"> As the UE needs to verify the authenticity of the gNB, only signing of the minimum SI is performed in order to reduce the overhead in the UE and in the gNB.</w:t>
      </w:r>
    </w:p>
    <w:p w14:paraId="5A3E72EC" w14:textId="77777777" w:rsidR="00F10DA2" w:rsidRPr="00BA4325" w:rsidRDefault="00F10DA2" w:rsidP="00F10DA2">
      <w:pPr>
        <w:pStyle w:val="Heading4"/>
      </w:pPr>
      <w:bookmarkStart w:id="289" w:name="_Toc59025576"/>
      <w:bookmarkStart w:id="290" w:name="_Toc73646129"/>
      <w:bookmarkStart w:id="291" w:name="_Toc58311118"/>
      <w:r w:rsidRPr="00BA4325">
        <w:lastRenderedPageBreak/>
        <w:t>6.7.4.</w:t>
      </w:r>
      <w:r w:rsidR="00AE2292" w:rsidRPr="00BA4325">
        <w:t>8</w:t>
      </w:r>
      <w:r w:rsidRPr="00BA4325">
        <w:tab/>
        <w:t>HPLMN aspects</w:t>
      </w:r>
      <w:bookmarkEnd w:id="289"/>
      <w:bookmarkEnd w:id="290"/>
      <w:r w:rsidRPr="00BA4325">
        <w:t xml:space="preserve"> </w:t>
      </w:r>
      <w:bookmarkEnd w:id="291"/>
    </w:p>
    <w:p w14:paraId="28CBB92D" w14:textId="77777777" w:rsidR="00F10DA2" w:rsidRPr="00BA4325" w:rsidRDefault="00F10DA2" w:rsidP="00F10DA2">
      <w:r w:rsidRPr="00BA4325">
        <w:t>No HPLMN aspects/impacts</w:t>
      </w:r>
    </w:p>
    <w:p w14:paraId="2A8BCD57" w14:textId="77777777" w:rsidR="00F10DA2" w:rsidRPr="00BA4325" w:rsidRDefault="00F10DA2" w:rsidP="00F10DA2">
      <w:pPr>
        <w:pStyle w:val="Heading4"/>
      </w:pPr>
      <w:bookmarkStart w:id="292" w:name="_Toc58311119"/>
      <w:bookmarkStart w:id="293" w:name="_Toc59025577"/>
      <w:bookmarkStart w:id="294" w:name="_Toc73646130"/>
      <w:r w:rsidRPr="00BA4325">
        <w:t>6.7.4.</w:t>
      </w:r>
      <w:r w:rsidR="00AE2292" w:rsidRPr="00BA4325">
        <w:t>9</w:t>
      </w:r>
      <w:r w:rsidRPr="00BA4325">
        <w:tab/>
        <w:t>Network sharing aspects</w:t>
      </w:r>
      <w:bookmarkEnd w:id="292"/>
      <w:bookmarkEnd w:id="293"/>
      <w:bookmarkEnd w:id="294"/>
    </w:p>
    <w:p w14:paraId="50513BDA" w14:textId="77777777" w:rsidR="00F10DA2" w:rsidRPr="00BA4325" w:rsidRDefault="00F10DA2" w:rsidP="00F10DA2">
      <w:r w:rsidRPr="00BA4325">
        <w:t>No Network sharing aspects/impacts</w:t>
      </w:r>
    </w:p>
    <w:p w14:paraId="5771EB57" w14:textId="77777777" w:rsidR="00F10DA2" w:rsidRPr="00BA4325" w:rsidRDefault="00F10DA2" w:rsidP="00F10DA2">
      <w:pPr>
        <w:pStyle w:val="EditorsNote"/>
      </w:pPr>
      <w:r w:rsidRPr="00BA4325">
        <w:t>Editor</w:t>
      </w:r>
      <w:r w:rsidR="000735D3" w:rsidRPr="00BA4325">
        <w:t>'</w:t>
      </w:r>
      <w:r w:rsidRPr="00BA4325">
        <w:t xml:space="preserve">s Note: Network sharing aspects to be further assessed. </w:t>
      </w:r>
    </w:p>
    <w:p w14:paraId="485E5DF1" w14:textId="77777777" w:rsidR="00F10DA2" w:rsidRPr="00BA4325" w:rsidRDefault="00F10DA2" w:rsidP="00F10DA2">
      <w:pPr>
        <w:pStyle w:val="Heading4"/>
      </w:pPr>
      <w:bookmarkStart w:id="295" w:name="_Toc58311120"/>
      <w:bookmarkStart w:id="296" w:name="_Toc59025578"/>
      <w:bookmarkStart w:id="297" w:name="_Toc73646131"/>
      <w:r w:rsidRPr="00BA4325">
        <w:t>6.7.4.</w:t>
      </w:r>
      <w:r w:rsidR="00AE2292" w:rsidRPr="00BA4325">
        <w:t>10</w:t>
      </w:r>
      <w:r w:rsidRPr="00BA4325">
        <w:tab/>
        <w:t>Roaming aspects</w:t>
      </w:r>
      <w:bookmarkEnd w:id="295"/>
      <w:bookmarkEnd w:id="296"/>
      <w:bookmarkEnd w:id="297"/>
    </w:p>
    <w:p w14:paraId="6746D19F" w14:textId="77777777" w:rsidR="00F10DA2" w:rsidRPr="00BA4325" w:rsidRDefault="00F10DA2" w:rsidP="00F10DA2">
      <w:pPr>
        <w:keepLines/>
      </w:pPr>
      <w:r w:rsidRPr="00BA4325">
        <w:t>No roaming aspects identified</w:t>
      </w:r>
    </w:p>
    <w:p w14:paraId="22E4B042" w14:textId="77777777" w:rsidR="00F10DA2" w:rsidRPr="00BA4325" w:rsidRDefault="00F10DA2" w:rsidP="00F10DA2">
      <w:pPr>
        <w:pStyle w:val="Heading4"/>
      </w:pPr>
      <w:bookmarkStart w:id="298" w:name="_Toc59025579"/>
      <w:bookmarkStart w:id="299" w:name="_Toc73646132"/>
      <w:bookmarkStart w:id="300" w:name="_Toc58311121"/>
      <w:r w:rsidRPr="00BA4325">
        <w:t>6.7.4.1</w:t>
      </w:r>
      <w:r w:rsidR="00AE2292" w:rsidRPr="00BA4325">
        <w:t>1</w:t>
      </w:r>
      <w:r w:rsidRPr="00BA4325">
        <w:tab/>
        <w:t>Regulatory aspects</w:t>
      </w:r>
      <w:bookmarkEnd w:id="298"/>
      <w:bookmarkEnd w:id="299"/>
      <w:r w:rsidRPr="00BA4325">
        <w:t xml:space="preserve"> </w:t>
      </w:r>
      <w:bookmarkEnd w:id="300"/>
    </w:p>
    <w:p w14:paraId="3A4A923E" w14:textId="77777777" w:rsidR="00F10DA2" w:rsidRPr="00BA4325" w:rsidRDefault="00F10DA2" w:rsidP="00E651DC">
      <w:pPr>
        <w:rPr>
          <w:lang w:eastAsia="zh-CN"/>
        </w:rPr>
      </w:pPr>
      <w:r w:rsidRPr="00BA4325">
        <w:rPr>
          <w:lang w:eastAsia="zh-CN"/>
        </w:rPr>
        <w:t>The solution is about digital signature and can be optional for UE to verify during Idle or Inactive state, therefore no Regulatory aspects identified.</w:t>
      </w:r>
    </w:p>
    <w:p w14:paraId="59D92C30" w14:textId="77777777" w:rsidR="00F10DA2" w:rsidRPr="00BA4325" w:rsidRDefault="00F10DA2" w:rsidP="00F10DA2">
      <w:pPr>
        <w:pStyle w:val="Heading4"/>
      </w:pPr>
      <w:bookmarkStart w:id="301" w:name="_Toc58311122"/>
      <w:bookmarkStart w:id="302" w:name="_Toc59025580"/>
      <w:bookmarkStart w:id="303" w:name="_Toc73646133"/>
      <w:r w:rsidRPr="00BA4325">
        <w:t>6.7.4.1</w:t>
      </w:r>
      <w:r w:rsidR="00AE2292" w:rsidRPr="00BA4325">
        <w:t>2</w:t>
      </w:r>
      <w:r w:rsidRPr="00BA4325">
        <w:tab/>
        <w:t>Signature schemes</w:t>
      </w:r>
      <w:bookmarkEnd w:id="301"/>
      <w:bookmarkEnd w:id="302"/>
      <w:bookmarkEnd w:id="303"/>
    </w:p>
    <w:p w14:paraId="7B811B34" w14:textId="77777777" w:rsidR="00F10DA2" w:rsidRPr="00BA4325" w:rsidRDefault="00F10DA2" w:rsidP="00F10DA2">
      <w:r w:rsidRPr="00BA4325">
        <w:t>There could be one or more signature schemes like:</w:t>
      </w:r>
    </w:p>
    <w:p w14:paraId="22FD9E11" w14:textId="358E3B35" w:rsidR="002A1878" w:rsidRPr="00BA4325" w:rsidRDefault="002439B9" w:rsidP="00E651DC">
      <w:pPr>
        <w:pStyle w:val="B1"/>
      </w:pPr>
      <w:r w:rsidRPr="00BA4325">
        <w:t>-</w:t>
      </w:r>
      <w:r w:rsidRPr="00BA4325">
        <w:tab/>
      </w:r>
      <w:r w:rsidR="002A1878" w:rsidRPr="00BA4325">
        <w:t>Profile 0 (null-scheme) which means that there is no signature.</w:t>
      </w:r>
    </w:p>
    <w:p w14:paraId="76A5B589" w14:textId="1A63233F" w:rsidR="00F10DA2" w:rsidRPr="00BA4325" w:rsidRDefault="002439B9" w:rsidP="00E651DC">
      <w:pPr>
        <w:pStyle w:val="B1"/>
      </w:pPr>
      <w:r w:rsidRPr="00BA4325">
        <w:t>-</w:t>
      </w:r>
      <w:r w:rsidRPr="00BA4325">
        <w:tab/>
      </w:r>
      <w:r w:rsidR="002A1878" w:rsidRPr="00BA4325">
        <w:t xml:space="preserve">Profile A (ECCSI) which means </w:t>
      </w:r>
      <w:r w:rsidR="00F10DA2" w:rsidRPr="00BA4325">
        <w:t xml:space="preserve">Elliptic Curve-Based Certificateless Signatures for Identity-Based Encryption (ECCSI), as defined in IETF RFC 6507 [9]. </w:t>
      </w:r>
    </w:p>
    <w:p w14:paraId="4E322DEC" w14:textId="45168353" w:rsidR="00F10DA2" w:rsidRPr="00BA4325" w:rsidRDefault="002439B9" w:rsidP="00E651DC">
      <w:pPr>
        <w:pStyle w:val="B1"/>
      </w:pPr>
      <w:r w:rsidRPr="00BA4325">
        <w:t>-</w:t>
      </w:r>
      <w:r w:rsidRPr="00BA4325">
        <w:tab/>
      </w:r>
      <w:r w:rsidR="002A1878" w:rsidRPr="00BA4325">
        <w:t>Profile B (ECDSA) which means using a widely standardized signature scheme called the ECDSA (Elliptic Curve Digital Signature Algorithm).</w:t>
      </w:r>
    </w:p>
    <w:p w14:paraId="761898F6" w14:textId="77777777" w:rsidR="002E3117" w:rsidRPr="00BA4325" w:rsidRDefault="00F10DA2" w:rsidP="000735D3">
      <w:pPr>
        <w:pStyle w:val="Heading4"/>
      </w:pPr>
      <w:bookmarkStart w:id="304" w:name="_Toc58311123"/>
      <w:bookmarkStart w:id="305" w:name="_Toc59025581"/>
      <w:bookmarkStart w:id="306" w:name="_Toc73646134"/>
      <w:r w:rsidRPr="00BA4325">
        <w:t>6.7.4.1</w:t>
      </w:r>
      <w:r w:rsidR="00AE2292" w:rsidRPr="00BA4325">
        <w:t>3</w:t>
      </w:r>
      <w:r w:rsidRPr="00BA4325">
        <w:tab/>
        <w:t>Signature length</w:t>
      </w:r>
      <w:bookmarkEnd w:id="304"/>
      <w:bookmarkEnd w:id="305"/>
      <w:bookmarkEnd w:id="306"/>
    </w:p>
    <w:p w14:paraId="28B11A97" w14:textId="77777777" w:rsidR="002A1878" w:rsidRPr="00BA4325" w:rsidRDefault="002A1878" w:rsidP="007811CD">
      <w:r w:rsidRPr="00BA4325">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BA4325" w:rsidRDefault="00F10DA2" w:rsidP="00F10DA2">
      <w:pPr>
        <w:pStyle w:val="Heading4"/>
      </w:pPr>
      <w:bookmarkStart w:id="307" w:name="_Toc58311124"/>
      <w:bookmarkStart w:id="308" w:name="_Toc59025582"/>
      <w:bookmarkStart w:id="309" w:name="_Toc73646135"/>
      <w:r w:rsidRPr="00BA4325">
        <w:t>6.7.4.1</w:t>
      </w:r>
      <w:r w:rsidR="00AE2292" w:rsidRPr="00BA4325">
        <w:t>4</w:t>
      </w:r>
      <w:r w:rsidRPr="00BA4325">
        <w:tab/>
        <w:t>Resistance against Quantum Computing</w:t>
      </w:r>
      <w:bookmarkEnd w:id="307"/>
      <w:bookmarkEnd w:id="308"/>
      <w:bookmarkEnd w:id="309"/>
    </w:p>
    <w:p w14:paraId="542CBCEC" w14:textId="77777777" w:rsidR="00F10DA2" w:rsidRPr="00BA4325" w:rsidRDefault="00F10DA2" w:rsidP="000735D3">
      <w:r w:rsidRPr="00BA4325">
        <w:t>None identified as of now.</w:t>
      </w:r>
    </w:p>
    <w:p w14:paraId="535888D1" w14:textId="77777777" w:rsidR="00F10DA2" w:rsidRPr="00BA4325" w:rsidRDefault="00F10DA2" w:rsidP="00F10DA2">
      <w:pPr>
        <w:pStyle w:val="Heading2"/>
      </w:pPr>
      <w:bookmarkStart w:id="310" w:name="_Toc58311125"/>
      <w:bookmarkStart w:id="311" w:name="_Toc59025583"/>
      <w:bookmarkStart w:id="312" w:name="_Toc73646136"/>
      <w:r w:rsidRPr="00BA4325">
        <w:t>6.8</w:t>
      </w:r>
      <w:r w:rsidRPr="00BA4325">
        <w:tab/>
        <w:t>Solution #8: Network detection of nearby false base stations from call statistics and measurements</w:t>
      </w:r>
      <w:bookmarkEnd w:id="310"/>
      <w:bookmarkEnd w:id="311"/>
      <w:bookmarkEnd w:id="312"/>
    </w:p>
    <w:p w14:paraId="0685A706" w14:textId="77777777" w:rsidR="00F10DA2" w:rsidRPr="00BA4325" w:rsidRDefault="00F10DA2" w:rsidP="00F10DA2">
      <w:pPr>
        <w:pStyle w:val="Heading3"/>
      </w:pPr>
      <w:bookmarkStart w:id="313" w:name="_Toc58311126"/>
      <w:bookmarkStart w:id="314" w:name="_Toc59025584"/>
      <w:bookmarkStart w:id="315" w:name="_Toc73646137"/>
      <w:r w:rsidRPr="00BA4325">
        <w:t>6.8.1</w:t>
      </w:r>
      <w:r w:rsidRPr="00BA4325">
        <w:tab/>
        <w:t>Introduction</w:t>
      </w:r>
      <w:bookmarkEnd w:id="313"/>
      <w:bookmarkEnd w:id="314"/>
      <w:bookmarkEnd w:id="315"/>
    </w:p>
    <w:p w14:paraId="506556A3" w14:textId="77777777" w:rsidR="00CB0893" w:rsidRPr="00BA4325" w:rsidRDefault="00CB0893" w:rsidP="000735D3">
      <w:r w:rsidRPr="00BA4325">
        <w:t xml:space="preserve">This solution addresses Key Issue #3: Network detection of nearby false base stations </w:t>
      </w:r>
    </w:p>
    <w:p w14:paraId="5AB993AA" w14:textId="77777777" w:rsidR="00CB0893" w:rsidRPr="00BA4325" w:rsidRDefault="00CB0893" w:rsidP="000735D3">
      <w:r w:rsidRPr="00BA4325">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BA4325" w:rsidRDefault="000735D3" w:rsidP="000735D3">
      <w:pPr>
        <w:pStyle w:val="B1"/>
      </w:pPr>
      <w:r w:rsidRPr="00BA4325">
        <w:t>1)</w:t>
      </w:r>
      <w:r w:rsidRPr="00BA4325">
        <w:tab/>
      </w:r>
      <w:r w:rsidR="00CB0893" w:rsidRPr="00BA4325">
        <w:t>If the UE is active, UE will consider the false base station as a potential target for handover, and if mobility conditions are correct, will attempt to do handover to it.</w:t>
      </w:r>
    </w:p>
    <w:p w14:paraId="13CE038C" w14:textId="77777777" w:rsidR="00CB0893" w:rsidRPr="00BA4325" w:rsidRDefault="000735D3" w:rsidP="000735D3">
      <w:pPr>
        <w:pStyle w:val="B1"/>
      </w:pPr>
      <w:r w:rsidRPr="00BA4325">
        <w:t>2)</w:t>
      </w:r>
      <w:r w:rsidRPr="00BA4325">
        <w:tab/>
      </w:r>
      <w:r w:rsidR="00CB0893" w:rsidRPr="00BA4325">
        <w:t>If the UE is Idle, it will do cell reselection and start listening to broadcast messages and Paging.</w:t>
      </w:r>
    </w:p>
    <w:p w14:paraId="616ADC69" w14:textId="77777777" w:rsidR="00CB0893" w:rsidRPr="00BA4325" w:rsidRDefault="00CB0893" w:rsidP="000735D3">
      <w:r w:rsidRPr="00BA4325">
        <w:t xml:space="preserve">The solution here particularly focusses on the UEs in active state. The active UEs which does handover from real base station to false base station will fail, and the UE will select a new target cell. Because the UE subsequently gets </w:t>
      </w:r>
      <w:r w:rsidRPr="00BA4325">
        <w:lastRenderedPageBreak/>
        <w:t>connected to a new target, even if the handover once failed, so far, the information gathered from this procedure is usually ignored.</w:t>
      </w:r>
    </w:p>
    <w:p w14:paraId="5B969E15" w14:textId="77777777" w:rsidR="00F10DA2" w:rsidRPr="00BA4325" w:rsidRDefault="00F10DA2" w:rsidP="00F10DA2">
      <w:pPr>
        <w:pStyle w:val="Heading3"/>
      </w:pPr>
      <w:bookmarkStart w:id="316" w:name="_Toc58311127"/>
      <w:bookmarkStart w:id="317" w:name="_Toc59025585"/>
      <w:bookmarkStart w:id="318" w:name="_Toc73646138"/>
      <w:r w:rsidRPr="00BA4325">
        <w:t>6.8.2</w:t>
      </w:r>
      <w:r w:rsidRPr="00BA4325">
        <w:tab/>
        <w:t>Solution details</w:t>
      </w:r>
      <w:bookmarkEnd w:id="316"/>
      <w:bookmarkEnd w:id="317"/>
      <w:bookmarkEnd w:id="318"/>
    </w:p>
    <w:p w14:paraId="3C3B61B9" w14:textId="77777777" w:rsidR="00F10DA2" w:rsidRPr="00BA4325" w:rsidRDefault="00F10DA2" w:rsidP="00F10DA2">
      <w:pPr>
        <w:pStyle w:val="Heading4"/>
      </w:pPr>
      <w:bookmarkStart w:id="319" w:name="_Toc59025586"/>
      <w:bookmarkStart w:id="320" w:name="_Toc73646139"/>
      <w:bookmarkStart w:id="321" w:name="_Toc58311128"/>
      <w:r w:rsidRPr="00BA4325">
        <w:t>6.8.2.1</w:t>
      </w:r>
      <w:r w:rsidRPr="00BA4325">
        <w:tab/>
      </w:r>
      <w:r w:rsidR="00CB0893" w:rsidRPr="00BA4325">
        <w:t>Detection of false base Stations from Active UE Measurement report</w:t>
      </w:r>
      <w:bookmarkEnd w:id="319"/>
      <w:bookmarkEnd w:id="320"/>
      <w:r w:rsidR="0036608C" w:rsidRPr="00BA4325">
        <w:t xml:space="preserve"> </w:t>
      </w:r>
      <w:bookmarkEnd w:id="321"/>
    </w:p>
    <w:p w14:paraId="4D20C4BB" w14:textId="77777777" w:rsidR="000735D3" w:rsidRPr="00BA4325" w:rsidRDefault="00CB0893" w:rsidP="000735D3">
      <w:r w:rsidRPr="00BA4325">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BA4325" w:rsidRDefault="00CB0893" w:rsidP="000735D3">
      <w:r w:rsidRPr="00BA4325">
        <w:t>Here a serving base station can con</w:t>
      </w:r>
      <w:r w:rsidR="00FA77BA" w:rsidRPr="00BA4325">
        <w:t>c</w:t>
      </w:r>
      <w:r w:rsidRPr="00BA4325">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BA4325">
        <w:t xml:space="preserve"> not</w:t>
      </w:r>
      <w:r w:rsidRPr="00BA4325">
        <w:t xml:space="preserve"> belong to its PLMN network.</w:t>
      </w:r>
    </w:p>
    <w:p w14:paraId="079C4CCF" w14:textId="77777777" w:rsidR="00CB0893" w:rsidRPr="00BA4325" w:rsidRDefault="00CB0893" w:rsidP="00CB0893">
      <w:pPr>
        <w:pStyle w:val="Heading4"/>
      </w:pPr>
      <w:bookmarkStart w:id="322" w:name="_Toc59025587"/>
      <w:bookmarkStart w:id="323" w:name="_Toc73646140"/>
      <w:bookmarkStart w:id="324" w:name="_Toc58311129"/>
      <w:r w:rsidRPr="00BA4325">
        <w:t>6.8.2.2</w:t>
      </w:r>
      <w:r w:rsidRPr="00BA4325">
        <w:tab/>
        <w:t>Detection of false base stations from duplicate Cell IDs in Active UE Measurement report</w:t>
      </w:r>
      <w:bookmarkEnd w:id="322"/>
      <w:bookmarkEnd w:id="323"/>
      <w:r w:rsidR="0036608C" w:rsidRPr="00BA4325">
        <w:t xml:space="preserve"> </w:t>
      </w:r>
      <w:bookmarkEnd w:id="324"/>
    </w:p>
    <w:p w14:paraId="123B5D5F" w14:textId="77777777" w:rsidR="00FA77BA" w:rsidRPr="00BA4325" w:rsidRDefault="00FA77BA" w:rsidP="00FA77BA">
      <w:r w:rsidRPr="00BA4325">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BA4325" w:rsidRDefault="00FA77BA" w:rsidP="00FA77BA">
      <w:r w:rsidRPr="00BA4325">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77777777" w:rsidR="00FA77BA" w:rsidRPr="00BA4325" w:rsidRDefault="00FA77BA" w:rsidP="00FA77BA">
      <w:pPr>
        <w:pStyle w:val="EditorsNote"/>
      </w:pPr>
      <w:r w:rsidRPr="00BA4325">
        <w:t>Editor</w:t>
      </w:r>
      <w:r w:rsidR="000735D3" w:rsidRPr="00BA4325">
        <w:t>'</w:t>
      </w:r>
      <w:r w:rsidRPr="00BA4325">
        <w:t>s Note: It is FFS how a serving base station resolves duplicate Cell IDs as genuine vs false.</w:t>
      </w:r>
    </w:p>
    <w:p w14:paraId="70A8627F" w14:textId="77777777" w:rsidR="00F10DA2" w:rsidRPr="00BA4325" w:rsidRDefault="00FA77BA" w:rsidP="00FA77BA">
      <w:pPr>
        <w:pStyle w:val="Heading3"/>
      </w:pPr>
      <w:bookmarkStart w:id="325" w:name="_Toc58311130"/>
      <w:bookmarkStart w:id="326" w:name="_Toc59025588"/>
      <w:bookmarkStart w:id="327" w:name="_Toc73646141"/>
      <w:r w:rsidRPr="00BA4325">
        <w:t>6.8.3</w:t>
      </w:r>
      <w:r w:rsidRPr="00BA4325">
        <w:tab/>
        <w:t>Evaluation</w:t>
      </w:r>
      <w:bookmarkEnd w:id="325"/>
      <w:bookmarkEnd w:id="326"/>
      <w:bookmarkEnd w:id="327"/>
    </w:p>
    <w:p w14:paraId="06D7A1BE" w14:textId="181252C5" w:rsidR="00FA77BA" w:rsidRDefault="00FA77BA" w:rsidP="00FA77BA"/>
    <w:p w14:paraId="04D70DE0" w14:textId="77777777" w:rsidR="0037566B" w:rsidRDefault="0037566B" w:rsidP="0037566B">
      <w:r>
        <w:t>This solution does not require any changes to the UE so will not need new UEs to enable the service.</w:t>
      </w:r>
    </w:p>
    <w:p w14:paraId="493C0DBC" w14:textId="77777777" w:rsidR="0037566B" w:rsidRDefault="0037566B" w:rsidP="0037566B">
      <w:r>
        <w:t>This solution uses the servicing base station to detect that a false base station is present within a cell which then can be used to alert the operational teams who manage the serving network.  The way in which the operational team locate and mitigate the False Base Station is outside the scope of this solution.</w:t>
      </w:r>
    </w:p>
    <w:p w14:paraId="5DC52F7E" w14:textId="1FE7CA74" w:rsidR="0037566B" w:rsidRPr="00BA4325" w:rsidRDefault="0037566B" w:rsidP="0037566B">
      <w:r>
        <w:t>This solution will not prevent the UE from camping on a false base station, however it does not suffer from sevice interruptions due to incorrectly marking genuine basestations as false base stations.</w:t>
      </w:r>
    </w:p>
    <w:p w14:paraId="1964B664" w14:textId="77777777" w:rsidR="00FA77BA" w:rsidRPr="00BA4325" w:rsidRDefault="00FA77BA" w:rsidP="00FA77BA">
      <w:pPr>
        <w:pStyle w:val="Heading2"/>
      </w:pPr>
      <w:bookmarkStart w:id="328" w:name="_Toc58311131"/>
      <w:bookmarkStart w:id="329" w:name="_Toc59025589"/>
      <w:bookmarkStart w:id="330" w:name="_Toc73646142"/>
      <w:r w:rsidRPr="00BA4325">
        <w:t>6.9</w:t>
      </w:r>
      <w:r w:rsidRPr="00BA4325">
        <w:tab/>
        <w:t>Solution #9: Using symmetric algorithm with assistance of USIM and home network</w:t>
      </w:r>
      <w:bookmarkEnd w:id="328"/>
      <w:bookmarkEnd w:id="329"/>
      <w:bookmarkEnd w:id="330"/>
    </w:p>
    <w:p w14:paraId="47B5CEED" w14:textId="77777777" w:rsidR="00FA77BA" w:rsidRPr="00BA4325" w:rsidRDefault="00FA77BA" w:rsidP="00FA77BA">
      <w:pPr>
        <w:pStyle w:val="Heading3"/>
      </w:pPr>
      <w:bookmarkStart w:id="331" w:name="_Toc58311132"/>
      <w:bookmarkStart w:id="332" w:name="_Toc59025590"/>
      <w:bookmarkStart w:id="333" w:name="_Toc73646143"/>
      <w:r w:rsidRPr="00BA4325">
        <w:t>6.9.1</w:t>
      </w:r>
      <w:r w:rsidRPr="00BA4325">
        <w:tab/>
        <w:t>Introduction</w:t>
      </w:r>
      <w:bookmarkEnd w:id="331"/>
      <w:bookmarkEnd w:id="332"/>
      <w:bookmarkEnd w:id="333"/>
    </w:p>
    <w:p w14:paraId="24D04792" w14:textId="77777777" w:rsidR="00FA77BA" w:rsidRPr="00BA4325" w:rsidRDefault="00FA77BA" w:rsidP="00FA77BA">
      <w:pPr>
        <w:pStyle w:val="Heading4"/>
      </w:pPr>
      <w:bookmarkStart w:id="334" w:name="_Toc59025591"/>
      <w:bookmarkStart w:id="335" w:name="_Toc73646144"/>
      <w:bookmarkStart w:id="336" w:name="_Toc58311133"/>
      <w:r w:rsidRPr="00BA4325">
        <w:t>6.9.1.1</w:t>
      </w:r>
      <w:r w:rsidRPr="00BA4325">
        <w:tab/>
        <w:t>General</w:t>
      </w:r>
      <w:bookmarkEnd w:id="334"/>
      <w:bookmarkEnd w:id="335"/>
      <w:r w:rsidR="0036608C" w:rsidRPr="00BA4325">
        <w:t xml:space="preserve"> </w:t>
      </w:r>
      <w:bookmarkEnd w:id="336"/>
    </w:p>
    <w:p w14:paraId="65566DF9" w14:textId="77777777" w:rsidR="00FA77BA" w:rsidRPr="00BA4325" w:rsidRDefault="00FA77BA" w:rsidP="00FA77BA">
      <w:pPr>
        <w:rPr>
          <w:lang w:eastAsia="zh-CN"/>
        </w:rPr>
      </w:pPr>
      <w:r w:rsidRPr="00BA4325">
        <w:rPr>
          <w:lang w:eastAsia="zh-CN"/>
        </w:rPr>
        <w:t xml:space="preserve">This solution address key issue #1 </w:t>
      </w:r>
      <w:r w:rsidR="000735D3" w:rsidRPr="00BA4325">
        <w:rPr>
          <w:lang w:eastAsia="zh-CN"/>
        </w:rPr>
        <w:t>"</w:t>
      </w:r>
      <w:r w:rsidRPr="00BA4325">
        <w:rPr>
          <w:lang w:eastAsia="zh-CN"/>
        </w:rPr>
        <w:t>Security of unprotected unicast messages</w:t>
      </w:r>
      <w:r w:rsidR="000735D3" w:rsidRPr="00BA4325">
        <w:rPr>
          <w:lang w:eastAsia="zh-CN"/>
        </w:rPr>
        <w:t>"</w:t>
      </w:r>
      <w:r w:rsidRPr="00BA4325">
        <w:rPr>
          <w:lang w:eastAsia="zh-CN"/>
        </w:rPr>
        <w:t xml:space="preserve"> and key issue #2 </w:t>
      </w:r>
      <w:r w:rsidR="000735D3" w:rsidRPr="00BA4325">
        <w:rPr>
          <w:lang w:eastAsia="zh-CN"/>
        </w:rPr>
        <w:t>"</w:t>
      </w:r>
      <w:r w:rsidRPr="00BA4325">
        <w:rPr>
          <w:lang w:eastAsia="zh-CN"/>
        </w:rPr>
        <w:t>Security Protection of system information</w:t>
      </w:r>
      <w:r w:rsidR="000735D3" w:rsidRPr="00BA4325">
        <w:rPr>
          <w:lang w:eastAsia="zh-CN"/>
        </w:rPr>
        <w:t>"</w:t>
      </w:r>
      <w:r w:rsidRPr="00BA4325">
        <w:rPr>
          <w:lang w:eastAsia="zh-CN"/>
        </w:rPr>
        <w:t>.</w:t>
      </w:r>
    </w:p>
    <w:p w14:paraId="3FC5E3AA" w14:textId="77777777" w:rsidR="00372820" w:rsidRPr="00BA4325" w:rsidRDefault="00FA77BA" w:rsidP="00372820">
      <w:pPr>
        <w:rPr>
          <w:lang w:eastAsia="zh-CN"/>
        </w:rPr>
      </w:pPr>
      <w:r w:rsidRPr="00BA4325">
        <w:rPr>
          <w:lang w:eastAsia="zh-CN"/>
        </w:rPr>
        <w:t xml:space="preserve">The idea of this solution is that serving network dynamically provisions keys of gNBs to the ME encrypted with assistance of home network, which cannot be decrypted by the ME, and gNB uses symmetric algorithm to generate a </w:t>
      </w:r>
      <w:r w:rsidRPr="00BA4325">
        <w:rPr>
          <w:lang w:eastAsia="zh-CN"/>
        </w:rPr>
        <w:lastRenderedPageBreak/>
        <w:t>32-bit MAC-I for the radio signaling, then the ME verify the MAC-I with assistance of USIM. The concept of the solution is highlighted as following</w:t>
      </w:r>
      <w:r w:rsidR="00372820" w:rsidRPr="00BA4325">
        <w:rPr>
          <w:lang w:eastAsia="zh-CN"/>
        </w:rPr>
        <w:t>:</w:t>
      </w:r>
    </w:p>
    <w:p w14:paraId="25BBD46A" w14:textId="77777777" w:rsidR="00FA77BA" w:rsidRPr="00BA4325" w:rsidRDefault="000735D3" w:rsidP="000735D3">
      <w:pPr>
        <w:pStyle w:val="B1"/>
      </w:pPr>
      <w:r w:rsidRPr="00BA4325">
        <w:t>-</w:t>
      </w:r>
      <w:r w:rsidRPr="00BA4325">
        <w:tab/>
      </w:r>
      <w:r w:rsidR="00FA77BA" w:rsidRPr="00BA4325">
        <w:t>Information for radio signaling authenticity is provisioned between the serving network and the ME;</w:t>
      </w:r>
    </w:p>
    <w:p w14:paraId="31D0B050" w14:textId="77777777" w:rsidR="00FA77BA" w:rsidRPr="00BA4325" w:rsidRDefault="000735D3" w:rsidP="000735D3">
      <w:pPr>
        <w:pStyle w:val="B1"/>
      </w:pPr>
      <w:r w:rsidRPr="00BA4325">
        <w:t>-</w:t>
      </w:r>
      <w:r w:rsidRPr="00BA4325">
        <w:tab/>
      </w:r>
      <w:r w:rsidR="00FA77BA" w:rsidRPr="00BA4325">
        <w:t>The provisioned information is encrypted and cannot be decrypted by the ME;</w:t>
      </w:r>
    </w:p>
    <w:p w14:paraId="2E08C3AE" w14:textId="77777777" w:rsidR="00FA77BA" w:rsidRPr="00BA4325" w:rsidRDefault="000735D3" w:rsidP="000735D3">
      <w:pPr>
        <w:pStyle w:val="B1"/>
      </w:pPr>
      <w:r w:rsidRPr="00BA4325">
        <w:t>-</w:t>
      </w:r>
      <w:r w:rsidRPr="00BA4325">
        <w:tab/>
      </w:r>
      <w:r w:rsidR="00FA77BA" w:rsidRPr="00BA4325">
        <w:t>The decryption of the provisioned information can only be done by USIM;</w:t>
      </w:r>
    </w:p>
    <w:p w14:paraId="2147C327" w14:textId="77777777" w:rsidR="00FA77BA" w:rsidRPr="00BA4325" w:rsidRDefault="000735D3" w:rsidP="000735D3">
      <w:pPr>
        <w:pStyle w:val="B1"/>
      </w:pPr>
      <w:r w:rsidRPr="00BA4325">
        <w:t>-</w:t>
      </w:r>
      <w:r w:rsidRPr="00BA4325">
        <w:tab/>
      </w:r>
      <w:r w:rsidR="00FA77BA" w:rsidRPr="00BA4325">
        <w:t xml:space="preserve">The storage of encryption key in the USIM </w:t>
      </w:r>
      <w:r w:rsidR="008536C2" w:rsidRPr="00BA4325">
        <w:t>should</w:t>
      </w:r>
      <w:r w:rsidR="00FA77BA" w:rsidRPr="00BA4325">
        <w:t xml:space="preserve"> have same security requirement as Long Term Key (LTK);</w:t>
      </w:r>
    </w:p>
    <w:p w14:paraId="591679F2" w14:textId="77777777" w:rsidR="00FA77BA" w:rsidRPr="00BA4325" w:rsidRDefault="000735D3" w:rsidP="000735D3">
      <w:pPr>
        <w:pStyle w:val="B1"/>
      </w:pPr>
      <w:r w:rsidRPr="00BA4325">
        <w:t>-</w:t>
      </w:r>
      <w:r w:rsidRPr="00BA4325">
        <w:tab/>
      </w:r>
      <w:r w:rsidR="00FA77BA" w:rsidRPr="00BA4325">
        <w:t>The encryption key and the provisioned information are periodically changed.</w:t>
      </w:r>
    </w:p>
    <w:p w14:paraId="4E511D64" w14:textId="77777777" w:rsidR="00FA77BA" w:rsidRPr="00BA4325" w:rsidRDefault="000735D3" w:rsidP="000735D3">
      <w:pPr>
        <w:pStyle w:val="B1"/>
      </w:pPr>
      <w:r w:rsidRPr="00BA4325">
        <w:t>-</w:t>
      </w:r>
      <w:r w:rsidRPr="00BA4325">
        <w:tab/>
      </w:r>
      <w:r w:rsidR="00FA77BA" w:rsidRPr="00BA4325">
        <w:t>The ME sends provisioned information and radio signaling to the USIM for verification.</w:t>
      </w:r>
    </w:p>
    <w:p w14:paraId="18E1756C" w14:textId="77777777" w:rsidR="00FA77BA" w:rsidRPr="00BA4325" w:rsidRDefault="00FA77BA" w:rsidP="00FA77BA">
      <w:pPr>
        <w:pStyle w:val="Heading4"/>
      </w:pPr>
      <w:bookmarkStart w:id="337" w:name="_Toc58311134"/>
      <w:bookmarkStart w:id="338" w:name="_Toc59025592"/>
      <w:bookmarkStart w:id="339" w:name="_Toc73646145"/>
      <w:r w:rsidRPr="00BA4325">
        <w:t>6.9.1.2</w:t>
      </w:r>
      <w:r w:rsidRPr="00BA4325">
        <w:tab/>
      </w:r>
      <w:r w:rsidRPr="00BA4325">
        <w:rPr>
          <w:lang w:eastAsia="x-none"/>
        </w:rPr>
        <w:t>Mitigate replayed broadcast attack</w:t>
      </w:r>
      <w:bookmarkEnd w:id="337"/>
      <w:bookmarkEnd w:id="338"/>
      <w:bookmarkEnd w:id="339"/>
    </w:p>
    <w:p w14:paraId="1C627FE3" w14:textId="77777777" w:rsidR="00FA77BA" w:rsidRPr="00BA4325" w:rsidRDefault="00FA77BA" w:rsidP="00FA77BA">
      <w:pPr>
        <w:rPr>
          <w:lang w:eastAsia="zh-CN"/>
        </w:rPr>
      </w:pPr>
      <w:r w:rsidRPr="00BA4325">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14:paraId="09D0DE2B" w14:textId="77777777" w:rsidR="00FA77BA" w:rsidRPr="00BA4325" w:rsidRDefault="00FA77BA" w:rsidP="00FA77BA">
      <w:pPr>
        <w:rPr>
          <w:lang w:eastAsia="zh-CN"/>
        </w:rPr>
      </w:pPr>
      <w:r w:rsidRPr="00BA4325">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BA4325">
        <w:rPr>
          <w:lang w:eastAsia="zh-CN"/>
        </w:rPr>
        <w:t>false</w:t>
      </w:r>
      <w:r w:rsidRPr="00BA4325">
        <w:rPr>
          <w:lang w:eastAsia="zh-CN"/>
        </w:rPr>
        <w:t xml:space="preserve"> cell due to receiving a replayed SI message, the UE will detect that the cell is a </w:t>
      </w:r>
      <w:r w:rsidR="004E111B" w:rsidRPr="00BA4325">
        <w:rPr>
          <w:lang w:eastAsia="zh-CN"/>
        </w:rPr>
        <w:t>false</w:t>
      </w:r>
      <w:r w:rsidRPr="00BA4325">
        <w:rPr>
          <w:lang w:eastAsia="zh-CN"/>
        </w:rPr>
        <w:t xml:space="preserve"> cell using the security procedure of the unicast messages as described in sub-clause 6.9.2.3.2, and then re-select other cell to camp on.</w:t>
      </w:r>
    </w:p>
    <w:p w14:paraId="2CE7BBAA" w14:textId="77777777" w:rsidR="00FA77BA" w:rsidRPr="00BA4325" w:rsidRDefault="00FA77BA" w:rsidP="00FA77BA">
      <w:pPr>
        <w:rPr>
          <w:lang w:eastAsia="zh-CN"/>
        </w:rPr>
      </w:pPr>
      <w:r w:rsidRPr="00BA4325">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BA4325" w:rsidRDefault="00FA77BA" w:rsidP="00FA77BA">
      <w:pPr>
        <w:pStyle w:val="Heading3"/>
      </w:pPr>
      <w:bookmarkStart w:id="340" w:name="_Toc58311135"/>
      <w:bookmarkStart w:id="341" w:name="_Toc59025593"/>
      <w:bookmarkStart w:id="342" w:name="_Toc73646146"/>
      <w:r w:rsidRPr="00BA4325">
        <w:t>6.9.2</w:t>
      </w:r>
      <w:r w:rsidRPr="00BA4325">
        <w:tab/>
        <w:t>Solution details</w:t>
      </w:r>
      <w:bookmarkEnd w:id="340"/>
      <w:bookmarkEnd w:id="341"/>
      <w:bookmarkEnd w:id="342"/>
    </w:p>
    <w:p w14:paraId="00C24308" w14:textId="77777777" w:rsidR="00FA77BA" w:rsidRPr="00BA4325" w:rsidRDefault="00FA77BA" w:rsidP="00FA77BA">
      <w:pPr>
        <w:pStyle w:val="Heading4"/>
      </w:pPr>
      <w:bookmarkStart w:id="343" w:name="_Toc58311136"/>
      <w:bookmarkStart w:id="344" w:name="_Toc59025594"/>
      <w:bookmarkStart w:id="345" w:name="_Toc73646147"/>
      <w:r w:rsidRPr="00BA4325">
        <w:t>6.9.2.1</w:t>
      </w:r>
      <w:r w:rsidRPr="00BA4325">
        <w:tab/>
        <w:t>Framework</w:t>
      </w:r>
      <w:bookmarkEnd w:id="343"/>
      <w:bookmarkEnd w:id="344"/>
      <w:bookmarkEnd w:id="345"/>
    </w:p>
    <w:p w14:paraId="37923152" w14:textId="77777777" w:rsidR="00FA77BA" w:rsidRPr="00BA4325" w:rsidRDefault="00FA77BA" w:rsidP="00FA77BA">
      <w:pPr>
        <w:pStyle w:val="Heading5"/>
      </w:pPr>
      <w:bookmarkStart w:id="346" w:name="_Toc59025595"/>
      <w:bookmarkStart w:id="347" w:name="_Toc73646148"/>
      <w:bookmarkStart w:id="348" w:name="_Toc58311137"/>
      <w:r w:rsidRPr="00BA4325">
        <w:t>6.9.2.1.1</w:t>
      </w:r>
      <w:r w:rsidRPr="00BA4325">
        <w:tab/>
      </w:r>
      <w:r w:rsidRPr="00BA4325">
        <w:tab/>
        <w:t>General</w:t>
      </w:r>
      <w:bookmarkEnd w:id="346"/>
      <w:bookmarkEnd w:id="347"/>
      <w:r w:rsidR="0036608C" w:rsidRPr="00BA4325">
        <w:t xml:space="preserve"> </w:t>
      </w:r>
      <w:bookmarkEnd w:id="348"/>
    </w:p>
    <w:p w14:paraId="7E7ADF18" w14:textId="77777777" w:rsidR="00FA77BA" w:rsidRPr="00BA4325" w:rsidRDefault="00FA77BA" w:rsidP="00FA77BA">
      <w:r w:rsidRPr="00BA4325">
        <w:rPr>
          <w:lang w:eastAsia="zh-CN"/>
        </w:rPr>
        <w:t xml:space="preserve">Following figure shows the 4 stages of the solution </w:t>
      </w:r>
      <w:r w:rsidR="000735D3" w:rsidRPr="00BA4325">
        <w:rPr>
          <w:lang w:eastAsia="zh-CN"/>
        </w:rPr>
        <w:t>-</w:t>
      </w:r>
      <w:r w:rsidRPr="00BA4325">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BA4325" w:rsidRDefault="000B3C2C" w:rsidP="000735D3">
      <w:pPr>
        <w:pStyle w:val="TH"/>
      </w:pPr>
      <w:r w:rsidRPr="00BA4325">
        <w:rPr>
          <w:noProof/>
        </w:rPr>
        <w:object w:dxaOrig="12655" w:dyaOrig="6053" w14:anchorId="62E0FCEE">
          <v:shape id="_x0000_i1037" type="#_x0000_t75" alt="" style="width:432.55pt;height:209.4pt;mso-width-percent:0;mso-height-percent:0;mso-width-percent:0;mso-height-percent:0" o:ole="">
            <v:imagedata r:id="rId35" o:title=""/>
          </v:shape>
          <o:OLEObject Type="Embed" ProgID="Visio.Drawing.11" ShapeID="_x0000_i1037" DrawAspect="Content" ObjectID="_1692011417" r:id="rId36"/>
        </w:object>
      </w:r>
    </w:p>
    <w:p w14:paraId="4A7C5A28" w14:textId="77777777" w:rsidR="00FA77BA" w:rsidRPr="00BA4325" w:rsidRDefault="00FA77BA" w:rsidP="00FA77BA">
      <w:pPr>
        <w:pStyle w:val="TF"/>
      </w:pPr>
      <w:r w:rsidRPr="00BA4325">
        <w:t>Figure 6.9.2.1.1-1: Four stages of cell authenticity with symmetric algorithm</w:t>
      </w:r>
    </w:p>
    <w:p w14:paraId="1F9B9071" w14:textId="77777777" w:rsidR="00FA77BA" w:rsidRPr="00BA4325" w:rsidRDefault="00FA77BA" w:rsidP="00FA77BA">
      <w:pPr>
        <w:rPr>
          <w:lang w:eastAsia="zh-CN"/>
        </w:rPr>
      </w:pPr>
      <w:r w:rsidRPr="00BA4325">
        <w:rPr>
          <w:lang w:eastAsia="zh-CN"/>
        </w:rPr>
        <w:lastRenderedPageBreak/>
        <w:t xml:space="preserve">The protection key (CKp) agreed between the home network and the USIM </w:t>
      </w:r>
      <w:r w:rsidR="008536C2" w:rsidRPr="00BA4325">
        <w:rPr>
          <w:lang w:eastAsia="zh-CN"/>
        </w:rPr>
        <w:t>should</w:t>
      </w:r>
      <w:r w:rsidRPr="00BA4325">
        <w:rPr>
          <w:lang w:eastAsia="zh-CN"/>
        </w:rPr>
        <w:t xml:space="preserve"> have the same security requirement as Long Term Key (LTK), which means the USIM </w:t>
      </w:r>
      <w:r w:rsidR="008536C2" w:rsidRPr="00BA4325">
        <w:rPr>
          <w:lang w:eastAsia="zh-CN"/>
        </w:rPr>
        <w:t>should</w:t>
      </w:r>
      <w:r w:rsidRPr="00BA4325">
        <w:rPr>
          <w:lang w:eastAsia="zh-CN"/>
        </w:rPr>
        <w:t xml:space="preserve"> prevent reading out the CKp that used to encrypt the provisioned information (e.g. keys of gNBs). </w:t>
      </w:r>
    </w:p>
    <w:p w14:paraId="2E0105B6" w14:textId="77777777" w:rsidR="00FA77BA" w:rsidRPr="00BA4325" w:rsidRDefault="00FA77BA" w:rsidP="00FA77BA">
      <w:pPr>
        <w:rPr>
          <w:lang w:eastAsia="zh-CN"/>
        </w:rPr>
      </w:pPr>
      <w:r w:rsidRPr="00BA4325">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BA4325">
        <w:rPr>
          <w:lang w:eastAsia="zh-CN"/>
        </w:rPr>
        <w:t>should</w:t>
      </w:r>
      <w:r w:rsidRPr="00BA4325">
        <w:rPr>
          <w:lang w:eastAsia="zh-CN"/>
        </w:rPr>
        <w:t xml:space="preserve"> be updated periodically, so that they will be useless when they have been cracked.</w:t>
      </w:r>
    </w:p>
    <w:p w14:paraId="7844D59B" w14:textId="77777777" w:rsidR="00FA77BA" w:rsidRPr="00BA4325" w:rsidRDefault="00FA77BA" w:rsidP="00FA77BA">
      <w:pPr>
        <w:rPr>
          <w:b/>
          <w:lang w:eastAsia="zh-CN"/>
        </w:rPr>
      </w:pPr>
      <w:r w:rsidRPr="00BA4325">
        <w:rPr>
          <w:lang w:eastAsia="zh-CN"/>
        </w:rPr>
        <w:t>This solutions can also provide capability to encrypt sensitive information in the radio signaling before 5G security context is active.</w:t>
      </w:r>
    </w:p>
    <w:p w14:paraId="03C387E2" w14:textId="77777777" w:rsidR="00FA77BA" w:rsidRPr="00BA4325" w:rsidRDefault="00FA77BA" w:rsidP="00FA77BA">
      <w:pPr>
        <w:pStyle w:val="Heading5"/>
      </w:pPr>
      <w:bookmarkStart w:id="349" w:name="_Toc59025596"/>
      <w:bookmarkStart w:id="350" w:name="_Toc73646149"/>
      <w:bookmarkStart w:id="351" w:name="_Toc58311138"/>
      <w:r w:rsidRPr="00BA4325">
        <w:t>6.9.2.1.2</w:t>
      </w:r>
      <w:r w:rsidRPr="00BA4325">
        <w:tab/>
      </w:r>
      <w:r w:rsidRPr="00BA4325">
        <w:tab/>
        <w:t>Principle of dynamic provisioning</w:t>
      </w:r>
      <w:bookmarkEnd w:id="349"/>
      <w:bookmarkEnd w:id="350"/>
      <w:r w:rsidR="0036608C" w:rsidRPr="00BA4325">
        <w:t xml:space="preserve"> </w:t>
      </w:r>
      <w:bookmarkEnd w:id="351"/>
    </w:p>
    <w:p w14:paraId="7F40A437" w14:textId="77777777" w:rsidR="00FA77BA" w:rsidRPr="00BA4325" w:rsidRDefault="00FA77BA" w:rsidP="00FA77BA">
      <w:pPr>
        <w:rPr>
          <w:lang w:eastAsia="zh-CN"/>
        </w:rPr>
      </w:pPr>
      <w:r w:rsidRPr="00BA4325">
        <w:rPr>
          <w:lang w:eastAsia="zh-CN"/>
        </w:rPr>
        <w:t>The following figure shows the principle of dynamic information provisioning:</w:t>
      </w:r>
    </w:p>
    <w:p w14:paraId="6DE8DE3E" w14:textId="77777777" w:rsidR="00FA77BA" w:rsidRPr="00BA4325" w:rsidRDefault="000B3C2C" w:rsidP="000735D3">
      <w:pPr>
        <w:pStyle w:val="TH"/>
      </w:pPr>
      <w:r w:rsidRPr="00BA4325">
        <w:rPr>
          <w:noProof/>
        </w:rPr>
        <w:object w:dxaOrig="10018" w:dyaOrig="6026" w14:anchorId="1B917317">
          <v:shape id="_x0000_i1036" type="#_x0000_t75" alt="" style="width:374.3pt;height:225.35pt;mso-width-percent:0;mso-height-percent:0;mso-width-percent:0;mso-height-percent:0" o:ole="">
            <v:imagedata r:id="rId37" o:title=""/>
          </v:shape>
          <o:OLEObject Type="Embed" ProgID="Visio.Drawing.11" ShapeID="_x0000_i1036" DrawAspect="Content" ObjectID="_1692011418" r:id="rId38"/>
        </w:object>
      </w:r>
    </w:p>
    <w:p w14:paraId="19A2F1ED" w14:textId="77777777" w:rsidR="00FA77BA" w:rsidRPr="00BA4325" w:rsidRDefault="00FA77BA" w:rsidP="005A647F">
      <w:pPr>
        <w:pStyle w:val="TF"/>
      </w:pPr>
      <w:r w:rsidRPr="00BA4325">
        <w:t>Figure 6.9.2.1.2-1: Principle of dynamic information provisioning to ME</w:t>
      </w:r>
    </w:p>
    <w:p w14:paraId="1B27DF40" w14:textId="77777777" w:rsidR="00FA77BA" w:rsidRPr="00BA4325" w:rsidRDefault="00FA77BA" w:rsidP="00FA77BA">
      <w:pPr>
        <w:pStyle w:val="Heading4"/>
      </w:pPr>
      <w:bookmarkStart w:id="352" w:name="_Toc59025597"/>
      <w:bookmarkStart w:id="353" w:name="_Toc73646150"/>
      <w:bookmarkStart w:id="354" w:name="_Toc58311139"/>
      <w:r w:rsidRPr="00BA4325">
        <w:t>6.9.2.2</w:t>
      </w:r>
      <w:r w:rsidRPr="00BA4325">
        <w:tab/>
        <w:t>Provisioning</w:t>
      </w:r>
      <w:bookmarkEnd w:id="352"/>
      <w:bookmarkEnd w:id="353"/>
      <w:r w:rsidRPr="00BA4325">
        <w:t xml:space="preserve"> </w:t>
      </w:r>
      <w:bookmarkEnd w:id="354"/>
    </w:p>
    <w:p w14:paraId="63AC5F08" w14:textId="77777777" w:rsidR="00FA77BA" w:rsidRPr="00BA4325" w:rsidRDefault="00FA77BA" w:rsidP="00FA77BA">
      <w:pPr>
        <w:pStyle w:val="Heading5"/>
      </w:pPr>
      <w:bookmarkStart w:id="355" w:name="_Toc58311140"/>
      <w:bookmarkStart w:id="356" w:name="_Toc59025598"/>
      <w:bookmarkStart w:id="357" w:name="_Toc73646151"/>
      <w:r w:rsidRPr="00BA4325">
        <w:t>6.9.2.2.1</w:t>
      </w:r>
      <w:r w:rsidRPr="00BA4325">
        <w:tab/>
      </w:r>
      <w:r w:rsidRPr="00BA4325">
        <w:tab/>
        <w:t>Protection Key Agreement (PKA) and Protection Key Transfer (PKT) procedure</w:t>
      </w:r>
      <w:bookmarkEnd w:id="355"/>
      <w:bookmarkEnd w:id="356"/>
      <w:bookmarkEnd w:id="357"/>
    </w:p>
    <w:p w14:paraId="66C6AC5E" w14:textId="77777777" w:rsidR="00FA77BA" w:rsidRPr="00BA4325" w:rsidRDefault="00FA77BA" w:rsidP="00FA77BA">
      <w:pPr>
        <w:rPr>
          <w:lang w:eastAsia="zh-CN"/>
        </w:rPr>
      </w:pPr>
      <w:r w:rsidRPr="00BA4325">
        <w:rPr>
          <w:lang w:eastAsia="zh-CN"/>
        </w:rPr>
        <w:t>Pre-condition:</w:t>
      </w:r>
    </w:p>
    <w:p w14:paraId="6ECF72A7" w14:textId="77777777" w:rsidR="00FA77BA" w:rsidRPr="00BA4325" w:rsidRDefault="00FA77BA" w:rsidP="00FA77BA">
      <w:pPr>
        <w:tabs>
          <w:tab w:val="left" w:pos="426"/>
        </w:tabs>
        <w:ind w:left="426" w:hangingChars="213" w:hanging="426"/>
        <w:rPr>
          <w:lang w:eastAsia="zh-CN"/>
        </w:rPr>
      </w:pPr>
      <w:r w:rsidRPr="00BA4325">
        <w:rPr>
          <w:lang w:eastAsia="zh-CN"/>
        </w:rPr>
        <w:t>-</w:t>
      </w:r>
      <w:r w:rsidRPr="00BA4325">
        <w:rPr>
          <w:rFonts w:hint="eastAsia"/>
          <w:lang w:eastAsia="zh-CN"/>
        </w:rPr>
        <w:tab/>
      </w:r>
      <w:r w:rsidRPr="00BA4325">
        <w:rPr>
          <w:lang w:eastAsia="zh-CN"/>
        </w:rPr>
        <w:t>For roaming case, the N32 interface between the HPLMN and VPLMN are integrity, confidentiality, and replay protected.</w:t>
      </w:r>
    </w:p>
    <w:p w14:paraId="276E6F13" w14:textId="77777777" w:rsidR="00FA77BA" w:rsidRPr="00BA4325" w:rsidRDefault="00FA77BA" w:rsidP="00FA77BA">
      <w:pPr>
        <w:rPr>
          <w:lang w:eastAsia="zh-CN"/>
        </w:rPr>
      </w:pPr>
      <w:r w:rsidRPr="00BA4325">
        <w:rPr>
          <w:lang w:eastAsia="zh-CN"/>
        </w:rPr>
        <w:t xml:space="preserve">The Protection Key Agreement </w:t>
      </w:r>
      <w:r w:rsidRPr="00BA4325">
        <w:rPr>
          <w:rFonts w:hint="eastAsia"/>
          <w:lang w:eastAsia="zh-CN"/>
        </w:rPr>
        <w:t xml:space="preserve">(PKA) </w:t>
      </w:r>
      <w:r w:rsidRPr="00BA4325">
        <w:rPr>
          <w:lang w:eastAsia="zh-CN"/>
        </w:rPr>
        <w:t xml:space="preserve">procedure is done during registration procedure, which combined with Protection Key Transfer (PKT) procedure. </w:t>
      </w:r>
    </w:p>
    <w:p w14:paraId="52A7EFDD" w14:textId="77777777" w:rsidR="00FA77BA" w:rsidRPr="00BA4325" w:rsidRDefault="00FA77BA" w:rsidP="00FA77BA">
      <w:pPr>
        <w:rPr>
          <w:lang w:eastAsia="zh-CN"/>
        </w:rPr>
      </w:pPr>
      <w:r w:rsidRPr="00BA4325">
        <w:rPr>
          <w:rFonts w:hint="eastAsia"/>
          <w:lang w:eastAsia="zh-CN"/>
        </w:rPr>
        <w:t xml:space="preserve">Following figure illustrates the </w:t>
      </w:r>
      <w:r w:rsidRPr="00BA4325">
        <w:rPr>
          <w:lang w:eastAsia="zh-CN"/>
        </w:rPr>
        <w:t>PKA combined with PKT procedure:</w:t>
      </w:r>
    </w:p>
    <w:p w14:paraId="0FA9C176" w14:textId="77777777" w:rsidR="00FA77BA" w:rsidRPr="00BA4325" w:rsidRDefault="000B3C2C" w:rsidP="000735D3">
      <w:pPr>
        <w:pStyle w:val="TH"/>
      </w:pPr>
      <w:r w:rsidRPr="00BA4325">
        <w:rPr>
          <w:noProof/>
        </w:rPr>
        <w:object w:dxaOrig="11356" w:dyaOrig="7534" w14:anchorId="1A0320C1">
          <v:shape id="_x0000_i1035" type="#_x0000_t75" alt="" style="width:422.1pt;height:279.2pt;mso-width-percent:0;mso-height-percent:0;mso-width-percent:0;mso-height-percent:0" o:ole="">
            <v:imagedata r:id="rId39" o:title=""/>
          </v:shape>
          <o:OLEObject Type="Embed" ProgID="Visio.Drawing.11" ShapeID="_x0000_i1035" DrawAspect="Content" ObjectID="_1692011419" r:id="rId40"/>
        </w:object>
      </w:r>
    </w:p>
    <w:p w14:paraId="7E6F8CFA" w14:textId="77777777" w:rsidR="00FA77BA" w:rsidRPr="00BA4325" w:rsidRDefault="00FA77BA" w:rsidP="00FA77BA">
      <w:pPr>
        <w:pStyle w:val="TF"/>
      </w:pPr>
      <w:r w:rsidRPr="00BA4325">
        <w:t>Figure 6.9.2.2.2-1: PKA procedure combined with PKT procedure</w:t>
      </w:r>
    </w:p>
    <w:p w14:paraId="18804D1B" w14:textId="77777777" w:rsidR="00FA77BA" w:rsidRPr="00BA4325" w:rsidRDefault="00FA77BA" w:rsidP="00FA77BA">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serving network. If the UE decides to change protection key (CKp), the UE may include a flag for key agreement in the Registration Request.</w:t>
      </w:r>
    </w:p>
    <w:p w14:paraId="0D1AC912" w14:textId="77777777" w:rsidR="00FA77BA" w:rsidRPr="00BA4325" w:rsidRDefault="00FA77BA" w:rsidP="00FA77BA">
      <w:pPr>
        <w:tabs>
          <w:tab w:val="left" w:pos="426"/>
        </w:tabs>
        <w:ind w:left="426" w:hangingChars="213" w:hanging="426"/>
        <w:rPr>
          <w:lang w:eastAsia="zh-CN"/>
        </w:rPr>
      </w:pPr>
      <w:r w:rsidRPr="00BA4325">
        <w:rPr>
          <w:lang w:eastAsia="zh-CN"/>
        </w:rPr>
        <w:t>2.</w:t>
      </w:r>
      <w:r w:rsidRPr="00BA4325">
        <w:rPr>
          <w:lang w:eastAsia="zh-CN"/>
        </w:rPr>
        <w:tab/>
        <w:t xml:space="preserve">In case of initial registration procedure, or, if the flag is received, the AMF/SEAF </w:t>
      </w:r>
      <w:r w:rsidR="008536C2" w:rsidRPr="00BA4325">
        <w:rPr>
          <w:lang w:eastAsia="zh-CN"/>
        </w:rPr>
        <w:t>should</w:t>
      </w:r>
      <w:r w:rsidRPr="00BA4325">
        <w:rPr>
          <w:lang w:eastAsia="zh-CN"/>
        </w:rPr>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BA4325">
        <w:rPr>
          <w:lang w:eastAsia="zh-CN"/>
        </w:rPr>
        <w:t>should</w:t>
      </w:r>
      <w:r w:rsidRPr="00BA4325">
        <w:rPr>
          <w:lang w:eastAsia="zh-CN"/>
        </w:rPr>
        <w:t xml:space="preserve"> include the flag in the UE Authentication Request message. </w:t>
      </w:r>
    </w:p>
    <w:p w14:paraId="57A07D39" w14:textId="77777777" w:rsidR="00FA77BA" w:rsidRPr="00BA4325" w:rsidRDefault="00FA77BA" w:rsidP="00FA77BA">
      <w:pPr>
        <w:tabs>
          <w:tab w:val="left" w:pos="426"/>
        </w:tabs>
        <w:ind w:left="426" w:hangingChars="213" w:hanging="426"/>
        <w:rPr>
          <w:lang w:eastAsia="zh-CN"/>
        </w:rPr>
      </w:pPr>
      <w:r w:rsidRPr="00BA4325">
        <w:rPr>
          <w:lang w:eastAsia="zh-CN"/>
        </w:rPr>
        <w:t>3.</w:t>
      </w:r>
      <w:r w:rsidRPr="00BA4325">
        <w:rPr>
          <w:lang w:eastAsia="zh-CN"/>
        </w:rPr>
        <w:tab/>
        <w:t xml:space="preserve">In case of authentication with SUCI, or if the flag is received, or if the UDM decides to refresh the CKp during authentication procedure based on local policy, the UDM </w:t>
      </w:r>
      <w:r w:rsidR="008536C2" w:rsidRPr="00BA4325">
        <w:rPr>
          <w:lang w:eastAsia="zh-CN"/>
        </w:rPr>
        <w:t>should</w:t>
      </w:r>
      <w:r w:rsidRPr="00BA4325">
        <w:rPr>
          <w:lang w:eastAsia="zh-CN"/>
        </w:rPr>
        <w:t xml:space="preserve"> generate a CKp based on the user</w:t>
      </w:r>
      <w:r w:rsidR="000735D3" w:rsidRPr="00BA4325">
        <w:rPr>
          <w:lang w:eastAsia="zh-CN"/>
        </w:rPr>
        <w:t>'</w:t>
      </w:r>
      <w:r w:rsidRPr="00BA4325">
        <w:rPr>
          <w:lang w:eastAsia="zh-CN"/>
        </w:rPr>
        <w:t xml:space="preserve">s long term key and a random NONCE. </w:t>
      </w:r>
    </w:p>
    <w:p w14:paraId="42F0CAB3" w14:textId="77777777" w:rsidR="00FA77BA" w:rsidRPr="00BA4325" w:rsidRDefault="00FA77BA" w:rsidP="00FA77BA">
      <w:pPr>
        <w:tabs>
          <w:tab w:val="left" w:pos="426"/>
        </w:tabs>
        <w:ind w:left="426" w:hangingChars="213" w:hanging="426"/>
        <w:rPr>
          <w:lang w:eastAsia="zh-CN"/>
        </w:rPr>
      </w:pPr>
      <w:r w:rsidRPr="00BA4325">
        <w:rPr>
          <w:lang w:eastAsia="zh-CN"/>
        </w:rPr>
        <w:t>4.</w:t>
      </w:r>
      <w:r w:rsidRPr="00BA4325">
        <w:rPr>
          <w:lang w:eastAsia="zh-CN"/>
        </w:rPr>
        <w:tab/>
        <w:t xml:space="preserve">The UDM returns the random NONCE and the CKp to the AMF/SEAF to finish the PKT procedure. The AMF/SEAF </w:t>
      </w:r>
      <w:r w:rsidR="008536C2" w:rsidRPr="00BA4325">
        <w:rPr>
          <w:lang w:eastAsia="zh-CN"/>
        </w:rPr>
        <w:t>should</w:t>
      </w:r>
      <w:r w:rsidRPr="00BA4325">
        <w:rPr>
          <w:lang w:eastAsia="zh-CN"/>
        </w:rPr>
        <w:t xml:space="preserve"> report the CKp to the Anti-False-Base-station Function (AFBF) (e.g. in OAM platform or is a dedicate network function), so the AFBF can computes EK</w:t>
      </w:r>
      <w:r w:rsidRPr="00BA4325">
        <w:rPr>
          <w:vertAlign w:val="subscript"/>
          <w:lang w:eastAsia="zh-CN"/>
        </w:rPr>
        <w:t>RBS</w:t>
      </w:r>
      <w:r w:rsidRPr="00BA4325">
        <w:rPr>
          <w:lang w:eastAsia="zh-CN"/>
        </w:rPr>
        <w:t xml:space="preserve"> by encrypting the K</w:t>
      </w:r>
      <w:r w:rsidRPr="00BA4325">
        <w:rPr>
          <w:vertAlign w:val="subscript"/>
          <w:lang w:eastAsia="zh-CN"/>
        </w:rPr>
        <w:t>RBS</w:t>
      </w:r>
      <w:r w:rsidRPr="00BA4325">
        <w:rPr>
          <w:lang w:eastAsia="zh-CN"/>
        </w:rPr>
        <w:t xml:space="preserve"> with the CKp on demand.</w:t>
      </w:r>
    </w:p>
    <w:p w14:paraId="2A9D0A72" w14:textId="77777777" w:rsidR="00FA77BA" w:rsidRPr="00BA4325" w:rsidRDefault="00FA77BA" w:rsidP="00FA77BA">
      <w:pPr>
        <w:tabs>
          <w:tab w:val="left" w:pos="426"/>
        </w:tabs>
        <w:ind w:left="426" w:hangingChars="213" w:hanging="426"/>
        <w:rPr>
          <w:lang w:eastAsia="zh-CN"/>
        </w:rPr>
      </w:pPr>
      <w:r w:rsidRPr="00BA4325">
        <w:rPr>
          <w:lang w:eastAsia="zh-CN"/>
        </w:rPr>
        <w:t>5.</w:t>
      </w:r>
      <w:r w:rsidRPr="00BA4325">
        <w:rPr>
          <w:lang w:eastAsia="zh-CN"/>
        </w:rPr>
        <w:tab/>
        <w:t>If the NONCE and the CKp are received, the AMF/SEAF sends a Registration Accept (NONCE) message to the UE.</w:t>
      </w:r>
    </w:p>
    <w:p w14:paraId="65A693F3" w14:textId="77777777" w:rsidR="00FA77BA" w:rsidRPr="00BA4325" w:rsidRDefault="00FA77BA" w:rsidP="00FA77BA">
      <w:pPr>
        <w:tabs>
          <w:tab w:val="left" w:pos="426"/>
        </w:tabs>
        <w:ind w:left="426" w:hangingChars="213" w:hanging="426"/>
        <w:rPr>
          <w:lang w:eastAsia="zh-CN"/>
        </w:rPr>
      </w:pPr>
      <w:r w:rsidRPr="00BA4325">
        <w:rPr>
          <w:lang w:eastAsia="zh-CN"/>
        </w:rPr>
        <w:t>6.</w:t>
      </w:r>
      <w:r w:rsidRPr="00BA4325">
        <w:rPr>
          <w:lang w:eastAsia="zh-CN"/>
        </w:rPr>
        <w:tab/>
        <w:t xml:space="preserve">If the NONCE is received and the UE supports Anti-False-Base-Station (AFBS), the ME </w:t>
      </w:r>
      <w:r w:rsidR="008536C2" w:rsidRPr="00BA4325">
        <w:rPr>
          <w:lang w:eastAsia="zh-CN"/>
        </w:rPr>
        <w:t>should</w:t>
      </w:r>
      <w:r w:rsidRPr="00BA4325">
        <w:rPr>
          <w:lang w:eastAsia="zh-CN"/>
        </w:rPr>
        <w:t xml:space="preserve"> initiate Key Initiation Procedure with the USIM by sending the NONCE to the USIM. </w:t>
      </w:r>
    </w:p>
    <w:p w14:paraId="4286B7A1" w14:textId="77777777" w:rsidR="00FA77BA" w:rsidRPr="00BA4325" w:rsidRDefault="00FA77BA" w:rsidP="00FA77BA">
      <w:pPr>
        <w:tabs>
          <w:tab w:val="left" w:pos="426"/>
        </w:tabs>
        <w:ind w:left="426" w:hangingChars="213" w:hanging="426"/>
        <w:rPr>
          <w:lang w:eastAsia="zh-CN"/>
        </w:rPr>
      </w:pPr>
      <w:r w:rsidRPr="00BA4325">
        <w:rPr>
          <w:lang w:eastAsia="zh-CN"/>
        </w:rPr>
        <w:t>7.</w:t>
      </w:r>
      <w:r w:rsidRPr="00BA4325">
        <w:rPr>
          <w:lang w:eastAsia="zh-CN"/>
        </w:rPr>
        <w:tab/>
        <w:t xml:space="preserve">The USIM computes CKp based on the long term key as well as the received NONCE as same as UDM does, and stores the CKp. The USIM </w:t>
      </w:r>
      <w:r w:rsidR="008536C2" w:rsidRPr="00BA4325">
        <w:rPr>
          <w:lang w:eastAsia="zh-CN"/>
        </w:rPr>
        <w:t>should</w:t>
      </w:r>
      <w:r w:rsidRPr="00BA4325">
        <w:rPr>
          <w:lang w:eastAsia="zh-CN"/>
        </w:rPr>
        <w:t xml:space="preserve"> make sure the CKp cannot be read out.</w:t>
      </w:r>
    </w:p>
    <w:p w14:paraId="453F79F9" w14:textId="77777777" w:rsidR="00FA77BA" w:rsidRPr="00BA4325" w:rsidRDefault="00FA77BA" w:rsidP="00FA77BA">
      <w:pPr>
        <w:tabs>
          <w:tab w:val="left" w:pos="426"/>
        </w:tabs>
        <w:ind w:left="426" w:hangingChars="213" w:hanging="426"/>
        <w:rPr>
          <w:lang w:eastAsia="zh-CN"/>
        </w:rPr>
      </w:pPr>
      <w:r w:rsidRPr="00BA4325">
        <w:rPr>
          <w:lang w:eastAsia="zh-CN"/>
        </w:rPr>
        <w:t>8.</w:t>
      </w:r>
      <w:r w:rsidRPr="00BA4325">
        <w:rPr>
          <w:lang w:eastAsia="zh-CN"/>
        </w:rPr>
        <w:tab/>
        <w:t>The USIM returns an indication to the ME after CKp has been generated.</w:t>
      </w:r>
    </w:p>
    <w:p w14:paraId="2F37212C" w14:textId="77777777" w:rsidR="00FA77BA" w:rsidRPr="00BA4325" w:rsidRDefault="00FA77BA" w:rsidP="00FA77BA">
      <w:pPr>
        <w:pStyle w:val="NO"/>
        <w:rPr>
          <w:lang w:eastAsia="zh-CN"/>
        </w:rPr>
      </w:pPr>
      <w:r w:rsidRPr="00BA4325">
        <w:t xml:space="preserve">NOTE: </w:t>
      </w:r>
      <w:r w:rsidRPr="00BA4325">
        <w:tab/>
        <w:t xml:space="preserve">If the protection key is updated, the Protection Area Information Provisioning (PAIP) procedure as described in sub-clause 6.9.2.2.3 </w:t>
      </w:r>
      <w:r w:rsidR="008536C2" w:rsidRPr="00BA4325">
        <w:rPr>
          <w:rFonts w:hint="eastAsia"/>
          <w:lang w:eastAsia="zh-CN"/>
        </w:rPr>
        <w:t>should</w:t>
      </w:r>
      <w:r w:rsidRPr="00BA4325">
        <w:t xml:space="preserve"> be performed combined with the PKA and PKT procedure</w:t>
      </w:r>
      <w:r w:rsidRPr="00BA4325">
        <w:rPr>
          <w:lang w:eastAsia="zh-CN"/>
        </w:rPr>
        <w:t>.</w:t>
      </w:r>
    </w:p>
    <w:p w14:paraId="7100550C" w14:textId="77777777" w:rsidR="00FA77BA" w:rsidRPr="00BA4325" w:rsidRDefault="00FA77BA" w:rsidP="00FA77BA">
      <w:pPr>
        <w:pStyle w:val="Heading5"/>
      </w:pPr>
      <w:bookmarkStart w:id="358" w:name="_Toc58311141"/>
      <w:bookmarkStart w:id="359" w:name="_Toc59025599"/>
      <w:bookmarkStart w:id="360" w:name="_Toc73646152"/>
      <w:r w:rsidRPr="00BA4325">
        <w:t>6.9.2.2.2</w:t>
      </w:r>
      <w:r w:rsidRPr="00BA4325">
        <w:tab/>
      </w:r>
      <w:r w:rsidRPr="00BA4325">
        <w:tab/>
        <w:t>Protection area</w:t>
      </w:r>
      <w:bookmarkEnd w:id="358"/>
      <w:bookmarkEnd w:id="359"/>
      <w:bookmarkEnd w:id="360"/>
    </w:p>
    <w:p w14:paraId="34CB92D0" w14:textId="77777777" w:rsidR="005A647F" w:rsidRPr="00BA4325" w:rsidRDefault="005A647F" w:rsidP="005A647F">
      <w:pPr>
        <w:rPr>
          <w:lang w:eastAsia="zh-CN"/>
        </w:rPr>
      </w:pPr>
      <w:r w:rsidRPr="00BA4325">
        <w:rPr>
          <w:lang w:eastAsia="zh-CN"/>
        </w:rPr>
        <w:t>In order to reduce the encrypted keys provisioned to the ME, a group of gNBs can share a root key (i.e. 256-bit K</w:t>
      </w:r>
      <w:r w:rsidRPr="00BA4325">
        <w:rPr>
          <w:vertAlign w:val="subscript"/>
          <w:lang w:eastAsia="zh-CN"/>
        </w:rPr>
        <w:t>RBS</w:t>
      </w:r>
      <w:r w:rsidRPr="00BA4325">
        <w:rPr>
          <w:lang w:eastAsia="zh-CN"/>
        </w:rPr>
        <w:t>) that used for deriving key per gNB (i.e. 256-bit K</w:t>
      </w:r>
      <w:r w:rsidRPr="00BA4325">
        <w:rPr>
          <w:vertAlign w:val="subscript"/>
          <w:lang w:eastAsia="zh-CN"/>
        </w:rPr>
        <w:t>BS</w:t>
      </w:r>
      <w:r w:rsidRPr="00BA4325">
        <w:rPr>
          <w:lang w:eastAsia="zh-CN"/>
        </w:rPr>
        <w:t xml:space="preserve">) for base station protection, hence the serving network can just provision the encrypted root keys of groups in the PA to the ME. The group is called Share Root Key Group (SRKG). </w:t>
      </w:r>
      <w:r w:rsidRPr="00BA4325">
        <w:rPr>
          <w:lang w:eastAsia="zh-CN"/>
        </w:rPr>
        <w:lastRenderedPageBreak/>
        <w:t xml:space="preserve">Each gNB is included in one and only one SRKG. Each SRKG is identified by a Group Key Identifier (i.e. 24-bit bsGKI), each gNB in a SRKG is identified by a Group Node Identifier (i.e. 8-bit bsGNI). </w:t>
      </w:r>
    </w:p>
    <w:p w14:paraId="00CC0D4F" w14:textId="77777777" w:rsidR="005A647F" w:rsidRPr="00BA4325" w:rsidRDefault="005A647F" w:rsidP="005A647F">
      <w:pPr>
        <w:rPr>
          <w:lang w:eastAsia="zh-CN"/>
        </w:rPr>
      </w:pPr>
      <w:r w:rsidRPr="00BA4325">
        <w:rPr>
          <w:lang w:eastAsia="zh-CN"/>
        </w:rPr>
        <w:t>Each SRKG is included in one or more PAs, and each of those PAs includes the full SRKG. The following figure illustrates the relationship between SRKG and protection area (PA).</w:t>
      </w:r>
    </w:p>
    <w:p w14:paraId="2F2737B6" w14:textId="77777777" w:rsidR="005A647F" w:rsidRPr="00BA4325" w:rsidRDefault="000B3C2C" w:rsidP="000735D3">
      <w:pPr>
        <w:pStyle w:val="TH"/>
      </w:pPr>
      <w:r w:rsidRPr="00BA4325">
        <w:rPr>
          <w:noProof/>
        </w:rPr>
        <w:object w:dxaOrig="7583" w:dyaOrig="3542" w14:anchorId="05F32286">
          <v:shape id="_x0000_i1034" type="#_x0000_t75" alt="" style="width:382pt;height:178.1pt;mso-width-percent:0;mso-height-percent:0;mso-width-percent:0;mso-height-percent:0" o:ole="">
            <v:imagedata r:id="rId41" o:title=""/>
          </v:shape>
          <o:OLEObject Type="Embed" ProgID="Visio.Drawing.11" ShapeID="_x0000_i1034" DrawAspect="Content" ObjectID="_1692011420" r:id="rId42"/>
        </w:object>
      </w:r>
    </w:p>
    <w:p w14:paraId="0E911AD0" w14:textId="77777777" w:rsidR="005A647F" w:rsidRPr="00BA4325" w:rsidRDefault="005A647F" w:rsidP="005A647F">
      <w:pPr>
        <w:pStyle w:val="TF"/>
      </w:pPr>
      <w:r w:rsidRPr="00BA4325">
        <w:t>Figure 6.9.2.2.2-1: Relationship between shared root key group (SRKG) and protection area (PA)</w:t>
      </w:r>
    </w:p>
    <w:p w14:paraId="6FBE466F" w14:textId="77777777" w:rsidR="005A647F" w:rsidRPr="00BA4325" w:rsidRDefault="005A647F" w:rsidP="005A647F">
      <w:pPr>
        <w:rPr>
          <w:lang w:eastAsia="zh-CN"/>
        </w:rPr>
      </w:pPr>
      <w:r w:rsidRPr="00BA4325">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BA4325" w:rsidRDefault="000B3C2C" w:rsidP="000735D3">
      <w:pPr>
        <w:pStyle w:val="TH"/>
      </w:pPr>
      <w:r w:rsidRPr="00BA4325">
        <w:rPr>
          <w:noProof/>
        </w:rPr>
        <w:object w:dxaOrig="7583" w:dyaOrig="3542" w14:anchorId="179C839D">
          <v:shape id="_x0000_i1033" type="#_x0000_t75" alt="" style="width:382pt;height:178.1pt;mso-width-percent:0;mso-height-percent:0;mso-width-percent:0;mso-height-percent:0" o:ole="">
            <v:imagedata r:id="rId43" o:title=""/>
          </v:shape>
          <o:OLEObject Type="Embed" ProgID="Visio.Drawing.11" ShapeID="_x0000_i1033" DrawAspect="Content" ObjectID="_1692011421" r:id="rId44"/>
        </w:object>
      </w:r>
    </w:p>
    <w:p w14:paraId="48A1084F" w14:textId="77777777" w:rsidR="005A647F" w:rsidRPr="00BA4325" w:rsidRDefault="005A647F" w:rsidP="005A647F">
      <w:pPr>
        <w:pStyle w:val="TF"/>
      </w:pPr>
      <w:r w:rsidRPr="00BA4325">
        <w:t>Figure 6.9.2.2.2-2: Relationship between registration area (RA) and protection area (PA)</w:t>
      </w:r>
    </w:p>
    <w:p w14:paraId="64C89BFC" w14:textId="77777777" w:rsidR="005A647F" w:rsidRPr="00BA4325" w:rsidRDefault="005A647F" w:rsidP="005A647F">
      <w:pPr>
        <w:rPr>
          <w:lang w:eastAsia="zh-CN"/>
        </w:rPr>
      </w:pPr>
      <w:r w:rsidRPr="00BA4325">
        <w:rPr>
          <w:lang w:eastAsia="zh-CN"/>
        </w:rPr>
        <w:t xml:space="preserve">During registration procedure (initial, mobility, or periodic) or other initial NAS message handling, the AMF </w:t>
      </w:r>
      <w:r w:rsidR="008536C2" w:rsidRPr="00BA4325">
        <w:rPr>
          <w:lang w:eastAsia="zh-CN"/>
        </w:rPr>
        <w:t>should</w:t>
      </w:r>
      <w:r w:rsidRPr="00BA4325">
        <w:rPr>
          <w:lang w:eastAsia="zh-CN"/>
        </w:rPr>
        <w:t xml:space="preserve"> provide the information of the protection area, which includes a list of bsGKI, corresponding encrypted root keys, and corresponding expiry time, to the ME. The ME </w:t>
      </w:r>
      <w:r w:rsidR="008536C2" w:rsidRPr="00BA4325">
        <w:rPr>
          <w:lang w:eastAsia="zh-CN"/>
        </w:rPr>
        <w:t>should</w:t>
      </w:r>
      <w:r w:rsidRPr="00BA4325">
        <w:rPr>
          <w:lang w:eastAsia="zh-CN"/>
        </w:rPr>
        <w:t xml:space="preserve"> store the protection area information. Only the USIM can de-conceal the encrypted root keys. The expiry time is used to avoid a false base station, who cracks a K</w:t>
      </w:r>
      <w:r w:rsidRPr="00BA4325">
        <w:rPr>
          <w:vertAlign w:val="subscript"/>
          <w:lang w:eastAsia="zh-CN"/>
        </w:rPr>
        <w:t>BS</w:t>
      </w:r>
      <w:r w:rsidRPr="00BA4325">
        <w:rPr>
          <w:lang w:eastAsia="zh-CN"/>
        </w:rPr>
        <w:t xml:space="preserve"> of a gNB, to cheat the UE after key expiration. The expiry time </w:t>
      </w:r>
      <w:r w:rsidR="008536C2" w:rsidRPr="00BA4325">
        <w:rPr>
          <w:lang w:eastAsia="zh-CN"/>
        </w:rPr>
        <w:t>should</w:t>
      </w:r>
      <w:r w:rsidRPr="00BA4325">
        <w:rPr>
          <w:lang w:eastAsia="zh-CN"/>
        </w:rPr>
        <w:t xml:space="preserve"> be short enough to make the key cracking impossible in time. </w:t>
      </w:r>
    </w:p>
    <w:p w14:paraId="7F14F1DA" w14:textId="77777777" w:rsidR="005A647F" w:rsidRPr="00BA4325" w:rsidRDefault="005A647F" w:rsidP="005A647F">
      <w:pPr>
        <w:rPr>
          <w:lang w:eastAsia="zh-CN"/>
        </w:rPr>
      </w:pPr>
      <w:r w:rsidRPr="00BA4325">
        <w:rPr>
          <w:lang w:eastAsia="zh-CN"/>
        </w:rPr>
        <w:t xml:space="preserve">The serving network </w:t>
      </w:r>
      <w:r w:rsidR="008536C2" w:rsidRPr="00BA4325">
        <w:rPr>
          <w:lang w:eastAsia="zh-CN"/>
        </w:rPr>
        <w:t>should</w:t>
      </w:r>
      <w:r w:rsidRPr="00BA4325">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BA4325" w:rsidRDefault="005A647F" w:rsidP="005A647F">
      <w:pPr>
        <w:rPr>
          <w:lang w:eastAsia="zh-CN"/>
        </w:rPr>
      </w:pPr>
      <w:r w:rsidRPr="00BA4325">
        <w:rPr>
          <w:lang w:eastAsia="zh-CN"/>
        </w:rPr>
        <w:t xml:space="preserve">The PA </w:t>
      </w:r>
      <w:r w:rsidR="008536C2" w:rsidRPr="00BA4325">
        <w:rPr>
          <w:lang w:eastAsia="zh-CN"/>
        </w:rPr>
        <w:t>should</w:t>
      </w:r>
      <w:r w:rsidRPr="00BA4325">
        <w:rPr>
          <w:lang w:eastAsia="zh-CN"/>
        </w:rPr>
        <w:t xml:space="preserve"> not be too large. It will be difficult to mitigate the false base station attack based on replayed broadcast radio signalling if the PA is too large.</w:t>
      </w:r>
    </w:p>
    <w:p w14:paraId="4EB86FB2" w14:textId="77777777" w:rsidR="005A647F" w:rsidRPr="00BA4325" w:rsidRDefault="005A647F" w:rsidP="005A647F">
      <w:pPr>
        <w:pStyle w:val="Heading5"/>
      </w:pPr>
      <w:bookmarkStart w:id="361" w:name="_Toc58311142"/>
      <w:bookmarkStart w:id="362" w:name="_Toc59025600"/>
      <w:bookmarkStart w:id="363" w:name="_Toc73646153"/>
      <w:r w:rsidRPr="00BA4325">
        <w:lastRenderedPageBreak/>
        <w:t>6.9.2.2.3</w:t>
      </w:r>
      <w:r w:rsidRPr="00BA4325">
        <w:tab/>
      </w:r>
      <w:r w:rsidRPr="00BA4325">
        <w:tab/>
        <w:t>Protection Area Information Provisioning (PAIP) procedure</w:t>
      </w:r>
      <w:bookmarkEnd w:id="361"/>
      <w:bookmarkEnd w:id="362"/>
      <w:bookmarkEnd w:id="363"/>
    </w:p>
    <w:p w14:paraId="14A1F036" w14:textId="77777777" w:rsidR="005A647F" w:rsidRPr="00BA4325" w:rsidRDefault="005A647F" w:rsidP="005A647F">
      <w:pPr>
        <w:rPr>
          <w:lang w:eastAsia="zh-CN"/>
        </w:rPr>
      </w:pPr>
      <w:r w:rsidRPr="00BA4325">
        <w:rPr>
          <w:lang w:eastAsia="zh-CN"/>
        </w:rPr>
        <w:t>Pre-conditions:</w:t>
      </w:r>
    </w:p>
    <w:p w14:paraId="2388F45A" w14:textId="77777777" w:rsidR="005A647F" w:rsidRPr="00BA4325" w:rsidRDefault="005A647F" w:rsidP="005A647F">
      <w:pPr>
        <w:tabs>
          <w:tab w:val="left" w:pos="426"/>
        </w:tabs>
        <w:ind w:left="426" w:hangingChars="213" w:hanging="426"/>
        <w:rPr>
          <w:lang w:eastAsia="zh-CN"/>
        </w:rPr>
      </w:pPr>
      <w:r w:rsidRPr="00BA4325">
        <w:rPr>
          <w:lang w:eastAsia="zh-CN"/>
        </w:rPr>
        <w:t>1.</w:t>
      </w:r>
      <w:r w:rsidRPr="00BA4325">
        <w:rPr>
          <w:lang w:eastAsia="zh-CN"/>
        </w:rPr>
        <w:tab/>
        <w:t xml:space="preserve">The serving network provides the bsGKI and bsGNI to the corresponding gNB, e.g., via OAM platform or a dedicated network function. </w:t>
      </w:r>
    </w:p>
    <w:p w14:paraId="5812E507"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serving network manages root keys and related information for the SRKGs, e.g., on OAM platform or a dedicated network function. The serving network derives K</w:t>
      </w:r>
      <w:r w:rsidRPr="00BA4325">
        <w:rPr>
          <w:vertAlign w:val="subscript"/>
          <w:lang w:eastAsia="zh-CN"/>
        </w:rPr>
        <w:t>BS</w:t>
      </w:r>
      <w:r w:rsidRPr="00BA4325">
        <w:rPr>
          <w:lang w:eastAsia="zh-CN"/>
        </w:rPr>
        <w:t xml:space="preserve"> based on the K</w:t>
      </w:r>
      <w:r w:rsidRPr="00BA4325">
        <w:rPr>
          <w:vertAlign w:val="subscript"/>
          <w:lang w:eastAsia="zh-CN"/>
        </w:rPr>
        <w:t>RBS</w:t>
      </w:r>
      <w:r w:rsidRPr="00BA4325">
        <w:rPr>
          <w:lang w:eastAsia="zh-CN"/>
        </w:rPr>
        <w:t>, bsGKI, and bsGNI for each gNB as follow:</w:t>
      </w:r>
    </w:p>
    <w:p w14:paraId="67E9308E"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K</w:t>
      </w:r>
      <w:r w:rsidRPr="00BA4325">
        <w:rPr>
          <w:vertAlign w:val="subscript"/>
          <w:lang w:eastAsia="zh-CN"/>
        </w:rPr>
        <w:t>BS</w:t>
      </w:r>
      <w:r w:rsidRPr="00BA4325">
        <w:rPr>
          <w:lang w:eastAsia="zh-CN"/>
        </w:rPr>
        <w:t xml:space="preserve"> = HMAC-SHA-256 (K</w:t>
      </w:r>
      <w:r w:rsidRPr="00BA4325">
        <w:rPr>
          <w:vertAlign w:val="subscript"/>
          <w:lang w:eastAsia="zh-CN"/>
        </w:rPr>
        <w:t>RBS</w:t>
      </w:r>
      <w:r w:rsidRPr="00BA4325">
        <w:rPr>
          <w:lang w:eastAsia="zh-CN"/>
        </w:rPr>
        <w:t>, &lt;bsGKI, bsGNI&gt;)</w:t>
      </w:r>
    </w:p>
    <w:p w14:paraId="77F8B0D1" w14:textId="77777777" w:rsidR="005A647F" w:rsidRPr="00BA4325" w:rsidRDefault="005A647F" w:rsidP="005A647F">
      <w:pPr>
        <w:tabs>
          <w:tab w:val="left" w:pos="426"/>
        </w:tabs>
        <w:ind w:left="426" w:hangingChars="213" w:hanging="426"/>
        <w:rPr>
          <w:lang w:eastAsia="zh-CN"/>
        </w:rPr>
      </w:pPr>
      <w:r w:rsidRPr="00BA4325">
        <w:rPr>
          <w:lang w:eastAsia="zh-CN"/>
        </w:rPr>
        <w:tab/>
        <w:t>The combination of &lt;bsGKI, bsGNI&gt; is a 32-bit value. The serving network also has provided the K</w:t>
      </w:r>
      <w:r w:rsidRPr="00BA4325">
        <w:rPr>
          <w:vertAlign w:val="subscript"/>
          <w:lang w:eastAsia="zh-CN"/>
        </w:rPr>
        <w:t>BS</w:t>
      </w:r>
      <w:r w:rsidRPr="00BA4325">
        <w:rPr>
          <w:lang w:eastAsia="zh-CN"/>
        </w:rPr>
        <w:t xml:space="preserve"> to the corresponding gNB. In order to make sure that different gNB has different K</w:t>
      </w:r>
      <w:r w:rsidRPr="00BA4325">
        <w:rPr>
          <w:vertAlign w:val="subscript"/>
          <w:lang w:eastAsia="zh-CN"/>
        </w:rPr>
        <w:t>BS</w:t>
      </w:r>
      <w:r w:rsidRPr="00BA4325">
        <w:rPr>
          <w:lang w:eastAsia="zh-CN"/>
        </w:rPr>
        <w:t>, the combination of &lt;bsGKI, bsGNI&gt; should be unique on each gNB.</w:t>
      </w:r>
    </w:p>
    <w:p w14:paraId="1AA43E16" w14:textId="77777777" w:rsidR="005A647F" w:rsidRPr="00BA4325" w:rsidRDefault="005A647F" w:rsidP="005A647F">
      <w:pPr>
        <w:tabs>
          <w:tab w:val="left" w:pos="426"/>
        </w:tabs>
        <w:ind w:left="426" w:hangingChars="213" w:hanging="426"/>
        <w:rPr>
          <w:lang w:eastAsia="zh-CN"/>
        </w:rPr>
      </w:pPr>
      <w:r w:rsidRPr="00BA4325">
        <w:rPr>
          <w:rFonts w:hint="eastAsia"/>
          <w:lang w:eastAsia="zh-CN"/>
        </w:rPr>
        <w:t xml:space="preserve">Following figure illustrates the </w:t>
      </w:r>
      <w:r w:rsidRPr="00BA4325">
        <w:rPr>
          <w:lang w:eastAsia="zh-CN"/>
        </w:rPr>
        <w:t xml:space="preserve">initial </w:t>
      </w:r>
      <w:r w:rsidRPr="00BA4325">
        <w:rPr>
          <w:rFonts w:hint="eastAsia"/>
          <w:lang w:eastAsia="zh-CN"/>
        </w:rPr>
        <w:t>shared key p</w:t>
      </w:r>
      <w:r w:rsidRPr="00BA4325">
        <w:rPr>
          <w:lang w:eastAsia="zh-CN"/>
        </w:rPr>
        <w:t>rovisioning procedure between UE and the serving network.</w:t>
      </w:r>
    </w:p>
    <w:p w14:paraId="29EE84B8" w14:textId="77777777" w:rsidR="005A647F" w:rsidRPr="00BA4325" w:rsidRDefault="000B3C2C" w:rsidP="000735D3">
      <w:pPr>
        <w:pStyle w:val="TH"/>
      </w:pPr>
      <w:r w:rsidRPr="00BA4325">
        <w:rPr>
          <w:noProof/>
        </w:rPr>
        <w:object w:dxaOrig="7377" w:dyaOrig="4317" w14:anchorId="3231B883">
          <v:shape id="_x0000_i1032" type="#_x0000_t75" alt="" style="width:330.3pt;height:192.9pt;mso-width-percent:0;mso-height-percent:0;mso-width-percent:0;mso-height-percent:0" o:ole="">
            <v:imagedata r:id="rId45" o:title=""/>
          </v:shape>
          <o:OLEObject Type="Embed" ProgID="Visio.Drawing.11" ShapeID="_x0000_i1032" DrawAspect="Content" ObjectID="_1692011422" r:id="rId46"/>
        </w:object>
      </w:r>
    </w:p>
    <w:p w14:paraId="3E665F8F" w14:textId="77777777" w:rsidR="005A647F" w:rsidRPr="00BA4325" w:rsidRDefault="005A647F" w:rsidP="005A647F">
      <w:pPr>
        <w:pStyle w:val="TF"/>
      </w:pPr>
      <w:r w:rsidRPr="00BA4325">
        <w:t>Figure 6.9.2.2.3-1: Protection Area Information Provisioning (PAIP) procedure</w:t>
      </w:r>
    </w:p>
    <w:p w14:paraId="786CCD2F" w14:textId="77777777" w:rsidR="005A647F" w:rsidRPr="00BA4325" w:rsidRDefault="005A647F" w:rsidP="005A647F">
      <w:pPr>
        <w:tabs>
          <w:tab w:val="left" w:pos="426"/>
        </w:tabs>
        <w:ind w:left="426" w:hangingChars="213" w:hanging="426"/>
        <w:rPr>
          <w:lang w:eastAsia="zh-CN"/>
        </w:rPr>
      </w:pPr>
      <w:r w:rsidRPr="00BA4325">
        <w:rPr>
          <w:lang w:eastAsia="zh-CN"/>
        </w:rPr>
        <w:t>0.</w:t>
      </w:r>
      <w:r w:rsidRPr="00BA4325">
        <w:rPr>
          <w:lang w:eastAsia="zh-CN"/>
        </w:rPr>
        <w:tab/>
        <w:t>The protection key (CKp) has been transferred from hone network to the serving network during Protection Key Transfer (PKT) procedure.</w:t>
      </w:r>
    </w:p>
    <w:p w14:paraId="010874EC"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AMF/SEAF. This message may also trigger the PKA and PKT procedure as described in sub-clause 6.9.2.2.1.</w:t>
      </w:r>
    </w:p>
    <w:p w14:paraId="3C7A242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 xml:space="preserve">If the AMF/SEAF supports Anti-False-Base-Station (AFBS), the AMF/SEAF </w:t>
      </w:r>
      <w:r w:rsidR="008536C2" w:rsidRPr="00BA4325">
        <w:rPr>
          <w:lang w:eastAsia="zh-CN"/>
        </w:rPr>
        <w:t>should</w:t>
      </w:r>
      <w:r w:rsidRPr="00BA4325">
        <w:rPr>
          <w:lang w:eastAsia="zh-CN"/>
        </w:rPr>
        <w:t xml:space="preserve"> obtain the PA information, i.e. a list of {bsGKI, EK</w:t>
      </w:r>
      <w:r w:rsidRPr="00BA4325">
        <w:rPr>
          <w:vertAlign w:val="subscript"/>
          <w:lang w:eastAsia="zh-CN"/>
        </w:rPr>
        <w:t>RBS</w:t>
      </w:r>
      <w:r w:rsidRPr="00BA4325">
        <w:rPr>
          <w:lang w:eastAsia="zh-CN"/>
        </w:rPr>
        <w:t>, expiry time} associated with the PA that covers the tracking area that the UE resides in. The EK</w:t>
      </w:r>
      <w:r w:rsidRPr="00BA4325">
        <w:rPr>
          <w:vertAlign w:val="subscript"/>
          <w:lang w:eastAsia="zh-CN"/>
        </w:rPr>
        <w:t>RBS</w:t>
      </w:r>
      <w:r w:rsidRPr="00BA4325">
        <w:rPr>
          <w:lang w:eastAsia="zh-CN"/>
        </w:rPr>
        <w:t xml:space="preserve"> is encrypted K</w:t>
      </w:r>
      <w:r w:rsidRPr="00BA4325">
        <w:rPr>
          <w:vertAlign w:val="subscript"/>
          <w:lang w:eastAsia="zh-CN"/>
        </w:rPr>
        <w:t>RBS</w:t>
      </w:r>
      <w:r w:rsidRPr="00BA4325">
        <w:rPr>
          <w:lang w:eastAsia="zh-CN"/>
        </w:rPr>
        <w:t xml:space="preserve"> based on the CKp, the expiry time indicates that the EK</w:t>
      </w:r>
      <w:r w:rsidRPr="00BA4325">
        <w:rPr>
          <w:vertAlign w:val="subscript"/>
          <w:lang w:eastAsia="zh-CN"/>
        </w:rPr>
        <w:t>RBS</w:t>
      </w:r>
      <w:r w:rsidRPr="00BA4325">
        <w:rPr>
          <w:lang w:eastAsia="zh-CN"/>
        </w:rPr>
        <w:t xml:space="preserve"> will have been changed after that.</w:t>
      </w:r>
    </w:p>
    <w:p w14:paraId="34C8C7C7"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AMF/SEAF sends Registration Accept (PA information) to the UE.</w:t>
      </w:r>
    </w:p>
    <w:p w14:paraId="15A4EEAB"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ME supports AFBS, the ME stores the received PA information.</w:t>
      </w:r>
    </w:p>
    <w:p w14:paraId="7364D3A2" w14:textId="77777777" w:rsidR="005A647F" w:rsidRPr="00BA4325" w:rsidRDefault="005A647F" w:rsidP="005A647F">
      <w:pPr>
        <w:pStyle w:val="NO"/>
        <w:rPr>
          <w:lang w:eastAsia="zh-CN"/>
        </w:rPr>
      </w:pPr>
      <w:r w:rsidRPr="00BA4325">
        <w:t xml:space="preserve">NOTE: </w:t>
      </w:r>
      <w:r w:rsidRPr="00BA4325">
        <w:tab/>
        <w:t>The procedure also can be triggered by other initial NAS message, if the step 1 is not registration request, the step 4 can be other DL NAS message, e.g. UE Configuration Update</w:t>
      </w:r>
      <w:r w:rsidRPr="00BA4325">
        <w:rPr>
          <w:lang w:eastAsia="zh-CN"/>
        </w:rPr>
        <w:t>.</w:t>
      </w:r>
    </w:p>
    <w:p w14:paraId="7E17F2EC" w14:textId="77777777" w:rsidR="005A647F" w:rsidRPr="00BA4325" w:rsidRDefault="005A647F" w:rsidP="005A647F">
      <w:pPr>
        <w:pStyle w:val="Heading4"/>
      </w:pPr>
      <w:bookmarkStart w:id="364" w:name="_Toc59025601"/>
      <w:bookmarkStart w:id="365" w:name="_Toc73646154"/>
      <w:bookmarkStart w:id="366" w:name="_Toc58311143"/>
      <w:r w:rsidRPr="00BA4325">
        <w:t>6.9.2.3</w:t>
      </w:r>
      <w:r w:rsidRPr="00BA4325">
        <w:tab/>
      </w:r>
      <w:r w:rsidRPr="00BA4325">
        <w:rPr>
          <w:lang w:eastAsia="x-none"/>
        </w:rPr>
        <w:t>Authenticity</w:t>
      </w:r>
      <w:bookmarkEnd w:id="364"/>
      <w:bookmarkEnd w:id="365"/>
      <w:r w:rsidRPr="00BA4325">
        <w:t xml:space="preserve"> </w:t>
      </w:r>
      <w:bookmarkEnd w:id="366"/>
    </w:p>
    <w:p w14:paraId="77CF3859" w14:textId="77777777" w:rsidR="005A647F" w:rsidRPr="00BA4325" w:rsidRDefault="005A647F" w:rsidP="005A647F">
      <w:pPr>
        <w:pStyle w:val="Heading5"/>
      </w:pPr>
      <w:bookmarkStart w:id="367" w:name="_Toc58311144"/>
      <w:bookmarkStart w:id="368" w:name="_Toc59025602"/>
      <w:bookmarkStart w:id="369" w:name="_Toc73646155"/>
      <w:r w:rsidRPr="00BA4325">
        <w:t>6.9.2.3.1</w:t>
      </w:r>
      <w:r w:rsidRPr="00BA4325">
        <w:tab/>
      </w:r>
      <w:r w:rsidRPr="00BA4325">
        <w:tab/>
        <w:t>Security procedure for broadcast messages</w:t>
      </w:r>
      <w:bookmarkEnd w:id="367"/>
      <w:bookmarkEnd w:id="368"/>
      <w:bookmarkEnd w:id="369"/>
    </w:p>
    <w:p w14:paraId="63B1AED5" w14:textId="77777777" w:rsidR="005A647F" w:rsidRPr="00BA4325" w:rsidRDefault="005A647F" w:rsidP="005A647F">
      <w:pPr>
        <w:rPr>
          <w:lang w:eastAsia="zh-CN"/>
        </w:rPr>
      </w:pPr>
      <w:r w:rsidRPr="00BA4325">
        <w:rPr>
          <w:lang w:eastAsia="zh-CN"/>
        </w:rPr>
        <w:t>The following figure illustrates the security procedure for broadcast message:</w:t>
      </w:r>
    </w:p>
    <w:p w14:paraId="328D0F00" w14:textId="77777777" w:rsidR="005A647F" w:rsidRPr="00BA4325" w:rsidRDefault="000B3C2C" w:rsidP="000735D3">
      <w:pPr>
        <w:pStyle w:val="TH"/>
      </w:pPr>
      <w:r w:rsidRPr="00BA4325">
        <w:rPr>
          <w:noProof/>
        </w:rPr>
        <w:object w:dxaOrig="7945" w:dyaOrig="6145" w14:anchorId="2F4A76A8">
          <v:shape id="_x0000_i1031" type="#_x0000_t75" alt="" style="width:351.2pt;height:270.95pt;mso-width-percent:0;mso-height-percent:0;mso-width-percent:0;mso-height-percent:0" o:ole="">
            <v:imagedata r:id="rId47" o:title=""/>
          </v:shape>
          <o:OLEObject Type="Embed" ProgID="Visio.Drawing.11" ShapeID="_x0000_i1031" DrawAspect="Content" ObjectID="_1692011423" r:id="rId48"/>
        </w:object>
      </w:r>
    </w:p>
    <w:p w14:paraId="688542DF" w14:textId="77777777" w:rsidR="005A647F" w:rsidRPr="00BA4325" w:rsidRDefault="005A647F" w:rsidP="005A647F">
      <w:pPr>
        <w:pStyle w:val="TF"/>
      </w:pPr>
      <w:r w:rsidRPr="00BA4325">
        <w:t>Figure 6.9.2.3.1-1: Broadcast message protection procedure</w:t>
      </w:r>
    </w:p>
    <w:p w14:paraId="5B6356FA"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 xml:space="preserve">The gNB decides to broadcast a message (e.g. MIB or SI) via a cell, the message </w:t>
      </w:r>
      <w:r w:rsidR="008536C2" w:rsidRPr="00BA4325">
        <w:rPr>
          <w:lang w:eastAsia="zh-CN"/>
        </w:rPr>
        <w:t>should</w:t>
      </w:r>
      <w:r w:rsidRPr="00BA4325">
        <w:rPr>
          <w:lang w:eastAsia="zh-CN"/>
        </w:rPr>
        <w:t xml:space="preserve"> include &lt;bsGKI, bsGNI&gt;. If the length of message plus the length of DL_ARFCN is larger than 32 BYTES, the gNB generates a HASH</w:t>
      </w:r>
      <w:r w:rsidRPr="00BA4325">
        <w:rPr>
          <w:vertAlign w:val="subscript"/>
          <w:lang w:eastAsia="zh-CN"/>
        </w:rPr>
        <w:t>NW</w:t>
      </w:r>
      <w:r w:rsidRPr="00BA4325">
        <w:rPr>
          <w:lang w:eastAsia="zh-CN"/>
        </w:rPr>
        <w:t xml:space="preserve"> as following:</w:t>
      </w:r>
    </w:p>
    <w:p w14:paraId="0D0C993A"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HASH</w:t>
      </w:r>
      <w:r w:rsidRPr="00BA4325">
        <w:rPr>
          <w:vertAlign w:val="subscript"/>
          <w:lang w:eastAsia="zh-CN"/>
        </w:rPr>
        <w:t>NW</w:t>
      </w:r>
      <w:r w:rsidRPr="00BA4325">
        <w:rPr>
          <w:lang w:eastAsia="zh-CN"/>
        </w:rPr>
        <w:t xml:space="preserve"> = SHA-256 (DL ARFCN || message)</w:t>
      </w:r>
    </w:p>
    <w:p w14:paraId="375F08D5" w14:textId="77777777" w:rsidR="005A647F" w:rsidRPr="00BA4325" w:rsidRDefault="005A647F" w:rsidP="005A647F">
      <w:pPr>
        <w:tabs>
          <w:tab w:val="left" w:pos="426"/>
        </w:tabs>
        <w:ind w:left="426" w:hangingChars="213" w:hanging="426"/>
        <w:rPr>
          <w:lang w:eastAsia="zh-CN"/>
        </w:rPr>
      </w:pPr>
      <w:r w:rsidRPr="00BA4325">
        <w:rPr>
          <w:lang w:eastAsia="zh-CN"/>
        </w:rPr>
        <w:tab/>
        <w:t>The gNB then computes a 32-bit MAC-I based on the K</w:t>
      </w:r>
      <w:r w:rsidRPr="00BA4325">
        <w:rPr>
          <w:vertAlign w:val="subscript"/>
          <w:lang w:eastAsia="zh-CN"/>
        </w:rPr>
        <w:t>BS</w:t>
      </w:r>
      <w:r w:rsidRPr="00BA4325">
        <w:rPr>
          <w:lang w:eastAsia="zh-CN"/>
        </w:rPr>
        <w:t>, as well as the concatenation of DL_ARFCN and message (length &lt;= 32 BYTES) or the HASH</w:t>
      </w:r>
      <w:r w:rsidRPr="00BA4325">
        <w:rPr>
          <w:vertAlign w:val="subscript"/>
          <w:lang w:eastAsia="zh-CN"/>
        </w:rPr>
        <w:t>NW</w:t>
      </w:r>
      <w:r w:rsidRPr="00BA4325">
        <w:rPr>
          <w:lang w:eastAsia="zh-CN"/>
        </w:rPr>
        <w:t xml:space="preserve"> (length &gt; 32 BYTES).</w:t>
      </w:r>
    </w:p>
    <w:p w14:paraId="53E2A726"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rFonts w:hint="eastAsia"/>
          <w:lang w:eastAsia="zh-CN"/>
        </w:rPr>
        <w:t>.</w:t>
      </w:r>
      <w:r w:rsidRPr="00BA4325">
        <w:rPr>
          <w:lang w:eastAsia="zh-CN"/>
        </w:rPr>
        <w:tab/>
        <w:t>The gNB broadcasts out the message along with the MAC-I.</w:t>
      </w:r>
    </w:p>
    <w:p w14:paraId="3933397E"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77777777" w:rsidR="005A647F" w:rsidRPr="00BA4325" w:rsidRDefault="005A647F" w:rsidP="005A647F">
      <w:pPr>
        <w:pStyle w:val="NO"/>
        <w:rPr>
          <w:lang w:eastAsia="zh-CN"/>
        </w:rPr>
      </w:pPr>
      <w:r w:rsidRPr="00BA4325">
        <w:t>NOTE</w:t>
      </w:r>
      <w:r w:rsidR="000735D3" w:rsidRPr="00BA4325">
        <w:t xml:space="preserve"> </w:t>
      </w:r>
      <w:r w:rsidRPr="00BA4325">
        <w:t xml:space="preserve">1: </w:t>
      </w:r>
      <w:r w:rsidRPr="00BA4325">
        <w:tab/>
        <w:t xml:space="preserve">The </w:t>
      </w:r>
      <w:r w:rsidRPr="00BA4325">
        <w:rPr>
          <w:lang w:eastAsia="zh-CN"/>
        </w:rPr>
        <w:t>UE may lost contact with network for a while and move to another PA, in this case, all the cells around the UE are genuine cells but UE has no corresponding PA information.</w:t>
      </w:r>
    </w:p>
    <w:p w14:paraId="6AF0FD4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length of the DL_ARFCN plus the length of the received message is larger than 32 BYTES, the ME computes HASH</w:t>
      </w:r>
      <w:r w:rsidRPr="00BA4325">
        <w:rPr>
          <w:vertAlign w:val="subscript"/>
          <w:lang w:eastAsia="zh-CN"/>
        </w:rPr>
        <w:t>MS</w:t>
      </w:r>
      <w:r w:rsidRPr="00BA4325">
        <w:rPr>
          <w:lang w:eastAsia="zh-CN"/>
        </w:rPr>
        <w:t xml:space="preserve"> as the same that gNB computes HASH</w:t>
      </w:r>
      <w:r w:rsidRPr="00BA4325">
        <w:rPr>
          <w:vertAlign w:val="subscript"/>
          <w:lang w:eastAsia="zh-CN"/>
        </w:rPr>
        <w:t>NW</w:t>
      </w:r>
      <w:r w:rsidRPr="00BA4325">
        <w:rPr>
          <w:lang w:eastAsia="zh-CN"/>
        </w:rPr>
        <w:t>, then the ME sends the EK</w:t>
      </w:r>
      <w:r w:rsidRPr="00BA4325">
        <w:rPr>
          <w:vertAlign w:val="subscript"/>
          <w:lang w:eastAsia="zh-CN"/>
        </w:rPr>
        <w:t>RBS</w:t>
      </w:r>
      <w:r w:rsidRPr="00BA4325">
        <w:rPr>
          <w:lang w:eastAsia="zh-CN"/>
        </w:rPr>
        <w:t>, &lt;bsGKI, bsGNI&gt; to the USIM. If HASH</w:t>
      </w:r>
      <w:r w:rsidRPr="00BA4325">
        <w:rPr>
          <w:vertAlign w:val="subscript"/>
          <w:lang w:eastAsia="zh-CN"/>
        </w:rPr>
        <w:t>ME</w:t>
      </w:r>
      <w:r w:rsidRPr="00BA4325">
        <w:rPr>
          <w:lang w:eastAsia="zh-CN"/>
        </w:rPr>
        <w:t xml:space="preserve"> has been calculated, the ME </w:t>
      </w:r>
      <w:r w:rsidR="008536C2" w:rsidRPr="00BA4325">
        <w:rPr>
          <w:lang w:eastAsia="zh-CN"/>
        </w:rPr>
        <w:t>should</w:t>
      </w:r>
      <w:r w:rsidRPr="00BA4325">
        <w:rPr>
          <w:lang w:eastAsia="zh-CN"/>
        </w:rPr>
        <w:t xml:space="preserve"> also send the HASH</w:t>
      </w:r>
      <w:r w:rsidRPr="00BA4325">
        <w:rPr>
          <w:vertAlign w:val="subscript"/>
          <w:lang w:eastAsia="zh-CN"/>
        </w:rPr>
        <w:t>MS</w:t>
      </w:r>
      <w:r w:rsidRPr="00BA4325">
        <w:rPr>
          <w:lang w:eastAsia="zh-CN"/>
        </w:rPr>
        <w:t xml:space="preserve"> to the USIM, otherwise, the ME </w:t>
      </w:r>
      <w:r w:rsidR="008536C2" w:rsidRPr="00BA4325">
        <w:rPr>
          <w:lang w:eastAsia="zh-CN"/>
        </w:rPr>
        <w:t>should</w:t>
      </w:r>
      <w:r w:rsidRPr="00BA4325">
        <w:rPr>
          <w:lang w:eastAsia="zh-CN"/>
        </w:rPr>
        <w:t xml:space="preserve"> send the concatenation of DL_ARFCN and the received message to the USIM. The EK</w:t>
      </w:r>
      <w:r w:rsidRPr="00BA4325">
        <w:rPr>
          <w:vertAlign w:val="subscript"/>
          <w:lang w:eastAsia="zh-CN"/>
        </w:rPr>
        <w:t>RBS</w:t>
      </w:r>
      <w:r w:rsidRPr="00BA4325">
        <w:rPr>
          <w:lang w:eastAsia="zh-CN"/>
        </w:rPr>
        <w:t xml:space="preserve"> is corresponding to the bsGKI.</w:t>
      </w:r>
    </w:p>
    <w:p w14:paraId="3A311C9B"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USIM decrypts the EK</w:t>
      </w:r>
      <w:r w:rsidRPr="00BA4325">
        <w:rPr>
          <w:vertAlign w:val="subscript"/>
          <w:lang w:eastAsia="zh-CN"/>
        </w:rPr>
        <w:t>RBS</w:t>
      </w:r>
      <w:r w:rsidRPr="00BA4325">
        <w:rPr>
          <w:lang w:eastAsia="zh-CN"/>
        </w:rPr>
        <w:t xml:space="preserve"> based on the stored CKp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as described in sub-clause 6.9.2.2.3, and then calculates the XMAC-I based on K</w:t>
      </w:r>
      <w:r w:rsidRPr="00BA4325">
        <w:rPr>
          <w:vertAlign w:val="subscript"/>
          <w:lang w:eastAsia="zh-CN"/>
        </w:rPr>
        <w:t>BS</w:t>
      </w:r>
      <w:r w:rsidRPr="00BA4325">
        <w:rPr>
          <w:lang w:eastAsia="zh-CN"/>
        </w:rPr>
        <w:t xml:space="preserve"> as the same that gNB computes MAC-I based on K</w:t>
      </w:r>
      <w:r w:rsidRPr="00BA4325">
        <w:rPr>
          <w:vertAlign w:val="subscript"/>
          <w:lang w:eastAsia="zh-CN"/>
        </w:rPr>
        <w:t>BS</w:t>
      </w:r>
      <w:r w:rsidRPr="00BA4325">
        <w:rPr>
          <w:lang w:eastAsia="zh-CN"/>
        </w:rPr>
        <w:t xml:space="preserve">, </w:t>
      </w:r>
    </w:p>
    <w:p w14:paraId="09232660"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USIM returns the XMAC-I to the ME. The ME compares XMAC-I with MAC-I. If they are equal, the ME handles the broadcast message. Otherwise, the ME marks the cell as high-risk cell in cache.</w:t>
      </w:r>
    </w:p>
    <w:p w14:paraId="2483EFF7" w14:textId="77777777" w:rsidR="005A647F" w:rsidRPr="00BA4325" w:rsidRDefault="005A647F" w:rsidP="005A647F">
      <w:pPr>
        <w:pStyle w:val="NO"/>
        <w:rPr>
          <w:lang w:eastAsia="zh-CN"/>
        </w:rPr>
      </w:pPr>
      <w:r w:rsidRPr="00BA4325">
        <w:t>NOTE</w:t>
      </w:r>
      <w:r w:rsidR="000735D3" w:rsidRPr="00BA4325">
        <w:t xml:space="preserve"> </w:t>
      </w:r>
      <w:r w:rsidRPr="00BA4325">
        <w:t xml:space="preserve">2: </w:t>
      </w:r>
      <w:r w:rsidRPr="00BA4325">
        <w:tab/>
        <w:t>The serving network may update the K</w:t>
      </w:r>
      <w:r w:rsidRPr="00BA4325">
        <w:rPr>
          <w:vertAlign w:val="subscript"/>
        </w:rPr>
        <w:t>RBS</w:t>
      </w:r>
      <w:r w:rsidRPr="00BA4325">
        <w:t xml:space="preserve"> without notifying the </w:t>
      </w:r>
      <w:r w:rsidRPr="00BA4325">
        <w:rPr>
          <w:lang w:eastAsia="zh-CN"/>
        </w:rPr>
        <w:t>UE, in this case, the MAC-I verification fails but gNB is genuine.</w:t>
      </w:r>
    </w:p>
    <w:p w14:paraId="7499AE52" w14:textId="77777777" w:rsidR="005A647F" w:rsidRPr="00BA4325" w:rsidRDefault="005A647F" w:rsidP="005A647F">
      <w:pPr>
        <w:rPr>
          <w:lang w:eastAsia="zh-CN"/>
        </w:rPr>
      </w:pPr>
      <w:r w:rsidRPr="00BA4325">
        <w:rPr>
          <w:lang w:eastAsia="zh-CN"/>
        </w:rPr>
        <w:t xml:space="preserve">If all the cells around the UE are marked as suspect cell or high-risk cell, the UE may start a verification timer. When the verification timer is timeout, the UE </w:t>
      </w:r>
      <w:r w:rsidR="008536C2" w:rsidRPr="00BA4325">
        <w:rPr>
          <w:lang w:eastAsia="zh-CN"/>
        </w:rPr>
        <w:t>should</w:t>
      </w:r>
      <w:r w:rsidRPr="00BA4325">
        <w:rPr>
          <w:lang w:eastAsia="zh-CN"/>
        </w:rPr>
        <w:t xml:space="preserve"> be ready to perform registration procedure. If the UE is ready to send an initial NAS message before timeout, the UE </w:t>
      </w:r>
      <w:r w:rsidR="008536C2" w:rsidRPr="00BA4325">
        <w:rPr>
          <w:lang w:eastAsia="zh-CN"/>
        </w:rPr>
        <w:t>should</w:t>
      </w:r>
      <w:r w:rsidRPr="00BA4325">
        <w:rPr>
          <w:lang w:eastAsia="zh-CN"/>
        </w:rPr>
        <w:t xml:space="preserve"> stop the verification timer. When the UE is ready to send an initial </w:t>
      </w:r>
      <w:r w:rsidRPr="00BA4325">
        <w:rPr>
          <w:lang w:eastAsia="zh-CN"/>
        </w:rPr>
        <w:lastRenderedPageBreak/>
        <w:t xml:space="preserve">NAS message (due to timeout or not), the UE </w:t>
      </w:r>
      <w:r w:rsidR="008536C2" w:rsidRPr="00BA4325">
        <w:rPr>
          <w:lang w:eastAsia="zh-CN"/>
        </w:rPr>
        <w:t>should</w:t>
      </w:r>
      <w:r w:rsidRPr="00BA4325">
        <w:rPr>
          <w:lang w:eastAsia="zh-CN"/>
        </w:rPr>
        <w:t xml:space="preserve"> try to send the initial NAS message via the suspect cells one by one then high-risk cells one by one until succeeds.</w:t>
      </w:r>
    </w:p>
    <w:p w14:paraId="46C16697" w14:textId="77777777" w:rsidR="005A647F" w:rsidRPr="00BA4325" w:rsidRDefault="005A647F" w:rsidP="000735D3">
      <w:pPr>
        <w:rPr>
          <w:lang w:eastAsia="zh-CN"/>
        </w:rPr>
      </w:pPr>
      <w:r w:rsidRPr="00BA4325">
        <w:rPr>
          <w:lang w:eastAsia="zh-CN"/>
        </w:rPr>
        <w:t xml:space="preserve">After the UE successfully authenticates the network, the UE </w:t>
      </w:r>
      <w:r w:rsidR="008536C2" w:rsidRPr="00BA4325">
        <w:rPr>
          <w:lang w:eastAsia="zh-CN"/>
        </w:rPr>
        <w:t>should</w:t>
      </w:r>
      <w:r w:rsidRPr="00BA4325">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BA4325">
        <w:rPr>
          <w:lang w:eastAsia="zh-CN"/>
        </w:rPr>
        <w:t>false</w:t>
      </w:r>
      <w:r w:rsidRPr="00BA4325">
        <w:rPr>
          <w:lang w:eastAsia="zh-CN"/>
        </w:rPr>
        <w:t xml:space="preserve"> cell in cache, otherwise remove the cell from the cache. The UE may report the suspect, high-risk, and </w:t>
      </w:r>
      <w:r w:rsidR="004E111B" w:rsidRPr="00BA4325">
        <w:rPr>
          <w:lang w:eastAsia="zh-CN"/>
        </w:rPr>
        <w:t>false</w:t>
      </w:r>
      <w:r w:rsidRPr="00BA4325">
        <w:rPr>
          <w:lang w:eastAsia="zh-CN"/>
        </w:rPr>
        <w:t xml:space="preserve"> cells in cache to the serving network.</w:t>
      </w:r>
    </w:p>
    <w:p w14:paraId="048990CA" w14:textId="77777777" w:rsidR="005A647F" w:rsidRPr="00BA4325" w:rsidRDefault="005A647F" w:rsidP="005A647F">
      <w:pPr>
        <w:pStyle w:val="Heading5"/>
      </w:pPr>
      <w:bookmarkStart w:id="370" w:name="_Toc58311145"/>
      <w:bookmarkStart w:id="371" w:name="_Toc59025603"/>
      <w:bookmarkStart w:id="372" w:name="_Toc73646156"/>
      <w:r w:rsidRPr="00BA4325">
        <w:t>6.9.2.3.2</w:t>
      </w:r>
      <w:r w:rsidRPr="00BA4325">
        <w:tab/>
      </w:r>
      <w:r w:rsidRPr="00BA4325">
        <w:tab/>
        <w:t>Security procedure for unicast messages</w:t>
      </w:r>
      <w:bookmarkEnd w:id="370"/>
      <w:bookmarkEnd w:id="371"/>
      <w:bookmarkEnd w:id="372"/>
    </w:p>
    <w:p w14:paraId="2C84585F" w14:textId="77777777" w:rsidR="005A647F" w:rsidRPr="00BA4325" w:rsidRDefault="005A647F" w:rsidP="005A647F">
      <w:pPr>
        <w:rPr>
          <w:lang w:eastAsia="zh-CN"/>
        </w:rPr>
      </w:pPr>
      <w:r w:rsidRPr="00BA4325">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BA4325" w:rsidRDefault="000B3C2C" w:rsidP="000735D3">
      <w:pPr>
        <w:pStyle w:val="TH"/>
      </w:pPr>
      <w:r w:rsidRPr="00BA4325">
        <w:rPr>
          <w:noProof/>
        </w:rPr>
        <w:object w:dxaOrig="8394" w:dyaOrig="6315" w14:anchorId="7A7BE116">
          <v:shape id="_x0000_i1030" type="#_x0000_t75" alt="" style="width:374.85pt;height:280.3pt;mso-width-percent:0;mso-height-percent:0;mso-width-percent:0;mso-height-percent:0" o:ole="">
            <v:imagedata r:id="rId49" o:title=""/>
          </v:shape>
          <o:OLEObject Type="Embed" ProgID="Visio.Drawing.11" ShapeID="_x0000_i1030" DrawAspect="Content" ObjectID="_1692011424" r:id="rId50"/>
        </w:object>
      </w:r>
      <w:r w:rsidR="005A647F" w:rsidRPr="00BA4325">
        <w:t xml:space="preserve"> </w:t>
      </w:r>
    </w:p>
    <w:p w14:paraId="468FCCFA" w14:textId="77777777" w:rsidR="005A647F" w:rsidRPr="00BA4325" w:rsidRDefault="005A647F" w:rsidP="005A647F">
      <w:pPr>
        <w:pStyle w:val="TF"/>
      </w:pPr>
      <w:r w:rsidRPr="00BA4325">
        <w:t>Figure 6.9.2.3.2-1: Unicast message protection procedure</w:t>
      </w:r>
    </w:p>
    <w:p w14:paraId="15B761DF"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ME may decide to protect a sensitive information, e.g. NSSAI, in the message1 (there</w:t>
      </w:r>
      <w:r w:rsidR="000735D3" w:rsidRPr="00BA4325">
        <w:rPr>
          <w:lang w:eastAsia="zh-CN"/>
        </w:rPr>
        <w:t>'</w:t>
      </w:r>
      <w:r w:rsidRPr="00BA4325">
        <w:rPr>
          <w:lang w:eastAsia="zh-CN"/>
        </w:rPr>
        <w:t>s no sensitive information in Preamble). In that case, the ME sends the EK</w:t>
      </w:r>
      <w:r w:rsidRPr="00BA4325">
        <w:rPr>
          <w:vertAlign w:val="subscript"/>
          <w:lang w:eastAsia="zh-CN"/>
        </w:rPr>
        <w:t>RBS</w:t>
      </w:r>
      <w:r w:rsidRPr="00BA4325">
        <w:rPr>
          <w:lang w:eastAsia="zh-CN"/>
        </w:rPr>
        <w:t>, &lt;bsGKI, bsGNI&gt;, the sensitive information, and NONCE to the USIM. The &lt;bsGKI, bsGNI&gt; is obtained from a broadcast message (e.g. SI or MIB) sent by the cell. The EK</w:t>
      </w:r>
      <w:r w:rsidRPr="00BA4325">
        <w:rPr>
          <w:vertAlign w:val="subscript"/>
          <w:lang w:eastAsia="zh-CN"/>
        </w:rPr>
        <w:t>RBS</w:t>
      </w:r>
      <w:r w:rsidRPr="00BA4325">
        <w:rPr>
          <w:lang w:eastAsia="zh-CN"/>
        </w:rPr>
        <w:t xml:space="preserve"> corresponds to the bsGKI. The USIM decrypts the EK</w:t>
      </w:r>
      <w:r w:rsidRPr="00BA4325">
        <w:rPr>
          <w:vertAlign w:val="subscript"/>
          <w:lang w:eastAsia="zh-CN"/>
        </w:rPr>
        <w:t>RBS</w:t>
      </w:r>
      <w:r w:rsidRPr="00BA4325">
        <w:rPr>
          <w:lang w:eastAsia="zh-CN"/>
        </w:rPr>
        <w:t xml:space="preserve">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The USIM then derives the Ke from the K</w:t>
      </w:r>
      <w:r w:rsidRPr="00BA4325">
        <w:rPr>
          <w:vertAlign w:val="subscript"/>
          <w:lang w:eastAsia="zh-CN"/>
        </w:rPr>
        <w:t>BS</w:t>
      </w:r>
      <w:r w:rsidRPr="00BA4325">
        <w:rPr>
          <w:lang w:eastAsia="zh-CN"/>
        </w:rPr>
        <w:t xml:space="preserve"> and returns the Ke to the ME. The ME generates keystream based on the Ke and NONCE and computes the exclusive or of the sensitive information and the keystream to encrypt the information.</w:t>
      </w:r>
    </w:p>
    <w:p w14:paraId="258D1250"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sends the message1 to the cell, which includes the NONCE if the message1 is not Preamble, the message1 may be partially encrypted.</w:t>
      </w:r>
    </w:p>
    <w:p w14:paraId="300445B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 xml:space="preserve">The gNB receives the message1. If it is partially encrypted, then the gNB decrypts the encryption part to get plaintext information. </w:t>
      </w:r>
    </w:p>
    <w:p w14:paraId="2EF2DE89"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gNB decides to send message2 to the UE. The gNB gets temp-message = (NONCE || message2) and computes MAC-I for the temp-message as described in sub-clause 6.9.2.3.1.</w:t>
      </w:r>
    </w:p>
    <w:p w14:paraId="365006EF"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gNB sends the message2 along with the MAC-I to the UE via the cell.</w:t>
      </w:r>
    </w:p>
    <w:p w14:paraId="3726DE82" w14:textId="77777777" w:rsidR="005A647F" w:rsidRPr="00BA4325" w:rsidRDefault="005A647F" w:rsidP="005A647F">
      <w:pPr>
        <w:tabs>
          <w:tab w:val="left" w:pos="426"/>
        </w:tabs>
        <w:ind w:left="426" w:hangingChars="213" w:hanging="426"/>
        <w:rPr>
          <w:lang w:eastAsia="zh-CN"/>
        </w:rPr>
      </w:pPr>
      <w:r w:rsidRPr="00BA4325">
        <w:rPr>
          <w:lang w:eastAsia="zh-CN"/>
        </w:rPr>
        <w:lastRenderedPageBreak/>
        <w:t>7.</w:t>
      </w:r>
      <w:r w:rsidRPr="00BA4325">
        <w:rPr>
          <w:lang w:eastAsia="zh-CN"/>
        </w:rPr>
        <w:tab/>
        <w:t>The ME receives the message2, performs message verification procedure as described in step 4~6 of sub-clause 6.9.2.3.1 with the exception that the ME uses temp-message = (NONCE || message2) instead of message2 for verification.</w:t>
      </w:r>
    </w:p>
    <w:p w14:paraId="6932F957" w14:textId="77777777" w:rsidR="005A647F" w:rsidRPr="00BA4325" w:rsidRDefault="005A647F" w:rsidP="005A647F">
      <w:pPr>
        <w:pStyle w:val="NO"/>
      </w:pPr>
      <w:r w:rsidRPr="00BA4325">
        <w:t>NOTE 1:</w:t>
      </w:r>
      <w:r w:rsidRPr="00BA4325">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BA4325">
        <w:t>s</w:t>
      </w:r>
      <w:r w:rsidRPr="00BA4325">
        <w:t xml:space="preserve"> the XMAC-I returned from USIM for verification. In order to provide backward compatibility, short MAC-I can be appended sequentially after the payload. </w:t>
      </w:r>
    </w:p>
    <w:p w14:paraId="63946FD2" w14:textId="77777777" w:rsidR="005A647F" w:rsidRPr="00BA4325" w:rsidRDefault="005A647F" w:rsidP="005221ED">
      <w:pPr>
        <w:pStyle w:val="NO"/>
      </w:pPr>
      <w:r w:rsidRPr="00BA4325">
        <w:t>NOTE 2:</w:t>
      </w:r>
      <w:r w:rsidRPr="00BA4325">
        <w:tab/>
        <w:t>The message1 is a message before message2, which means message2 can be a request, response, or an indication. The message2 does not include &lt;bsGKI, bsGNI&gt;.</w:t>
      </w:r>
    </w:p>
    <w:p w14:paraId="5092B6BC" w14:textId="77777777" w:rsidR="00FA77BA" w:rsidRPr="00BA4325" w:rsidRDefault="00FA77BA" w:rsidP="00FA77BA">
      <w:pPr>
        <w:pStyle w:val="Heading3"/>
      </w:pPr>
      <w:bookmarkStart w:id="373" w:name="_Toc58311146"/>
      <w:bookmarkStart w:id="374" w:name="_Toc59025604"/>
      <w:bookmarkStart w:id="375" w:name="_Toc73646157"/>
      <w:r w:rsidRPr="00BA4325">
        <w:t>6.</w:t>
      </w:r>
      <w:r w:rsidR="005A647F" w:rsidRPr="00BA4325">
        <w:t>9</w:t>
      </w:r>
      <w:r w:rsidRPr="00BA4325">
        <w:t>.3</w:t>
      </w:r>
      <w:r w:rsidRPr="00BA4325">
        <w:tab/>
        <w:t>Evaluation</w:t>
      </w:r>
      <w:bookmarkEnd w:id="373"/>
      <w:bookmarkEnd w:id="374"/>
      <w:bookmarkEnd w:id="375"/>
    </w:p>
    <w:p w14:paraId="27793645" w14:textId="77777777" w:rsidR="005A647F" w:rsidRPr="00BA4325" w:rsidRDefault="005A647F" w:rsidP="005A647F">
      <w:pPr>
        <w:pStyle w:val="EditorsNote"/>
      </w:pPr>
      <w:r w:rsidRPr="00BA4325">
        <w:t>Editor</w:t>
      </w:r>
      <w:r w:rsidR="000735D3" w:rsidRPr="00BA4325">
        <w:t>'</w:t>
      </w:r>
      <w:r w:rsidRPr="00BA4325">
        <w:t>s Note: Each solution should motivate how the potential security requirements of the key issues being addressed are fulfilled.</w:t>
      </w:r>
    </w:p>
    <w:p w14:paraId="7023C516" w14:textId="77777777" w:rsidR="00B53D2E" w:rsidRPr="00BA4325" w:rsidRDefault="00B53D2E" w:rsidP="00B53D2E">
      <w:pPr>
        <w:pStyle w:val="Heading2"/>
      </w:pPr>
      <w:bookmarkStart w:id="376" w:name="_Toc58311147"/>
      <w:bookmarkStart w:id="377" w:name="_Toc59025605"/>
      <w:bookmarkStart w:id="378" w:name="_Toc73646158"/>
      <w:r w:rsidRPr="00BA4325">
        <w:t>6.10</w:t>
      </w:r>
      <w:r w:rsidRPr="00BA4325">
        <w:tab/>
        <w:t>Solution #10: Protection on the unicast message based on ECDH</w:t>
      </w:r>
      <w:bookmarkEnd w:id="376"/>
      <w:bookmarkEnd w:id="377"/>
      <w:bookmarkEnd w:id="378"/>
    </w:p>
    <w:p w14:paraId="274CDCE6" w14:textId="77777777" w:rsidR="00B53D2E" w:rsidRPr="00BA4325" w:rsidRDefault="00B53D2E" w:rsidP="00B53D2E">
      <w:pPr>
        <w:pStyle w:val="Heading3"/>
      </w:pPr>
      <w:bookmarkStart w:id="379" w:name="_Toc58311148"/>
      <w:bookmarkStart w:id="380" w:name="_Toc59025606"/>
      <w:bookmarkStart w:id="381" w:name="_Toc73646159"/>
      <w:r w:rsidRPr="00BA4325">
        <w:t>6.10.1</w:t>
      </w:r>
      <w:r w:rsidRPr="00BA4325">
        <w:tab/>
        <w:t>Introduction</w:t>
      </w:r>
      <w:bookmarkEnd w:id="379"/>
      <w:bookmarkEnd w:id="380"/>
      <w:bookmarkEnd w:id="381"/>
    </w:p>
    <w:p w14:paraId="4AC3196E" w14:textId="77777777" w:rsidR="00B53D2E" w:rsidRPr="00BA4325" w:rsidRDefault="00B53D2E" w:rsidP="00B53D2E">
      <w:pPr>
        <w:keepLines/>
      </w:pPr>
      <w:r w:rsidRPr="00BA4325">
        <w:t>This solution addresses key issue #1 and the following security and privacy areas:</w:t>
      </w:r>
    </w:p>
    <w:p w14:paraId="39B35B71" w14:textId="77777777" w:rsidR="00B53D2E" w:rsidRPr="00BA4325" w:rsidRDefault="00B53D2E" w:rsidP="00B53D2E">
      <w:pPr>
        <w:ind w:left="568" w:hanging="284"/>
      </w:pPr>
      <w:r w:rsidRPr="00BA4325">
        <w:rPr>
          <w:lang w:eastAsia="en-GB"/>
        </w:rPr>
        <w:t>#1</w:t>
      </w:r>
      <w:r w:rsidRPr="00BA4325">
        <w:rPr>
          <w:lang w:eastAsia="en-GB"/>
        </w:rPr>
        <w:tab/>
      </w:r>
      <w:r w:rsidRPr="00BA4325">
        <w:t>DoS attack on UE: attempts to hinder the UEs' access to the network.</w:t>
      </w:r>
    </w:p>
    <w:p w14:paraId="30C7C6A8" w14:textId="77777777" w:rsidR="00B53D2E" w:rsidRPr="00BA4325" w:rsidRDefault="00B53D2E" w:rsidP="00B53D2E">
      <w:pPr>
        <w:ind w:left="568" w:hanging="284"/>
      </w:pPr>
      <w:r w:rsidRPr="00BA4325">
        <w:t>#2</w:t>
      </w:r>
      <w:r w:rsidRPr="00BA4325">
        <w:tab/>
        <w:t>DoS attack on network: attempts to hinder the network's ability to provide services to the UEs.</w:t>
      </w:r>
    </w:p>
    <w:p w14:paraId="7B1CF53E" w14:textId="77777777" w:rsidR="00B53D2E" w:rsidRPr="00BA4325" w:rsidRDefault="00B53D2E" w:rsidP="00B53D2E">
      <w:pPr>
        <w:rPr>
          <w:lang w:eastAsia="zh-CN"/>
        </w:rPr>
      </w:pPr>
      <w:r w:rsidRPr="00BA4325">
        <w:rPr>
          <w:lang w:eastAsia="zh-CN"/>
        </w:rPr>
        <w:t>This solution is based on the ECDH. The UE has a eSK and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20F9400A" w14:textId="77777777" w:rsidR="00B53D2E" w:rsidRPr="00BA4325" w:rsidRDefault="00B53D2E" w:rsidP="00B53D2E">
      <w:pPr>
        <w:rPr>
          <w:lang w:eastAsia="zh-CN"/>
        </w:rPr>
      </w:pPr>
      <w:r w:rsidRPr="00BA4325">
        <w:rPr>
          <w:lang w:eastAsia="zh-CN"/>
        </w:rPr>
        <w:t>After both gNB and UE get the ePK and the PK</w:t>
      </w:r>
      <w:r w:rsidRPr="00BA4325">
        <w:rPr>
          <w:vertAlign w:val="subscript"/>
          <w:lang w:eastAsia="zh-CN"/>
        </w:rPr>
        <w:t>gNB</w:t>
      </w:r>
      <w:r w:rsidRPr="00BA4325">
        <w:rPr>
          <w:lang w:eastAsia="zh-CN"/>
        </w:rPr>
        <w:t xml:space="preserve">, they can perform ECDH to get a shared key Ksig, which can be used to protect all the unicast messages before the AS security activation. </w:t>
      </w:r>
    </w:p>
    <w:p w14:paraId="151A847F" w14:textId="77777777" w:rsidR="00B53D2E" w:rsidRPr="00BA4325" w:rsidRDefault="00B53D2E" w:rsidP="00B53D2E">
      <w:pPr>
        <w:ind w:firstLine="284"/>
        <w:rPr>
          <w:color w:val="FF0000"/>
        </w:rPr>
      </w:pPr>
      <w:r w:rsidRPr="00BA4325">
        <w:rPr>
          <w:color w:val="FF0000"/>
        </w:rPr>
        <w:t>Editor Note: It is FFS how the gNBs are provisioned and the associated security requirement(s) on storage and processing the keys/certificates.</w:t>
      </w:r>
      <w:r w:rsidR="0036608C" w:rsidRPr="00BA4325">
        <w:rPr>
          <w:color w:val="FF0000"/>
        </w:rPr>
        <w:t xml:space="preserve"> </w:t>
      </w:r>
    </w:p>
    <w:p w14:paraId="3559ACD7" w14:textId="77777777" w:rsidR="00B53D2E" w:rsidRPr="00BA4325" w:rsidRDefault="00B53D2E" w:rsidP="00B53D2E">
      <w:pPr>
        <w:ind w:firstLine="284"/>
        <w:rPr>
          <w:color w:val="FF0000"/>
        </w:rPr>
      </w:pPr>
      <w:r w:rsidRPr="00BA4325">
        <w:rPr>
          <w:color w:val="FF0000"/>
          <w:lang w:eastAsia="zh-CN"/>
        </w:rPr>
        <w:t>Editor Note: It is FFS how the legacy USIM/ME are handled.</w:t>
      </w:r>
    </w:p>
    <w:p w14:paraId="4C48907E" w14:textId="77777777" w:rsidR="00B53D2E" w:rsidRPr="00BA4325" w:rsidRDefault="00B53D2E" w:rsidP="00B53D2E">
      <w:pPr>
        <w:pStyle w:val="Heading3"/>
      </w:pPr>
      <w:bookmarkStart w:id="382" w:name="_Toc58311149"/>
      <w:bookmarkStart w:id="383" w:name="_Toc59025607"/>
      <w:bookmarkStart w:id="384" w:name="_Toc73646160"/>
      <w:r w:rsidRPr="00BA4325">
        <w:t>6.10.2</w:t>
      </w:r>
      <w:r w:rsidRPr="00BA4325">
        <w:tab/>
        <w:t>Solution details</w:t>
      </w:r>
      <w:bookmarkEnd w:id="382"/>
      <w:bookmarkEnd w:id="383"/>
      <w:bookmarkEnd w:id="384"/>
    </w:p>
    <w:p w14:paraId="16DC0A31" w14:textId="77777777" w:rsidR="00B53D2E" w:rsidRPr="00BA4325" w:rsidRDefault="00B53D2E" w:rsidP="00B53D2E">
      <w:pPr>
        <w:pStyle w:val="Heading4"/>
      </w:pPr>
      <w:bookmarkStart w:id="385" w:name="_Toc59025608"/>
      <w:bookmarkStart w:id="386" w:name="_Toc73646161"/>
      <w:bookmarkStart w:id="387" w:name="_Toc58311150"/>
      <w:r w:rsidRPr="00BA4325">
        <w:t>6.</w:t>
      </w:r>
      <w:r w:rsidR="009235BD" w:rsidRPr="00BA4325">
        <w:t>10</w:t>
      </w:r>
      <w:r w:rsidRPr="00BA4325">
        <w:t>.2.1</w:t>
      </w:r>
      <w:r w:rsidRPr="00BA4325">
        <w:tab/>
      </w:r>
      <w:r w:rsidR="009235BD" w:rsidRPr="00BA4325">
        <w:t>General description</w:t>
      </w:r>
      <w:bookmarkEnd w:id="385"/>
      <w:bookmarkEnd w:id="386"/>
      <w:r w:rsidR="0036608C" w:rsidRPr="00BA4325">
        <w:t xml:space="preserve"> </w:t>
      </w:r>
      <w:bookmarkEnd w:id="387"/>
    </w:p>
    <w:p w14:paraId="127FBA2B" w14:textId="77777777" w:rsidR="009235BD" w:rsidRPr="00BA4325" w:rsidRDefault="009235BD" w:rsidP="009235BD">
      <w:pPr>
        <w:rPr>
          <w:lang w:eastAsia="zh-CN"/>
        </w:rPr>
      </w:pPr>
      <w:r w:rsidRPr="00BA4325">
        <w:rPr>
          <w:lang w:eastAsia="zh-CN"/>
        </w:rPr>
        <w:t>This solution is based on the ECDH. The UE has an eSK and an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4915B838" w14:textId="4B6BFDE4" w:rsidR="009235BD" w:rsidRPr="00BA4325" w:rsidRDefault="002439B9" w:rsidP="00E651DC">
      <w:pPr>
        <w:pStyle w:val="B1"/>
        <w:rPr>
          <w:lang w:eastAsia="zh-CN"/>
        </w:rPr>
      </w:pPr>
      <w:r w:rsidRPr="00BA4325">
        <w:rPr>
          <w:lang w:eastAsia="zh-CN"/>
        </w:rPr>
        <w:t>a)</w:t>
      </w:r>
      <w:r w:rsidRPr="00BA4325">
        <w:rPr>
          <w:lang w:eastAsia="zh-CN"/>
        </w:rPr>
        <w:tab/>
      </w:r>
      <w:r w:rsidR="009235BD" w:rsidRPr="00BA4325">
        <w:rPr>
          <w:lang w:eastAsia="zh-CN"/>
        </w:rPr>
        <w:t>The gNB can provision the PK</w:t>
      </w:r>
      <w:r w:rsidR="009235BD" w:rsidRPr="00BA4325">
        <w:rPr>
          <w:vertAlign w:val="subscript"/>
          <w:lang w:eastAsia="zh-CN"/>
        </w:rPr>
        <w:t>gNB</w:t>
      </w:r>
      <w:r w:rsidR="009235BD" w:rsidRPr="00BA4325">
        <w:rPr>
          <w:lang w:eastAsia="zh-CN"/>
        </w:rPr>
        <w:t xml:space="preserve"> in the early stage, so the UE can get the PK</w:t>
      </w:r>
      <w:r w:rsidR="009235BD" w:rsidRPr="00BA4325">
        <w:rPr>
          <w:vertAlign w:val="subscript"/>
          <w:lang w:eastAsia="zh-CN"/>
        </w:rPr>
        <w:t>gNB</w:t>
      </w:r>
      <w:r w:rsidR="009235BD" w:rsidRPr="00BA4325">
        <w:rPr>
          <w:lang w:eastAsia="zh-CN"/>
        </w:rPr>
        <w:t xml:space="preserve"> of gNB. There are 2 methods to provision PK</w:t>
      </w:r>
      <w:r w:rsidR="009235BD" w:rsidRPr="00BA4325">
        <w:rPr>
          <w:vertAlign w:val="subscript"/>
          <w:lang w:eastAsia="zh-CN"/>
        </w:rPr>
        <w:t>gNB</w:t>
      </w:r>
      <w:r w:rsidR="009235BD" w:rsidRPr="00BA4325">
        <w:rPr>
          <w:lang w:eastAsia="zh-CN"/>
        </w:rPr>
        <w:t xml:space="preserve"> into the UE: The PK</w:t>
      </w:r>
      <w:r w:rsidR="009235BD" w:rsidRPr="00BA4325">
        <w:rPr>
          <w:vertAlign w:val="subscript"/>
          <w:lang w:eastAsia="zh-CN"/>
        </w:rPr>
        <w:t>gNB</w:t>
      </w:r>
      <w:r w:rsidR="009235BD" w:rsidRPr="00BA4325">
        <w:rPr>
          <w:lang w:eastAsia="zh-CN"/>
        </w:rPr>
        <w:t xml:space="preserve"> can be provisioned into the UE at manufacture time, in USIM or in ME.</w:t>
      </w:r>
      <w:r w:rsidR="009235BD" w:rsidRPr="00BA4325">
        <w:t xml:space="preserve"> Which means, it can be performed in implementation-independed way;</w:t>
      </w:r>
    </w:p>
    <w:p w14:paraId="614929D0" w14:textId="77777777" w:rsidR="009235BD" w:rsidRPr="00BA4325" w:rsidRDefault="009235BD" w:rsidP="009235BD">
      <w:pPr>
        <w:ind w:left="360" w:firstLine="208"/>
        <w:rPr>
          <w:color w:val="FF0000"/>
          <w:lang w:eastAsia="zh-CN"/>
        </w:rPr>
      </w:pPr>
      <w:r w:rsidRPr="00BA4325">
        <w:rPr>
          <w:color w:val="FF0000"/>
          <w:lang w:eastAsia="zh-CN"/>
        </w:rPr>
        <w:t>Editor Note: It is FFS in the manufacturing time how the PK</w:t>
      </w:r>
      <w:r w:rsidRPr="00BA4325">
        <w:rPr>
          <w:color w:val="FF0000"/>
          <w:vertAlign w:val="subscript"/>
          <w:lang w:eastAsia="zh-CN"/>
        </w:rPr>
        <w:t>gNB</w:t>
      </w:r>
      <w:r w:rsidRPr="00BA4325">
        <w:rPr>
          <w:color w:val="FF0000"/>
          <w:lang w:eastAsia="zh-CN"/>
        </w:rPr>
        <w:t xml:space="preserve"> for the target network/markets are known by the ME/USIM manufactures.</w:t>
      </w:r>
    </w:p>
    <w:p w14:paraId="4ED5F8DD" w14:textId="260F076F" w:rsidR="009235BD" w:rsidRPr="00BA4325" w:rsidRDefault="002439B9"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performed authentication with the network, UE applies for the PK</w:t>
      </w:r>
      <w:r w:rsidR="009235BD" w:rsidRPr="00BA4325">
        <w:rPr>
          <w:vertAlign w:val="subscript"/>
          <w:lang w:eastAsia="zh-CN"/>
        </w:rPr>
        <w:t>gNB</w:t>
      </w:r>
      <w:r w:rsidR="009235BD" w:rsidRPr="00BA4325">
        <w:rPr>
          <w:lang w:eastAsia="zh-CN"/>
        </w:rPr>
        <w:t xml:space="preserve"> from the trusted Serving network. </w:t>
      </w:r>
    </w:p>
    <w:p w14:paraId="01B90A22"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32C677A5" w14:textId="77777777" w:rsidR="009235BD" w:rsidRPr="00BA4325" w:rsidRDefault="009235BD" w:rsidP="009235BD">
      <w:pPr>
        <w:rPr>
          <w:lang w:eastAsia="zh-CN"/>
        </w:rPr>
      </w:pPr>
      <w:r w:rsidRPr="00BA4325">
        <w:rPr>
          <w:lang w:eastAsia="zh-CN"/>
        </w:rPr>
        <w:t>After both gNB and the UE get the ePK and the PK</w:t>
      </w:r>
      <w:r w:rsidRPr="00BA4325">
        <w:rPr>
          <w:vertAlign w:val="subscript"/>
          <w:lang w:eastAsia="zh-CN"/>
        </w:rPr>
        <w:t>gNB</w:t>
      </w:r>
      <w:r w:rsidR="0036608C" w:rsidRPr="00BA4325">
        <w:rPr>
          <w:lang w:eastAsia="zh-CN"/>
        </w:rPr>
        <w:t>,</w:t>
      </w:r>
      <w:r w:rsidRPr="00BA4325">
        <w:rPr>
          <w:lang w:eastAsia="zh-CN"/>
        </w:rPr>
        <w:t xml:space="preserve"> they can perform ECDH to get a fresh shared key Ksig, which can be used to protect all the unicast messages before the AS security activation.</w:t>
      </w:r>
    </w:p>
    <w:p w14:paraId="02E8BEC1" w14:textId="77777777" w:rsidR="009235BD" w:rsidRPr="00BA4325" w:rsidRDefault="009235BD" w:rsidP="009235BD">
      <w:pPr>
        <w:rPr>
          <w:lang w:eastAsia="zh-CN"/>
        </w:rPr>
      </w:pPr>
      <w:r w:rsidRPr="00BA4325">
        <w:rPr>
          <w:lang w:eastAsia="zh-CN"/>
        </w:rPr>
        <w:lastRenderedPageBreak/>
        <w:t xml:space="preserve">The gNB and UE could use NIA1/2/3 to do integrity protection of the subsequent unicast messages, the MAC size is only 32bits. </w:t>
      </w:r>
    </w:p>
    <w:p w14:paraId="35EA9302" w14:textId="77777777" w:rsidR="00B53D2E" w:rsidRPr="00BA4325" w:rsidRDefault="009235BD" w:rsidP="00B53D2E">
      <w:r w:rsidRPr="00BA4325">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BA4325" w:rsidRDefault="00B53D2E" w:rsidP="00B53D2E">
      <w:pPr>
        <w:pStyle w:val="Heading4"/>
        <w:rPr>
          <w:lang w:eastAsia="zh-CN"/>
        </w:rPr>
      </w:pPr>
      <w:bookmarkStart w:id="388" w:name="_Toc58311151"/>
      <w:bookmarkStart w:id="389" w:name="_Toc59025609"/>
      <w:bookmarkStart w:id="390" w:name="_Toc73646162"/>
      <w:r w:rsidRPr="00BA4325">
        <w:rPr>
          <w:lang w:eastAsia="zh-CN"/>
        </w:rPr>
        <w:t>6.</w:t>
      </w:r>
      <w:r w:rsidR="009235BD" w:rsidRPr="00BA4325">
        <w:rPr>
          <w:lang w:eastAsia="zh-CN"/>
        </w:rPr>
        <w:t>10</w:t>
      </w:r>
      <w:r w:rsidRPr="00BA4325">
        <w:rPr>
          <w:lang w:eastAsia="zh-CN"/>
        </w:rPr>
        <w:t>.2.2</w:t>
      </w:r>
      <w:r w:rsidRPr="00BA4325">
        <w:rPr>
          <w:lang w:eastAsia="zh-CN"/>
        </w:rPr>
        <w:tab/>
      </w:r>
      <w:r w:rsidR="009235BD" w:rsidRPr="00BA4325">
        <w:t>Pre-provision</w:t>
      </w:r>
      <w:bookmarkEnd w:id="388"/>
      <w:bookmarkEnd w:id="389"/>
      <w:bookmarkEnd w:id="390"/>
    </w:p>
    <w:p w14:paraId="11C38D8E" w14:textId="712C6E1A"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preprovi</w:t>
      </w:r>
      <w:r w:rsidR="00766195" w:rsidRPr="00BA4325">
        <w:t>si</w:t>
      </w:r>
      <w:r w:rsidRPr="00BA4325">
        <w:t>oned.</w:t>
      </w:r>
      <w:r w:rsidR="0036608C" w:rsidRPr="00BA4325">
        <w:t xml:space="preserve"> </w:t>
      </w:r>
    </w:p>
    <w:p w14:paraId="161A3591" w14:textId="77777777" w:rsidR="00B53D2E" w:rsidRPr="00BA4325" w:rsidRDefault="00B53D2E" w:rsidP="00B53D2E">
      <w:pPr>
        <w:pStyle w:val="Heading4"/>
      </w:pPr>
      <w:bookmarkStart w:id="391" w:name="_Toc58311152"/>
      <w:bookmarkStart w:id="392" w:name="_Toc59025610"/>
      <w:bookmarkStart w:id="393" w:name="_Toc73646163"/>
      <w:r w:rsidRPr="00BA4325">
        <w:rPr>
          <w:lang w:eastAsia="zh-CN"/>
        </w:rPr>
        <w:t>6.</w:t>
      </w:r>
      <w:r w:rsidR="009235BD" w:rsidRPr="00BA4325">
        <w:rPr>
          <w:lang w:eastAsia="zh-CN"/>
        </w:rPr>
        <w:t>10</w:t>
      </w:r>
      <w:r w:rsidRPr="00BA4325">
        <w:rPr>
          <w:lang w:eastAsia="zh-CN"/>
        </w:rPr>
        <w:t>.2.3</w:t>
      </w:r>
      <w:r w:rsidRPr="00BA4325">
        <w:rPr>
          <w:lang w:eastAsia="zh-CN"/>
        </w:rPr>
        <w:tab/>
      </w:r>
      <w:r w:rsidR="009235BD" w:rsidRPr="00BA4325">
        <w:t>Message used to send ePK uplink</w:t>
      </w:r>
      <w:bookmarkEnd w:id="391"/>
      <w:bookmarkEnd w:id="392"/>
      <w:bookmarkEnd w:id="393"/>
    </w:p>
    <w:p w14:paraId="0685AFE8" w14:textId="77777777" w:rsidR="009235BD" w:rsidRPr="00BA4325" w:rsidRDefault="009235BD" w:rsidP="009235BD">
      <w:r w:rsidRPr="00BA4325">
        <w:t>The UE can use Msg3 or Msg5 to send e</w:t>
      </w:r>
      <w:r w:rsidRPr="00BA4325">
        <w:rPr>
          <w:lang w:eastAsia="zh-CN"/>
        </w:rPr>
        <w:t>PK</w:t>
      </w:r>
      <w:r w:rsidRPr="00BA4325">
        <w:rPr>
          <w:vertAlign w:val="subscript"/>
          <w:lang w:eastAsia="zh-CN"/>
        </w:rPr>
        <w:t xml:space="preserve"> </w:t>
      </w:r>
      <w:r w:rsidRPr="00BA4325">
        <w:t xml:space="preserve">to the gNB, since the </w:t>
      </w:r>
      <w:r w:rsidRPr="00BA4325">
        <w:rPr>
          <w:rFonts w:hint="eastAsia"/>
          <w:lang w:eastAsia="zh-CN"/>
        </w:rPr>
        <w:t>size</w:t>
      </w:r>
      <w:r w:rsidRPr="00BA4325">
        <w:rPr>
          <w:lang w:eastAsia="zh-CN"/>
        </w:rPr>
        <w:t xml:space="preserve"> of Msg3 is limited by size, and the </w:t>
      </w:r>
      <w:r w:rsidRPr="00BA4325">
        <w:rPr>
          <w:rFonts w:hint="eastAsia"/>
          <w:lang w:eastAsia="zh-CN"/>
        </w:rPr>
        <w:t>E</w:t>
      </w:r>
      <w:r w:rsidRPr="00BA4325">
        <w:t xml:space="preserve">CDH public key could be 256bit, so the Msg5 is more practical. </w:t>
      </w:r>
    </w:p>
    <w:p w14:paraId="51B9FB8C" w14:textId="77777777" w:rsidR="009235BD" w:rsidRPr="00BA4325" w:rsidRDefault="009235BD" w:rsidP="009235BD">
      <w:pPr>
        <w:pStyle w:val="Heading4"/>
      </w:pPr>
      <w:bookmarkStart w:id="394" w:name="_Toc58311153"/>
      <w:bookmarkStart w:id="395" w:name="_Toc59025611"/>
      <w:bookmarkStart w:id="396" w:name="_Toc73646164"/>
      <w:r w:rsidRPr="00BA4325">
        <w:rPr>
          <w:lang w:eastAsia="zh-CN"/>
        </w:rPr>
        <w:t>6.10.2.4</w:t>
      </w:r>
      <w:r w:rsidRPr="00BA4325">
        <w:rPr>
          <w:lang w:eastAsia="zh-CN"/>
        </w:rPr>
        <w:tab/>
      </w:r>
      <w:r w:rsidRPr="00BA4325">
        <w:t>Replay resistant</w:t>
      </w:r>
      <w:bookmarkEnd w:id="394"/>
      <w:bookmarkEnd w:id="395"/>
      <w:bookmarkEnd w:id="396"/>
    </w:p>
    <w:p w14:paraId="66F40066" w14:textId="77777777" w:rsidR="009235BD" w:rsidRPr="00BA4325" w:rsidRDefault="009235BD" w:rsidP="009235BD">
      <w:r w:rsidRPr="00BA4325">
        <w:t>The way to resist replay attack is adding one NONCE in the Msg5, as the input of the MAC. T</w:t>
      </w:r>
      <w:r w:rsidRPr="00BA4325">
        <w:rPr>
          <w:rFonts w:hint="eastAsia"/>
          <w:lang w:eastAsia="zh-CN"/>
        </w:rPr>
        <w:t>his</w:t>
      </w:r>
      <w:r w:rsidRPr="00BA4325">
        <w:rPr>
          <w:lang w:eastAsia="zh-CN"/>
        </w:rPr>
        <w:t xml:space="preserve"> can be used to mitigate some replay attacks. However, t</w:t>
      </w:r>
      <w:r w:rsidRPr="00BA4325">
        <w:t xml:space="preserve">he MitM attack could not be mitigated. </w:t>
      </w:r>
    </w:p>
    <w:p w14:paraId="39C04164" w14:textId="77777777" w:rsidR="009235BD" w:rsidRPr="00BA4325" w:rsidRDefault="009235BD" w:rsidP="009235BD">
      <w:pPr>
        <w:pStyle w:val="Heading4"/>
      </w:pPr>
      <w:bookmarkStart w:id="397" w:name="_Toc58311154"/>
      <w:bookmarkStart w:id="398" w:name="_Toc59025612"/>
      <w:bookmarkStart w:id="399" w:name="_Toc73646165"/>
      <w:r w:rsidRPr="00BA4325">
        <w:rPr>
          <w:lang w:eastAsia="zh-CN"/>
        </w:rPr>
        <w:t>6.10.2.5</w:t>
      </w:r>
      <w:r w:rsidRPr="00BA4325">
        <w:rPr>
          <w:lang w:eastAsia="zh-CN"/>
        </w:rPr>
        <w:tab/>
      </w:r>
      <w:r w:rsidRPr="00BA4325">
        <w:t>Procedures</w:t>
      </w:r>
      <w:bookmarkEnd w:id="397"/>
      <w:bookmarkEnd w:id="398"/>
      <w:bookmarkEnd w:id="399"/>
    </w:p>
    <w:p w14:paraId="1F99683B" w14:textId="77777777" w:rsidR="009235BD" w:rsidRPr="00BA4325" w:rsidRDefault="009235BD" w:rsidP="009235BD">
      <w:r w:rsidRPr="00BA4325">
        <w:t xml:space="preserve">Detailed call flow is as following. </w:t>
      </w:r>
    </w:p>
    <w:p w14:paraId="5B405D2C" w14:textId="77777777" w:rsidR="009235BD" w:rsidRPr="00BA4325" w:rsidRDefault="009A4488" w:rsidP="000735D3">
      <w:pPr>
        <w:pStyle w:val="TH"/>
      </w:pPr>
      <w:r w:rsidRPr="00BA4325">
        <w:rPr>
          <w:noProof/>
          <w:lang w:val="de-DE" w:eastAsia="de-DE"/>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BA4325" w:rsidRDefault="009235BD" w:rsidP="000735D3">
      <w:pPr>
        <w:pStyle w:val="TF"/>
      </w:pPr>
      <w:r w:rsidRPr="00BA4325">
        <w:t>Fig</w:t>
      </w:r>
      <w:r w:rsidR="000735D3" w:rsidRPr="00BA4325">
        <w:t>ure</w:t>
      </w:r>
      <w:r w:rsidRPr="00BA4325">
        <w:t xml:space="preserve"> 6.10.2.</w:t>
      </w:r>
      <w:r w:rsidR="00991A23" w:rsidRPr="00BA4325">
        <w:t>5-1</w:t>
      </w:r>
      <w:r w:rsidR="000735D3" w:rsidRPr="00BA4325">
        <w:t>:</w:t>
      </w:r>
      <w:r w:rsidRPr="00BA4325">
        <w:t xml:space="preserve"> Protect unicast message using ECDH and MAC</w:t>
      </w:r>
    </w:p>
    <w:p w14:paraId="651155D6" w14:textId="26B07EA0" w:rsidR="00B53D2E" w:rsidRPr="00BA4325" w:rsidRDefault="00B53D2E" w:rsidP="00B53D2E">
      <w:pPr>
        <w:pStyle w:val="Heading3"/>
      </w:pPr>
      <w:bookmarkStart w:id="400" w:name="_Toc58311155"/>
      <w:bookmarkStart w:id="401" w:name="_Toc59025613"/>
      <w:bookmarkStart w:id="402" w:name="_Toc73646166"/>
      <w:r w:rsidRPr="00BA4325">
        <w:t>6.</w:t>
      </w:r>
      <w:r w:rsidR="009235BD" w:rsidRPr="00BA4325">
        <w:t>10</w:t>
      </w:r>
      <w:r w:rsidRPr="00BA4325">
        <w:t>.</w:t>
      </w:r>
      <w:r w:rsidR="009235BD" w:rsidRPr="00BA4325">
        <w:t>3</w:t>
      </w:r>
      <w:r w:rsidRPr="00BA4325">
        <w:tab/>
        <w:t xml:space="preserve">Assessment using </w:t>
      </w:r>
      <w:bookmarkEnd w:id="400"/>
      <w:r w:rsidR="003243EB" w:rsidRPr="00BA4325">
        <w:t>clause A.3</w:t>
      </w:r>
      <w:bookmarkEnd w:id="401"/>
      <w:bookmarkEnd w:id="402"/>
    </w:p>
    <w:p w14:paraId="6516CDEE" w14:textId="77777777" w:rsidR="00B53D2E" w:rsidRPr="00BA4325" w:rsidRDefault="00B53D2E" w:rsidP="00B53D2E">
      <w:pPr>
        <w:pStyle w:val="Heading4"/>
      </w:pPr>
      <w:bookmarkStart w:id="403" w:name="_Toc58311156"/>
      <w:bookmarkStart w:id="404" w:name="_Toc59025614"/>
      <w:bookmarkStart w:id="405" w:name="_Toc73646167"/>
      <w:r w:rsidRPr="00BA4325">
        <w:t>6.</w:t>
      </w:r>
      <w:r w:rsidR="009235BD" w:rsidRPr="00BA4325">
        <w:t>10</w:t>
      </w:r>
      <w:r w:rsidRPr="00BA4325">
        <w:t>.</w:t>
      </w:r>
      <w:r w:rsidR="009235BD" w:rsidRPr="00BA4325">
        <w:t>3</w:t>
      </w:r>
      <w:r w:rsidRPr="00BA4325">
        <w:t>.1</w:t>
      </w:r>
      <w:r w:rsidRPr="00BA4325">
        <w:tab/>
        <w:t>UE aspects</w:t>
      </w:r>
      <w:bookmarkEnd w:id="403"/>
      <w:bookmarkEnd w:id="404"/>
      <w:bookmarkEnd w:id="405"/>
    </w:p>
    <w:p w14:paraId="36E6FF79" w14:textId="77777777"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w:t>
      </w:r>
      <w:r w:rsidR="008536C2" w:rsidRPr="00BA4325">
        <w:t>-</w:t>
      </w:r>
      <w:r w:rsidRPr="00BA4325">
        <w:t>provi</w:t>
      </w:r>
      <w:r w:rsidR="008536C2" w:rsidRPr="00BA4325">
        <w:t>si</w:t>
      </w:r>
      <w:r w:rsidRPr="00BA4325">
        <w:t>oned, which can be performed in implementation-independed way.</w:t>
      </w:r>
    </w:p>
    <w:p w14:paraId="56E3A0E5" w14:textId="77777777" w:rsidR="00B53D2E" w:rsidRPr="00BA4325" w:rsidRDefault="00B53D2E" w:rsidP="00B53D2E">
      <w:pPr>
        <w:pStyle w:val="Heading4"/>
      </w:pPr>
      <w:bookmarkStart w:id="406" w:name="_Toc58311157"/>
      <w:bookmarkStart w:id="407" w:name="_Toc59025615"/>
      <w:bookmarkStart w:id="408" w:name="_Toc73646168"/>
      <w:r w:rsidRPr="00BA4325">
        <w:t>6.</w:t>
      </w:r>
      <w:r w:rsidR="009235BD" w:rsidRPr="00BA4325">
        <w:t>10</w:t>
      </w:r>
      <w:r w:rsidRPr="00BA4325">
        <w:t>.</w:t>
      </w:r>
      <w:r w:rsidR="009235BD" w:rsidRPr="00BA4325">
        <w:t>3</w:t>
      </w:r>
      <w:r w:rsidRPr="00BA4325">
        <w:t>.</w:t>
      </w:r>
      <w:r w:rsidR="007E13CC" w:rsidRPr="00BA4325">
        <w:t>2</w:t>
      </w:r>
      <w:r w:rsidRPr="00BA4325">
        <w:tab/>
        <w:t>UE actions upon detection of invalid signature</w:t>
      </w:r>
      <w:bookmarkEnd w:id="406"/>
      <w:bookmarkEnd w:id="407"/>
      <w:bookmarkEnd w:id="408"/>
    </w:p>
    <w:p w14:paraId="75A04628" w14:textId="77777777" w:rsidR="009235BD" w:rsidRPr="00BA4325" w:rsidRDefault="009235BD" w:rsidP="009235BD">
      <w:r w:rsidRPr="00BA4325">
        <w:t>For the unicast message</w:t>
      </w:r>
      <w:r w:rsidR="003A4ABB" w:rsidRPr="00BA4325">
        <w:t>,</w:t>
      </w:r>
      <w:r w:rsidRPr="00BA4325">
        <w:t xml:space="preserve"> which is not with a MAC, UE have 2 choices: 1) drop every message which is send without a MAC. 2) UE takes every message as genuine without a MAC.</w:t>
      </w:r>
    </w:p>
    <w:p w14:paraId="20B06BFD" w14:textId="77777777" w:rsidR="009235BD" w:rsidRPr="00BA4325" w:rsidRDefault="009235BD" w:rsidP="009235BD">
      <w:r w:rsidRPr="00BA4325">
        <w:t>For the unicast message</w:t>
      </w:r>
      <w:r w:rsidR="003A4ABB" w:rsidRPr="00BA4325">
        <w:rPr>
          <w:lang w:eastAsia="zh-CN"/>
        </w:rPr>
        <w:t>,</w:t>
      </w:r>
      <w:r w:rsidRPr="00BA4325">
        <w:t xml:space="preserve"> which is with a false MAC, UE </w:t>
      </w:r>
      <w:r w:rsidR="008536C2" w:rsidRPr="00BA4325">
        <w:t>should</w:t>
      </w:r>
      <w:r w:rsidRPr="00BA4325">
        <w:t xml:space="preserve"> drop the message. </w:t>
      </w:r>
    </w:p>
    <w:p w14:paraId="2B2B7B57" w14:textId="77777777" w:rsidR="009235BD" w:rsidRPr="00BA4325" w:rsidRDefault="009235BD" w:rsidP="00E651DC">
      <w:pPr>
        <w:pStyle w:val="EditorsNote"/>
      </w:pPr>
      <w:r w:rsidRPr="00BA4325">
        <w:lastRenderedPageBreak/>
        <w:t xml:space="preserve">Editor </w:t>
      </w:r>
      <w:r w:rsidR="0071068D" w:rsidRPr="00BA4325">
        <w:rPr>
          <w:rFonts w:hint="eastAsia"/>
          <w:lang w:eastAsia="zh-CN"/>
        </w:rPr>
        <w:t>N</w:t>
      </w:r>
      <w:r w:rsidRPr="00BA4325">
        <w:t xml:space="preserve">ote: it is FFS how to know which gNB is supposed to add the MAC in the unicast message. </w:t>
      </w:r>
    </w:p>
    <w:p w14:paraId="3E277573" w14:textId="77777777" w:rsidR="00B53D2E" w:rsidRPr="00BA4325" w:rsidRDefault="00B53D2E" w:rsidP="00B53D2E">
      <w:pPr>
        <w:pStyle w:val="Heading4"/>
      </w:pPr>
      <w:bookmarkStart w:id="409" w:name="_Toc58311158"/>
      <w:bookmarkStart w:id="410" w:name="_Toc59025616"/>
      <w:bookmarkStart w:id="411" w:name="_Toc73646169"/>
      <w:r w:rsidRPr="00BA4325">
        <w:t>6.</w:t>
      </w:r>
      <w:r w:rsidR="009235BD" w:rsidRPr="00BA4325">
        <w:t>10</w:t>
      </w:r>
      <w:r w:rsidRPr="00BA4325">
        <w:t>.</w:t>
      </w:r>
      <w:r w:rsidR="009235BD" w:rsidRPr="00BA4325">
        <w:t>3</w:t>
      </w:r>
      <w:r w:rsidRPr="00BA4325">
        <w:t>.</w:t>
      </w:r>
      <w:r w:rsidR="007E13CC" w:rsidRPr="00BA4325">
        <w:t>3</w:t>
      </w:r>
      <w:r w:rsidRPr="00BA4325">
        <w:tab/>
      </w:r>
      <w:r w:rsidRPr="00BA4325">
        <w:tab/>
        <w:t>Threats that are mitigated by signed SI messages</w:t>
      </w:r>
      <w:bookmarkEnd w:id="409"/>
      <w:bookmarkEnd w:id="410"/>
      <w:bookmarkEnd w:id="411"/>
    </w:p>
    <w:p w14:paraId="0AD18323" w14:textId="6D1B4FEB" w:rsidR="009235BD" w:rsidRPr="00BA4325" w:rsidRDefault="009235BD" w:rsidP="009235BD">
      <w:r w:rsidRPr="00BA4325">
        <w:t>Key issue #1 are mitigated. All unic</w:t>
      </w:r>
      <w:r w:rsidR="003A4ABB" w:rsidRPr="00BA4325">
        <w:rPr>
          <w:rFonts w:hint="eastAsia"/>
          <w:lang w:eastAsia="zh-CN"/>
        </w:rPr>
        <w:t>a</w:t>
      </w:r>
      <w:r w:rsidRPr="00BA4325">
        <w:t xml:space="preserve">st message before security activation can be integrity protected using this solution. </w:t>
      </w:r>
    </w:p>
    <w:p w14:paraId="22A09EB2" w14:textId="77777777" w:rsidR="00B53D2E" w:rsidRPr="00BA4325" w:rsidRDefault="00B53D2E" w:rsidP="00B53D2E">
      <w:pPr>
        <w:pStyle w:val="Heading4"/>
      </w:pPr>
      <w:bookmarkStart w:id="412" w:name="_Toc58311159"/>
      <w:bookmarkStart w:id="413" w:name="_Toc59025617"/>
      <w:bookmarkStart w:id="414" w:name="_Toc73646170"/>
      <w:r w:rsidRPr="00BA4325">
        <w:t>6.</w:t>
      </w:r>
      <w:r w:rsidR="009235BD" w:rsidRPr="00BA4325">
        <w:t>10</w:t>
      </w:r>
      <w:r w:rsidRPr="00BA4325">
        <w:t>.</w:t>
      </w:r>
      <w:r w:rsidR="009235BD" w:rsidRPr="00BA4325">
        <w:t>3</w:t>
      </w:r>
      <w:r w:rsidRPr="00BA4325">
        <w:t>.</w:t>
      </w:r>
      <w:r w:rsidR="007E13CC" w:rsidRPr="00BA4325">
        <w:t>4</w:t>
      </w:r>
      <w:r w:rsidRPr="00BA4325">
        <w:tab/>
      </w:r>
      <w:r w:rsidRPr="00BA4325">
        <w:tab/>
        <w:t>Threats that are not mitigated by signed SI messages</w:t>
      </w:r>
      <w:bookmarkEnd w:id="412"/>
      <w:bookmarkEnd w:id="413"/>
      <w:bookmarkEnd w:id="414"/>
    </w:p>
    <w:p w14:paraId="06F4E95C" w14:textId="77777777" w:rsidR="009235BD" w:rsidRPr="00BA4325" w:rsidRDefault="009235BD" w:rsidP="009235BD">
      <w:r w:rsidRPr="00BA4325">
        <w:t>MitM attack and Bidding down attack.</w:t>
      </w:r>
    </w:p>
    <w:p w14:paraId="7CA927F7" w14:textId="77777777" w:rsidR="00B53D2E" w:rsidRPr="00BA4325" w:rsidRDefault="00B53D2E" w:rsidP="00B53D2E">
      <w:pPr>
        <w:pStyle w:val="Heading4"/>
      </w:pPr>
      <w:bookmarkStart w:id="415" w:name="_Toc58311160"/>
      <w:bookmarkStart w:id="416" w:name="_Toc59025618"/>
      <w:bookmarkStart w:id="417" w:name="_Toc73646171"/>
      <w:r w:rsidRPr="00BA4325">
        <w:t>6.</w:t>
      </w:r>
      <w:r w:rsidR="009235BD" w:rsidRPr="00BA4325">
        <w:t>10.3</w:t>
      </w:r>
      <w:r w:rsidRPr="00BA4325">
        <w:t>.</w:t>
      </w:r>
      <w:r w:rsidR="007E13CC" w:rsidRPr="00BA4325">
        <w:t>5</w:t>
      </w:r>
      <w:r w:rsidRPr="00BA4325">
        <w:tab/>
        <w:t>Provisioning of keys</w:t>
      </w:r>
      <w:bookmarkEnd w:id="415"/>
      <w:bookmarkEnd w:id="416"/>
      <w:bookmarkEnd w:id="417"/>
    </w:p>
    <w:p w14:paraId="006F1BC1" w14:textId="77777777" w:rsidR="009235BD" w:rsidRPr="00BA4325" w:rsidRDefault="009235BD" w:rsidP="009235BD">
      <w:pPr>
        <w:rPr>
          <w:lang w:eastAsia="zh-CN"/>
        </w:rPr>
      </w:pPr>
      <w:r w:rsidRPr="00BA4325">
        <w:rPr>
          <w:lang w:eastAsia="zh-CN"/>
        </w:rPr>
        <w:t>There are 2 methods to provision PK</w:t>
      </w:r>
      <w:r w:rsidRPr="00BA4325">
        <w:rPr>
          <w:vertAlign w:val="subscript"/>
          <w:lang w:eastAsia="zh-CN"/>
        </w:rPr>
        <w:t>gNB</w:t>
      </w:r>
      <w:r w:rsidRPr="00BA4325">
        <w:rPr>
          <w:lang w:eastAsia="zh-CN"/>
        </w:rPr>
        <w:t xml:space="preserve"> into the UE:</w:t>
      </w:r>
    </w:p>
    <w:p w14:paraId="418879AE" w14:textId="49372CD8" w:rsidR="009235BD" w:rsidRPr="00BA4325" w:rsidRDefault="00722041" w:rsidP="00E651DC">
      <w:pPr>
        <w:pStyle w:val="B1"/>
        <w:rPr>
          <w:lang w:eastAsia="zh-CN"/>
        </w:rPr>
      </w:pPr>
      <w:r w:rsidRPr="00BA4325">
        <w:rPr>
          <w:lang w:eastAsia="zh-CN"/>
        </w:rPr>
        <w:t>a)</w:t>
      </w:r>
      <w:r w:rsidRPr="00BA4325">
        <w:rPr>
          <w:lang w:eastAsia="zh-CN"/>
        </w:rPr>
        <w:tab/>
      </w:r>
      <w:r w:rsidR="009235BD" w:rsidRPr="00BA4325">
        <w:rPr>
          <w:lang w:eastAsia="zh-CN"/>
        </w:rPr>
        <w:t>The PK</w:t>
      </w:r>
      <w:r w:rsidR="009235BD" w:rsidRPr="00BA4325">
        <w:rPr>
          <w:vertAlign w:val="subscript"/>
          <w:lang w:eastAsia="zh-CN"/>
        </w:rPr>
        <w:t>gNB</w:t>
      </w:r>
      <w:r w:rsidR="009235BD" w:rsidRPr="00BA4325">
        <w:rPr>
          <w:lang w:eastAsia="zh-CN"/>
        </w:rPr>
        <w:t xml:space="preserve"> can be provisioned into the UE at manufacture time, in USIM or in ME.</w:t>
      </w:r>
    </w:p>
    <w:p w14:paraId="2BB0D564" w14:textId="3E080AB9" w:rsidR="009235BD" w:rsidRPr="00BA4325" w:rsidRDefault="00722041"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 authentication with the network, UE apply for the PK</w:t>
      </w:r>
      <w:r w:rsidR="009235BD" w:rsidRPr="00BA4325">
        <w:rPr>
          <w:vertAlign w:val="subscript"/>
          <w:lang w:eastAsia="zh-CN"/>
        </w:rPr>
        <w:t>gNB</w:t>
      </w:r>
      <w:r w:rsidR="009235BD" w:rsidRPr="00BA4325">
        <w:rPr>
          <w:lang w:eastAsia="zh-CN"/>
        </w:rPr>
        <w:t xml:space="preserve"> from the trusted Serving network.</w:t>
      </w:r>
    </w:p>
    <w:p w14:paraId="39F71FB7"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588886C5" w14:textId="77777777" w:rsidR="00B53D2E" w:rsidRPr="00BA4325" w:rsidRDefault="00B53D2E" w:rsidP="00B53D2E">
      <w:pPr>
        <w:pStyle w:val="Heading4"/>
      </w:pPr>
      <w:bookmarkStart w:id="418" w:name="_Toc59025619"/>
      <w:bookmarkStart w:id="419" w:name="_Toc73646172"/>
      <w:bookmarkStart w:id="420" w:name="_Toc58311161"/>
      <w:r w:rsidRPr="00BA4325">
        <w:t>6.</w:t>
      </w:r>
      <w:r w:rsidR="009235BD" w:rsidRPr="00BA4325">
        <w:t>10</w:t>
      </w:r>
      <w:r w:rsidRPr="00BA4325">
        <w:t>.</w:t>
      </w:r>
      <w:r w:rsidR="009235BD" w:rsidRPr="00BA4325">
        <w:t>3</w:t>
      </w:r>
      <w:r w:rsidRPr="00BA4325">
        <w:t>.</w:t>
      </w:r>
      <w:r w:rsidR="007E13CC" w:rsidRPr="00BA4325">
        <w:t>6</w:t>
      </w:r>
      <w:r w:rsidRPr="00BA4325">
        <w:tab/>
        <w:t>RAN aspects</w:t>
      </w:r>
      <w:bookmarkEnd w:id="418"/>
      <w:bookmarkEnd w:id="419"/>
      <w:r w:rsidRPr="00BA4325">
        <w:t xml:space="preserve"> </w:t>
      </w:r>
      <w:bookmarkEnd w:id="420"/>
    </w:p>
    <w:p w14:paraId="08A724DD" w14:textId="77777777" w:rsidR="009235BD" w:rsidRPr="00BA4325" w:rsidRDefault="009235BD" w:rsidP="009235BD">
      <w:pPr>
        <w:pStyle w:val="NO"/>
        <w:ind w:left="0" w:firstLine="0"/>
        <w:rPr>
          <w:lang w:eastAsia="zh-CN"/>
        </w:rPr>
      </w:pPr>
      <w:r w:rsidRPr="00BA4325">
        <w:rPr>
          <w:lang w:eastAsia="zh-CN"/>
        </w:rPr>
        <w:t xml:space="preserve">Msg5 is used to carry the ePK from UE to send uplink to the gNB. </w:t>
      </w:r>
    </w:p>
    <w:p w14:paraId="0F3DD7FA" w14:textId="77777777" w:rsidR="009235BD" w:rsidRPr="00BA4325" w:rsidRDefault="009235BD" w:rsidP="009235BD">
      <w:pPr>
        <w:pStyle w:val="NO"/>
        <w:ind w:left="0" w:firstLine="0"/>
        <w:rPr>
          <w:lang w:eastAsia="zh-CN"/>
        </w:rPr>
      </w:pPr>
      <w:r w:rsidRPr="00BA4325">
        <w:rPr>
          <w:lang w:eastAsia="zh-CN"/>
        </w:rPr>
        <w:t>MAC is carried in the downlink message, and the length of the MAC is only 32bit, which is much shorter than signature.</w:t>
      </w:r>
    </w:p>
    <w:p w14:paraId="5293534F" w14:textId="77777777" w:rsidR="00B53D2E" w:rsidRPr="00BA4325" w:rsidRDefault="00B53D2E" w:rsidP="00B53D2E">
      <w:pPr>
        <w:pStyle w:val="Heading4"/>
      </w:pPr>
      <w:bookmarkStart w:id="421" w:name="_Toc59025620"/>
      <w:bookmarkStart w:id="422" w:name="_Toc73646173"/>
      <w:bookmarkStart w:id="423" w:name="_Toc58311162"/>
      <w:r w:rsidRPr="00BA4325">
        <w:t>6.</w:t>
      </w:r>
      <w:r w:rsidR="009235BD" w:rsidRPr="00BA4325">
        <w:t>10</w:t>
      </w:r>
      <w:r w:rsidRPr="00BA4325">
        <w:t>.</w:t>
      </w:r>
      <w:r w:rsidR="009235BD" w:rsidRPr="00BA4325">
        <w:t>3</w:t>
      </w:r>
      <w:r w:rsidRPr="00BA4325">
        <w:t>.</w:t>
      </w:r>
      <w:r w:rsidR="007E13CC" w:rsidRPr="00BA4325">
        <w:t>7</w:t>
      </w:r>
      <w:r w:rsidRPr="00BA4325">
        <w:tab/>
        <w:t>VPLMN aspects</w:t>
      </w:r>
      <w:bookmarkEnd w:id="421"/>
      <w:bookmarkEnd w:id="422"/>
      <w:r w:rsidRPr="00BA4325">
        <w:t xml:space="preserve"> </w:t>
      </w:r>
      <w:bookmarkEnd w:id="423"/>
    </w:p>
    <w:p w14:paraId="78EFCE18" w14:textId="77777777" w:rsidR="00C31E28" w:rsidRPr="00BA4325" w:rsidRDefault="00C31E28" w:rsidP="00C31E28">
      <w:pPr>
        <w:pStyle w:val="NO"/>
        <w:ind w:left="0" w:firstLine="0"/>
        <w:rPr>
          <w:lang w:eastAsia="zh-CN"/>
        </w:rPr>
      </w:pPr>
      <w:r w:rsidRPr="00BA4325">
        <w:rPr>
          <w:lang w:eastAsia="zh-CN"/>
        </w:rPr>
        <w:t>If the VPLMN supports the ECDH solution and the UE is provi</w:t>
      </w:r>
      <w:r w:rsidR="003A4ABB" w:rsidRPr="00BA4325">
        <w:rPr>
          <w:lang w:eastAsia="zh-CN"/>
        </w:rPr>
        <w:t>si</w:t>
      </w:r>
      <w:r w:rsidRPr="00BA4325">
        <w:rPr>
          <w:lang w:eastAsia="zh-CN"/>
        </w:rPr>
        <w:t>oned with the PK</w:t>
      </w:r>
      <w:r w:rsidRPr="00BA4325">
        <w:rPr>
          <w:vertAlign w:val="subscript"/>
          <w:lang w:eastAsia="zh-CN"/>
        </w:rPr>
        <w:t>gNB</w:t>
      </w:r>
      <w:r w:rsidRPr="00BA4325">
        <w:rPr>
          <w:lang w:eastAsia="zh-CN"/>
        </w:rPr>
        <w:t xml:space="preserve"> of the visited network, then this solution works in VPLMN.</w:t>
      </w:r>
    </w:p>
    <w:p w14:paraId="22C26B1A" w14:textId="77777777" w:rsidR="009235BD" w:rsidRPr="00BA4325" w:rsidRDefault="00C31E28" w:rsidP="009235BD">
      <w:pPr>
        <w:pStyle w:val="NO"/>
        <w:ind w:left="0" w:firstLine="0"/>
        <w:rPr>
          <w:lang w:eastAsia="zh-CN"/>
        </w:rPr>
      </w:pPr>
      <w:r w:rsidRPr="00BA4325">
        <w:rPr>
          <w:lang w:eastAsia="zh-CN"/>
        </w:rPr>
        <w:t>However, there will be another choice. If the UE is only pre</w:t>
      </w:r>
      <w:r w:rsidR="003A4ABB" w:rsidRPr="00BA4325">
        <w:rPr>
          <w:lang w:eastAsia="zh-CN"/>
        </w:rPr>
        <w:t>-</w:t>
      </w:r>
      <w:r w:rsidRPr="00BA4325">
        <w:rPr>
          <w:lang w:eastAsia="zh-CN"/>
        </w:rPr>
        <w:t>provisioned PK</w:t>
      </w:r>
      <w:r w:rsidRPr="00BA4325">
        <w:rPr>
          <w:vertAlign w:val="subscript"/>
          <w:lang w:eastAsia="zh-CN"/>
        </w:rPr>
        <w:t>gNB</w:t>
      </w:r>
      <w:r w:rsidRPr="00BA4325">
        <w:rPr>
          <w:lang w:eastAsia="zh-CN"/>
        </w:rPr>
        <w:t xml:space="preserve"> of home network, then the UE can achieve anti-FBS in home PLMN. This is a restricted case that only achieve anti-FBS security in home network. Even</w:t>
      </w:r>
      <w:r w:rsidR="003A4ABB" w:rsidRPr="00BA4325">
        <w:rPr>
          <w:lang w:eastAsia="zh-CN"/>
        </w:rPr>
        <w:t xml:space="preserve"> </w:t>
      </w:r>
      <w:r w:rsidRPr="00BA4325">
        <w:rPr>
          <w:lang w:eastAsia="zh-CN"/>
        </w:rPr>
        <w:t>though this is not a perfect solution, it is better tha</w:t>
      </w:r>
      <w:r w:rsidR="003A4ABB" w:rsidRPr="00BA4325">
        <w:rPr>
          <w:lang w:eastAsia="zh-CN"/>
        </w:rPr>
        <w:t>n</w:t>
      </w:r>
      <w:r w:rsidRPr="00BA4325">
        <w:rPr>
          <w:lang w:eastAsia="zh-CN"/>
        </w:rPr>
        <w:t xml:space="preserve"> nothing, given the fact that people spend much more time in the home network than in the visited network.</w:t>
      </w:r>
    </w:p>
    <w:p w14:paraId="17938C01" w14:textId="77777777" w:rsidR="00B53D2E" w:rsidRPr="00BA4325" w:rsidRDefault="00B53D2E" w:rsidP="00B53D2E">
      <w:pPr>
        <w:pStyle w:val="Heading4"/>
      </w:pPr>
      <w:bookmarkStart w:id="424" w:name="_Toc59025621"/>
      <w:bookmarkStart w:id="425" w:name="_Toc73646174"/>
      <w:bookmarkStart w:id="426" w:name="_Toc58311163"/>
      <w:r w:rsidRPr="00BA4325">
        <w:t>6.</w:t>
      </w:r>
      <w:r w:rsidR="009235BD" w:rsidRPr="00BA4325">
        <w:t>10</w:t>
      </w:r>
      <w:r w:rsidRPr="00BA4325">
        <w:t>.</w:t>
      </w:r>
      <w:r w:rsidR="009235BD" w:rsidRPr="00BA4325">
        <w:t>3</w:t>
      </w:r>
      <w:r w:rsidRPr="00BA4325">
        <w:t>.</w:t>
      </w:r>
      <w:r w:rsidR="007E13CC" w:rsidRPr="00BA4325">
        <w:t>8</w:t>
      </w:r>
      <w:r w:rsidRPr="00BA4325">
        <w:tab/>
        <w:t>HPLMN aspects</w:t>
      </w:r>
      <w:bookmarkEnd w:id="424"/>
      <w:bookmarkEnd w:id="425"/>
      <w:r w:rsidRPr="00BA4325">
        <w:t xml:space="preserve"> </w:t>
      </w:r>
      <w:bookmarkEnd w:id="426"/>
    </w:p>
    <w:p w14:paraId="126EC7C0" w14:textId="77777777" w:rsidR="009235BD" w:rsidRPr="00BA4325" w:rsidRDefault="009235BD" w:rsidP="009235BD">
      <w:r w:rsidRPr="00BA4325">
        <w:t>This solution can detect the FBS in the HPLMN.</w:t>
      </w:r>
    </w:p>
    <w:p w14:paraId="3EF1CBDE" w14:textId="77777777" w:rsidR="00B53D2E" w:rsidRPr="00BA4325" w:rsidRDefault="00B53D2E" w:rsidP="00B53D2E">
      <w:pPr>
        <w:pStyle w:val="Heading4"/>
      </w:pPr>
      <w:bookmarkStart w:id="427" w:name="_Toc58311164"/>
      <w:bookmarkStart w:id="428" w:name="_Toc59025622"/>
      <w:bookmarkStart w:id="429" w:name="_Toc73646175"/>
      <w:r w:rsidRPr="00BA4325">
        <w:t>6.</w:t>
      </w:r>
      <w:r w:rsidR="009235BD" w:rsidRPr="00BA4325">
        <w:t>10</w:t>
      </w:r>
      <w:r w:rsidRPr="00BA4325">
        <w:t>.</w:t>
      </w:r>
      <w:r w:rsidR="009235BD" w:rsidRPr="00BA4325">
        <w:t>3</w:t>
      </w:r>
      <w:r w:rsidRPr="00BA4325">
        <w:t>.</w:t>
      </w:r>
      <w:r w:rsidR="007E13CC" w:rsidRPr="00BA4325">
        <w:t>9</w:t>
      </w:r>
      <w:r w:rsidRPr="00BA4325">
        <w:tab/>
        <w:t>Network sharing aspects</w:t>
      </w:r>
      <w:bookmarkEnd w:id="427"/>
      <w:bookmarkEnd w:id="428"/>
      <w:bookmarkEnd w:id="429"/>
    </w:p>
    <w:p w14:paraId="5D26E98D" w14:textId="77777777" w:rsidR="00C31E28" w:rsidRPr="00BA4325" w:rsidRDefault="00C31E28" w:rsidP="00C31E28">
      <w:r w:rsidRPr="00BA4325">
        <w:t>Not applicable to protection of unicast messages.</w:t>
      </w:r>
    </w:p>
    <w:p w14:paraId="38DAA143" w14:textId="77777777" w:rsidR="00B53D2E" w:rsidRPr="00BA4325" w:rsidRDefault="00B53D2E" w:rsidP="00B53D2E">
      <w:pPr>
        <w:pStyle w:val="Heading4"/>
      </w:pPr>
      <w:bookmarkStart w:id="430" w:name="_Toc58311165"/>
      <w:bookmarkStart w:id="431" w:name="_Toc59025623"/>
      <w:bookmarkStart w:id="432" w:name="_Toc73646176"/>
      <w:r w:rsidRPr="00BA4325">
        <w:t>6.</w:t>
      </w:r>
      <w:r w:rsidR="009235BD" w:rsidRPr="00BA4325">
        <w:t>10</w:t>
      </w:r>
      <w:r w:rsidRPr="00BA4325">
        <w:t>.</w:t>
      </w:r>
      <w:r w:rsidR="009235BD" w:rsidRPr="00BA4325">
        <w:t>3.</w:t>
      </w:r>
      <w:r w:rsidR="007E13CC" w:rsidRPr="00BA4325">
        <w:t>10</w:t>
      </w:r>
      <w:r w:rsidRPr="00BA4325">
        <w:tab/>
        <w:t>Roaming aspects</w:t>
      </w:r>
      <w:bookmarkEnd w:id="430"/>
      <w:bookmarkEnd w:id="431"/>
      <w:bookmarkEnd w:id="432"/>
    </w:p>
    <w:p w14:paraId="3669556B"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6.10.3.7 VPLMN aspects.</w:t>
      </w:r>
    </w:p>
    <w:p w14:paraId="01FEA7B1" w14:textId="77777777" w:rsidR="00C31E28" w:rsidRPr="00BA4325" w:rsidRDefault="00C31E28" w:rsidP="00C31E28">
      <w:pPr>
        <w:pStyle w:val="NO"/>
        <w:ind w:left="0" w:firstLine="284"/>
        <w:rPr>
          <w:color w:val="FF0000"/>
          <w:lang w:eastAsia="zh-CN"/>
        </w:rPr>
      </w:pPr>
      <w:r w:rsidRPr="00BA4325">
        <w:rPr>
          <w:color w:val="FF0000"/>
        </w:rPr>
        <w:t>Editor Note</w:t>
      </w:r>
      <w:r w:rsidRPr="00BA4325">
        <w:rPr>
          <w:color w:val="FF0000"/>
          <w:lang w:eastAsia="zh-CN"/>
        </w:rPr>
        <w:t>: It is FFS how roaming cases are addressed/handled</w:t>
      </w:r>
    </w:p>
    <w:p w14:paraId="2173DF29" w14:textId="77777777" w:rsidR="00C31E28" w:rsidRPr="00BA4325" w:rsidRDefault="00C31E28" w:rsidP="00C31E28">
      <w:pPr>
        <w:pStyle w:val="NO"/>
        <w:ind w:left="0" w:firstLine="284"/>
        <w:rPr>
          <w:lang w:eastAsia="zh-CN"/>
        </w:rPr>
      </w:pPr>
      <w:r w:rsidRPr="00BA4325">
        <w:rPr>
          <w:color w:val="FF0000"/>
        </w:rPr>
        <w:t>Editor Note: How the UE is prevented to camp on the false base station is FFS</w:t>
      </w:r>
    </w:p>
    <w:p w14:paraId="7544E1AA" w14:textId="77777777" w:rsidR="00B53D2E" w:rsidRPr="00BA4325" w:rsidRDefault="00B53D2E" w:rsidP="00B53D2E">
      <w:pPr>
        <w:pStyle w:val="Heading4"/>
      </w:pPr>
      <w:bookmarkStart w:id="433" w:name="_Toc59025624"/>
      <w:bookmarkStart w:id="434" w:name="_Toc73646177"/>
      <w:bookmarkStart w:id="435" w:name="_Toc58311166"/>
      <w:r w:rsidRPr="00BA4325">
        <w:t>6.</w:t>
      </w:r>
      <w:r w:rsidR="009235BD" w:rsidRPr="00BA4325">
        <w:t>10</w:t>
      </w:r>
      <w:r w:rsidRPr="00BA4325">
        <w:t>.</w:t>
      </w:r>
      <w:r w:rsidR="009235BD" w:rsidRPr="00BA4325">
        <w:t>3</w:t>
      </w:r>
      <w:r w:rsidRPr="00BA4325">
        <w:t>.</w:t>
      </w:r>
      <w:r w:rsidR="007E13CC" w:rsidRPr="00BA4325">
        <w:t>11</w:t>
      </w:r>
      <w:r w:rsidRPr="00BA4325">
        <w:tab/>
        <w:t>Regulatory aspects</w:t>
      </w:r>
      <w:bookmarkEnd w:id="433"/>
      <w:bookmarkEnd w:id="434"/>
      <w:r w:rsidRPr="00BA4325">
        <w:t xml:space="preserve"> </w:t>
      </w:r>
      <w:bookmarkEnd w:id="435"/>
    </w:p>
    <w:p w14:paraId="6E922952" w14:textId="77777777" w:rsidR="00B53D2E" w:rsidRPr="00BA4325" w:rsidRDefault="00C31E28" w:rsidP="00B53D2E">
      <w:pPr>
        <w:pStyle w:val="EditorsNote"/>
        <w:ind w:left="0" w:firstLine="0"/>
        <w:rPr>
          <w:color w:val="000000"/>
          <w:lang w:eastAsia="zh-CN"/>
        </w:rPr>
      </w:pPr>
      <w:r w:rsidRPr="00BA4325">
        <w:rPr>
          <w:color w:val="000000"/>
          <w:lang w:eastAsia="zh-CN"/>
        </w:rPr>
        <w:t>TBD</w:t>
      </w:r>
    </w:p>
    <w:p w14:paraId="784824A6" w14:textId="77777777" w:rsidR="00B53D2E" w:rsidRPr="00BA4325" w:rsidRDefault="00B53D2E" w:rsidP="00B53D2E">
      <w:pPr>
        <w:pStyle w:val="Heading4"/>
      </w:pPr>
      <w:bookmarkStart w:id="436" w:name="_Toc58311167"/>
      <w:bookmarkStart w:id="437" w:name="_Toc59025625"/>
      <w:bookmarkStart w:id="438" w:name="_Toc73646178"/>
      <w:r w:rsidRPr="00BA4325">
        <w:lastRenderedPageBreak/>
        <w:t>6.</w:t>
      </w:r>
      <w:r w:rsidR="009235BD" w:rsidRPr="00BA4325">
        <w:t>10</w:t>
      </w:r>
      <w:r w:rsidRPr="00BA4325">
        <w:t>.</w:t>
      </w:r>
      <w:r w:rsidR="009235BD" w:rsidRPr="00BA4325">
        <w:t>3</w:t>
      </w:r>
      <w:r w:rsidRPr="00BA4325">
        <w:t>.</w:t>
      </w:r>
      <w:r w:rsidR="007E13CC" w:rsidRPr="00BA4325">
        <w:t>12</w:t>
      </w:r>
      <w:r w:rsidRPr="00BA4325">
        <w:tab/>
        <w:t>Signature schemes</w:t>
      </w:r>
      <w:bookmarkEnd w:id="436"/>
      <w:bookmarkEnd w:id="437"/>
      <w:bookmarkEnd w:id="438"/>
    </w:p>
    <w:p w14:paraId="02B2E9DF" w14:textId="77777777" w:rsidR="00C31E28" w:rsidRPr="00BA4325" w:rsidRDefault="00C31E28" w:rsidP="00C31E28">
      <w:r w:rsidRPr="00BA4325">
        <w:t xml:space="preserve">It is using NIA/1/2/3 to do the integrity protection. </w:t>
      </w:r>
    </w:p>
    <w:p w14:paraId="24C2C357" w14:textId="77777777" w:rsidR="00C31E28" w:rsidRPr="00BA4325" w:rsidRDefault="00C31E28" w:rsidP="00C31E28">
      <w:pPr>
        <w:ind w:firstLine="284"/>
      </w:pPr>
      <w:r w:rsidRPr="00BA4325">
        <w:rPr>
          <w:color w:val="FF0000"/>
        </w:rPr>
        <w:t xml:space="preserve">Editor </w:t>
      </w:r>
      <w:r w:rsidRPr="00BA4325">
        <w:rPr>
          <w:rFonts w:hint="eastAsia"/>
          <w:color w:val="FF0000"/>
          <w:lang w:eastAsia="zh-CN"/>
        </w:rPr>
        <w:t>N</w:t>
      </w:r>
      <w:r w:rsidRPr="00BA4325">
        <w:rPr>
          <w:color w:val="FF0000"/>
        </w:rPr>
        <w:t xml:space="preserve">ote: </w:t>
      </w:r>
      <w:r w:rsidR="0071068D" w:rsidRPr="00BA4325">
        <w:rPr>
          <w:rFonts w:hint="eastAsia"/>
          <w:color w:val="FF0000"/>
          <w:lang w:eastAsia="zh-CN"/>
        </w:rPr>
        <w:t>I</w:t>
      </w:r>
      <w:r w:rsidRPr="00BA4325">
        <w:rPr>
          <w:color w:val="FF0000"/>
        </w:rPr>
        <w:t xml:space="preserve">t is FFS whether other MAC algorithms </w:t>
      </w:r>
      <w:r w:rsidR="003A4ABB" w:rsidRPr="00BA4325">
        <w:rPr>
          <w:color w:val="FF0000"/>
        </w:rPr>
        <w:t>are</w:t>
      </w:r>
      <w:r w:rsidRPr="00BA4325">
        <w:rPr>
          <w:color w:val="FF0000"/>
        </w:rPr>
        <w:t xml:space="preserve"> needed.</w:t>
      </w:r>
    </w:p>
    <w:p w14:paraId="5ECCA457" w14:textId="77777777" w:rsidR="00B53D2E" w:rsidRPr="00BA4325" w:rsidRDefault="00B53D2E" w:rsidP="00B53D2E">
      <w:pPr>
        <w:pStyle w:val="Heading4"/>
      </w:pPr>
      <w:bookmarkStart w:id="439" w:name="_Toc58311168"/>
      <w:bookmarkStart w:id="440" w:name="_Toc59025626"/>
      <w:bookmarkStart w:id="441" w:name="_Toc73646179"/>
      <w:r w:rsidRPr="00BA4325">
        <w:t>6.</w:t>
      </w:r>
      <w:r w:rsidR="009235BD" w:rsidRPr="00BA4325">
        <w:t>10</w:t>
      </w:r>
      <w:r w:rsidRPr="00BA4325">
        <w:t>.</w:t>
      </w:r>
      <w:r w:rsidR="009235BD" w:rsidRPr="00BA4325">
        <w:t>3</w:t>
      </w:r>
      <w:r w:rsidRPr="00BA4325">
        <w:t>.</w:t>
      </w:r>
      <w:r w:rsidR="007E13CC" w:rsidRPr="00BA4325">
        <w:t>13</w:t>
      </w:r>
      <w:r w:rsidRPr="00BA4325">
        <w:tab/>
        <w:t>Signature length</w:t>
      </w:r>
      <w:bookmarkEnd w:id="439"/>
      <w:bookmarkEnd w:id="440"/>
      <w:bookmarkEnd w:id="441"/>
    </w:p>
    <w:p w14:paraId="6BC9963D" w14:textId="77777777" w:rsidR="00C31E28" w:rsidRPr="00BA4325" w:rsidRDefault="00C31E28" w:rsidP="00C31E28">
      <w:r w:rsidRPr="00BA4325">
        <w:t>MAC length: 32bits.</w:t>
      </w:r>
    </w:p>
    <w:p w14:paraId="2F958CEF" w14:textId="77777777" w:rsidR="00B53D2E" w:rsidRPr="00BA4325" w:rsidRDefault="00B53D2E" w:rsidP="00B53D2E">
      <w:pPr>
        <w:pStyle w:val="Heading4"/>
      </w:pPr>
      <w:bookmarkStart w:id="442" w:name="_Toc58311169"/>
      <w:bookmarkStart w:id="443" w:name="_Toc59025627"/>
      <w:bookmarkStart w:id="444" w:name="_Toc73646180"/>
      <w:r w:rsidRPr="00BA4325">
        <w:t>6.</w:t>
      </w:r>
      <w:r w:rsidR="009235BD" w:rsidRPr="00BA4325">
        <w:t>10</w:t>
      </w:r>
      <w:r w:rsidRPr="00BA4325">
        <w:t>.</w:t>
      </w:r>
      <w:r w:rsidR="009235BD" w:rsidRPr="00BA4325">
        <w:t>3</w:t>
      </w:r>
      <w:r w:rsidRPr="00BA4325">
        <w:t>.</w:t>
      </w:r>
      <w:r w:rsidR="007E13CC" w:rsidRPr="00BA4325">
        <w:t>14</w:t>
      </w:r>
      <w:r w:rsidRPr="00BA4325">
        <w:tab/>
        <w:t>Resistance against Quantum Computing</w:t>
      </w:r>
      <w:bookmarkEnd w:id="442"/>
      <w:bookmarkEnd w:id="443"/>
      <w:bookmarkEnd w:id="444"/>
    </w:p>
    <w:p w14:paraId="174C8086" w14:textId="77777777" w:rsidR="00FA77BA" w:rsidRPr="00BA4325" w:rsidRDefault="00C31E28" w:rsidP="00C31E28">
      <w:pPr>
        <w:pStyle w:val="EditorsNote"/>
        <w:ind w:left="0" w:firstLine="0"/>
        <w:rPr>
          <w:color w:val="000000"/>
        </w:rPr>
      </w:pPr>
      <w:r w:rsidRPr="00BA4325">
        <w:rPr>
          <w:color w:val="000000"/>
        </w:rPr>
        <w:t>TBD.</w:t>
      </w:r>
    </w:p>
    <w:p w14:paraId="6CEB4408" w14:textId="77777777" w:rsidR="00C31E28" w:rsidRPr="00BA4325" w:rsidRDefault="00C31E28" w:rsidP="00C31E28">
      <w:pPr>
        <w:pStyle w:val="Heading2"/>
      </w:pPr>
      <w:bookmarkStart w:id="445" w:name="_Toc58311170"/>
      <w:bookmarkStart w:id="446" w:name="_Toc59025628"/>
      <w:bookmarkStart w:id="447" w:name="_Toc73646181"/>
      <w:r w:rsidRPr="00BA4325">
        <w:t>6.11</w:t>
      </w:r>
      <w:r w:rsidRPr="00BA4325">
        <w:tab/>
        <w:t>Solution #11: Certificate based solution against false base station</w:t>
      </w:r>
      <w:bookmarkEnd w:id="445"/>
      <w:bookmarkEnd w:id="446"/>
      <w:bookmarkEnd w:id="447"/>
    </w:p>
    <w:p w14:paraId="189DDF52" w14:textId="77777777" w:rsidR="00C31E28" w:rsidRPr="00BA4325" w:rsidRDefault="00C31E28" w:rsidP="00C31E28">
      <w:pPr>
        <w:pStyle w:val="Heading3"/>
      </w:pPr>
      <w:bookmarkStart w:id="448" w:name="_Toc58311171"/>
      <w:bookmarkStart w:id="449" w:name="_Toc59025629"/>
      <w:bookmarkStart w:id="450" w:name="_Toc73646182"/>
      <w:r w:rsidRPr="00BA4325">
        <w:t>6.11.1</w:t>
      </w:r>
      <w:r w:rsidRPr="00BA4325">
        <w:tab/>
        <w:t>Introduction</w:t>
      </w:r>
      <w:bookmarkEnd w:id="448"/>
      <w:bookmarkEnd w:id="449"/>
      <w:bookmarkEnd w:id="450"/>
    </w:p>
    <w:p w14:paraId="7B8CFC5D" w14:textId="77777777" w:rsidR="00C31E28" w:rsidRPr="00BA4325" w:rsidRDefault="00C31E28" w:rsidP="00C31E28">
      <w:pPr>
        <w:keepLines/>
      </w:pPr>
      <w:r w:rsidRPr="00BA4325">
        <w:t>This solution addresses key issue 1&amp;2 and the following security and privacy areas:</w:t>
      </w:r>
    </w:p>
    <w:p w14:paraId="6ABA8919"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112A741A" w14:textId="77777777" w:rsidR="00C31E28" w:rsidRPr="00BA4325" w:rsidRDefault="00C31E28" w:rsidP="00C31E28">
      <w:pPr>
        <w:ind w:left="568" w:hanging="284"/>
      </w:pPr>
      <w:r w:rsidRPr="00BA4325">
        <w:t>#2</w:t>
      </w:r>
      <w:r w:rsidRPr="00BA4325">
        <w:tab/>
        <w:t>DoS attack on network: attempts to hinder the network's ability to provide services to the UEs.</w:t>
      </w:r>
    </w:p>
    <w:p w14:paraId="24B4D221" w14:textId="77777777" w:rsidR="00C31E28" w:rsidRPr="00BA4325" w:rsidRDefault="00C31E28" w:rsidP="00C31E28">
      <w:pPr>
        <w:rPr>
          <w:lang w:eastAsia="zh-CN"/>
        </w:rPr>
      </w:pPr>
      <w:r w:rsidRPr="00BA4325">
        <w:rPr>
          <w:lang w:eastAsia="zh-CN"/>
        </w:rPr>
        <w:t xml:space="preserve">This solution is based on the PKI(Public Key </w:t>
      </w:r>
      <w:r w:rsidR="003A4ABB" w:rsidRPr="00BA4325">
        <w:rPr>
          <w:lang w:eastAsia="zh-CN"/>
        </w:rPr>
        <w:t>Infrastructure</w:t>
      </w:r>
      <w:r w:rsidRPr="00BA4325">
        <w:rPr>
          <w:lang w:eastAsia="zh-CN"/>
        </w:rPr>
        <w:t>). The gNB can sign the broadcast message with its own private key and send the message, the signature, together with gNB</w:t>
      </w:r>
      <w:r w:rsidR="000735D3" w:rsidRPr="00BA4325">
        <w:rPr>
          <w:lang w:eastAsia="zh-CN"/>
        </w:rPr>
        <w:t>'</w:t>
      </w:r>
      <w:r w:rsidRPr="00BA4325">
        <w:rPr>
          <w:lang w:eastAsia="zh-CN"/>
        </w:rPr>
        <w:t>s certificate to the UE, and UE will be able to verify the authenticity of the message with the provisioned root of trust, e.g. the certificate issuers</w:t>
      </w:r>
      <w:r w:rsidR="000735D3" w:rsidRPr="00BA4325">
        <w:rPr>
          <w:lang w:eastAsia="zh-CN"/>
        </w:rPr>
        <w:t>'</w:t>
      </w:r>
      <w:r w:rsidRPr="00BA4325">
        <w:rPr>
          <w:lang w:eastAsia="zh-CN"/>
        </w:rPr>
        <w:t xml:space="preserve"> CA public key. UE </w:t>
      </w:r>
      <w:r w:rsidR="008536C2" w:rsidRPr="00BA4325">
        <w:rPr>
          <w:lang w:eastAsia="zh-CN"/>
        </w:rPr>
        <w:t>should</w:t>
      </w:r>
      <w:r w:rsidRPr="00BA4325">
        <w:rPr>
          <w:lang w:eastAsia="zh-CN"/>
        </w:rPr>
        <w:t xml:space="preserve"> accept the message after a successful message authentication. </w:t>
      </w:r>
    </w:p>
    <w:p w14:paraId="47EDF6CF" w14:textId="77777777" w:rsidR="00C31E28" w:rsidRPr="00BA4325" w:rsidRDefault="00C31E28" w:rsidP="00C31E28">
      <w:pPr>
        <w:pStyle w:val="Heading3"/>
      </w:pPr>
      <w:bookmarkStart w:id="451" w:name="_Toc58311172"/>
      <w:bookmarkStart w:id="452" w:name="_Toc59025630"/>
      <w:bookmarkStart w:id="453" w:name="_Toc73646183"/>
      <w:r w:rsidRPr="00BA4325">
        <w:t>6.11.2</w:t>
      </w:r>
      <w:r w:rsidRPr="00BA4325">
        <w:tab/>
        <w:t>Solution details</w:t>
      </w:r>
      <w:bookmarkEnd w:id="451"/>
      <w:bookmarkEnd w:id="452"/>
      <w:bookmarkEnd w:id="453"/>
    </w:p>
    <w:p w14:paraId="0F222D3B" w14:textId="77777777" w:rsidR="00C31E28" w:rsidRPr="00BA4325" w:rsidRDefault="00C31E28" w:rsidP="00C31E28">
      <w:pPr>
        <w:pStyle w:val="Heading4"/>
      </w:pPr>
      <w:bookmarkStart w:id="454" w:name="_Toc59025631"/>
      <w:bookmarkStart w:id="455" w:name="_Toc73646184"/>
      <w:bookmarkStart w:id="456" w:name="_Toc58311173"/>
      <w:r w:rsidRPr="00BA4325">
        <w:t>6.11.2.1</w:t>
      </w:r>
      <w:r w:rsidRPr="00BA4325">
        <w:tab/>
        <w:t>Pre-provision and certificate distribution</w:t>
      </w:r>
      <w:bookmarkEnd w:id="454"/>
      <w:bookmarkEnd w:id="455"/>
      <w:r w:rsidRPr="00BA4325">
        <w:t xml:space="preserve"> </w:t>
      </w:r>
      <w:bookmarkEnd w:id="456"/>
    </w:p>
    <w:p w14:paraId="2D2DF598" w14:textId="77777777" w:rsidR="00C31E28" w:rsidRPr="00BA4325" w:rsidRDefault="00C31E28" w:rsidP="00C31E28">
      <w:r w:rsidRPr="00BA4325">
        <w:t xml:space="preserve">This solution requires the network to support PKI (Public Key Infrastructure), Which needs the MNO have one or more CAs as the root of the trust chain. </w:t>
      </w:r>
    </w:p>
    <w:p w14:paraId="573394CB" w14:textId="77777777" w:rsidR="00C31E28" w:rsidRPr="00BA4325" w:rsidRDefault="00C31E28" w:rsidP="00C31E28">
      <w:pPr>
        <w:rPr>
          <w:lang w:eastAsia="zh-CN"/>
        </w:rPr>
      </w:pPr>
      <w:r w:rsidRPr="00BA4325">
        <w:rPr>
          <w:lang w:eastAsia="zh-CN"/>
        </w:rPr>
        <w:t xml:space="preserve">UE </w:t>
      </w:r>
      <w:r w:rsidR="00465C2D" w:rsidRPr="00BA4325">
        <w:rPr>
          <w:lang w:eastAsia="zh-CN"/>
        </w:rPr>
        <w:t>should have</w:t>
      </w:r>
      <w:r w:rsidRPr="00BA4325">
        <w:rPr>
          <w:lang w:eastAsia="zh-CN"/>
        </w:rPr>
        <w:t xml:space="preserve"> the capability to support storing more than one CA Root certificate, which can be stored in USIM or other implementation-dependent way. </w:t>
      </w:r>
    </w:p>
    <w:p w14:paraId="70E02202" w14:textId="77777777" w:rsidR="00C31E28" w:rsidRPr="00BA4325" w:rsidRDefault="00C31E28" w:rsidP="00465C2D">
      <w:pPr>
        <w:pStyle w:val="NO"/>
      </w:pPr>
      <w:r w:rsidRPr="00BA4325">
        <w:rPr>
          <w:rFonts w:hint="eastAsia"/>
        </w:rPr>
        <w:t>NOTE</w:t>
      </w:r>
      <w:r w:rsidR="003A4ABB" w:rsidRPr="00BA4325">
        <w:t xml:space="preserve"> 1</w:t>
      </w:r>
      <w:r w:rsidRPr="00BA4325">
        <w:t>: There are 2 methods to provision Root certificates into the UE:</w:t>
      </w:r>
    </w:p>
    <w:p w14:paraId="6185A701" w14:textId="77777777" w:rsidR="00C31E28" w:rsidRPr="00BA4325" w:rsidRDefault="00C31E28" w:rsidP="00202323">
      <w:pPr>
        <w:numPr>
          <w:ilvl w:val="0"/>
          <w:numId w:val="1"/>
        </w:numPr>
        <w:rPr>
          <w:lang w:eastAsia="zh-CN"/>
        </w:rPr>
      </w:pPr>
      <w:r w:rsidRPr="00BA4325">
        <w:rPr>
          <w:lang w:eastAsia="zh-CN"/>
        </w:rPr>
        <w:t>The Root certificate can be provisioned into the UE at manufacture time, in USIM or in ME.</w:t>
      </w:r>
    </w:p>
    <w:p w14:paraId="5F64AA00" w14:textId="77777777" w:rsidR="00C31E28" w:rsidRPr="00BA4325" w:rsidRDefault="00C31E28" w:rsidP="00C31E28">
      <w:pPr>
        <w:ind w:left="720"/>
        <w:rPr>
          <w:color w:val="FF0000"/>
          <w:lang w:eastAsia="zh-CN"/>
        </w:rPr>
      </w:pPr>
      <w:r w:rsidRPr="00BA4325">
        <w:rPr>
          <w:color w:val="FF0000"/>
          <w:lang w:eastAsia="zh-CN"/>
        </w:rPr>
        <w:t>Editor Note: It is FFS in the manufacturing time the Root certificates for the target network/markets are known by the ME/USIM manufactures.</w:t>
      </w:r>
    </w:p>
    <w:p w14:paraId="33DABDA2" w14:textId="77777777" w:rsidR="006627BD" w:rsidRPr="00BA4325" w:rsidRDefault="006627BD">
      <w:pPr>
        <w:ind w:left="720"/>
        <w:rPr>
          <w:color w:val="000000" w:themeColor="text1"/>
          <w:lang w:eastAsia="zh-CN"/>
        </w:rPr>
      </w:pPr>
      <w:r w:rsidRPr="00BA4325">
        <w:rPr>
          <w:color w:val="000000" w:themeColor="text1"/>
          <w:lang w:eastAsia="zh-CN"/>
        </w:rPr>
        <w:t xml:space="preserve">The legacy USIM/ME cannot support this solution. </w:t>
      </w:r>
    </w:p>
    <w:p w14:paraId="69A9BE73" w14:textId="562F0295" w:rsidR="00C31E28" w:rsidRPr="00BA4325" w:rsidRDefault="00C31E28" w:rsidP="00202323">
      <w:pPr>
        <w:numPr>
          <w:ilvl w:val="0"/>
          <w:numId w:val="1"/>
        </w:numPr>
        <w:rPr>
          <w:lang w:eastAsia="zh-CN"/>
        </w:rPr>
      </w:pPr>
      <w:r w:rsidRPr="00BA4325">
        <w:rPr>
          <w:lang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BA4325">
        <w:rPr>
          <w:lang w:eastAsia="zh-CN"/>
        </w:rPr>
        <w:t>si</w:t>
      </w:r>
      <w:r w:rsidRPr="00BA4325">
        <w:rPr>
          <w:lang w:eastAsia="zh-CN"/>
        </w:rPr>
        <w:t>oned the first certificate.</w:t>
      </w:r>
    </w:p>
    <w:p w14:paraId="2FFC305F" w14:textId="77777777" w:rsidR="00315CB0" w:rsidRPr="00BA4325" w:rsidRDefault="00315CB0" w:rsidP="000735D3">
      <w:pPr>
        <w:pStyle w:val="TH"/>
        <w:rPr>
          <w:color w:val="FF0000"/>
          <w:lang w:eastAsia="zh-CN"/>
        </w:rPr>
      </w:pPr>
      <w:r w:rsidRPr="00BA4325">
        <w:rPr>
          <w:noProof/>
          <w:lang w:val="de-DE" w:eastAsia="de-DE"/>
        </w:rPr>
        <w:lastRenderedPageBreak/>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BA4325" w:rsidRDefault="00315CB0" w:rsidP="000735D3">
      <w:pPr>
        <w:pStyle w:val="TF"/>
      </w:pPr>
      <w:r w:rsidRPr="00BA4325">
        <w:rPr>
          <w:lang w:eastAsia="zh-CN"/>
        </w:rPr>
        <w:t>Fig</w:t>
      </w:r>
      <w:r w:rsidR="000735D3" w:rsidRPr="00BA4325">
        <w:rPr>
          <w:lang w:eastAsia="zh-CN"/>
        </w:rPr>
        <w:t>ure</w:t>
      </w:r>
      <w:r w:rsidRPr="00BA4325">
        <w:rPr>
          <w:lang w:eastAsia="zh-CN"/>
        </w:rPr>
        <w:t xml:space="preserve"> 6.11.2.1-1</w:t>
      </w:r>
      <w:r w:rsidR="000735D3" w:rsidRPr="00BA4325">
        <w:rPr>
          <w:lang w:eastAsia="zh-CN"/>
        </w:rPr>
        <w:t xml:space="preserve">: </w:t>
      </w:r>
      <w:r w:rsidRPr="00BA4325">
        <w:rPr>
          <w:lang w:eastAsia="zh-CN"/>
        </w:rPr>
        <w:t>AS-based key provisio</w:t>
      </w:r>
      <w:r w:rsidR="002B20EA" w:rsidRPr="00BA4325">
        <w:rPr>
          <w:lang w:eastAsia="zh-CN"/>
        </w:rPr>
        <w:t>n</w:t>
      </w:r>
      <w:r w:rsidRPr="00BA4325">
        <w:rPr>
          <w:lang w:eastAsia="zh-CN"/>
        </w:rPr>
        <w:t>ing procedure</w:t>
      </w:r>
    </w:p>
    <w:p w14:paraId="263C75A5" w14:textId="77777777" w:rsidR="00C31E28" w:rsidRPr="00BA4325" w:rsidRDefault="006627BD" w:rsidP="00465C2D">
      <w:pPr>
        <w:pStyle w:val="NO"/>
      </w:pPr>
      <w:r w:rsidRPr="00BA4325">
        <w:t>NOTE</w:t>
      </w:r>
      <w:r w:rsidR="003A4ABB" w:rsidRPr="00BA4325">
        <w:t xml:space="preserve"> 2</w:t>
      </w:r>
      <w:r w:rsidR="00C31E28" w:rsidRPr="00BA4325">
        <w:t xml:space="preserve">: </w:t>
      </w:r>
      <w:r w:rsidR="00465C2D" w:rsidRPr="00BA4325">
        <w:tab/>
      </w:r>
      <w:r w:rsidR="00C31E28" w:rsidRPr="00BA4325">
        <w:t>The vendor can provision a list of Root certificate into the UEs, the length of the list depend</w:t>
      </w:r>
      <w:r w:rsidR="00465C2D" w:rsidRPr="00BA4325">
        <w:t>s</w:t>
      </w:r>
      <w:r w:rsidR="00C31E28" w:rsidRPr="00BA4325">
        <w:t xml:space="preserve">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14:paraId="7879FE00" w14:textId="77777777" w:rsidR="00C31E28" w:rsidRPr="00BA4325" w:rsidRDefault="00C31E28" w:rsidP="000735D3">
      <w:r w:rsidRPr="00BA4325">
        <w:t xml:space="preserve">Each gNB should be provisioned with its own private key and a certificate. If the certificate is from a sub CA, then the cert chain </w:t>
      </w:r>
      <w:r w:rsidR="008536C2" w:rsidRPr="00BA4325">
        <w:t>should</w:t>
      </w:r>
      <w:r w:rsidRPr="00BA4325">
        <w:t xml:space="preserve"> also be given in the message from gNB to the UE to link back to the Root CA. gNB </w:t>
      </w:r>
      <w:r w:rsidR="008536C2" w:rsidRPr="00BA4325">
        <w:t>should</w:t>
      </w:r>
      <w:r w:rsidRPr="00BA4325">
        <w:t xml:space="preserve"> use its private key to generate signature of the broadcast message, and the gNB certificate </w:t>
      </w:r>
      <w:r w:rsidR="008536C2" w:rsidRPr="00BA4325">
        <w:t>should</w:t>
      </w:r>
      <w:r w:rsidRPr="00BA4325">
        <w:t xml:space="preserve"> be sent to the UE, either together with the signature or in a separate message.</w:t>
      </w:r>
    </w:p>
    <w:p w14:paraId="7B1235A4" w14:textId="77777777" w:rsidR="00C31E28" w:rsidRPr="00BA4325" w:rsidRDefault="00C31E28" w:rsidP="00C31E28">
      <w:pPr>
        <w:spacing w:after="0"/>
        <w:rPr>
          <w:color w:val="FF0000"/>
        </w:rPr>
      </w:pPr>
      <w:r w:rsidRPr="00BA4325">
        <w:tab/>
      </w:r>
      <w:r w:rsidRPr="00BA4325">
        <w:rPr>
          <w:color w:val="FF0000"/>
        </w:rPr>
        <w:t>Editor</w:t>
      </w:r>
      <w:r w:rsidR="000735D3" w:rsidRPr="00BA4325">
        <w:rPr>
          <w:color w:val="FF0000"/>
        </w:rPr>
        <w:t>'</w:t>
      </w:r>
      <w:r w:rsidR="0071068D" w:rsidRPr="00BA4325">
        <w:rPr>
          <w:rFonts w:hint="eastAsia"/>
          <w:color w:val="FF0000"/>
          <w:lang w:eastAsia="zh-CN"/>
        </w:rPr>
        <w:t>s</w:t>
      </w:r>
      <w:r w:rsidRPr="00BA4325">
        <w:rPr>
          <w:color w:val="FF0000"/>
        </w:rPr>
        <w:t xml:space="preserve"> Note: It is FFS how the gNBs are provisioned and the associated security requirement(s) on storage and processing the keys/certificates.</w:t>
      </w:r>
      <w:r w:rsidR="0036608C" w:rsidRPr="00BA4325">
        <w:rPr>
          <w:color w:val="FF0000"/>
        </w:rPr>
        <w:t xml:space="preserve"> </w:t>
      </w:r>
    </w:p>
    <w:p w14:paraId="04A0C74C" w14:textId="77777777" w:rsidR="00C31E28" w:rsidRPr="00BA4325" w:rsidRDefault="00C31E28" w:rsidP="00C31E28">
      <w:pPr>
        <w:pStyle w:val="Heading4"/>
        <w:rPr>
          <w:lang w:eastAsia="zh-CN"/>
        </w:rPr>
      </w:pPr>
      <w:bookmarkStart w:id="457" w:name="_Toc58311174"/>
      <w:bookmarkStart w:id="458" w:name="_Toc59025632"/>
      <w:bookmarkStart w:id="459" w:name="_Toc73646185"/>
      <w:r w:rsidRPr="00BA4325">
        <w:rPr>
          <w:lang w:eastAsia="zh-CN"/>
        </w:rPr>
        <w:t>6.11.2.2</w:t>
      </w:r>
      <w:r w:rsidRPr="00BA4325">
        <w:rPr>
          <w:lang w:eastAsia="zh-CN"/>
        </w:rPr>
        <w:tab/>
      </w:r>
      <w:r w:rsidRPr="00BA4325">
        <w:t>Signature algorithm</w:t>
      </w:r>
      <w:bookmarkEnd w:id="457"/>
      <w:bookmarkEnd w:id="458"/>
      <w:bookmarkEnd w:id="459"/>
    </w:p>
    <w:p w14:paraId="270A65AF" w14:textId="77777777" w:rsidR="00C31E28" w:rsidRPr="00BA4325" w:rsidRDefault="00C31E28" w:rsidP="00C31E28">
      <w:r w:rsidRPr="00BA4325">
        <w:t xml:space="preserve">UEs supporting this solution </w:t>
      </w:r>
      <w:r w:rsidR="008536C2" w:rsidRPr="00BA4325">
        <w:t>should</w:t>
      </w:r>
      <w:r w:rsidRPr="00BA4325">
        <w:t xml:space="preserve"> support the ECDSA (</w:t>
      </w:r>
      <w:r w:rsidRPr="00BA4325">
        <w:rPr>
          <w:lang w:eastAsia="zh-CN"/>
        </w:rPr>
        <w:t>Elliptic Curve Digital Signature Algorithm</w:t>
      </w:r>
      <w:r w:rsidRPr="00BA4325">
        <w:t xml:space="preserve">) [x]. </w:t>
      </w:r>
    </w:p>
    <w:p w14:paraId="54EBB175" w14:textId="77777777" w:rsidR="00C31E28" w:rsidRPr="00BA4325" w:rsidRDefault="00C31E28" w:rsidP="0071068D">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feasible signature algorithms are FFS.</w:t>
      </w:r>
    </w:p>
    <w:p w14:paraId="7103A8E5" w14:textId="77777777" w:rsidR="00C31E28" w:rsidRPr="00BA4325" w:rsidRDefault="00C31E28" w:rsidP="00C31E28">
      <w:pPr>
        <w:pStyle w:val="Heading4"/>
      </w:pPr>
      <w:bookmarkStart w:id="460" w:name="_Toc58311175"/>
      <w:bookmarkStart w:id="461" w:name="_Toc59025633"/>
      <w:bookmarkStart w:id="462" w:name="_Toc73646186"/>
      <w:r w:rsidRPr="00BA4325">
        <w:rPr>
          <w:lang w:eastAsia="zh-CN"/>
        </w:rPr>
        <w:t>6.11.2.3</w:t>
      </w:r>
      <w:r w:rsidRPr="00BA4325">
        <w:rPr>
          <w:lang w:eastAsia="zh-CN"/>
        </w:rPr>
        <w:tab/>
        <w:t>Procedures</w:t>
      </w:r>
      <w:bookmarkEnd w:id="460"/>
      <w:bookmarkEnd w:id="461"/>
      <w:bookmarkEnd w:id="462"/>
    </w:p>
    <w:p w14:paraId="34735FC3" w14:textId="77777777" w:rsidR="00C31E28" w:rsidRPr="00BA4325" w:rsidRDefault="009A4488" w:rsidP="000735D3">
      <w:pPr>
        <w:pStyle w:val="TH"/>
        <w:rPr>
          <w:lang w:eastAsia="zh-CN"/>
        </w:rPr>
      </w:pPr>
      <w:r w:rsidRPr="00BA4325">
        <w:rPr>
          <w:noProof/>
          <w:lang w:val="de-DE" w:eastAsia="de-DE"/>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BA4325" w:rsidRDefault="00C31E28" w:rsidP="000735D3">
      <w:pPr>
        <w:pStyle w:val="TF"/>
        <w:rPr>
          <w:lang w:eastAsia="zh-CN"/>
        </w:rPr>
      </w:pPr>
      <w:r w:rsidRPr="00BA4325">
        <w:rPr>
          <w:lang w:eastAsia="zh-CN"/>
        </w:rPr>
        <w:t>Fig</w:t>
      </w:r>
      <w:r w:rsidR="000735D3" w:rsidRPr="00BA4325">
        <w:rPr>
          <w:lang w:eastAsia="zh-CN"/>
        </w:rPr>
        <w:t>ure</w:t>
      </w:r>
      <w:r w:rsidRPr="00BA4325">
        <w:rPr>
          <w:lang w:eastAsia="zh-CN"/>
        </w:rPr>
        <w:t xml:space="preserve"> 6.11.2.3-1</w:t>
      </w:r>
      <w:r w:rsidR="000735D3" w:rsidRPr="00BA4325">
        <w:rPr>
          <w:lang w:eastAsia="zh-CN"/>
        </w:rPr>
        <w:t>:</w:t>
      </w:r>
      <w:r w:rsidRPr="00BA4325">
        <w:rPr>
          <w:lang w:eastAsia="zh-CN"/>
        </w:rPr>
        <w:t xml:space="preserve"> Certificate based signature broadcast message procedure</w:t>
      </w:r>
    </w:p>
    <w:p w14:paraId="762176E1" w14:textId="77777777" w:rsidR="00C31E28" w:rsidRPr="00BA4325" w:rsidRDefault="00C31E28" w:rsidP="000735D3">
      <w:pPr>
        <w:pStyle w:val="B1"/>
        <w:rPr>
          <w:lang w:eastAsia="zh-CN"/>
        </w:rPr>
      </w:pPr>
      <w:r w:rsidRPr="00BA4325">
        <w:t>1-a. The MNO1 implements CA1 and the root certificate is Root Cert1, then CA1 distributes to gNB1 a BS Cert1 containing gNB</w:t>
      </w:r>
      <w:r w:rsidR="000735D3" w:rsidRPr="00BA4325">
        <w:t>'</w:t>
      </w:r>
      <w:r w:rsidRPr="00BA4325">
        <w:t>s public key associated with its corresponding private key.</w:t>
      </w:r>
    </w:p>
    <w:p w14:paraId="7CDA83CE" w14:textId="77777777" w:rsidR="00C31E28" w:rsidRPr="00BA4325" w:rsidRDefault="00C31E28" w:rsidP="000735D3">
      <w:pPr>
        <w:pStyle w:val="B1"/>
        <w:rPr>
          <w:lang w:eastAsia="zh-CN"/>
        </w:rPr>
      </w:pPr>
      <w:r w:rsidRPr="00BA4325">
        <w:t>1-b. UE is provisioned with the public key of CA1, which may be provisioned in ME or USIM</w:t>
      </w:r>
      <w:r w:rsidRPr="00BA4325">
        <w:rPr>
          <w:lang w:eastAsia="zh-CN"/>
        </w:rPr>
        <w:t>.</w:t>
      </w:r>
    </w:p>
    <w:p w14:paraId="65FF6F98" w14:textId="77777777" w:rsidR="00C31E28" w:rsidRPr="00BA4325" w:rsidRDefault="00C31E28" w:rsidP="000735D3">
      <w:pPr>
        <w:pStyle w:val="B1"/>
      </w:pPr>
      <w:r w:rsidRPr="00BA4325">
        <w:lastRenderedPageBreak/>
        <w:t>2. When gNB1 broadcast</w:t>
      </w:r>
      <w:r w:rsidRPr="00BA4325">
        <w:rPr>
          <w:rFonts w:hint="eastAsia"/>
        </w:rPr>
        <w:t>s</w:t>
      </w:r>
      <w:r w:rsidRPr="00BA4325">
        <w:t xml:space="preserve"> messages, it </w:t>
      </w:r>
      <w:r w:rsidR="008536C2" w:rsidRPr="00BA4325">
        <w:t>should</w:t>
      </w:r>
      <w:r w:rsidRPr="00BA4325">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BA4325" w:rsidRDefault="00C31E28" w:rsidP="000735D3">
      <w:pPr>
        <w:pStyle w:val="B1"/>
      </w:pPr>
      <w:r w:rsidRPr="00BA4325">
        <w:t xml:space="preserve">3.When UE receives the message, it </w:t>
      </w:r>
      <w:r w:rsidR="008536C2" w:rsidRPr="00BA4325">
        <w:t>should</w:t>
      </w:r>
      <w:r w:rsidRPr="00BA4325">
        <w:t xml:space="preserve"> first verify the validity of the BS Cert1 using the corresponding CA public key. If the UE is provi</w:t>
      </w:r>
      <w:r w:rsidR="003A4ABB" w:rsidRPr="00BA4325">
        <w:t>si</w:t>
      </w:r>
      <w:r w:rsidRPr="00BA4325">
        <w:t xml:space="preserve">oned the corresponding Root Cert and the verification fails, it </w:t>
      </w:r>
      <w:r w:rsidR="008536C2" w:rsidRPr="00BA4325">
        <w:t>should</w:t>
      </w:r>
      <w:r w:rsidRPr="00BA4325">
        <w:t xml:space="preserve"> drop this message.</w:t>
      </w:r>
    </w:p>
    <w:p w14:paraId="3D5EEA00" w14:textId="77777777" w:rsidR="00C31E28" w:rsidRPr="00BA4325" w:rsidRDefault="00C31E28" w:rsidP="00465C2D">
      <w:pPr>
        <w:pStyle w:val="NO"/>
      </w:pPr>
      <w:r w:rsidRPr="00BA4325">
        <w:t>N</w:t>
      </w:r>
      <w:r w:rsidR="001D5393" w:rsidRPr="00BA4325">
        <w:rPr>
          <w:rFonts w:hint="eastAsia"/>
          <w:lang w:eastAsia="zh-CN"/>
        </w:rPr>
        <w:t>OTE</w:t>
      </w:r>
      <w:r w:rsidRPr="00BA4325">
        <w:t xml:space="preserve">: </w:t>
      </w:r>
      <w:r w:rsidR="001D5393" w:rsidRPr="00BA4325">
        <w:tab/>
      </w:r>
      <w:r w:rsidRPr="00BA4325">
        <w:t xml:space="preserve">If the UE does not own a </w:t>
      </w:r>
      <w:r w:rsidR="003A4ABB" w:rsidRPr="00BA4325">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BA4325">
        <w:t xml:space="preserve"> </w:t>
      </w:r>
    </w:p>
    <w:p w14:paraId="7D43D23F" w14:textId="77777777" w:rsidR="00C31E28" w:rsidRPr="00BA4325" w:rsidRDefault="00C31E28" w:rsidP="000735D3">
      <w:pPr>
        <w:pStyle w:val="B1"/>
      </w:pPr>
      <w:r w:rsidRPr="00BA4325">
        <w:t>4. Then UE uses the gNB public key in the BS Cert to verify the signature. If the verification of the signature succeed</w:t>
      </w:r>
      <w:r w:rsidRPr="00BA4325">
        <w:rPr>
          <w:rFonts w:hint="eastAsia"/>
          <w:lang w:eastAsia="zh-CN"/>
        </w:rPr>
        <w:t>s</w:t>
      </w:r>
      <w:r w:rsidRPr="00BA4325">
        <w:t xml:space="preserve">, the UE takes this message genuine, otherwise, it </w:t>
      </w:r>
      <w:r w:rsidR="008536C2" w:rsidRPr="00BA4325">
        <w:t>should</w:t>
      </w:r>
      <w:r w:rsidRPr="00BA4325">
        <w:t xml:space="preserve"> drop this message.</w:t>
      </w:r>
    </w:p>
    <w:p w14:paraId="2DE5A955" w14:textId="77777777" w:rsidR="00C31E28" w:rsidRPr="00BA4325" w:rsidRDefault="00C31E28" w:rsidP="00C31E28">
      <w:r w:rsidRPr="00BA4325">
        <w:t xml:space="preserve">When there is more than one level of CA, for example, the MNO has a Sub CA, and it </w:t>
      </w:r>
      <w:r w:rsidR="008536C2" w:rsidRPr="00BA4325">
        <w:t>should</w:t>
      </w:r>
      <w:r w:rsidRPr="00BA4325">
        <w:t xml:space="preserve"> use Sub CA to sign for the gNB. Then the gNB has to send not only its own Cert to the UE, but also the Sub CA Cert(s).</w:t>
      </w:r>
    </w:p>
    <w:p w14:paraId="5E9DF1D3" w14:textId="77777777" w:rsidR="00C31E28" w:rsidRPr="00BA4325" w:rsidRDefault="00C31E28" w:rsidP="00C31E28">
      <w:pPr>
        <w:pStyle w:val="Heading4"/>
      </w:pPr>
      <w:bookmarkStart w:id="463" w:name="_Toc58311176"/>
      <w:bookmarkStart w:id="464" w:name="_Toc59025634"/>
      <w:bookmarkStart w:id="465" w:name="_Toc73646187"/>
      <w:r w:rsidRPr="00BA4325">
        <w:rPr>
          <w:lang w:eastAsia="zh-CN"/>
        </w:rPr>
        <w:t>6.11.2.4</w:t>
      </w:r>
      <w:r w:rsidRPr="00BA4325">
        <w:tab/>
        <w:t>Certificate format:</w:t>
      </w:r>
      <w:bookmarkEnd w:id="463"/>
      <w:bookmarkEnd w:id="464"/>
      <w:bookmarkEnd w:id="465"/>
    </w:p>
    <w:p w14:paraId="6C532496" w14:textId="4BD5E6D4" w:rsidR="00C31E28" w:rsidRPr="00BA4325" w:rsidRDefault="00C31E28" w:rsidP="00C31E28">
      <w:pPr>
        <w:rPr>
          <w:lang w:eastAsia="zh-CN"/>
        </w:rPr>
      </w:pPr>
      <w:r w:rsidRPr="00BA4325">
        <w:rPr>
          <w:rFonts w:hint="eastAsia"/>
          <w:lang w:eastAsia="zh-CN"/>
        </w:rPr>
        <w:t>ITU</w:t>
      </w:r>
      <w:r w:rsidRPr="00BA4325">
        <w:rPr>
          <w:lang w:eastAsia="zh-CN"/>
        </w:rPr>
        <w:t>-</w:t>
      </w:r>
      <w:r w:rsidRPr="00BA4325">
        <w:rPr>
          <w:rFonts w:hint="eastAsia"/>
          <w:lang w:eastAsia="zh-CN"/>
        </w:rPr>
        <w:t>T</w:t>
      </w:r>
      <w:r w:rsidRPr="00BA4325">
        <w:rPr>
          <w:lang w:eastAsia="zh-CN"/>
        </w:rPr>
        <w:t xml:space="preserve"> </w:t>
      </w:r>
      <w:r w:rsidRPr="00BA4325">
        <w:rPr>
          <w:rFonts w:hint="eastAsia"/>
          <w:lang w:eastAsia="zh-CN"/>
        </w:rPr>
        <w:t>X</w:t>
      </w:r>
      <w:r w:rsidRPr="00BA4325">
        <w:rPr>
          <w:lang w:eastAsia="zh-CN"/>
        </w:rPr>
        <w:t xml:space="preserve">.509 </w:t>
      </w:r>
      <w:r w:rsidRPr="00BA4325">
        <w:rPr>
          <w:rFonts w:hint="eastAsia"/>
          <w:lang w:eastAsia="zh-CN"/>
        </w:rPr>
        <w:t>certificate</w:t>
      </w:r>
      <w:r w:rsidR="00465C2D" w:rsidRPr="00BA4325">
        <w:rPr>
          <w:lang w:eastAsia="zh-CN"/>
        </w:rPr>
        <w:t xml:space="preserve"> </w:t>
      </w:r>
      <w:r w:rsidR="003A4ABB" w:rsidRPr="00BA4325">
        <w:rPr>
          <w:lang w:eastAsia="zh-CN"/>
        </w:rPr>
        <w:t>[25]</w:t>
      </w:r>
      <w:r w:rsidRPr="00BA4325">
        <w:rPr>
          <w:lang w:eastAsia="zh-CN"/>
        </w:rPr>
        <w:t xml:space="preserve"> could be used for its flexibility, otherwise more compact certificate format such as Card Verifiable </w:t>
      </w:r>
      <w:r w:rsidR="00766195" w:rsidRPr="00BA4325">
        <w:rPr>
          <w:lang w:eastAsia="zh-CN"/>
        </w:rPr>
        <w:t>Certificate</w:t>
      </w:r>
      <w:r w:rsidRPr="00BA4325">
        <w:rPr>
          <w:lang w:eastAsia="zh-CN"/>
        </w:rPr>
        <w:t xml:space="preserve"> (CVC) can be considered. </w:t>
      </w:r>
    </w:p>
    <w:p w14:paraId="4CAF6EC6" w14:textId="77777777" w:rsidR="00C31E28" w:rsidRPr="00BA4325" w:rsidRDefault="00C31E28" w:rsidP="00C31E28">
      <w:pPr>
        <w:rPr>
          <w:lang w:eastAsia="zh-CN"/>
        </w:rPr>
      </w:pPr>
      <w:r w:rsidRPr="00BA4325">
        <w:rPr>
          <w:lang w:eastAsia="zh-CN"/>
        </w:rPr>
        <w:t xml:space="preserve">The specification </w:t>
      </w:r>
      <w:r w:rsidR="008536C2" w:rsidRPr="00BA4325">
        <w:rPr>
          <w:lang w:eastAsia="zh-CN"/>
        </w:rPr>
        <w:t>should</w:t>
      </w:r>
      <w:r w:rsidRPr="00BA4325">
        <w:rPr>
          <w:lang w:eastAsia="zh-CN"/>
        </w:rPr>
        <w:t xml:space="preserve"> define the certificate profile.</w:t>
      </w:r>
    </w:p>
    <w:p w14:paraId="01398B82" w14:textId="77777777" w:rsidR="00C31E28" w:rsidRPr="00BA4325" w:rsidRDefault="00C31E28" w:rsidP="00C31E28">
      <w:pPr>
        <w:ind w:firstLine="284"/>
        <w:rPr>
          <w:color w:val="FF0000"/>
          <w:lang w:eastAsia="zh-CN"/>
        </w:rPr>
      </w:pPr>
      <w:r w:rsidRPr="00BA4325">
        <w:rPr>
          <w:color w:val="FF0000"/>
          <w:lang w:eastAsia="zh-CN"/>
        </w:rPr>
        <w:t>Editor</w:t>
      </w:r>
      <w:r w:rsidR="000735D3" w:rsidRPr="00BA4325">
        <w:rPr>
          <w:color w:val="FF0000"/>
          <w:lang w:eastAsia="zh-CN"/>
        </w:rPr>
        <w:t>'</w:t>
      </w:r>
      <w:r w:rsidR="0071068D" w:rsidRPr="00BA4325">
        <w:rPr>
          <w:color w:val="FF0000"/>
          <w:lang w:eastAsia="zh-CN"/>
        </w:rPr>
        <w:t>s</w:t>
      </w:r>
      <w:r w:rsidRPr="00BA4325">
        <w:rPr>
          <w:color w:val="FF0000"/>
          <w:lang w:eastAsia="zh-CN"/>
        </w:rPr>
        <w:t xml:space="preserve"> Note: The profile of the certificate is FFS.</w:t>
      </w:r>
    </w:p>
    <w:p w14:paraId="17A9AB15" w14:textId="6805219D" w:rsidR="00C31E28" w:rsidRPr="00BA4325" w:rsidRDefault="00C31E28" w:rsidP="00C31E28">
      <w:pPr>
        <w:pStyle w:val="Heading3"/>
      </w:pPr>
      <w:bookmarkStart w:id="466" w:name="_Toc58311177"/>
      <w:bookmarkStart w:id="467" w:name="_Toc59025635"/>
      <w:bookmarkStart w:id="468" w:name="_Toc73646188"/>
      <w:r w:rsidRPr="00BA4325">
        <w:t>6.11.3</w:t>
      </w:r>
      <w:r w:rsidRPr="00BA4325">
        <w:tab/>
        <w:t xml:space="preserve">Assessment using </w:t>
      </w:r>
      <w:bookmarkEnd w:id="466"/>
      <w:r w:rsidR="003243EB" w:rsidRPr="00BA4325">
        <w:t>clause A.3</w:t>
      </w:r>
      <w:bookmarkEnd w:id="467"/>
      <w:bookmarkEnd w:id="468"/>
    </w:p>
    <w:p w14:paraId="63150897" w14:textId="77777777" w:rsidR="00C31E28" w:rsidRPr="00BA4325" w:rsidRDefault="00C31E28" w:rsidP="00C31E28">
      <w:pPr>
        <w:pStyle w:val="Heading4"/>
      </w:pPr>
      <w:bookmarkStart w:id="469" w:name="_Toc58311178"/>
      <w:bookmarkStart w:id="470" w:name="_Toc59025636"/>
      <w:bookmarkStart w:id="471" w:name="_Toc73646189"/>
      <w:r w:rsidRPr="00BA4325">
        <w:t>6.11.3.1</w:t>
      </w:r>
      <w:r w:rsidRPr="00BA4325">
        <w:tab/>
        <w:t>UE aspects</w:t>
      </w:r>
      <w:bookmarkEnd w:id="469"/>
      <w:bookmarkEnd w:id="470"/>
      <w:bookmarkEnd w:id="471"/>
    </w:p>
    <w:p w14:paraId="38F76488" w14:textId="77777777" w:rsidR="00C31E28" w:rsidRPr="00BA4325" w:rsidRDefault="00C31E28" w:rsidP="00C31E28">
      <w:r w:rsidRPr="00BA4325">
        <w:t>UE needs to be pre</w:t>
      </w:r>
      <w:r w:rsidR="003A4ABB" w:rsidRPr="00BA4325">
        <w:t>-</w:t>
      </w:r>
      <w:r w:rsidRPr="00BA4325">
        <w:t xml:space="preserve">provisioned of a list of root certificate. </w:t>
      </w:r>
    </w:p>
    <w:p w14:paraId="05D88522" w14:textId="77777777" w:rsidR="00C31E28" w:rsidRPr="00BA4325" w:rsidRDefault="00C31E28" w:rsidP="00C31E28">
      <w:pPr>
        <w:rPr>
          <w:lang w:eastAsia="zh-CN"/>
        </w:rPr>
      </w:pPr>
      <w:r w:rsidRPr="00BA4325">
        <w:rPr>
          <w:lang w:eastAsia="zh-CN"/>
        </w:rPr>
        <w:t xml:space="preserve">The provision of the certificate is in </w:t>
      </w:r>
      <w:r w:rsidR="004316D3" w:rsidRPr="00BA4325">
        <w:rPr>
          <w:lang w:eastAsia="zh-CN"/>
        </w:rPr>
        <w:t xml:space="preserve">clause </w:t>
      </w:r>
      <w:r w:rsidRPr="00BA4325">
        <w:rPr>
          <w:lang w:eastAsia="zh-CN"/>
        </w:rPr>
        <w:t>6.11.3.5.</w:t>
      </w:r>
    </w:p>
    <w:p w14:paraId="5E782704" w14:textId="77777777" w:rsidR="00C31E28" w:rsidRPr="00BA4325" w:rsidRDefault="00C31E28" w:rsidP="00C31E28">
      <w:r w:rsidRPr="00BA4325">
        <w:t xml:space="preserve">The UE </w:t>
      </w:r>
      <w:r w:rsidR="008536C2" w:rsidRPr="00BA4325">
        <w:t>should</w:t>
      </w:r>
      <w:r w:rsidRPr="00BA4325">
        <w:t xml:space="preserve"> support the storage of the Root certificate. </w:t>
      </w:r>
    </w:p>
    <w:p w14:paraId="427DB119" w14:textId="77777777" w:rsidR="00C31E28" w:rsidRPr="00BA4325" w:rsidRDefault="00C31E28" w:rsidP="00C31E28">
      <w:r w:rsidRPr="00BA4325">
        <w:t xml:space="preserve">UE </w:t>
      </w:r>
      <w:r w:rsidR="008536C2" w:rsidRPr="00BA4325">
        <w:t>should</w:t>
      </w:r>
      <w:r w:rsidRPr="00BA4325">
        <w:t xml:space="preserve"> support the certificate update, which can be performed in implementation-independed way.</w:t>
      </w:r>
    </w:p>
    <w:p w14:paraId="6AFFF474" w14:textId="77777777" w:rsidR="00C31E28" w:rsidRPr="00BA4325" w:rsidRDefault="00C31E28" w:rsidP="00C31E28">
      <w:pPr>
        <w:pStyle w:val="Heading4"/>
      </w:pPr>
      <w:bookmarkStart w:id="472" w:name="_Toc58311179"/>
      <w:bookmarkStart w:id="473" w:name="_Toc59025637"/>
      <w:bookmarkStart w:id="474" w:name="_Toc73646190"/>
      <w:r w:rsidRPr="00BA4325">
        <w:t>6.11.3.</w:t>
      </w:r>
      <w:r w:rsidR="007E13CC" w:rsidRPr="00BA4325">
        <w:t>2</w:t>
      </w:r>
      <w:r w:rsidRPr="00BA4325">
        <w:tab/>
        <w:t>UE actions upon detection of invalid signature</w:t>
      </w:r>
      <w:bookmarkEnd w:id="472"/>
      <w:bookmarkEnd w:id="473"/>
      <w:bookmarkEnd w:id="474"/>
    </w:p>
    <w:p w14:paraId="78520750" w14:textId="77777777" w:rsidR="00C31E28" w:rsidRPr="00BA4325" w:rsidRDefault="00C31E28" w:rsidP="00C31E28">
      <w:r w:rsidRPr="00BA4325">
        <w:t xml:space="preserve">If the UE does not own a </w:t>
      </w:r>
      <w:r w:rsidRPr="00BA4325">
        <w:rPr>
          <w:rFonts w:hint="eastAsia"/>
          <w:lang w:eastAsia="zh-CN"/>
        </w:rPr>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14:paraId="7DEF8DF5" w14:textId="77777777" w:rsidR="00C31E28" w:rsidRPr="00BA4325" w:rsidRDefault="00C31E28" w:rsidP="00C31E28">
      <w:pPr>
        <w:pStyle w:val="Heading4"/>
      </w:pPr>
      <w:bookmarkStart w:id="475" w:name="_Toc58311180"/>
      <w:bookmarkStart w:id="476" w:name="_Toc59025638"/>
      <w:bookmarkStart w:id="477" w:name="_Toc73646191"/>
      <w:r w:rsidRPr="00BA4325">
        <w:t>6.11.3.</w:t>
      </w:r>
      <w:r w:rsidR="007E13CC" w:rsidRPr="00BA4325">
        <w:t>3</w:t>
      </w:r>
      <w:r w:rsidRPr="00BA4325">
        <w:tab/>
      </w:r>
      <w:r w:rsidRPr="00BA4325">
        <w:tab/>
        <w:t>Threats that are mitigated by signed SI messages</w:t>
      </w:r>
      <w:bookmarkEnd w:id="475"/>
      <w:bookmarkEnd w:id="476"/>
      <w:bookmarkEnd w:id="477"/>
    </w:p>
    <w:p w14:paraId="6A25E09E" w14:textId="071DBE51" w:rsidR="00C31E28" w:rsidRPr="00BA4325" w:rsidRDefault="00C31E28" w:rsidP="00C31E28">
      <w:r w:rsidRPr="00BA4325">
        <w:t xml:space="preserve">Key issue 1&amp;2 are mitigated. All broadcast message before security activation can be signed using this solution. </w:t>
      </w:r>
    </w:p>
    <w:p w14:paraId="4A270DE6" w14:textId="77777777" w:rsidR="00C31E28" w:rsidRPr="00BA4325" w:rsidRDefault="00C31E28" w:rsidP="00C31E28">
      <w:pPr>
        <w:pStyle w:val="Heading4"/>
      </w:pPr>
      <w:bookmarkStart w:id="478" w:name="_Toc58311181"/>
      <w:bookmarkStart w:id="479" w:name="_Toc59025639"/>
      <w:bookmarkStart w:id="480" w:name="_Toc73646192"/>
      <w:r w:rsidRPr="00BA4325">
        <w:t>6.11.3.</w:t>
      </w:r>
      <w:r w:rsidR="007E13CC" w:rsidRPr="00BA4325">
        <w:t>4</w:t>
      </w:r>
      <w:r w:rsidRPr="00BA4325">
        <w:tab/>
      </w:r>
      <w:r w:rsidRPr="00BA4325">
        <w:tab/>
        <w:t>Threats that are not mitigated by signed SI messages</w:t>
      </w:r>
      <w:bookmarkEnd w:id="478"/>
      <w:bookmarkEnd w:id="479"/>
      <w:bookmarkEnd w:id="480"/>
    </w:p>
    <w:p w14:paraId="574D1E19" w14:textId="77777777" w:rsidR="000063BA" w:rsidRPr="00BA4325" w:rsidRDefault="00C31E28" w:rsidP="000063BA">
      <w:r w:rsidRPr="00BA4325">
        <w:t xml:space="preserve">The bidding down attack are not prevented. </w:t>
      </w:r>
      <w:r w:rsidR="000063BA" w:rsidRPr="00BA4325">
        <w:t>However, the bidding down attack is caused by the partial deployment, and it is not specific to this solution but appl</w:t>
      </w:r>
      <w:r w:rsidR="000063BA" w:rsidRPr="00BA4325">
        <w:rPr>
          <w:rFonts w:hint="eastAsia"/>
        </w:rPr>
        <w:t>ied</w:t>
      </w:r>
      <w:r w:rsidR="000063BA" w:rsidRPr="00BA4325">
        <w:t xml:space="preserve"> to every solution. To mitigate the bidding down attack, there will be 2 possible ways: </w:t>
      </w:r>
    </w:p>
    <w:p w14:paraId="4488945A" w14:textId="2A643EF6" w:rsidR="000063BA" w:rsidRPr="00BA4325" w:rsidRDefault="00722041" w:rsidP="00E651DC">
      <w:pPr>
        <w:pStyle w:val="B1"/>
      </w:pPr>
      <w:r w:rsidRPr="00BA4325">
        <w:t>1)</w:t>
      </w:r>
      <w:r w:rsidRPr="00BA4325">
        <w:tab/>
      </w:r>
      <w:r w:rsidR="000063BA" w:rsidRPr="00BA4325">
        <w:t>the MNOs make sure to provision all the gNB with private</w:t>
      </w:r>
      <w:r w:rsidR="003A4ABB" w:rsidRPr="00BA4325">
        <w:t xml:space="preserve"> </w:t>
      </w:r>
      <w:r w:rsidR="000063BA" w:rsidRPr="00BA4325">
        <w:t xml:space="preserve">keys/certificates, then when UE received a SIB without a signature, it can be taken as a false one. </w:t>
      </w:r>
    </w:p>
    <w:p w14:paraId="46B0106B" w14:textId="1B1ACB39" w:rsidR="00C31E28" w:rsidRPr="00BA4325" w:rsidRDefault="00722041" w:rsidP="00E651DC">
      <w:pPr>
        <w:pStyle w:val="B1"/>
      </w:pPr>
      <w:r w:rsidRPr="00BA4325">
        <w:lastRenderedPageBreak/>
        <w:t>2)</w:t>
      </w:r>
      <w:r w:rsidRPr="00BA4325">
        <w:tab/>
      </w:r>
      <w:r w:rsidR="000063BA" w:rsidRPr="00BA4325">
        <w:t xml:space="preserve">the second certificate provision method should be chosen </w:t>
      </w:r>
      <w:r w:rsidR="00991A23" w:rsidRPr="00BA4325">
        <w:t>in clause 6</w:t>
      </w:r>
      <w:r w:rsidR="000063BA" w:rsidRPr="00BA4325">
        <w:t xml:space="preserve">.11.2.1. when UE is registered into the network, the AMF in serving network </w:t>
      </w:r>
      <w:r w:rsidR="008536C2" w:rsidRPr="00BA4325">
        <w:t>should</w:t>
      </w:r>
      <w:r w:rsidR="000063BA" w:rsidRPr="00BA4325">
        <w:t xml:space="preserve"> pr</w:t>
      </w:r>
      <w:r w:rsidR="008536C2" w:rsidRPr="00BA4325">
        <w:t>o</w:t>
      </w:r>
      <w:r w:rsidR="000063BA" w:rsidRPr="00BA4325">
        <w:t>vision a list of certificate</w:t>
      </w:r>
      <w:r w:rsidR="003A4ABB" w:rsidRPr="00BA4325">
        <w:t>s</w:t>
      </w:r>
      <w:r w:rsidR="000063BA" w:rsidRPr="00BA4325">
        <w:t xml:space="preserve"> for a bunch of gNBs. If the UE is provisioned the certificate of the gNB, then it </w:t>
      </w:r>
      <w:r w:rsidR="008536C2" w:rsidRPr="00BA4325">
        <w:t>should</w:t>
      </w:r>
      <w:r w:rsidR="000063BA" w:rsidRPr="00BA4325">
        <w:t xml:space="preserve"> verify the SIs from this gNB.</w:t>
      </w:r>
    </w:p>
    <w:p w14:paraId="6B72BCE6"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2BC5B034"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5A057D0D" w14:textId="77777777" w:rsidR="00C31E28" w:rsidRPr="00BA4325" w:rsidRDefault="00C31E28" w:rsidP="00C31E28">
      <w:pPr>
        <w:pStyle w:val="Heading4"/>
      </w:pPr>
      <w:bookmarkStart w:id="481" w:name="_Toc58311182"/>
      <w:bookmarkStart w:id="482" w:name="_Toc59025640"/>
      <w:bookmarkStart w:id="483" w:name="_Toc73646193"/>
      <w:r w:rsidRPr="00BA4325">
        <w:t>6.11.3.</w:t>
      </w:r>
      <w:r w:rsidR="007E13CC" w:rsidRPr="00BA4325">
        <w:t>5</w:t>
      </w:r>
      <w:r w:rsidRPr="00BA4325">
        <w:tab/>
        <w:t>Provisioning of keys</w:t>
      </w:r>
      <w:bookmarkEnd w:id="481"/>
      <w:bookmarkEnd w:id="482"/>
      <w:bookmarkEnd w:id="483"/>
    </w:p>
    <w:p w14:paraId="1F9B447A" w14:textId="77777777" w:rsidR="00C31E28" w:rsidRPr="00BA4325" w:rsidRDefault="00C31E28" w:rsidP="00C31E28">
      <w:pPr>
        <w:rPr>
          <w:lang w:eastAsia="zh-CN"/>
        </w:rPr>
      </w:pPr>
      <w:r w:rsidRPr="00BA4325">
        <w:rPr>
          <w:lang w:eastAsia="zh-CN"/>
        </w:rPr>
        <w:t>There are 2 methods to provision Root certificates into the UE:</w:t>
      </w:r>
    </w:p>
    <w:p w14:paraId="229EAD40" w14:textId="77777777" w:rsidR="00C31E28" w:rsidRPr="00BA4325" w:rsidRDefault="00C31E28" w:rsidP="00202323">
      <w:pPr>
        <w:numPr>
          <w:ilvl w:val="0"/>
          <w:numId w:val="2"/>
        </w:numPr>
        <w:rPr>
          <w:lang w:eastAsia="zh-CN"/>
        </w:rPr>
      </w:pPr>
      <w:r w:rsidRPr="00BA4325">
        <w:rPr>
          <w:lang w:eastAsia="zh-CN"/>
        </w:rPr>
        <w:t>The Root certificate can be provisioned into the UE at manufacture time, in USIM or in ME.</w:t>
      </w:r>
    </w:p>
    <w:p w14:paraId="3C693B2E" w14:textId="77777777" w:rsidR="00C31E28" w:rsidRPr="00BA4325" w:rsidRDefault="00C31E28" w:rsidP="00202323">
      <w:pPr>
        <w:numPr>
          <w:ilvl w:val="0"/>
          <w:numId w:val="2"/>
        </w:numPr>
        <w:rPr>
          <w:lang w:eastAsia="zh-CN"/>
        </w:rPr>
      </w:pPr>
      <w:r w:rsidRPr="00BA4325">
        <w:rPr>
          <w:lang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BA4325" w:rsidRDefault="00C31E28" w:rsidP="00C31E28">
      <w:pPr>
        <w:pStyle w:val="Heading4"/>
      </w:pPr>
      <w:bookmarkStart w:id="484" w:name="_Toc59025641"/>
      <w:bookmarkStart w:id="485" w:name="_Toc73646194"/>
      <w:bookmarkStart w:id="486" w:name="_Toc58311183"/>
      <w:r w:rsidRPr="00BA4325">
        <w:t>6.1</w:t>
      </w:r>
      <w:r w:rsidR="00BD78BF" w:rsidRPr="00BA4325">
        <w:t>1.</w:t>
      </w:r>
      <w:r w:rsidRPr="00BA4325">
        <w:t>3.</w:t>
      </w:r>
      <w:r w:rsidR="007E13CC" w:rsidRPr="00BA4325">
        <w:t>6</w:t>
      </w:r>
      <w:r w:rsidRPr="00BA4325">
        <w:tab/>
        <w:t>RAN aspects</w:t>
      </w:r>
      <w:bookmarkEnd w:id="484"/>
      <w:bookmarkEnd w:id="485"/>
      <w:r w:rsidRPr="00BA4325">
        <w:t xml:space="preserve"> </w:t>
      </w:r>
      <w:bookmarkEnd w:id="486"/>
    </w:p>
    <w:p w14:paraId="019F63B2" w14:textId="77777777" w:rsidR="00C31E28" w:rsidRPr="00BA4325" w:rsidRDefault="00C31E28" w:rsidP="00C31E28">
      <w:pPr>
        <w:pStyle w:val="NO"/>
        <w:ind w:left="0" w:firstLine="0"/>
        <w:rPr>
          <w:lang w:eastAsia="zh-CN"/>
        </w:rPr>
      </w:pPr>
      <w:r w:rsidRPr="00BA4325">
        <w:rPr>
          <w:lang w:eastAsia="zh-CN"/>
        </w:rPr>
        <w:t xml:space="preserve">Signature and the certificate need to be carried in the broadcast message, and the length of the signature and the certificate is approximately &gt;600 </w:t>
      </w:r>
      <w:r w:rsidRPr="00BA4325">
        <w:rPr>
          <w:rFonts w:hint="eastAsia"/>
          <w:lang w:eastAsia="zh-CN"/>
        </w:rPr>
        <w:t>byte</w:t>
      </w:r>
      <w:r w:rsidRPr="00BA4325">
        <w:rPr>
          <w:lang w:eastAsia="zh-CN"/>
        </w:rPr>
        <w:t xml:space="preserve"> (RSA based).</w:t>
      </w:r>
    </w:p>
    <w:p w14:paraId="5AC04DB3" w14:textId="77777777" w:rsidR="00C31E28" w:rsidRPr="00BA4325" w:rsidRDefault="00C31E28" w:rsidP="00C31E28">
      <w:pPr>
        <w:pStyle w:val="Heading4"/>
      </w:pPr>
      <w:bookmarkStart w:id="487" w:name="_Toc59025642"/>
      <w:bookmarkStart w:id="488" w:name="_Toc73646195"/>
      <w:bookmarkStart w:id="489" w:name="_Toc58311184"/>
      <w:r w:rsidRPr="00BA4325">
        <w:t>6.1</w:t>
      </w:r>
      <w:r w:rsidR="00BD78BF" w:rsidRPr="00BA4325">
        <w:t>1</w:t>
      </w:r>
      <w:r w:rsidRPr="00BA4325">
        <w:t>.3.</w:t>
      </w:r>
      <w:r w:rsidR="007E13CC" w:rsidRPr="00BA4325">
        <w:t>7</w:t>
      </w:r>
      <w:r w:rsidRPr="00BA4325">
        <w:tab/>
        <w:t>VPLMN aspects</w:t>
      </w:r>
      <w:bookmarkEnd w:id="487"/>
      <w:bookmarkEnd w:id="488"/>
      <w:r w:rsidRPr="00BA4325">
        <w:t xml:space="preserve"> </w:t>
      </w:r>
      <w:bookmarkEnd w:id="489"/>
    </w:p>
    <w:p w14:paraId="1E71A20C" w14:textId="1D71EB0D"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.11.3.</w:t>
      </w:r>
      <w:r w:rsidR="00D34C9C" w:rsidRPr="00BA4325">
        <w:rPr>
          <w:lang w:eastAsia="zh-CN"/>
        </w:rPr>
        <w:t>4</w:t>
      </w:r>
      <w:r w:rsidRPr="00BA4325">
        <w:rPr>
          <w:lang w:eastAsia="zh-CN"/>
        </w:rPr>
        <w:t xml:space="preserve">, there are 2 different methods to provision the Root certificates. If the first one is </w:t>
      </w:r>
      <w:r w:rsidR="00766195" w:rsidRPr="00BA4325">
        <w:rPr>
          <w:lang w:eastAsia="zh-CN"/>
        </w:rPr>
        <w:t>chosen</w:t>
      </w:r>
      <w:r w:rsidRPr="00BA4325">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BA4325" w:rsidRDefault="00C31E28" w:rsidP="004316D3">
      <w:pPr>
        <w:rPr>
          <w:lang w:eastAsia="zh-CN"/>
        </w:rPr>
      </w:pPr>
      <w:r w:rsidRPr="00BA4325">
        <w:rPr>
          <w:lang w:eastAsia="zh-CN"/>
        </w:rPr>
        <w:t xml:space="preserve">If the second method is </w:t>
      </w:r>
      <w:r w:rsidR="00766195" w:rsidRPr="00BA4325">
        <w:rPr>
          <w:lang w:eastAsia="zh-CN"/>
        </w:rPr>
        <w:t>chosen</w:t>
      </w:r>
      <w:r w:rsidRPr="00BA4325">
        <w:rPr>
          <w:lang w:eastAsia="zh-CN"/>
        </w:rPr>
        <w:t>, UE can get the Root certificate or the URL for downloading the Root certificate after authentication with the VPLMN, this solution works for the VPLMN.</w:t>
      </w:r>
      <w:r w:rsidR="0036608C" w:rsidRPr="00BA4325">
        <w:rPr>
          <w:lang w:eastAsia="zh-CN"/>
        </w:rPr>
        <w:t xml:space="preserve"> </w:t>
      </w:r>
      <w:r w:rsidRPr="00BA4325">
        <w:rPr>
          <w:lang w:eastAsia="zh-CN"/>
        </w:rPr>
        <w:t xml:space="preserve">In this case, VPLMN needs to support the corresponding signaling for sending the Root certificate or the URL. </w:t>
      </w:r>
    </w:p>
    <w:p w14:paraId="44D761F8" w14:textId="2C3FED14" w:rsidR="00C31E28" w:rsidRPr="00BA4325" w:rsidRDefault="00C31E28" w:rsidP="004316D3">
      <w:pPr>
        <w:rPr>
          <w:lang w:eastAsia="zh-CN"/>
        </w:rPr>
      </w:pPr>
      <w:r w:rsidRPr="00BA4325">
        <w:rPr>
          <w:lang w:eastAsia="zh-CN"/>
        </w:rPr>
        <w:t xml:space="preserve">However, there will be another choice. If the UE is only preprovisioned of certain Root certificates, then the UE can achieve anti-FBS in certain 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 </w:t>
      </w:r>
    </w:p>
    <w:p w14:paraId="15D637DF" w14:textId="77777777" w:rsidR="00C31E28" w:rsidRPr="00BA4325" w:rsidRDefault="00C31E28" w:rsidP="00C31E28">
      <w:pPr>
        <w:pStyle w:val="Heading4"/>
      </w:pPr>
      <w:bookmarkStart w:id="490" w:name="_Toc59025643"/>
      <w:bookmarkStart w:id="491" w:name="_Toc73646196"/>
      <w:bookmarkStart w:id="492" w:name="_Toc58311185"/>
      <w:r w:rsidRPr="00BA4325">
        <w:t>6.11.3.</w:t>
      </w:r>
      <w:r w:rsidR="007E13CC" w:rsidRPr="00BA4325">
        <w:t>8</w:t>
      </w:r>
      <w:r w:rsidRPr="00BA4325">
        <w:tab/>
        <w:t>HPLMN aspects</w:t>
      </w:r>
      <w:bookmarkEnd w:id="490"/>
      <w:bookmarkEnd w:id="491"/>
      <w:r w:rsidRPr="00BA4325">
        <w:t xml:space="preserve"> </w:t>
      </w:r>
      <w:bookmarkEnd w:id="492"/>
    </w:p>
    <w:p w14:paraId="562A1225" w14:textId="77777777" w:rsidR="00C31E28" w:rsidRPr="00BA4325" w:rsidRDefault="00C31E28" w:rsidP="00C31E28">
      <w:r w:rsidRPr="00BA4325">
        <w:t>This solution can detect the FBS in the HPLMN.</w:t>
      </w:r>
    </w:p>
    <w:p w14:paraId="2706EEC2" w14:textId="77777777" w:rsidR="00C31E28" w:rsidRPr="00BA4325" w:rsidRDefault="00C31E28" w:rsidP="00C31E28">
      <w:pPr>
        <w:pStyle w:val="Heading4"/>
      </w:pPr>
      <w:bookmarkStart w:id="493" w:name="_Toc58311186"/>
      <w:bookmarkStart w:id="494" w:name="_Toc59025644"/>
      <w:bookmarkStart w:id="495" w:name="_Toc73646197"/>
      <w:r w:rsidRPr="00BA4325">
        <w:t>6.11.3.</w:t>
      </w:r>
      <w:r w:rsidR="007E13CC" w:rsidRPr="00BA4325">
        <w:t>9</w:t>
      </w:r>
      <w:r w:rsidRPr="00BA4325">
        <w:tab/>
        <w:t>Network sharing aspects</w:t>
      </w:r>
      <w:bookmarkEnd w:id="493"/>
      <w:bookmarkEnd w:id="494"/>
      <w:bookmarkEnd w:id="495"/>
    </w:p>
    <w:p w14:paraId="50024FBC" w14:textId="2B76D6D5"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03B9AF2D" w14:textId="77777777" w:rsidR="00C31E28" w:rsidRPr="00BA4325" w:rsidRDefault="00C31E28" w:rsidP="00202323">
      <w:pPr>
        <w:numPr>
          <w:ilvl w:val="0"/>
          <w:numId w:val="3"/>
        </w:numPr>
        <w:rPr>
          <w:lang w:eastAsia="zh-CN"/>
        </w:rPr>
      </w:pPr>
      <w:r w:rsidRPr="00BA4325">
        <w:rPr>
          <w:lang w:eastAsia="zh-CN"/>
        </w:rPr>
        <w:t>only one signature is carried, which is for verification of the first PLMN.</w:t>
      </w:r>
    </w:p>
    <w:p w14:paraId="0581F697" w14:textId="77777777" w:rsidR="00C31E28" w:rsidRPr="00BA4325" w:rsidRDefault="00C31E28" w:rsidP="00202323">
      <w:pPr>
        <w:numPr>
          <w:ilvl w:val="0"/>
          <w:numId w:val="3"/>
        </w:numPr>
        <w:rPr>
          <w:lang w:eastAsia="zh-CN"/>
        </w:rPr>
      </w:pPr>
      <w:r w:rsidRPr="00BA4325">
        <w:rPr>
          <w:lang w:eastAsia="zh-CN"/>
        </w:rPr>
        <w:t xml:space="preserve">The SIB message max size is 2976bit[1], so if the message allows, the SIB can carry as much as it can to verify the authenticity of the SIB. </w:t>
      </w:r>
    </w:p>
    <w:p w14:paraId="65DDBCE5" w14:textId="77777777" w:rsidR="00C31E28" w:rsidRPr="00BA4325" w:rsidRDefault="00C31E28" w:rsidP="00C31E28">
      <w:pPr>
        <w:pStyle w:val="Heading4"/>
      </w:pPr>
      <w:bookmarkStart w:id="496" w:name="_Toc58311187"/>
      <w:bookmarkStart w:id="497" w:name="_Toc59025645"/>
      <w:bookmarkStart w:id="498" w:name="_Toc73646198"/>
      <w:r w:rsidRPr="00BA4325">
        <w:t>6.11.3.</w:t>
      </w:r>
      <w:r w:rsidR="007E13CC" w:rsidRPr="00BA4325">
        <w:t>10</w:t>
      </w:r>
      <w:r w:rsidRPr="00BA4325">
        <w:tab/>
        <w:t>Roaming aspects</w:t>
      </w:r>
      <w:bookmarkEnd w:id="496"/>
      <w:bookmarkEnd w:id="497"/>
      <w:bookmarkEnd w:id="498"/>
    </w:p>
    <w:p w14:paraId="06A48652" w14:textId="77777777" w:rsidR="00C31E28" w:rsidRPr="00BA4325" w:rsidRDefault="00C31E28" w:rsidP="004316D3">
      <w:pPr>
        <w:rPr>
          <w:lang w:eastAsia="zh-CN"/>
        </w:rPr>
      </w:pPr>
      <w:r w:rsidRPr="00BA4325">
        <w:rPr>
          <w:lang w:eastAsia="zh-CN"/>
        </w:rPr>
        <w:t>S</w:t>
      </w:r>
      <w:r w:rsidRPr="00BA4325">
        <w:rPr>
          <w:rFonts w:hint="eastAsia"/>
          <w:lang w:eastAsia="zh-CN"/>
        </w:rPr>
        <w:t>ame</w:t>
      </w:r>
      <w:r w:rsidRPr="00BA4325">
        <w:rPr>
          <w:lang w:eastAsia="zh-CN"/>
        </w:rPr>
        <w:t xml:space="preserve"> as 6.11.3.7 VPLMN aspects.</w:t>
      </w:r>
    </w:p>
    <w:p w14:paraId="70C1A531" w14:textId="77777777" w:rsidR="00AB3F1F" w:rsidRPr="00BA4325" w:rsidRDefault="00AB3F1F" w:rsidP="004316D3">
      <w:pPr>
        <w:rPr>
          <w:lang w:eastAsia="zh-CN"/>
        </w:rPr>
      </w:pPr>
      <w:r w:rsidRPr="00BA4325">
        <w:rPr>
          <w:lang w:eastAsia="zh-CN"/>
        </w:rPr>
        <w:t xml:space="preserve">When both HPLMN and VPLMN support this scheme, UE can be protected against false base station with this solution. </w:t>
      </w:r>
    </w:p>
    <w:p w14:paraId="4FEB4BDA" w14:textId="3C640452" w:rsidR="00AB3F1F" w:rsidRPr="00BA4325" w:rsidRDefault="00AB3F1F" w:rsidP="004316D3">
      <w:pPr>
        <w:rPr>
          <w:lang w:eastAsia="zh-CN"/>
        </w:rPr>
      </w:pPr>
      <w:r w:rsidRPr="00BA4325">
        <w:rPr>
          <w:lang w:eastAsia="zh-CN"/>
        </w:rPr>
        <w:t>If UE</w:t>
      </w:r>
      <w:r w:rsidR="000735D3" w:rsidRPr="00BA4325">
        <w:rPr>
          <w:lang w:eastAsia="zh-CN"/>
        </w:rPr>
        <w:t>'</w:t>
      </w:r>
      <w:r w:rsidRPr="00BA4325">
        <w:rPr>
          <w:lang w:eastAsia="zh-CN"/>
        </w:rPr>
        <w:t>s HPLMN supports this scheme, but UE roams to the VPLMN that does</w:t>
      </w:r>
      <w:r w:rsidR="0036608C" w:rsidRPr="00BA4325">
        <w:rPr>
          <w:lang w:eastAsia="zh-CN"/>
        </w:rPr>
        <w:t xml:space="preserve"> not</w:t>
      </w:r>
      <w:r w:rsidRPr="00BA4325">
        <w:rPr>
          <w:lang w:eastAsia="zh-CN"/>
        </w:rPr>
        <w:t xml:space="preserve"> support this scheme, then UE will not be protected against false base station. </w:t>
      </w:r>
    </w:p>
    <w:p w14:paraId="10C9B833" w14:textId="6406996D" w:rsidR="00AB3F1F" w:rsidRPr="00BA4325" w:rsidRDefault="00AB3F1F" w:rsidP="004316D3">
      <w:pPr>
        <w:rPr>
          <w:lang w:eastAsia="zh-CN"/>
        </w:rPr>
      </w:pPr>
      <w:r w:rsidRPr="00BA4325">
        <w:rPr>
          <w:lang w:eastAsia="zh-CN"/>
        </w:rPr>
        <w:lastRenderedPageBreak/>
        <w:t>If the UE</w:t>
      </w:r>
      <w:r w:rsidR="000735D3" w:rsidRPr="00BA4325">
        <w:rPr>
          <w:lang w:eastAsia="zh-CN"/>
        </w:rPr>
        <w:t>'</w:t>
      </w:r>
      <w:r w:rsidRPr="00BA4325">
        <w:rPr>
          <w:lang w:eastAsia="zh-CN"/>
        </w:rPr>
        <w:t xml:space="preserve">s HPLMN </w:t>
      </w:r>
      <w:r w:rsidR="00766195" w:rsidRPr="00BA4325">
        <w:rPr>
          <w:lang w:eastAsia="zh-CN"/>
        </w:rPr>
        <w:t>cannot</w:t>
      </w:r>
      <w:r w:rsidRPr="00BA4325">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BA4325" w:rsidRDefault="00AB3F1F" w:rsidP="004316D3">
      <w:pPr>
        <w:rPr>
          <w:lang w:eastAsia="zh-CN"/>
        </w:rPr>
      </w:pPr>
      <w:r w:rsidRPr="00BA4325">
        <w:rPr>
          <w:lang w:eastAsia="zh-CN"/>
        </w:rPr>
        <w:t xml:space="preserve">Both key provision method </w:t>
      </w:r>
      <w:r w:rsidR="00991A23" w:rsidRPr="00BA4325">
        <w:rPr>
          <w:lang w:eastAsia="zh-CN"/>
        </w:rPr>
        <w:t>in clause 6</w:t>
      </w:r>
      <w:r w:rsidRPr="00BA4325">
        <w:rPr>
          <w:lang w:eastAsia="zh-CN"/>
        </w:rPr>
        <w:t xml:space="preserve">.11.2.1 can be used. Comparing the 1st one, the 2nd root certificate provision method (NAS based method </w:t>
      </w:r>
      <w:r w:rsidR="00991A23" w:rsidRPr="00BA4325">
        <w:rPr>
          <w:lang w:eastAsia="zh-CN"/>
        </w:rPr>
        <w:t>in clause 6</w:t>
      </w:r>
      <w:r w:rsidRPr="00BA4325">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BA4325" w:rsidRDefault="00FB13E4" w:rsidP="004316D3">
      <w:pPr>
        <w:rPr>
          <w:lang w:eastAsia="zh-CN"/>
        </w:rPr>
      </w:pPr>
      <w:r w:rsidRPr="00BA4325">
        <w:rPr>
          <w:lang w:eastAsia="zh-CN"/>
        </w:rPr>
        <w:t>Interworking will not be impacted. The UE will verify the signature when it receives a SIB with signature, otherwise it will follow the legacy RRC procedure when the SIB does</w:t>
      </w:r>
      <w:r w:rsidR="0036608C" w:rsidRPr="00BA4325">
        <w:rPr>
          <w:lang w:eastAsia="zh-CN"/>
        </w:rPr>
        <w:t xml:space="preserve"> not</w:t>
      </w:r>
      <w:r w:rsidRPr="00BA4325">
        <w:rPr>
          <w:lang w:eastAsia="zh-CN"/>
        </w:rPr>
        <w:t xml:space="preserve"> carry a signature. </w:t>
      </w:r>
    </w:p>
    <w:p w14:paraId="419697BD" w14:textId="77777777" w:rsidR="00C31E28" w:rsidRPr="00BA4325" w:rsidRDefault="00C31E28" w:rsidP="00C31E28">
      <w:pPr>
        <w:pStyle w:val="Heading4"/>
      </w:pPr>
      <w:bookmarkStart w:id="499" w:name="_Toc59025646"/>
      <w:bookmarkStart w:id="500" w:name="_Toc73646199"/>
      <w:bookmarkStart w:id="501" w:name="_Toc58311188"/>
      <w:r w:rsidRPr="00BA4325">
        <w:t>6.11.3.1</w:t>
      </w:r>
      <w:r w:rsidR="007E13CC" w:rsidRPr="00BA4325">
        <w:t>1</w:t>
      </w:r>
      <w:r w:rsidRPr="00BA4325">
        <w:tab/>
        <w:t>Regulatory aspects</w:t>
      </w:r>
      <w:bookmarkEnd w:id="499"/>
      <w:bookmarkEnd w:id="500"/>
      <w:r w:rsidRPr="00BA4325">
        <w:t xml:space="preserve"> </w:t>
      </w:r>
      <w:bookmarkEnd w:id="501"/>
    </w:p>
    <w:p w14:paraId="49480CBE" w14:textId="77777777" w:rsidR="00C31E28" w:rsidRPr="00BA4325" w:rsidRDefault="00C31E28" w:rsidP="004316D3">
      <w:pPr>
        <w:rPr>
          <w:lang w:eastAsia="zh-CN"/>
        </w:rPr>
      </w:pPr>
      <w:r w:rsidRPr="00BA4325">
        <w:rPr>
          <w:lang w:eastAsia="zh-CN"/>
        </w:rPr>
        <w:t xml:space="preserve">The CA </w:t>
      </w:r>
      <w:r w:rsidRPr="00BA4325">
        <w:rPr>
          <w:rFonts w:hint="eastAsia"/>
          <w:lang w:eastAsia="zh-CN"/>
        </w:rPr>
        <w:t>construction</w:t>
      </w:r>
      <w:r w:rsidRPr="00BA4325">
        <w:rPr>
          <w:lang w:eastAsia="zh-CN"/>
        </w:rPr>
        <w:t xml:space="preserve"> </w:t>
      </w:r>
      <w:r w:rsidR="008536C2" w:rsidRPr="00BA4325">
        <w:rPr>
          <w:lang w:eastAsia="zh-CN"/>
        </w:rPr>
        <w:t>should</w:t>
      </w:r>
      <w:r w:rsidRPr="00BA4325">
        <w:rPr>
          <w:lang w:eastAsia="zh-CN"/>
        </w:rPr>
        <w:t xml:space="preserve"> follow the local regulatory.</w:t>
      </w:r>
    </w:p>
    <w:p w14:paraId="6C1DC21E" w14:textId="77777777" w:rsidR="00C31E28" w:rsidRPr="00BA4325" w:rsidRDefault="00C31E28" w:rsidP="00C31E28">
      <w:pPr>
        <w:pStyle w:val="Heading4"/>
      </w:pPr>
      <w:bookmarkStart w:id="502" w:name="_Toc58311189"/>
      <w:bookmarkStart w:id="503" w:name="_Toc59025647"/>
      <w:bookmarkStart w:id="504" w:name="_Toc73646200"/>
      <w:r w:rsidRPr="00BA4325">
        <w:t>6.11.3.1</w:t>
      </w:r>
      <w:r w:rsidR="007E13CC" w:rsidRPr="00BA4325">
        <w:t>2</w:t>
      </w:r>
      <w:r w:rsidRPr="00BA4325">
        <w:tab/>
        <w:t>Signature schemes</w:t>
      </w:r>
      <w:bookmarkEnd w:id="502"/>
      <w:bookmarkEnd w:id="503"/>
      <w:bookmarkEnd w:id="504"/>
    </w:p>
    <w:p w14:paraId="4CACE4B8" w14:textId="77777777" w:rsidR="00C31E28" w:rsidRPr="00BA4325" w:rsidRDefault="00C31E28" w:rsidP="00C31E28">
      <w:r w:rsidRPr="00BA4325">
        <w:t>There could one or more signature schemes like:</w:t>
      </w:r>
    </w:p>
    <w:p w14:paraId="1FCF4F5F" w14:textId="77777777" w:rsidR="00C31E28" w:rsidRPr="00BA4325" w:rsidRDefault="00C31E28" w:rsidP="00C31E2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F24B1E5" w14:textId="77777777" w:rsidR="00C31E28" w:rsidRPr="00BA4325" w:rsidRDefault="00C31E28" w:rsidP="00C31E28">
      <w:pPr>
        <w:ind w:left="568" w:hanging="284"/>
        <w:rPr>
          <w:b/>
          <w:color w:val="FF0000"/>
          <w:lang w:eastAsia="zh-CN"/>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ECDSA profile for SUCI can be reused. </w:t>
      </w:r>
    </w:p>
    <w:p w14:paraId="6DC99BD8" w14:textId="77777777" w:rsidR="00C31E28" w:rsidRPr="00BA4325" w:rsidRDefault="00C31E28" w:rsidP="00C31E28">
      <w:pPr>
        <w:ind w:left="568" w:hanging="284"/>
      </w:pPr>
      <w:r w:rsidRPr="00BA4325">
        <w:t>-</w:t>
      </w:r>
      <w:r w:rsidRPr="00BA4325">
        <w:tab/>
      </w:r>
      <w:r w:rsidRPr="00BA4325">
        <w:rPr>
          <w:b/>
        </w:rPr>
        <w:t>RSA</w:t>
      </w:r>
    </w:p>
    <w:p w14:paraId="6A6C9ED5" w14:textId="77777777" w:rsidR="00C31E28" w:rsidRPr="00BA4325" w:rsidRDefault="00C31E28" w:rsidP="00C31E28">
      <w:pPr>
        <w:ind w:left="568" w:hanging="284"/>
      </w:pPr>
      <w:r w:rsidRPr="00BA4325">
        <w:t>-</w:t>
      </w:r>
      <w:r w:rsidRPr="00BA4325">
        <w:tab/>
        <w:t>others</w:t>
      </w:r>
    </w:p>
    <w:p w14:paraId="64164AD6" w14:textId="77777777" w:rsidR="00C31E28" w:rsidRPr="00BA4325" w:rsidRDefault="00C31E28" w:rsidP="00C31E28">
      <w:pPr>
        <w:keepLines/>
        <w:ind w:left="1135" w:hanging="851"/>
        <w:rPr>
          <w:color w:val="FF0000"/>
        </w:rPr>
      </w:pPr>
      <w:r w:rsidRPr="00BA4325">
        <w:rPr>
          <w:color w:val="FF0000"/>
        </w:rPr>
        <w:t>Editor's Note: Further explanations are TBD.</w:t>
      </w:r>
    </w:p>
    <w:p w14:paraId="4641DE71" w14:textId="77777777" w:rsidR="00C31E28" w:rsidRPr="00BA4325" w:rsidRDefault="00C31E28" w:rsidP="00C31E28">
      <w:pPr>
        <w:pStyle w:val="Heading4"/>
      </w:pPr>
      <w:bookmarkStart w:id="505" w:name="_Toc58311190"/>
      <w:bookmarkStart w:id="506" w:name="_Toc59025648"/>
      <w:bookmarkStart w:id="507" w:name="_Toc73646201"/>
      <w:r w:rsidRPr="00BA4325">
        <w:t>6.11.3.1</w:t>
      </w:r>
      <w:r w:rsidR="007E13CC" w:rsidRPr="00BA4325">
        <w:t>3</w:t>
      </w:r>
      <w:r w:rsidRPr="00BA4325">
        <w:tab/>
        <w:t>Signature length</w:t>
      </w:r>
      <w:bookmarkEnd w:id="505"/>
      <w:bookmarkEnd w:id="506"/>
      <w:bookmarkEnd w:id="507"/>
    </w:p>
    <w:p w14:paraId="67FF61B3" w14:textId="77777777" w:rsidR="00C31E28" w:rsidRPr="00BA4325" w:rsidRDefault="00C31E28" w:rsidP="00C31E28">
      <w:r w:rsidRPr="00BA4325">
        <w:t>RSA: 256 byte</w:t>
      </w:r>
      <w:r w:rsidR="00465C2D" w:rsidRPr="00BA4325">
        <w:t>s</w:t>
      </w:r>
    </w:p>
    <w:p w14:paraId="4B540943" w14:textId="77777777" w:rsidR="00C31E28" w:rsidRPr="00BA4325" w:rsidRDefault="00C31E28" w:rsidP="00C31E28">
      <w:r w:rsidRPr="00BA4325">
        <w:t>ECDSA: 64 byte</w:t>
      </w:r>
      <w:r w:rsidR="00465C2D" w:rsidRPr="00BA4325">
        <w:t>s</w:t>
      </w:r>
    </w:p>
    <w:p w14:paraId="71F42521" w14:textId="77777777" w:rsidR="00C31E28" w:rsidRPr="00BA4325" w:rsidRDefault="00C31E28" w:rsidP="00C31E28">
      <w:pPr>
        <w:pStyle w:val="Heading4"/>
      </w:pPr>
      <w:bookmarkStart w:id="508" w:name="_Toc58311191"/>
      <w:bookmarkStart w:id="509" w:name="_Toc59025649"/>
      <w:bookmarkStart w:id="510" w:name="_Toc73646202"/>
      <w:r w:rsidRPr="00BA4325">
        <w:t>6.11.3.1</w:t>
      </w:r>
      <w:r w:rsidR="007E13CC" w:rsidRPr="00BA4325">
        <w:t>4</w:t>
      </w:r>
      <w:r w:rsidRPr="00BA4325">
        <w:tab/>
        <w:t>Resistance against Quantum Computing</w:t>
      </w:r>
      <w:bookmarkEnd w:id="508"/>
      <w:bookmarkEnd w:id="509"/>
      <w:bookmarkEnd w:id="510"/>
    </w:p>
    <w:p w14:paraId="3E41625E" w14:textId="77777777" w:rsidR="00C31E28" w:rsidRPr="00BA4325" w:rsidRDefault="00C31E28" w:rsidP="004316D3">
      <w:r w:rsidRPr="00BA4325">
        <w:t>TBD.</w:t>
      </w:r>
    </w:p>
    <w:p w14:paraId="6D6781E5" w14:textId="77777777" w:rsidR="00C31E28" w:rsidRPr="00BA4325" w:rsidRDefault="00C31E28" w:rsidP="00C31E28">
      <w:pPr>
        <w:pStyle w:val="Heading2"/>
      </w:pPr>
      <w:bookmarkStart w:id="511" w:name="_Toc58311192"/>
      <w:bookmarkStart w:id="512" w:name="_Toc59025650"/>
      <w:bookmarkStart w:id="513" w:name="_Toc73646203"/>
      <w:r w:rsidRPr="00BA4325">
        <w:t>6.12</w:t>
      </w:r>
      <w:r w:rsidRPr="00BA4325">
        <w:tab/>
        <w:t>Solution #12: ID based solution against false base station</w:t>
      </w:r>
      <w:bookmarkEnd w:id="511"/>
      <w:bookmarkEnd w:id="512"/>
      <w:bookmarkEnd w:id="513"/>
    </w:p>
    <w:p w14:paraId="36EF0E8D" w14:textId="77777777" w:rsidR="00C31E28" w:rsidRPr="00BA4325" w:rsidRDefault="00C31E28" w:rsidP="00C31E28">
      <w:pPr>
        <w:pStyle w:val="Heading3"/>
      </w:pPr>
      <w:bookmarkStart w:id="514" w:name="_Toc58311193"/>
      <w:bookmarkStart w:id="515" w:name="_Toc59025651"/>
      <w:bookmarkStart w:id="516" w:name="_Toc73646204"/>
      <w:r w:rsidRPr="00BA4325">
        <w:t>6.12.1</w:t>
      </w:r>
      <w:r w:rsidRPr="00BA4325">
        <w:tab/>
        <w:t>Introduction</w:t>
      </w:r>
      <w:bookmarkEnd w:id="514"/>
      <w:bookmarkEnd w:id="515"/>
      <w:bookmarkEnd w:id="516"/>
    </w:p>
    <w:p w14:paraId="0C0E017B" w14:textId="77777777" w:rsidR="00C31E28" w:rsidRPr="00BA4325" w:rsidRDefault="00C31E28" w:rsidP="00C31E28">
      <w:pPr>
        <w:keepLines/>
      </w:pPr>
      <w:r w:rsidRPr="00BA4325">
        <w:t>This solution address</w:t>
      </w:r>
      <w:r w:rsidRPr="00BA4325">
        <w:rPr>
          <w:rFonts w:hint="eastAsia"/>
        </w:rPr>
        <w:t>es</w:t>
      </w:r>
      <w:r w:rsidRPr="00BA4325">
        <w:t xml:space="preserve"> key issue 1&amp;2 and the following security and privacy areas:</w:t>
      </w:r>
    </w:p>
    <w:p w14:paraId="105B7F63"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2132B92E" w14:textId="77777777" w:rsidR="00C31E28" w:rsidRPr="00BA4325" w:rsidRDefault="00C31E28" w:rsidP="00C31E28">
      <w:pPr>
        <w:ind w:firstLine="284"/>
      </w:pPr>
      <w:r w:rsidRPr="00BA4325">
        <w:t>#2</w:t>
      </w:r>
      <w:r w:rsidRPr="00BA4325">
        <w:tab/>
        <w:t>DoS attack on network: attempts to hinder the network's ability to provide services to the UEs.</w:t>
      </w:r>
    </w:p>
    <w:p w14:paraId="31F6E6BD" w14:textId="6B8DFAF3" w:rsidR="00C31E28" w:rsidRPr="00BA4325" w:rsidRDefault="00C31E28" w:rsidP="00C31E28">
      <w:r w:rsidRPr="00BA4325">
        <w:t xml:space="preserve">This solution is based on ID based asymmetric </w:t>
      </w:r>
      <w:r w:rsidR="00766195" w:rsidRPr="00BA4325">
        <w:t>cryptographic</w:t>
      </w:r>
      <w:r w:rsidRPr="00BA4325">
        <w:t xml:space="preserve"> methods</w:t>
      </w:r>
      <w:r w:rsidRPr="00BA4325">
        <w:rPr>
          <w:rFonts w:hint="eastAsia"/>
        </w:rPr>
        <w:t>,</w:t>
      </w:r>
      <w:r w:rsidRPr="00BA4325">
        <w:t xml:space="preserve"> for example: IEEE1363.3[8], </w:t>
      </w:r>
      <w:r w:rsidRPr="00BA4325">
        <w:rPr>
          <w:rFonts w:hint="eastAsia"/>
        </w:rPr>
        <w:t>RFC</w:t>
      </w:r>
      <w:r w:rsidRPr="00BA4325">
        <w:t xml:space="preserve">6507[9], SM9[10], and ISO SC27 Lightweight crypto useing I2R-IBS in 29192-4 (for IoT NFC tag use cases)[11]. </w:t>
      </w:r>
    </w:p>
    <w:p w14:paraId="67FEB002" w14:textId="33F0E568" w:rsidR="00C31E28" w:rsidRPr="00BA4325" w:rsidRDefault="00C31E28" w:rsidP="00C31E28">
      <w:r w:rsidRPr="00BA4325">
        <w:t>In this solution, the ID based signature scheme is introduced, which is more lightweight than certificate based solution, since it does</w:t>
      </w:r>
      <w:r w:rsidR="0036608C" w:rsidRPr="00BA4325">
        <w:t xml:space="preserve"> not</w:t>
      </w:r>
      <w:r w:rsidRPr="00BA4325">
        <w:t xml:space="preserve"> require the huge size certificate to be send in the broadcast message. One of these </w:t>
      </w:r>
      <w:r w:rsidR="00766195" w:rsidRPr="00BA4325">
        <w:t>above</w:t>
      </w:r>
      <w:r w:rsidRPr="00BA4325">
        <w:t xml:space="preserve"> ID based algorithm could be adopted, or other feasible ID based cryptography is also acceptable.</w:t>
      </w:r>
    </w:p>
    <w:p w14:paraId="30B32447" w14:textId="77777777" w:rsidR="00C31E28" w:rsidRPr="00BA4325" w:rsidRDefault="00C31E28" w:rsidP="00C31E28">
      <w:pPr>
        <w:ind w:firstLine="284"/>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where the PKG is located in the network. </w:t>
      </w:r>
    </w:p>
    <w:p w14:paraId="638392AE" w14:textId="77777777" w:rsidR="00C31E28" w:rsidRPr="00BA4325" w:rsidRDefault="00C31E28" w:rsidP="00C31E28">
      <w:pPr>
        <w:pStyle w:val="Heading3"/>
      </w:pPr>
      <w:bookmarkStart w:id="517" w:name="_Toc58311194"/>
      <w:bookmarkStart w:id="518" w:name="_Toc59025652"/>
      <w:bookmarkStart w:id="519" w:name="_Toc73646205"/>
      <w:r w:rsidRPr="00BA4325">
        <w:lastRenderedPageBreak/>
        <w:t>6.12.2</w:t>
      </w:r>
      <w:r w:rsidRPr="00BA4325">
        <w:tab/>
        <w:t>Solution details</w:t>
      </w:r>
      <w:bookmarkEnd w:id="517"/>
      <w:bookmarkEnd w:id="518"/>
      <w:bookmarkEnd w:id="519"/>
    </w:p>
    <w:p w14:paraId="499F03B6" w14:textId="77777777" w:rsidR="00C31E28" w:rsidRPr="00BA4325" w:rsidRDefault="00C31E28" w:rsidP="00C31E28">
      <w:pPr>
        <w:pStyle w:val="Heading4"/>
      </w:pPr>
      <w:bookmarkStart w:id="520" w:name="_Toc59025653"/>
      <w:bookmarkStart w:id="521" w:name="_Toc73646206"/>
      <w:bookmarkStart w:id="522" w:name="_Toc58311195"/>
      <w:r w:rsidRPr="00BA4325">
        <w:t>6.12.2.1</w:t>
      </w:r>
      <w:r w:rsidRPr="00BA4325">
        <w:tab/>
        <w:t>Pre-provision</w:t>
      </w:r>
      <w:bookmarkEnd w:id="520"/>
      <w:bookmarkEnd w:id="521"/>
      <w:r w:rsidRPr="00BA4325">
        <w:t xml:space="preserve"> </w:t>
      </w:r>
      <w:bookmarkEnd w:id="522"/>
    </w:p>
    <w:p w14:paraId="745E4989" w14:textId="77777777" w:rsidR="00C31E28" w:rsidRPr="00BA4325" w:rsidRDefault="00C31E28" w:rsidP="00C31E28">
      <w:r w:rsidRPr="00BA4325">
        <w:t>In this solution, a key management center is needed, called PKG (</w:t>
      </w:r>
      <w:r w:rsidRPr="00BA4325">
        <w:rPr>
          <w:rFonts w:hint="eastAsia"/>
        </w:rPr>
        <w:t>P</w:t>
      </w:r>
      <w:r w:rsidRPr="00BA4325">
        <w:t xml:space="preserve">rivate </w:t>
      </w:r>
      <w:r w:rsidRPr="00BA4325">
        <w:rPr>
          <w:rFonts w:hint="eastAsia"/>
        </w:rPr>
        <w:t>K</w:t>
      </w:r>
      <w:r w:rsidRPr="00BA4325">
        <w:t>ey G</w:t>
      </w:r>
      <w:r w:rsidRPr="00BA4325">
        <w:rPr>
          <w:rFonts w:hint="eastAsia"/>
        </w:rPr>
        <w:t>e</w:t>
      </w:r>
      <w:r w:rsidRPr="00BA4325">
        <w:t>nerator), which can generate the PK</w:t>
      </w:r>
      <w:r w:rsidRPr="00BA4325">
        <w:rPr>
          <w:rFonts w:hint="eastAsia"/>
          <w:vertAlign w:val="subscript"/>
        </w:rPr>
        <w:t>PKG</w:t>
      </w:r>
      <w:r w:rsidRPr="00BA4325">
        <w:t xml:space="preserve"> and SK</w:t>
      </w:r>
      <w:r w:rsidRPr="00BA4325">
        <w:rPr>
          <w:rFonts w:hint="eastAsia"/>
          <w:vertAlign w:val="subscript"/>
        </w:rPr>
        <w:t>PKG</w:t>
      </w:r>
      <w:r w:rsidRPr="00BA4325">
        <w:t>,</w:t>
      </w:r>
      <w:r w:rsidR="0036608C" w:rsidRPr="00BA4325">
        <w:t xml:space="preserve"> </w:t>
      </w:r>
      <w:r w:rsidRPr="00BA4325">
        <w:t>SK</w:t>
      </w:r>
      <w:r w:rsidRPr="00BA4325">
        <w:rPr>
          <w:rFonts w:hint="eastAsia"/>
          <w:vertAlign w:val="subscript"/>
        </w:rPr>
        <w:t>PKG</w:t>
      </w:r>
      <w:r w:rsidRPr="00BA4325">
        <w:t xml:space="preserve"> are kept secret in PKG, and never be send out, while PK</w:t>
      </w:r>
      <w:r w:rsidRPr="00BA4325">
        <w:rPr>
          <w:vertAlign w:val="subscript"/>
        </w:rPr>
        <w:t>PKG</w:t>
      </w:r>
      <w:r w:rsidRPr="00BA4325">
        <w:t xml:space="preserve"> are preprovisioned to the UEs. </w:t>
      </w:r>
    </w:p>
    <w:p w14:paraId="6038069A"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60622945" w14:textId="77777777" w:rsidR="00C31E28" w:rsidRPr="00BA4325" w:rsidRDefault="00C31E28" w:rsidP="00202323">
      <w:pPr>
        <w:numPr>
          <w:ilvl w:val="0"/>
          <w:numId w:val="4"/>
        </w:numPr>
        <w:rPr>
          <w:lang w:eastAsia="zh-CN"/>
        </w:rPr>
      </w:pPr>
      <w:r w:rsidRPr="00BA4325">
        <w:rPr>
          <w:lang w:eastAsia="zh-CN"/>
        </w:rPr>
        <w:t xml:space="preserve">The </w:t>
      </w:r>
      <w:r w:rsidRPr="00BA4325">
        <w:t>PK</w:t>
      </w:r>
      <w:r w:rsidRPr="00BA4325">
        <w:rPr>
          <w:rFonts w:hint="eastAsia"/>
          <w:vertAlign w:val="subscript"/>
        </w:rPr>
        <w:t>PKG</w:t>
      </w:r>
      <w:r w:rsidRPr="00BA4325">
        <w:rPr>
          <w:lang w:eastAsia="zh-CN"/>
        </w:rPr>
        <w:t xml:space="preserve"> can be provisioned into the UE at manufacture time.</w:t>
      </w:r>
    </w:p>
    <w:p w14:paraId="30D6286A" w14:textId="77777777" w:rsidR="00C31E28" w:rsidRPr="00BA4325" w:rsidRDefault="00C31E28" w:rsidP="00202323">
      <w:pPr>
        <w:numPr>
          <w:ilvl w:val="0"/>
          <w:numId w:val="4"/>
        </w:numPr>
        <w:rPr>
          <w:lang w:eastAsia="zh-CN"/>
        </w:rPr>
      </w:pPr>
      <w:r w:rsidRPr="00BA4325">
        <w:rPr>
          <w:lang w:eastAsia="zh-CN"/>
        </w:rPr>
        <w:t xml:space="preserve">After UE registered and perform authentication with the network, UE applies for the </w:t>
      </w:r>
      <w:r w:rsidRPr="00BA4325">
        <w:t>PK</w:t>
      </w:r>
      <w:r w:rsidRPr="00BA4325">
        <w:rPr>
          <w:rFonts w:hint="eastAsia"/>
          <w:vertAlign w:val="subscript"/>
        </w:rPr>
        <w:t>PKG</w:t>
      </w:r>
      <w:r w:rsidRPr="00BA4325">
        <w:rPr>
          <w:lang w:eastAsia="zh-CN"/>
        </w:rPr>
        <w:t xml:space="preserve"> from the trusted Serving network in the NAS SMC complete message. This would lead to UE unprotected before registration and getting the first</w:t>
      </w:r>
      <w:r w:rsidRPr="00BA4325">
        <w:t xml:space="preserve"> PK</w:t>
      </w:r>
      <w:r w:rsidRPr="00BA4325">
        <w:rPr>
          <w:rFonts w:hint="eastAsia"/>
          <w:vertAlign w:val="subscript"/>
        </w:rPr>
        <w:t>PKG</w:t>
      </w:r>
      <w:r w:rsidRPr="00BA4325">
        <w:rPr>
          <w:vertAlign w:val="subscript"/>
        </w:rPr>
        <w:t>.</w:t>
      </w:r>
    </w:p>
    <w:p w14:paraId="22D93703" w14:textId="77777777" w:rsidR="00C31E28" w:rsidRPr="00BA4325" w:rsidRDefault="00C31E28" w:rsidP="00C31E28">
      <w:r w:rsidRPr="00BA4325">
        <w:t>The interface between gNB and PKG is a private interface in network domain.</w:t>
      </w:r>
    </w:p>
    <w:p w14:paraId="02203307" w14:textId="77777777" w:rsidR="00C31E28" w:rsidRPr="00BA4325" w:rsidRDefault="00C31E28" w:rsidP="00C31E28">
      <w:r w:rsidRPr="00BA4325">
        <w:t xml:space="preserve">UE </w:t>
      </w:r>
      <w:r w:rsidR="008536C2" w:rsidRPr="00BA4325">
        <w:t>should</w:t>
      </w:r>
      <w:r w:rsidRPr="00BA4325">
        <w:t xml:space="preserve"> support one ID based algorithm same with the PKG. </w:t>
      </w:r>
    </w:p>
    <w:p w14:paraId="28524B37"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that which ID based algorithm should be adopted. </w:t>
      </w:r>
    </w:p>
    <w:p w14:paraId="781C553F" w14:textId="77777777" w:rsidR="00C31E28" w:rsidRPr="00BA4325" w:rsidRDefault="00C31E28" w:rsidP="00C31E28">
      <w:pPr>
        <w:pStyle w:val="Heading4"/>
        <w:rPr>
          <w:lang w:eastAsia="zh-CN"/>
        </w:rPr>
      </w:pPr>
      <w:bookmarkStart w:id="523" w:name="_Toc58311196"/>
      <w:bookmarkStart w:id="524" w:name="_Toc59025654"/>
      <w:bookmarkStart w:id="525" w:name="_Toc73646207"/>
      <w:r w:rsidRPr="00BA4325">
        <w:rPr>
          <w:lang w:eastAsia="zh-CN"/>
        </w:rPr>
        <w:t>6.11.2.2</w:t>
      </w:r>
      <w:r w:rsidRPr="00BA4325">
        <w:rPr>
          <w:lang w:eastAsia="zh-CN"/>
        </w:rPr>
        <w:tab/>
      </w:r>
      <w:r w:rsidRPr="00BA4325">
        <w:t>Procedure</w:t>
      </w:r>
      <w:bookmarkEnd w:id="523"/>
      <w:bookmarkEnd w:id="524"/>
      <w:bookmarkEnd w:id="525"/>
    </w:p>
    <w:p w14:paraId="71FF41AD" w14:textId="77777777" w:rsidR="00C31E28" w:rsidRPr="00BA4325" w:rsidRDefault="009A4488" w:rsidP="004316D3">
      <w:pPr>
        <w:pStyle w:val="TH"/>
      </w:pPr>
      <w:r w:rsidRPr="00BA4325">
        <w:rPr>
          <w:noProof/>
          <w:lang w:val="de-DE" w:eastAsia="de-DE"/>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BA4325" w:rsidRDefault="00C31E28" w:rsidP="004316D3">
      <w:pPr>
        <w:pStyle w:val="TF"/>
      </w:pPr>
      <w:r w:rsidRPr="00BA4325">
        <w:t>Fig</w:t>
      </w:r>
      <w:r w:rsidR="004316D3" w:rsidRPr="00BA4325">
        <w:t>ure</w:t>
      </w:r>
      <w:r w:rsidRPr="00BA4325">
        <w:t xml:space="preserve"> 6.12.2-1</w:t>
      </w:r>
      <w:r w:rsidR="004316D3" w:rsidRPr="00BA4325">
        <w:t>:</w:t>
      </w:r>
      <w:r w:rsidRPr="00BA4325">
        <w:t xml:space="preserve"> Procedure of ID based solution</w:t>
      </w:r>
    </w:p>
    <w:p w14:paraId="32D365F4" w14:textId="04C0332A" w:rsidR="00C31E28" w:rsidRPr="00BA4325" w:rsidRDefault="00F95C4C" w:rsidP="00E651DC">
      <w:pPr>
        <w:pStyle w:val="B1"/>
      </w:pPr>
      <w:r w:rsidRPr="00BA4325">
        <w:t>0)</w:t>
      </w:r>
      <w:r w:rsidRPr="00BA4325">
        <w:tab/>
      </w:r>
      <w:r w:rsidR="00C31E28" w:rsidRPr="00BA4325">
        <w:t xml:space="preserve">The </w:t>
      </w:r>
      <w:r w:rsidR="00C31E28" w:rsidRPr="00BA4325">
        <w:rPr>
          <w:rFonts w:hint="eastAsia"/>
        </w:rPr>
        <w:t>PKG</w:t>
      </w:r>
      <w:r w:rsidR="00C31E28" w:rsidRPr="00BA4325">
        <w:t xml:space="preserve"> </w:t>
      </w:r>
      <w:r w:rsidR="00C31E28" w:rsidRPr="00BA4325">
        <w:rPr>
          <w:rFonts w:hint="eastAsia"/>
        </w:rPr>
        <w:t>generate</w:t>
      </w:r>
      <w:r w:rsidR="00C31E28" w:rsidRPr="00BA4325">
        <w:t>s a pair of keys, PK</w:t>
      </w:r>
      <w:r w:rsidR="00C31E28" w:rsidRPr="00BA4325">
        <w:rPr>
          <w:rFonts w:hint="eastAsia"/>
          <w:vertAlign w:val="subscript"/>
        </w:rPr>
        <w:t>PKG</w:t>
      </w:r>
      <w:r w:rsidR="00C31E28" w:rsidRPr="00BA4325">
        <w:t xml:space="preserve"> and SK</w:t>
      </w:r>
      <w:r w:rsidR="00C31E28" w:rsidRPr="00BA4325">
        <w:rPr>
          <w:rFonts w:hint="eastAsia"/>
          <w:vertAlign w:val="subscript"/>
        </w:rPr>
        <w:t>PKG</w:t>
      </w:r>
      <w:r w:rsidR="00C31E28" w:rsidRPr="00BA4325">
        <w:t>,</w:t>
      </w:r>
      <w:r w:rsidR="0036608C" w:rsidRPr="00BA4325">
        <w:t xml:space="preserve"> </w:t>
      </w:r>
      <w:r w:rsidR="00C31E28" w:rsidRPr="00BA4325">
        <w:t>SK</w:t>
      </w:r>
      <w:r w:rsidR="00C31E28" w:rsidRPr="00BA4325">
        <w:rPr>
          <w:rFonts w:hint="eastAsia"/>
          <w:vertAlign w:val="subscript"/>
        </w:rPr>
        <w:t>PKG</w:t>
      </w:r>
      <w:r w:rsidR="00C31E28" w:rsidRPr="00BA4325">
        <w:t xml:space="preserve"> are kept secret in PKG, and is never send out, while PK</w:t>
      </w:r>
      <w:r w:rsidR="00C31E28" w:rsidRPr="00BA4325">
        <w:rPr>
          <w:vertAlign w:val="subscript"/>
        </w:rPr>
        <w:t>PKG</w:t>
      </w:r>
      <w:r w:rsidR="00C31E28" w:rsidRPr="00BA4325">
        <w:t xml:space="preserve"> is pre-provisioned to UEs via feasible ways. PKG derives SKs for every gNB using ID and SK</w:t>
      </w:r>
      <w:r w:rsidR="00C31E28" w:rsidRPr="00BA4325">
        <w:rPr>
          <w:rFonts w:hint="eastAsia"/>
          <w:vertAlign w:val="subscript"/>
        </w:rPr>
        <w:t>PKG</w:t>
      </w:r>
      <w:r w:rsidR="00C31E28" w:rsidRPr="00BA4325">
        <w:t xml:space="preserve">, </w:t>
      </w:r>
    </w:p>
    <w:p w14:paraId="72FB1183" w14:textId="3B9D9083" w:rsidR="00C31E28" w:rsidRPr="00BA4325" w:rsidRDefault="00C31E28" w:rsidP="00C31E28">
      <w:pPr>
        <w:spacing w:after="187"/>
        <w:ind w:left="720"/>
      </w:pPr>
      <w:r w:rsidRPr="00BA4325">
        <w:t>E</w:t>
      </w:r>
      <w:r w:rsidRPr="00BA4325">
        <w:rPr>
          <w:rFonts w:hint="eastAsia"/>
        </w:rPr>
        <w:t>v</w:t>
      </w:r>
      <w:r w:rsidRPr="00BA4325">
        <w:t xml:space="preserve">ery gNB has a </w:t>
      </w:r>
      <w:r w:rsidR="00766195" w:rsidRPr="00BA4325">
        <w:t>global</w:t>
      </w:r>
      <w:r w:rsidRPr="00BA4325">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BA4325" w:rsidRDefault="00C31E28" w:rsidP="00465C2D">
      <w:pPr>
        <w:pStyle w:val="NO"/>
      </w:pPr>
      <w:r w:rsidRPr="00BA4325">
        <w:t>NOTE</w:t>
      </w:r>
      <w:r w:rsidR="007B472D" w:rsidRPr="00BA4325">
        <w:t xml:space="preserve"> 1</w:t>
      </w:r>
      <w:r w:rsidRPr="00BA4325">
        <w:t xml:space="preserve">: </w:t>
      </w:r>
      <w:r w:rsidR="00D33F23" w:rsidRPr="00BA4325">
        <w:tab/>
      </w:r>
      <w:r w:rsidR="00D33F23" w:rsidRPr="00BA4325">
        <w:rPr>
          <w:rFonts w:hint="eastAsia"/>
          <w:lang w:eastAsia="zh-CN"/>
        </w:rPr>
        <w:t>T</w:t>
      </w:r>
      <w:r w:rsidRPr="00BA4325">
        <w:t xml:space="preserve">he </w:t>
      </w:r>
      <w:r w:rsidR="007B472D" w:rsidRPr="00BA4325">
        <w:t>format</w:t>
      </w:r>
      <w:r w:rsidRPr="00BA4325">
        <w:t xml:space="preserve"> of the ID is FFS. For example, ID =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other information</w:t>
      </w:r>
      <w:r w:rsidR="000735D3" w:rsidRPr="00BA4325">
        <w:t>"</w:t>
      </w:r>
      <w:r w:rsidRPr="00BA4325">
        <w:t>.</w:t>
      </w:r>
    </w:p>
    <w:p w14:paraId="1D76EC11" w14:textId="4428D4B5" w:rsidR="00C31E28" w:rsidRPr="00BA4325" w:rsidRDefault="00F95C4C" w:rsidP="00E651DC">
      <w:pPr>
        <w:pStyle w:val="B1"/>
      </w:pPr>
      <w:r w:rsidRPr="00BA4325">
        <w:t>1)</w:t>
      </w:r>
      <w:r w:rsidRPr="00BA4325">
        <w:tab/>
      </w:r>
      <w:r w:rsidR="00C31E28" w:rsidRPr="00BA4325">
        <w:t>gNB1 send</w:t>
      </w:r>
      <w:r w:rsidR="008536C2" w:rsidRPr="00BA4325">
        <w:t>s</w:t>
      </w:r>
      <w:r w:rsidR="00C31E28" w:rsidRPr="00BA4325">
        <w:t xml:space="preserve"> request for SK1 with ID1, and gNB2 send</w:t>
      </w:r>
      <w:r w:rsidR="008536C2" w:rsidRPr="00BA4325">
        <w:t>s</w:t>
      </w:r>
      <w:r w:rsidR="00C31E28" w:rsidRPr="00BA4325">
        <w:t xml:space="preserve"> requests for SK2 with ID2. Meanwhile, UE</w:t>
      </w:r>
      <w:r w:rsidR="0036608C" w:rsidRPr="00BA4325">
        <w:t xml:space="preserve"> </w:t>
      </w:r>
      <w:r w:rsidR="00C31E28" w:rsidRPr="00BA4325">
        <w:t>store</w:t>
      </w:r>
      <w:r w:rsidR="008536C2" w:rsidRPr="00BA4325">
        <w:t>s</w:t>
      </w:r>
      <w:r w:rsidR="00C31E28" w:rsidRPr="00BA4325">
        <w:t xml:space="preserve"> the PK</w:t>
      </w:r>
      <w:r w:rsidR="00C31E28" w:rsidRPr="00BA4325">
        <w:rPr>
          <w:rFonts w:hint="eastAsia"/>
          <w:vertAlign w:val="subscript"/>
        </w:rPr>
        <w:t>PKG</w:t>
      </w:r>
      <w:r w:rsidR="00C31E28" w:rsidRPr="00BA4325">
        <w:t xml:space="preserve"> and ID1, ID2 when it receives PK</w:t>
      </w:r>
      <w:r w:rsidR="00C31E28" w:rsidRPr="00BA4325">
        <w:rPr>
          <w:rFonts w:hint="eastAsia"/>
          <w:vertAlign w:val="subscript"/>
        </w:rPr>
        <w:t>PKG</w:t>
      </w:r>
      <w:r w:rsidR="00C31E28" w:rsidRPr="00BA4325">
        <w:t xml:space="preserve"> and ID1, ID2. </w:t>
      </w:r>
    </w:p>
    <w:p w14:paraId="764B11E7" w14:textId="77777777" w:rsidR="00C31E28" w:rsidRPr="00BA4325" w:rsidRDefault="00C31E28" w:rsidP="00465C2D">
      <w:pPr>
        <w:pStyle w:val="NO"/>
      </w:pPr>
      <w:r w:rsidRPr="00BA4325">
        <w:t>NOTE</w:t>
      </w:r>
      <w:r w:rsidR="007B472D" w:rsidRPr="00BA4325">
        <w:t xml:space="preserve"> 2</w:t>
      </w:r>
      <w:r w:rsidRPr="00BA4325">
        <w:t xml:space="preserve">: </w:t>
      </w:r>
      <w:r w:rsidR="00D33F23" w:rsidRPr="00BA4325">
        <w:tab/>
      </w:r>
      <w:r w:rsidRPr="00BA4325">
        <w:t>UE constructs ID1 and ID2 from information received in broadcast messages.</w:t>
      </w:r>
    </w:p>
    <w:p w14:paraId="38FAC0EE" w14:textId="4D8D1478" w:rsidR="00C31E28" w:rsidRPr="00BA4325" w:rsidRDefault="00F95C4C" w:rsidP="00E651DC">
      <w:pPr>
        <w:pStyle w:val="B1"/>
      </w:pPr>
      <w:r w:rsidRPr="00BA4325">
        <w:lastRenderedPageBreak/>
        <w:t>2)</w:t>
      </w:r>
      <w:r w:rsidRPr="00BA4325">
        <w:tab/>
      </w:r>
      <w:r w:rsidR="00C31E28" w:rsidRPr="00BA4325">
        <w:t xml:space="preserve"> PKG send</w:t>
      </w:r>
      <w:r w:rsidR="008536C2" w:rsidRPr="00BA4325">
        <w:t>s</w:t>
      </w:r>
      <w:r w:rsidR="00C31E28" w:rsidRPr="00BA4325">
        <w:t xml:space="preserve"> SK1 to gNB1, and send</w:t>
      </w:r>
      <w:r w:rsidR="008536C2" w:rsidRPr="00BA4325">
        <w:t>s</w:t>
      </w:r>
      <w:r w:rsidR="00C31E28" w:rsidRPr="00BA4325">
        <w:t xml:space="preserve"> SK2 to gNB2.</w:t>
      </w:r>
    </w:p>
    <w:p w14:paraId="06C8479A" w14:textId="1604BD5B" w:rsidR="00C31E28" w:rsidRPr="00BA4325" w:rsidRDefault="00F95C4C" w:rsidP="00E651DC">
      <w:pPr>
        <w:pStyle w:val="B1"/>
      </w:pPr>
      <w:r w:rsidRPr="00BA4325">
        <w:t>3)</w:t>
      </w:r>
      <w:r w:rsidRPr="00BA4325">
        <w:tab/>
      </w:r>
      <w:r w:rsidR="00C31E28" w:rsidRPr="00BA4325">
        <w:t>When gNB1 needs to broadcast messages, it</w:t>
      </w:r>
      <w:r w:rsidR="0036608C" w:rsidRPr="00BA4325">
        <w:t xml:space="preserve"> </w:t>
      </w:r>
      <w:r w:rsidR="00C31E28" w:rsidRPr="00BA4325">
        <w:t>use</w:t>
      </w:r>
      <w:r w:rsidR="008536C2" w:rsidRPr="00BA4325">
        <w:t>s</w:t>
      </w:r>
      <w:r w:rsidR="00C31E28" w:rsidRPr="00BA4325">
        <w:rPr>
          <w:rFonts w:hint="eastAsia"/>
        </w:rPr>
        <w:t xml:space="preserve"> </w:t>
      </w:r>
      <w:r w:rsidR="00C31E28" w:rsidRPr="00BA4325">
        <w:t>SK1 to sign this message; When gNB2 needs to broadcast messages, it</w:t>
      </w:r>
      <w:r w:rsidR="0036608C" w:rsidRPr="00BA4325">
        <w:t xml:space="preserve"> </w:t>
      </w:r>
      <w:r w:rsidR="00C31E28" w:rsidRPr="00BA4325">
        <w:t>use</w:t>
      </w:r>
      <w:r w:rsidR="008536C2" w:rsidRPr="00BA4325">
        <w:t>s</w:t>
      </w:r>
      <w:r w:rsidR="00C31E28" w:rsidRPr="00BA4325">
        <w:t xml:space="preserve"> SK2 to sign this message.</w:t>
      </w:r>
    </w:p>
    <w:p w14:paraId="4C6F89F4" w14:textId="2C967C0C" w:rsidR="00C31E28" w:rsidRPr="00BA4325" w:rsidRDefault="00F95C4C" w:rsidP="00E651DC">
      <w:pPr>
        <w:pStyle w:val="B1"/>
      </w:pPr>
      <w:r w:rsidRPr="00BA4325">
        <w:t>4)</w:t>
      </w:r>
      <w:r w:rsidRPr="00BA4325">
        <w:tab/>
      </w:r>
      <w:r w:rsidR="00C31E28" w:rsidRPr="00BA4325">
        <w:t>UE</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ID1 to verify the message from gNB1, and</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ID2 to verify the message from gNB2. If the UE is provisioned the valid PK</w:t>
      </w:r>
      <w:r w:rsidR="00C31E28" w:rsidRPr="00BA4325">
        <w:rPr>
          <w:rFonts w:hint="eastAsia"/>
          <w:vertAlign w:val="subscript"/>
        </w:rPr>
        <w:t>PKG</w:t>
      </w:r>
      <w:r w:rsidR="00C31E28" w:rsidRPr="00BA4325">
        <w:t xml:space="preserve"> and the verification succeeds, the UE treats the information as genuine. If the UE is provisioned the valid PK</w:t>
      </w:r>
      <w:r w:rsidR="00C31E28" w:rsidRPr="00BA4325">
        <w:rPr>
          <w:rFonts w:hint="eastAsia"/>
          <w:vertAlign w:val="subscript"/>
        </w:rPr>
        <w:t>PKG</w:t>
      </w:r>
      <w:r w:rsidR="00C31E28" w:rsidRPr="00BA4325">
        <w:t xml:space="preserve"> and the verification fails, the UE drop</w:t>
      </w:r>
      <w:r w:rsidR="008536C2" w:rsidRPr="00BA4325">
        <w:t>s</w:t>
      </w:r>
      <w:r w:rsidR="00C31E28" w:rsidRPr="00BA4325">
        <w:t xml:space="preserve"> this message. If the UE is not provi</w:t>
      </w:r>
      <w:r w:rsidR="008536C2" w:rsidRPr="00BA4325">
        <w:t>si</w:t>
      </w:r>
      <w:r w:rsidR="00C31E28" w:rsidRPr="00BA4325">
        <w:t>oned the valid PK</w:t>
      </w:r>
      <w:r w:rsidR="00C31E28" w:rsidRPr="00BA4325">
        <w:rPr>
          <w:rFonts w:hint="eastAsia"/>
          <w:vertAlign w:val="subscript"/>
        </w:rPr>
        <w:t>PKG</w:t>
      </w:r>
      <w:r w:rsidR="00C31E28" w:rsidRPr="00BA4325">
        <w:t xml:space="preserve">, the UE </w:t>
      </w:r>
      <w:r w:rsidR="008536C2" w:rsidRPr="00BA4325">
        <w:t xml:space="preserve">should </w:t>
      </w:r>
      <w:r w:rsidR="00C31E28" w:rsidRPr="00BA4325">
        <w:t>be provi</w:t>
      </w:r>
      <w:r w:rsidR="008536C2" w:rsidRPr="00BA4325">
        <w:t>si</w:t>
      </w:r>
      <w:r w:rsidR="00C31E28" w:rsidRPr="00BA4325">
        <w:t>oned a local policy to decide how to proceed such a message.</w:t>
      </w:r>
    </w:p>
    <w:p w14:paraId="6E0C3984" w14:textId="77777777" w:rsidR="00C31E28" w:rsidRPr="00BA4325" w:rsidRDefault="00C31E28" w:rsidP="00C31E28">
      <w:pPr>
        <w:pStyle w:val="Heading4"/>
      </w:pPr>
      <w:bookmarkStart w:id="526" w:name="_Toc58311197"/>
      <w:bookmarkStart w:id="527" w:name="_Toc59025655"/>
      <w:bookmarkStart w:id="528" w:name="_Toc73646208"/>
      <w:r w:rsidRPr="00BA4325">
        <w:rPr>
          <w:lang w:eastAsia="zh-CN"/>
        </w:rPr>
        <w:t>6.12.2.3</w:t>
      </w:r>
      <w:r w:rsidRPr="00BA4325">
        <w:rPr>
          <w:lang w:eastAsia="zh-CN"/>
        </w:rPr>
        <w:tab/>
        <w:t>Revocation</w:t>
      </w:r>
      <w:bookmarkEnd w:id="526"/>
      <w:bookmarkEnd w:id="527"/>
      <w:bookmarkEnd w:id="528"/>
    </w:p>
    <w:p w14:paraId="66078206" w14:textId="77777777" w:rsidR="00C31E28" w:rsidRPr="00BA4325" w:rsidRDefault="00C31E28" w:rsidP="00C31E28">
      <w:r w:rsidRPr="00BA4325">
        <w:t xml:space="preserve">The revocation can be achieved by </w:t>
      </w:r>
      <w:r w:rsidRPr="00BA4325">
        <w:rPr>
          <w:rFonts w:hint="eastAsia"/>
        </w:rPr>
        <w:t>adding</w:t>
      </w:r>
      <w:r w:rsidRPr="00BA4325">
        <w:t xml:space="preserve"> </w:t>
      </w:r>
      <w:r w:rsidRPr="00BA4325">
        <w:rPr>
          <w:rFonts w:hint="eastAsia"/>
        </w:rPr>
        <w:t>t</w:t>
      </w:r>
      <w:r w:rsidRPr="00BA4325">
        <w:t xml:space="preserve">ime stamp in the ID string to show the </w:t>
      </w:r>
      <w:r w:rsidRPr="00BA4325">
        <w:rPr>
          <w:rFonts w:hint="eastAsia"/>
        </w:rPr>
        <w:t>validity</w:t>
      </w:r>
      <w:r w:rsidRPr="00BA4325">
        <w:t xml:space="preserve"> period, e.g. </w:t>
      </w:r>
      <w:r w:rsidR="000735D3" w:rsidRPr="00BA4325">
        <w:t>"</w:t>
      </w:r>
      <w:r w:rsidRPr="00BA4325">
        <w:t>YYYY|MM|WW</w:t>
      </w:r>
      <w:r w:rsidR="000735D3" w:rsidRPr="00BA4325">
        <w:t>"</w:t>
      </w:r>
      <w:r w:rsidRPr="00BA4325">
        <w:t xml:space="preserve">. For example, the </w:t>
      </w:r>
      <w:r w:rsidRPr="00BA4325">
        <w:rPr>
          <w:rFonts w:hint="eastAsia"/>
        </w:rPr>
        <w:t>BS</w:t>
      </w:r>
      <w:r w:rsidRPr="00BA4325">
        <w:t xml:space="preserve"> ID </w:t>
      </w:r>
      <w:r w:rsidRPr="00BA4325">
        <w:rPr>
          <w:rFonts w:hint="eastAsia"/>
        </w:rPr>
        <w:t>is</w:t>
      </w:r>
      <w:r w:rsidRPr="00BA4325">
        <w:t xml:space="preserve"> </w:t>
      </w:r>
      <w:r w:rsidRPr="00BA4325">
        <w:rPr>
          <w:rFonts w:hint="eastAsia"/>
        </w:rPr>
        <w:t>set</w:t>
      </w:r>
      <w:r w:rsidRPr="00BA4325">
        <w:t xml:space="preserve"> </w:t>
      </w:r>
      <w:r w:rsidRPr="00BA4325">
        <w:rPr>
          <w:rFonts w:hint="eastAsia"/>
        </w:rPr>
        <w:t xml:space="preserve">to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 xml:space="preserve"> 2020|06|01</w:t>
      </w:r>
      <w:r w:rsidR="000735D3" w:rsidRPr="00BA4325">
        <w:t>"</w:t>
      </w:r>
      <w:r w:rsidRPr="00BA4325">
        <w:t xml:space="preserve">, which means, this ID and the corresponding credentials will be revocated in June 1st, </w:t>
      </w:r>
      <w:r w:rsidRPr="00BA4325">
        <w:rPr>
          <w:rFonts w:hint="eastAsia"/>
        </w:rPr>
        <w:t>2</w:t>
      </w:r>
      <w:r w:rsidRPr="00BA4325">
        <w:t>020. A</w:t>
      </w:r>
      <w:r w:rsidRPr="00BA4325">
        <w:rPr>
          <w:rFonts w:hint="eastAsia"/>
        </w:rPr>
        <w:t>fter</w:t>
      </w:r>
      <w:r w:rsidRPr="00BA4325">
        <w:t xml:space="preserve"> </w:t>
      </w:r>
      <w:r w:rsidRPr="00BA4325">
        <w:rPr>
          <w:rFonts w:hint="eastAsia"/>
        </w:rPr>
        <w:t>this</w:t>
      </w:r>
      <w:r w:rsidRPr="00BA4325">
        <w:t xml:space="preserve"> time, the BS needs to update the ID and request for new Keys.</w:t>
      </w:r>
    </w:p>
    <w:p w14:paraId="491410CC" w14:textId="7C3B5BC6" w:rsidR="00C31E28" w:rsidRPr="00BA4325" w:rsidRDefault="00C31E28" w:rsidP="00C31E28">
      <w:r w:rsidRPr="00BA4325">
        <w:t xml:space="preserve">After the ID update, the gNB </w:t>
      </w:r>
      <w:r w:rsidR="008536C2" w:rsidRPr="00BA4325">
        <w:t>should</w:t>
      </w:r>
      <w:r w:rsidRPr="00BA4325">
        <w:t xml:space="preserve"> send the new ID to request for a new SK, as step 1 </w:t>
      </w:r>
      <w:r w:rsidR="00991A23" w:rsidRPr="00BA4325">
        <w:t>in clause 6</w:t>
      </w:r>
      <w:r w:rsidRPr="00BA4325">
        <w:t>.12.2.2.</w:t>
      </w:r>
    </w:p>
    <w:p w14:paraId="21D53C2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revocation method are FFS.</w:t>
      </w:r>
    </w:p>
    <w:p w14:paraId="0C724A91"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ID format is FFS.</w:t>
      </w:r>
    </w:p>
    <w:p w14:paraId="17A34357" w14:textId="0C3CC04E" w:rsidR="00C31E28" w:rsidRPr="00BA4325" w:rsidRDefault="00C31E28" w:rsidP="00C31E28">
      <w:pPr>
        <w:pStyle w:val="Heading3"/>
      </w:pPr>
      <w:bookmarkStart w:id="529" w:name="_Toc58311198"/>
      <w:bookmarkStart w:id="530" w:name="_Toc59025656"/>
      <w:bookmarkStart w:id="531" w:name="_Toc73646209"/>
      <w:r w:rsidRPr="00BA4325">
        <w:t>6.12.3</w:t>
      </w:r>
      <w:r w:rsidRPr="00BA4325">
        <w:tab/>
        <w:t xml:space="preserve">Assessment using </w:t>
      </w:r>
      <w:bookmarkEnd w:id="529"/>
      <w:r w:rsidR="003243EB" w:rsidRPr="00BA4325">
        <w:t>clause A.3</w:t>
      </w:r>
      <w:bookmarkEnd w:id="530"/>
      <w:bookmarkEnd w:id="531"/>
    </w:p>
    <w:p w14:paraId="6D5B2FF4" w14:textId="77777777" w:rsidR="00C31E28" w:rsidRPr="00BA4325" w:rsidRDefault="00C31E28" w:rsidP="00C31E28">
      <w:pPr>
        <w:pStyle w:val="Heading4"/>
      </w:pPr>
      <w:bookmarkStart w:id="532" w:name="_Toc58311199"/>
      <w:bookmarkStart w:id="533" w:name="_Toc59025657"/>
      <w:bookmarkStart w:id="534" w:name="_Toc73646210"/>
      <w:r w:rsidRPr="00BA4325">
        <w:t>6.1</w:t>
      </w:r>
      <w:r w:rsidR="00BD78BF" w:rsidRPr="00BA4325">
        <w:t>2</w:t>
      </w:r>
      <w:r w:rsidRPr="00BA4325">
        <w:t>.3.1</w:t>
      </w:r>
      <w:r w:rsidRPr="00BA4325">
        <w:tab/>
        <w:t>UE aspects</w:t>
      </w:r>
      <w:bookmarkEnd w:id="532"/>
      <w:bookmarkEnd w:id="533"/>
      <w:bookmarkEnd w:id="534"/>
    </w:p>
    <w:p w14:paraId="5E4B8B31" w14:textId="77777777" w:rsidR="00C31E28" w:rsidRPr="00BA4325" w:rsidRDefault="00C31E28" w:rsidP="00C31E28">
      <w:r w:rsidRPr="00BA4325">
        <w:t>UE needs to be preprovisioned of a public key PK</w:t>
      </w:r>
      <w:r w:rsidRPr="00BA4325">
        <w:rPr>
          <w:rFonts w:hint="eastAsia"/>
          <w:vertAlign w:val="subscript"/>
        </w:rPr>
        <w:t>PKG</w:t>
      </w:r>
      <w:r w:rsidRPr="00BA4325">
        <w:t xml:space="preserve"> of the PKG. </w:t>
      </w:r>
    </w:p>
    <w:p w14:paraId="1327B1D7" w14:textId="56E780C2" w:rsidR="00C31E28" w:rsidRPr="00BA4325" w:rsidRDefault="00C31E28" w:rsidP="00C31E28">
      <w:pPr>
        <w:rPr>
          <w:lang w:eastAsia="zh-CN"/>
        </w:rPr>
      </w:pPr>
      <w:r w:rsidRPr="00BA4325">
        <w:rPr>
          <w:lang w:eastAsia="zh-CN"/>
        </w:rPr>
        <w:t xml:space="preserve">The provision of the </w:t>
      </w:r>
      <w:r w:rsidRPr="00BA4325">
        <w:t>PK</w:t>
      </w:r>
      <w:r w:rsidRPr="00BA4325">
        <w:rPr>
          <w:rFonts w:hint="eastAsia"/>
          <w:vertAlign w:val="subscript"/>
        </w:rPr>
        <w:t>PKG</w:t>
      </w:r>
      <w:r w:rsidRPr="00BA4325">
        <w:rPr>
          <w:lang w:eastAsia="zh-CN"/>
        </w:rPr>
        <w:t xml:space="preserve"> is </w:t>
      </w:r>
      <w:r w:rsidR="00991A23" w:rsidRPr="00BA4325">
        <w:rPr>
          <w:lang w:eastAsia="zh-CN"/>
        </w:rPr>
        <w:t>in clause 6</w:t>
      </w:r>
      <w:r w:rsidRPr="00BA4325">
        <w:rPr>
          <w:lang w:eastAsia="zh-CN"/>
        </w:rPr>
        <w:t>.12.3.</w:t>
      </w:r>
      <w:r w:rsidR="00D34C9C" w:rsidRPr="00BA4325">
        <w:rPr>
          <w:lang w:eastAsia="zh-CN"/>
        </w:rPr>
        <w:t>4</w:t>
      </w:r>
      <w:r w:rsidRPr="00BA4325">
        <w:rPr>
          <w:lang w:eastAsia="zh-CN"/>
        </w:rPr>
        <w:t>.</w:t>
      </w:r>
    </w:p>
    <w:p w14:paraId="74DE532E" w14:textId="77777777" w:rsidR="00C31E28" w:rsidRPr="00BA4325" w:rsidRDefault="00C31E28" w:rsidP="00C31E28">
      <w:r w:rsidRPr="00BA4325">
        <w:t>The PK</w:t>
      </w:r>
      <w:r w:rsidRPr="00BA4325">
        <w:rPr>
          <w:rFonts w:hint="eastAsia"/>
          <w:vertAlign w:val="subscript"/>
        </w:rPr>
        <w:t>PKG</w:t>
      </w:r>
      <w:r w:rsidRPr="00BA4325">
        <w:t xml:space="preserve"> </w:t>
      </w:r>
      <w:r w:rsidR="008536C2" w:rsidRPr="00BA4325">
        <w:t>should</w:t>
      </w:r>
      <w:r w:rsidRPr="00BA4325">
        <w:t xml:space="preserve"> be stored in USIM.</w:t>
      </w:r>
    </w:p>
    <w:p w14:paraId="1029EFE5" w14:textId="77777777" w:rsidR="00C31E28" w:rsidRPr="00BA4325" w:rsidRDefault="00C31E28" w:rsidP="00C31E28">
      <w:r w:rsidRPr="00BA4325">
        <w:t xml:space="preserve">UE </w:t>
      </w:r>
      <w:r w:rsidR="008536C2" w:rsidRPr="00BA4325">
        <w:t>should</w:t>
      </w:r>
      <w:r w:rsidRPr="00BA4325">
        <w:t xml:space="preserve"> support the update of the PK</w:t>
      </w:r>
      <w:r w:rsidRPr="00BA4325">
        <w:rPr>
          <w:rFonts w:hint="eastAsia"/>
          <w:vertAlign w:val="subscript"/>
        </w:rPr>
        <w:t>PKG</w:t>
      </w:r>
      <w:r w:rsidRPr="00BA4325">
        <w:rPr>
          <w:vertAlign w:val="subscript"/>
        </w:rPr>
        <w:t>.</w:t>
      </w:r>
    </w:p>
    <w:p w14:paraId="33E4D220" w14:textId="77777777" w:rsidR="00C31E28" w:rsidRPr="00BA4325" w:rsidRDefault="00C31E28" w:rsidP="00C31E28">
      <w:pPr>
        <w:pStyle w:val="Heading4"/>
      </w:pPr>
      <w:bookmarkStart w:id="535" w:name="_Toc58311200"/>
      <w:bookmarkStart w:id="536" w:name="_Toc59025658"/>
      <w:bookmarkStart w:id="537" w:name="_Toc73646211"/>
      <w:r w:rsidRPr="00BA4325">
        <w:t>6.1</w:t>
      </w:r>
      <w:r w:rsidR="00BD78BF" w:rsidRPr="00BA4325">
        <w:t>2</w:t>
      </w:r>
      <w:r w:rsidRPr="00BA4325">
        <w:t>.3.</w:t>
      </w:r>
      <w:r w:rsidR="007E13CC" w:rsidRPr="00BA4325">
        <w:t>2</w:t>
      </w:r>
      <w:r w:rsidRPr="00BA4325">
        <w:tab/>
        <w:t>UE actions upon detection of invalid signature</w:t>
      </w:r>
      <w:bookmarkEnd w:id="535"/>
      <w:bookmarkEnd w:id="536"/>
      <w:bookmarkEnd w:id="537"/>
    </w:p>
    <w:p w14:paraId="6C5DD65C" w14:textId="77777777" w:rsidR="00C31E28" w:rsidRPr="00BA4325" w:rsidRDefault="00C31E28" w:rsidP="00C31E28">
      <w:r w:rsidRPr="00BA4325">
        <w:t>If the UE is provisioned the valid PK</w:t>
      </w:r>
      <w:r w:rsidRPr="00BA4325">
        <w:rPr>
          <w:rFonts w:hint="eastAsia"/>
          <w:vertAlign w:val="subscript"/>
        </w:rPr>
        <w:t>PKG</w:t>
      </w:r>
      <w:r w:rsidRPr="00BA4325">
        <w:t xml:space="preserve"> and the verification fails, the UE </w:t>
      </w:r>
      <w:r w:rsidR="008536C2" w:rsidRPr="00BA4325">
        <w:t>should</w:t>
      </w:r>
      <w:r w:rsidRPr="00BA4325">
        <w:t xml:space="preserve"> drop this message. </w:t>
      </w:r>
    </w:p>
    <w:p w14:paraId="66F58539" w14:textId="77777777" w:rsidR="00C31E28" w:rsidRPr="00BA4325" w:rsidRDefault="00C31E28" w:rsidP="00C31E28">
      <w:r w:rsidRPr="00BA4325">
        <w:t>If the UE is not provi</w:t>
      </w:r>
      <w:r w:rsidR="008536C2" w:rsidRPr="00BA4325">
        <w:t>si</w:t>
      </w:r>
      <w:r w:rsidRPr="00BA4325">
        <w:t>oned the valid PK</w:t>
      </w:r>
      <w:r w:rsidRPr="00BA4325">
        <w:rPr>
          <w:rFonts w:hint="eastAsia"/>
          <w:vertAlign w:val="subscript"/>
        </w:rPr>
        <w:t>PKG</w:t>
      </w:r>
      <w:r w:rsidRPr="00BA4325">
        <w:t xml:space="preserve">, the UE </w:t>
      </w:r>
      <w:r w:rsidR="008536C2" w:rsidRPr="00BA4325">
        <w:t>should</w:t>
      </w:r>
      <w:r w:rsidRPr="00BA4325">
        <w:t xml:space="preserve"> be provi</w:t>
      </w:r>
      <w:r w:rsidR="008536C2" w:rsidRPr="00BA4325">
        <w:t>si</w:t>
      </w:r>
      <w:r w:rsidRPr="00BA4325">
        <w:t>oned a local policy to decide how to proceed such a message.</w:t>
      </w:r>
    </w:p>
    <w:p w14:paraId="7404DB02"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7952CCDD" w14:textId="77777777" w:rsidR="00C31E28" w:rsidRPr="00BA4325" w:rsidRDefault="00C31E28" w:rsidP="00C31E28">
      <w:pPr>
        <w:pStyle w:val="Heading4"/>
      </w:pPr>
      <w:bookmarkStart w:id="538" w:name="_Toc58311201"/>
      <w:bookmarkStart w:id="539" w:name="_Toc59025659"/>
      <w:bookmarkStart w:id="540" w:name="_Toc73646212"/>
      <w:r w:rsidRPr="00BA4325">
        <w:t>6.1</w:t>
      </w:r>
      <w:r w:rsidR="00BD78BF" w:rsidRPr="00BA4325">
        <w:t>2</w:t>
      </w:r>
      <w:r w:rsidRPr="00BA4325">
        <w:t>.3.</w:t>
      </w:r>
      <w:r w:rsidR="007E13CC" w:rsidRPr="00BA4325">
        <w:t>3</w:t>
      </w:r>
      <w:r w:rsidRPr="00BA4325">
        <w:tab/>
      </w:r>
      <w:r w:rsidRPr="00BA4325">
        <w:tab/>
        <w:t>Threats that are mitigated by signed SI messages</w:t>
      </w:r>
      <w:bookmarkEnd w:id="538"/>
      <w:bookmarkEnd w:id="539"/>
      <w:bookmarkEnd w:id="540"/>
    </w:p>
    <w:p w14:paraId="788A4546" w14:textId="77777777" w:rsidR="00C31E28" w:rsidRPr="00BA4325" w:rsidRDefault="00C31E28" w:rsidP="00C31E28">
      <w:r w:rsidRPr="00BA4325">
        <w:t>Key issue 1&amp;2 are mitigated. All broadcast message and unicast messages before security activation can be signed using this solution.</w:t>
      </w:r>
      <w:r w:rsidR="0036608C" w:rsidRPr="00BA4325">
        <w:t xml:space="preserve"> </w:t>
      </w:r>
    </w:p>
    <w:p w14:paraId="6B908C88" w14:textId="77777777" w:rsidR="00C31E28" w:rsidRPr="00BA4325" w:rsidRDefault="00C31E28" w:rsidP="00C31E28">
      <w:pPr>
        <w:pStyle w:val="Heading4"/>
      </w:pPr>
      <w:bookmarkStart w:id="541" w:name="_Toc58311202"/>
      <w:bookmarkStart w:id="542" w:name="_Toc59025660"/>
      <w:bookmarkStart w:id="543" w:name="_Toc73646213"/>
      <w:r w:rsidRPr="00BA4325">
        <w:t>6.1</w:t>
      </w:r>
      <w:r w:rsidR="00BD78BF" w:rsidRPr="00BA4325">
        <w:t>2</w:t>
      </w:r>
      <w:r w:rsidRPr="00BA4325">
        <w:t>.3.</w:t>
      </w:r>
      <w:r w:rsidR="007E13CC" w:rsidRPr="00BA4325">
        <w:t>4</w:t>
      </w:r>
      <w:r w:rsidRPr="00BA4325">
        <w:tab/>
      </w:r>
      <w:r w:rsidRPr="00BA4325">
        <w:tab/>
        <w:t>Threats that are not mitigated by signed SI messages</w:t>
      </w:r>
      <w:bookmarkEnd w:id="541"/>
      <w:bookmarkEnd w:id="542"/>
      <w:bookmarkEnd w:id="543"/>
    </w:p>
    <w:p w14:paraId="236C3239" w14:textId="77777777" w:rsidR="00C31E28" w:rsidRPr="00BA4325" w:rsidRDefault="00C31E28" w:rsidP="00C31E28">
      <w:r w:rsidRPr="00BA4325">
        <w:t xml:space="preserve">The bidding down attack are not prevented. </w:t>
      </w:r>
    </w:p>
    <w:p w14:paraId="08CF6F14"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18E518DA"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27F71AB8" w14:textId="77777777" w:rsidR="00C31E28" w:rsidRPr="00BA4325" w:rsidRDefault="00C31E28" w:rsidP="00C31E28">
      <w:pPr>
        <w:pStyle w:val="Heading4"/>
      </w:pPr>
      <w:bookmarkStart w:id="544" w:name="_Toc58311203"/>
      <w:bookmarkStart w:id="545" w:name="_Toc59025661"/>
      <w:bookmarkStart w:id="546" w:name="_Toc73646214"/>
      <w:r w:rsidRPr="00BA4325">
        <w:t>6.1</w:t>
      </w:r>
      <w:r w:rsidR="00BD78BF" w:rsidRPr="00BA4325">
        <w:t>2</w:t>
      </w:r>
      <w:r w:rsidRPr="00BA4325">
        <w:t>.3.</w:t>
      </w:r>
      <w:r w:rsidR="007E13CC" w:rsidRPr="00BA4325">
        <w:t>5</w:t>
      </w:r>
      <w:r w:rsidRPr="00BA4325">
        <w:tab/>
        <w:t>Provisioning of keys</w:t>
      </w:r>
      <w:bookmarkEnd w:id="544"/>
      <w:bookmarkEnd w:id="545"/>
      <w:bookmarkEnd w:id="546"/>
    </w:p>
    <w:p w14:paraId="4DC8CF2C"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2BC0AC05" w14:textId="4ACA0565" w:rsidR="00C31E28" w:rsidRPr="00BA4325" w:rsidRDefault="00F95C4C" w:rsidP="00E651DC">
      <w:pPr>
        <w:pStyle w:val="B1"/>
        <w:rPr>
          <w:lang w:eastAsia="zh-CN"/>
        </w:rPr>
      </w:pPr>
      <w:r w:rsidRPr="00BA4325">
        <w:rPr>
          <w:lang w:eastAsia="zh-CN"/>
        </w:rPr>
        <w:t>a)</w:t>
      </w:r>
      <w:r w:rsidRPr="00BA4325">
        <w:rPr>
          <w:lang w:eastAsia="zh-CN"/>
        </w:rPr>
        <w:tab/>
      </w:r>
      <w:r w:rsidR="00C31E28" w:rsidRPr="00BA4325">
        <w:rPr>
          <w:lang w:eastAsia="zh-CN"/>
        </w:rPr>
        <w:t xml:space="preserve">The </w:t>
      </w:r>
      <w:r w:rsidR="00C31E28" w:rsidRPr="00BA4325">
        <w:t>PK</w:t>
      </w:r>
      <w:r w:rsidR="00C31E28" w:rsidRPr="00BA4325">
        <w:rPr>
          <w:rFonts w:hint="eastAsia"/>
          <w:vertAlign w:val="subscript"/>
        </w:rPr>
        <w:t>PKG</w:t>
      </w:r>
      <w:r w:rsidR="00C31E28" w:rsidRPr="00BA4325">
        <w:rPr>
          <w:lang w:eastAsia="zh-CN"/>
        </w:rPr>
        <w:t xml:space="preserve"> can be provisioned into the UE at manufacture time.</w:t>
      </w:r>
    </w:p>
    <w:p w14:paraId="1993F7E9" w14:textId="3608404F" w:rsidR="00C31E28" w:rsidRPr="00BA4325" w:rsidRDefault="00F95C4C" w:rsidP="00E651DC">
      <w:pPr>
        <w:pStyle w:val="B1"/>
        <w:rPr>
          <w:lang w:eastAsia="zh-CN"/>
        </w:rPr>
      </w:pPr>
      <w:r w:rsidRPr="00BA4325">
        <w:rPr>
          <w:lang w:eastAsia="zh-CN"/>
        </w:rPr>
        <w:lastRenderedPageBreak/>
        <w:t>b)</w:t>
      </w:r>
      <w:r w:rsidRPr="00BA4325">
        <w:rPr>
          <w:lang w:eastAsia="zh-CN"/>
        </w:rPr>
        <w:tab/>
      </w:r>
      <w:r w:rsidR="00C31E28" w:rsidRPr="00BA4325">
        <w:rPr>
          <w:lang w:eastAsia="zh-CN"/>
        </w:rPr>
        <w:t xml:space="preserve">After UE registered and perform authentication with the network, UE applies for the </w:t>
      </w:r>
      <w:r w:rsidR="00C31E28" w:rsidRPr="00BA4325">
        <w:t>PK</w:t>
      </w:r>
      <w:r w:rsidR="00C31E28" w:rsidRPr="00BA4325">
        <w:rPr>
          <w:rFonts w:hint="eastAsia"/>
          <w:vertAlign w:val="subscript"/>
        </w:rPr>
        <w:t>PKG</w:t>
      </w:r>
      <w:r w:rsidR="00C31E28" w:rsidRPr="00BA4325">
        <w:rPr>
          <w:lang w:eastAsia="zh-CN"/>
        </w:rPr>
        <w:t xml:space="preserve"> from the trusted Serving network in the NAS SMC complete message. This would lead to UE unprotected before registration and getting the first</w:t>
      </w:r>
      <w:r w:rsidR="00C31E28" w:rsidRPr="00BA4325">
        <w:t xml:space="preserve"> PK</w:t>
      </w:r>
      <w:r w:rsidR="00C31E28" w:rsidRPr="00BA4325">
        <w:rPr>
          <w:rFonts w:hint="eastAsia"/>
          <w:vertAlign w:val="subscript"/>
        </w:rPr>
        <w:t>PKG</w:t>
      </w:r>
      <w:r w:rsidR="00C31E28" w:rsidRPr="00BA4325">
        <w:rPr>
          <w:vertAlign w:val="subscript"/>
        </w:rPr>
        <w:t>.</w:t>
      </w:r>
    </w:p>
    <w:p w14:paraId="5C9A730B" w14:textId="77777777" w:rsidR="00C31E28" w:rsidRPr="00BA4325" w:rsidRDefault="00C31E28" w:rsidP="00C31E28">
      <w:pPr>
        <w:pStyle w:val="Heading4"/>
      </w:pPr>
      <w:bookmarkStart w:id="547" w:name="_Toc59025662"/>
      <w:bookmarkStart w:id="548" w:name="_Toc73646215"/>
      <w:bookmarkStart w:id="549" w:name="_Toc58311204"/>
      <w:r w:rsidRPr="00BA4325">
        <w:t>6.1</w:t>
      </w:r>
      <w:r w:rsidR="00BD78BF" w:rsidRPr="00BA4325">
        <w:t>2</w:t>
      </w:r>
      <w:r w:rsidRPr="00BA4325">
        <w:t>.3.</w:t>
      </w:r>
      <w:r w:rsidR="007E13CC" w:rsidRPr="00BA4325">
        <w:t>6</w:t>
      </w:r>
      <w:r w:rsidRPr="00BA4325">
        <w:tab/>
        <w:t>RAN aspects</w:t>
      </w:r>
      <w:bookmarkEnd w:id="547"/>
      <w:bookmarkEnd w:id="548"/>
      <w:r w:rsidRPr="00BA4325">
        <w:t xml:space="preserve"> </w:t>
      </w:r>
      <w:bookmarkEnd w:id="549"/>
    </w:p>
    <w:p w14:paraId="2C3C5F30" w14:textId="77777777" w:rsidR="00C31E28" w:rsidRPr="00BA4325" w:rsidRDefault="00C31E28" w:rsidP="004316D3">
      <w:pPr>
        <w:rPr>
          <w:lang w:eastAsia="zh-CN"/>
        </w:rPr>
      </w:pPr>
      <w:r w:rsidRPr="00BA4325">
        <w:rPr>
          <w:lang w:eastAsia="zh-CN"/>
        </w:rPr>
        <w:t>Signature needs to be carried in the broadcast message, and the length of the signature can be as short as 160 bit using BLS</w:t>
      </w:r>
      <w:r w:rsidR="004316D3" w:rsidRPr="00BA4325">
        <w:rPr>
          <w:lang w:eastAsia="zh-CN"/>
        </w:rPr>
        <w:t xml:space="preserve"> </w:t>
      </w:r>
      <w:r w:rsidRPr="00BA4325">
        <w:rPr>
          <w:lang w:eastAsia="zh-CN"/>
        </w:rPr>
        <w:t>[12].</w:t>
      </w:r>
    </w:p>
    <w:p w14:paraId="231C8763" w14:textId="77777777" w:rsidR="00C31E28" w:rsidRPr="00BA4325" w:rsidRDefault="00C31E28" w:rsidP="00C31E28">
      <w:pPr>
        <w:pStyle w:val="Heading4"/>
      </w:pPr>
      <w:bookmarkStart w:id="550" w:name="_Toc59025663"/>
      <w:bookmarkStart w:id="551" w:name="_Toc73646216"/>
      <w:bookmarkStart w:id="552" w:name="_Toc58311205"/>
      <w:r w:rsidRPr="00BA4325">
        <w:t>6.1</w:t>
      </w:r>
      <w:r w:rsidR="00BD78BF" w:rsidRPr="00BA4325">
        <w:t>2</w:t>
      </w:r>
      <w:r w:rsidRPr="00BA4325">
        <w:t>.3.</w:t>
      </w:r>
      <w:r w:rsidR="007E13CC" w:rsidRPr="00BA4325">
        <w:t>7</w:t>
      </w:r>
      <w:r w:rsidRPr="00BA4325">
        <w:tab/>
        <w:t>VPLMN aspects</w:t>
      </w:r>
      <w:bookmarkEnd w:id="550"/>
      <w:bookmarkEnd w:id="551"/>
      <w:r w:rsidRPr="00BA4325">
        <w:t xml:space="preserve"> </w:t>
      </w:r>
      <w:bookmarkEnd w:id="552"/>
    </w:p>
    <w:p w14:paraId="1882975E" w14:textId="30BBA407"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.12.3.</w:t>
      </w:r>
      <w:r w:rsidR="00D34C9C" w:rsidRPr="00BA4325">
        <w:rPr>
          <w:lang w:eastAsia="zh-CN"/>
        </w:rPr>
        <w:t>4</w:t>
      </w:r>
      <w:r w:rsidRPr="00BA4325">
        <w:rPr>
          <w:lang w:eastAsia="zh-CN"/>
        </w:rPr>
        <w:t xml:space="preserve">, there are 2 different methods to provision the </w:t>
      </w:r>
      <w:r w:rsidRPr="00BA4325">
        <w:t>PK</w:t>
      </w:r>
      <w:r w:rsidRPr="00BA4325">
        <w:rPr>
          <w:rFonts w:hint="eastAsia"/>
          <w:vertAlign w:val="subscript"/>
        </w:rPr>
        <w:t>PKG</w:t>
      </w:r>
      <w:r w:rsidRPr="00BA4325">
        <w:rPr>
          <w:lang w:eastAsia="zh-CN"/>
        </w:rPr>
        <w:t xml:space="preserve">. If the first one is chosen, the UE needs to be provisioned into </w:t>
      </w:r>
      <w:r w:rsidRPr="00BA4325">
        <w:t>PK</w:t>
      </w:r>
      <w:r w:rsidRPr="00BA4325">
        <w:rPr>
          <w:rFonts w:hint="eastAsia"/>
          <w:vertAlign w:val="subscript"/>
        </w:rPr>
        <w:t>PKG</w:t>
      </w:r>
      <w:r w:rsidRPr="00BA4325">
        <w:rPr>
          <w:lang w:eastAsia="zh-CN"/>
        </w:rPr>
        <w:t xml:space="preserve">, </w:t>
      </w:r>
      <w:r w:rsidR="00766195" w:rsidRPr="00BA4325">
        <w:rPr>
          <w:lang w:eastAsia="zh-CN"/>
        </w:rPr>
        <w:t>then</w:t>
      </w:r>
      <w:r w:rsidRPr="00BA4325">
        <w:rPr>
          <w:lang w:eastAsia="zh-CN"/>
        </w:rPr>
        <w:t xml:space="preserve"> his solution works for VPLMN/roaming cases. If the second method is chosen, UE can get the </w:t>
      </w:r>
      <w:r w:rsidRPr="00BA4325">
        <w:t>PK</w:t>
      </w:r>
      <w:r w:rsidRPr="00BA4325">
        <w:rPr>
          <w:rFonts w:hint="eastAsia"/>
          <w:vertAlign w:val="subscript"/>
        </w:rPr>
        <w:t>PKG</w:t>
      </w:r>
      <w:r w:rsidRPr="00BA4325">
        <w:rPr>
          <w:lang w:eastAsia="zh-CN"/>
        </w:rPr>
        <w:t xml:space="preserve"> of the VPLMN in the NAS SMC complete message, this solution works for the VPLMN.</w:t>
      </w:r>
      <w:r w:rsidR="0036608C" w:rsidRPr="00BA4325">
        <w:rPr>
          <w:lang w:eastAsia="zh-CN"/>
        </w:rPr>
        <w:t xml:space="preserve"> </w:t>
      </w:r>
    </w:p>
    <w:p w14:paraId="64F59FAD" w14:textId="29905DD6" w:rsidR="00C31E28" w:rsidRPr="00BA4325" w:rsidRDefault="00C31E28" w:rsidP="004316D3">
      <w:r w:rsidRPr="00BA4325">
        <w:rPr>
          <w:lang w:eastAsia="zh-CN"/>
        </w:rPr>
        <w:t>However, there will be another choice. If the UE is only pre</w:t>
      </w:r>
      <w:r w:rsidR="008536C2" w:rsidRPr="00BA4325">
        <w:rPr>
          <w:lang w:eastAsia="zh-CN"/>
        </w:rPr>
        <w:t>-</w:t>
      </w:r>
      <w:r w:rsidRPr="00BA4325">
        <w:rPr>
          <w:lang w:eastAsia="zh-CN"/>
        </w:rPr>
        <w:t xml:space="preserve">provisioned of </w:t>
      </w:r>
      <w:r w:rsidRPr="00BA4325">
        <w:t>PK</w:t>
      </w:r>
      <w:r w:rsidRPr="00BA4325">
        <w:rPr>
          <w:rFonts w:hint="eastAsia"/>
          <w:vertAlign w:val="subscript"/>
        </w:rPr>
        <w:t>PKG</w:t>
      </w:r>
      <w:r w:rsidRPr="00BA4325">
        <w:rPr>
          <w:lang w:eastAsia="zh-CN"/>
        </w:rPr>
        <w:t xml:space="preserve"> of the HPLMN, then the UE can achieve anti-FBS in HPLMN.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w:t>
      </w:r>
    </w:p>
    <w:p w14:paraId="3DFBA855" w14:textId="77777777" w:rsidR="00C31E28" w:rsidRPr="00BA4325" w:rsidRDefault="00C31E28" w:rsidP="00C31E28">
      <w:pPr>
        <w:pStyle w:val="Heading4"/>
      </w:pPr>
      <w:bookmarkStart w:id="553" w:name="_Toc59025664"/>
      <w:bookmarkStart w:id="554" w:name="_Toc73646217"/>
      <w:bookmarkStart w:id="555" w:name="_Toc58311206"/>
      <w:r w:rsidRPr="00BA4325">
        <w:t>6.1</w:t>
      </w:r>
      <w:r w:rsidR="00BD78BF" w:rsidRPr="00BA4325">
        <w:t>2</w:t>
      </w:r>
      <w:r w:rsidRPr="00BA4325">
        <w:t>.3.</w:t>
      </w:r>
      <w:r w:rsidR="007E13CC" w:rsidRPr="00BA4325">
        <w:t>8</w:t>
      </w:r>
      <w:r w:rsidRPr="00BA4325">
        <w:tab/>
        <w:t>HPLMN aspects</w:t>
      </w:r>
      <w:bookmarkEnd w:id="553"/>
      <w:bookmarkEnd w:id="554"/>
      <w:r w:rsidRPr="00BA4325">
        <w:t xml:space="preserve"> </w:t>
      </w:r>
      <w:bookmarkEnd w:id="555"/>
    </w:p>
    <w:p w14:paraId="7A75A1B6" w14:textId="77777777" w:rsidR="00C31E28" w:rsidRPr="00BA4325" w:rsidRDefault="00C31E28" w:rsidP="00C31E28">
      <w:r w:rsidRPr="00BA4325">
        <w:t xml:space="preserve">HPLMN </w:t>
      </w:r>
      <w:r w:rsidR="008536C2" w:rsidRPr="00BA4325">
        <w:t>should</w:t>
      </w:r>
      <w:r w:rsidRPr="00BA4325">
        <w:t xml:space="preserve"> support the PKG, and also the This solution can detect the FBS in the HPLMN.</w:t>
      </w:r>
    </w:p>
    <w:p w14:paraId="0DC9C559" w14:textId="77777777" w:rsidR="00C31E28" w:rsidRPr="00BA4325" w:rsidRDefault="00C31E28" w:rsidP="00C31E28">
      <w:pPr>
        <w:pStyle w:val="Heading4"/>
      </w:pPr>
      <w:bookmarkStart w:id="556" w:name="_Toc58311207"/>
      <w:bookmarkStart w:id="557" w:name="_Toc59025665"/>
      <w:bookmarkStart w:id="558" w:name="_Toc73646218"/>
      <w:r w:rsidRPr="00BA4325">
        <w:t>6.1</w:t>
      </w:r>
      <w:r w:rsidR="00BD78BF" w:rsidRPr="00BA4325">
        <w:t>2</w:t>
      </w:r>
      <w:r w:rsidRPr="00BA4325">
        <w:t>.3.</w:t>
      </w:r>
      <w:r w:rsidR="007E13CC" w:rsidRPr="00BA4325">
        <w:t>9</w:t>
      </w:r>
      <w:r w:rsidRPr="00BA4325">
        <w:tab/>
        <w:t>Network sharing aspects</w:t>
      </w:r>
      <w:bookmarkEnd w:id="556"/>
      <w:bookmarkEnd w:id="557"/>
      <w:bookmarkEnd w:id="558"/>
    </w:p>
    <w:p w14:paraId="10A48F1F" w14:textId="226CA48C"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14135D0D" w14:textId="77777777" w:rsidR="00C31E28" w:rsidRPr="00BA4325" w:rsidRDefault="00C31E28" w:rsidP="00202323">
      <w:pPr>
        <w:numPr>
          <w:ilvl w:val="0"/>
          <w:numId w:val="5"/>
        </w:numPr>
        <w:rPr>
          <w:lang w:eastAsia="zh-CN"/>
        </w:rPr>
      </w:pPr>
      <w:r w:rsidRPr="00BA4325">
        <w:rPr>
          <w:lang w:eastAsia="zh-CN"/>
        </w:rPr>
        <w:t>only one signature is carried, which is for verification of the first PLMN.</w:t>
      </w:r>
    </w:p>
    <w:p w14:paraId="45E56575" w14:textId="7E511B66" w:rsidR="00C31E28" w:rsidRPr="00BA4325" w:rsidRDefault="00C31E28" w:rsidP="00202323">
      <w:pPr>
        <w:numPr>
          <w:ilvl w:val="0"/>
          <w:numId w:val="5"/>
        </w:numPr>
        <w:rPr>
          <w:lang w:eastAsia="zh-CN"/>
        </w:rPr>
      </w:pPr>
      <w:r w:rsidRPr="00BA4325">
        <w:rPr>
          <w:lang w:eastAsia="zh-CN"/>
        </w:rPr>
        <w:t>The SIB message max size is 2</w:t>
      </w:r>
      <w:r w:rsidR="00830AD6">
        <w:rPr>
          <w:lang w:eastAsia="zh-CN"/>
        </w:rPr>
        <w:t>,</w:t>
      </w:r>
      <w:r w:rsidRPr="00BA4325">
        <w:rPr>
          <w:lang w:eastAsia="zh-CN"/>
        </w:rPr>
        <w:t xml:space="preserve">976 bit[1], so if the message allows, the SIB can carry as much as it can to verify the authenticity of the SIB. </w:t>
      </w:r>
    </w:p>
    <w:p w14:paraId="0C721A04" w14:textId="77777777" w:rsidR="00C31E28" w:rsidRPr="00BA4325" w:rsidRDefault="00C31E28" w:rsidP="00C31E28">
      <w:pPr>
        <w:pStyle w:val="Heading4"/>
      </w:pPr>
      <w:bookmarkStart w:id="559" w:name="_Toc58311208"/>
      <w:bookmarkStart w:id="560" w:name="_Toc59025666"/>
      <w:bookmarkStart w:id="561" w:name="_Toc73646219"/>
      <w:r w:rsidRPr="00BA4325">
        <w:t>6.1</w:t>
      </w:r>
      <w:r w:rsidR="00BD78BF" w:rsidRPr="00BA4325">
        <w:t>2</w:t>
      </w:r>
      <w:r w:rsidRPr="00BA4325">
        <w:t>.3.</w:t>
      </w:r>
      <w:r w:rsidR="007E13CC" w:rsidRPr="00BA4325">
        <w:t>10</w:t>
      </w:r>
      <w:r w:rsidRPr="00BA4325">
        <w:tab/>
        <w:t>Roaming aspects</w:t>
      </w:r>
      <w:bookmarkEnd w:id="559"/>
      <w:bookmarkEnd w:id="560"/>
      <w:bookmarkEnd w:id="561"/>
    </w:p>
    <w:p w14:paraId="105CBD22"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6.12.3.7 VPLMN aspects.</w:t>
      </w:r>
    </w:p>
    <w:p w14:paraId="50D0853C"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roaming scenario is addressed is FFS.</w:t>
      </w:r>
    </w:p>
    <w:p w14:paraId="6A943E5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interworking with legacy network is FFS.</w:t>
      </w:r>
    </w:p>
    <w:p w14:paraId="54296162" w14:textId="77777777" w:rsidR="00C31E28" w:rsidRPr="00BA4325" w:rsidRDefault="00C31E28" w:rsidP="00C31E28">
      <w:pPr>
        <w:pStyle w:val="Heading4"/>
      </w:pPr>
      <w:bookmarkStart w:id="562" w:name="_Toc59025667"/>
      <w:bookmarkStart w:id="563" w:name="_Toc73646220"/>
      <w:bookmarkStart w:id="564" w:name="_Toc58311209"/>
      <w:r w:rsidRPr="00BA4325">
        <w:t>6.1</w:t>
      </w:r>
      <w:r w:rsidR="00BD78BF" w:rsidRPr="00BA4325">
        <w:t>2</w:t>
      </w:r>
      <w:r w:rsidRPr="00BA4325">
        <w:t>.3.1</w:t>
      </w:r>
      <w:r w:rsidR="007E13CC" w:rsidRPr="00BA4325">
        <w:t>1</w:t>
      </w:r>
      <w:r w:rsidRPr="00BA4325">
        <w:tab/>
        <w:t>Regulatory aspects</w:t>
      </w:r>
      <w:bookmarkEnd w:id="562"/>
      <w:bookmarkEnd w:id="563"/>
      <w:r w:rsidRPr="00BA4325">
        <w:t xml:space="preserve"> </w:t>
      </w:r>
      <w:bookmarkEnd w:id="564"/>
    </w:p>
    <w:p w14:paraId="5289C025" w14:textId="77777777" w:rsidR="00C31E28" w:rsidRPr="00BA4325" w:rsidRDefault="00C31E28" w:rsidP="00C31E28">
      <w:r w:rsidRPr="00BA4325">
        <w:t>TBA</w:t>
      </w:r>
    </w:p>
    <w:p w14:paraId="099D3997" w14:textId="77777777" w:rsidR="00C31E28" w:rsidRPr="00BA4325" w:rsidRDefault="00C31E28" w:rsidP="00C31E28">
      <w:pPr>
        <w:pStyle w:val="Heading4"/>
      </w:pPr>
      <w:bookmarkStart w:id="565" w:name="_Toc58311210"/>
      <w:bookmarkStart w:id="566" w:name="_Toc59025668"/>
      <w:bookmarkStart w:id="567" w:name="_Toc73646221"/>
      <w:r w:rsidRPr="00BA4325">
        <w:t>6.1</w:t>
      </w:r>
      <w:r w:rsidR="00BD78BF" w:rsidRPr="00BA4325">
        <w:t>2</w:t>
      </w:r>
      <w:r w:rsidRPr="00BA4325">
        <w:t>.3.1</w:t>
      </w:r>
      <w:r w:rsidR="007E13CC" w:rsidRPr="00BA4325">
        <w:t>2</w:t>
      </w:r>
      <w:r w:rsidRPr="00BA4325">
        <w:tab/>
        <w:t>Signature schemes</w:t>
      </w:r>
      <w:bookmarkEnd w:id="565"/>
      <w:bookmarkEnd w:id="566"/>
      <w:bookmarkEnd w:id="567"/>
    </w:p>
    <w:p w14:paraId="6FB709C7" w14:textId="77777777" w:rsidR="00C31E28" w:rsidRPr="00BA4325" w:rsidRDefault="00C31E28" w:rsidP="00C31E28">
      <w:r w:rsidRPr="00BA4325">
        <w:t>There could one or more signature specification like:</w:t>
      </w:r>
    </w:p>
    <w:p w14:paraId="5BFF12C6" w14:textId="77777777" w:rsidR="00C31E28" w:rsidRPr="00BA4325" w:rsidRDefault="00C31E28" w:rsidP="00C31E28">
      <w:pPr>
        <w:ind w:left="568" w:hanging="284"/>
      </w:pPr>
      <w:r w:rsidRPr="00BA4325">
        <w:t>-</w:t>
      </w:r>
      <w:r w:rsidRPr="00BA4325">
        <w:tab/>
        <w:t>BLS</w:t>
      </w:r>
      <w:r w:rsidR="004316D3" w:rsidRPr="00BA4325">
        <w:t xml:space="preserve"> </w:t>
      </w:r>
      <w:r w:rsidRPr="00BA4325">
        <w:t>[12]</w:t>
      </w:r>
    </w:p>
    <w:p w14:paraId="63801CF4" w14:textId="77777777" w:rsidR="00C31E28" w:rsidRPr="00BA4325" w:rsidRDefault="00C31E28" w:rsidP="00C31E28">
      <w:pPr>
        <w:ind w:left="568" w:hanging="284"/>
      </w:pPr>
      <w:r w:rsidRPr="00BA4325">
        <w:t>-</w:t>
      </w:r>
      <w:r w:rsidRPr="00BA4325">
        <w:tab/>
        <w:t>IEEE</w:t>
      </w:r>
      <w:r w:rsidR="004316D3" w:rsidRPr="00BA4325">
        <w:t xml:space="preserve"> </w:t>
      </w:r>
      <w:r w:rsidRPr="00BA4325">
        <w:t>1363.3</w:t>
      </w:r>
      <w:r w:rsidR="004316D3" w:rsidRPr="00BA4325">
        <w:t xml:space="preserve"> </w:t>
      </w:r>
      <w:r w:rsidRPr="00BA4325">
        <w:t xml:space="preserve">[8] </w:t>
      </w:r>
    </w:p>
    <w:p w14:paraId="44E3B37A" w14:textId="77777777" w:rsidR="00C31E28" w:rsidRPr="00BA4325" w:rsidRDefault="00C31E28" w:rsidP="00C31E28">
      <w:pPr>
        <w:ind w:left="568" w:hanging="284"/>
        <w:rPr>
          <w:b/>
        </w:rPr>
      </w:pPr>
      <w:r w:rsidRPr="00BA4325">
        <w:t>-</w:t>
      </w:r>
      <w:r w:rsidRPr="00BA4325">
        <w:tab/>
      </w:r>
      <w:r w:rsidRPr="00BA4325">
        <w:rPr>
          <w:rFonts w:hint="eastAsia"/>
        </w:rPr>
        <w:t>RFC</w:t>
      </w:r>
      <w:r w:rsidR="004316D3" w:rsidRPr="00BA4325">
        <w:t xml:space="preserve"> </w:t>
      </w:r>
      <w:r w:rsidRPr="00BA4325">
        <w:t>6507</w:t>
      </w:r>
      <w:r w:rsidR="004316D3" w:rsidRPr="00BA4325">
        <w:t xml:space="preserve"> </w:t>
      </w:r>
      <w:r w:rsidRPr="00BA4325">
        <w:t>[9]</w:t>
      </w:r>
    </w:p>
    <w:p w14:paraId="6E692C4E" w14:textId="77777777" w:rsidR="00C31E28" w:rsidRPr="00BA4325" w:rsidRDefault="00C31E28" w:rsidP="00C31E28">
      <w:pPr>
        <w:ind w:left="568" w:hanging="284"/>
      </w:pPr>
      <w:r w:rsidRPr="00BA4325">
        <w:t>-</w:t>
      </w:r>
      <w:r w:rsidRPr="00BA4325">
        <w:tab/>
        <w:t>SM9</w:t>
      </w:r>
      <w:r w:rsidR="004316D3" w:rsidRPr="00BA4325">
        <w:t xml:space="preserve"> </w:t>
      </w:r>
      <w:r w:rsidRPr="00BA4325">
        <w:t>[10]</w:t>
      </w:r>
    </w:p>
    <w:p w14:paraId="53D59622" w14:textId="77777777" w:rsidR="00C31E28" w:rsidRPr="00BA4325" w:rsidRDefault="00C31E28" w:rsidP="00C31E28">
      <w:pPr>
        <w:ind w:left="568" w:hanging="284"/>
      </w:pPr>
      <w:r w:rsidRPr="00BA4325">
        <w:t>-</w:t>
      </w:r>
      <w:r w:rsidRPr="00BA4325">
        <w:tab/>
        <w:t>others</w:t>
      </w:r>
    </w:p>
    <w:p w14:paraId="43ED8279" w14:textId="77777777" w:rsidR="00C31E28" w:rsidRPr="00BA4325" w:rsidRDefault="00C31E28" w:rsidP="00C31E28">
      <w:pPr>
        <w:keepLines/>
        <w:ind w:left="1135" w:hanging="851"/>
        <w:rPr>
          <w:color w:val="FF0000"/>
        </w:rPr>
      </w:pPr>
      <w:r w:rsidRPr="00BA4325">
        <w:rPr>
          <w:color w:val="FF0000"/>
        </w:rPr>
        <w:t>Editor's Note: Further explanations are TBD.</w:t>
      </w:r>
    </w:p>
    <w:p w14:paraId="09B339EC" w14:textId="77777777" w:rsidR="00C31E28" w:rsidRPr="00BA4325" w:rsidRDefault="00C31E28" w:rsidP="00C31E28">
      <w:pPr>
        <w:pStyle w:val="Heading4"/>
      </w:pPr>
      <w:bookmarkStart w:id="568" w:name="_Toc58311211"/>
      <w:bookmarkStart w:id="569" w:name="_Toc59025669"/>
      <w:bookmarkStart w:id="570" w:name="_Toc73646222"/>
      <w:r w:rsidRPr="00BA4325">
        <w:lastRenderedPageBreak/>
        <w:t>6.1</w:t>
      </w:r>
      <w:r w:rsidR="00BD78BF" w:rsidRPr="00BA4325">
        <w:t>2</w:t>
      </w:r>
      <w:r w:rsidRPr="00BA4325">
        <w:t>.3.1</w:t>
      </w:r>
      <w:r w:rsidR="007E13CC" w:rsidRPr="00BA4325">
        <w:t>3</w:t>
      </w:r>
      <w:r w:rsidRPr="00BA4325">
        <w:tab/>
        <w:t>Signature length</w:t>
      </w:r>
      <w:bookmarkEnd w:id="568"/>
      <w:bookmarkEnd w:id="569"/>
      <w:bookmarkEnd w:id="570"/>
    </w:p>
    <w:p w14:paraId="3BC1BDAB" w14:textId="77777777" w:rsidR="00C31E28" w:rsidRPr="00BA4325" w:rsidRDefault="00C31E28" w:rsidP="00C31E28">
      <w:r w:rsidRPr="00BA4325">
        <w:t>BLS</w:t>
      </w:r>
      <w:r w:rsidR="004316D3" w:rsidRPr="00BA4325">
        <w:t xml:space="preserve"> </w:t>
      </w:r>
      <w:r w:rsidRPr="00BA4325">
        <w:t>[12]: 160 bit</w:t>
      </w:r>
    </w:p>
    <w:p w14:paraId="12962609" w14:textId="77777777" w:rsidR="00C31E28" w:rsidRPr="00BA4325" w:rsidRDefault="00C31E28" w:rsidP="00C31E28">
      <w:r w:rsidRPr="00BA4325">
        <w:t>SM9</w:t>
      </w:r>
      <w:r w:rsidR="004316D3" w:rsidRPr="00BA4325">
        <w:t xml:space="preserve"> </w:t>
      </w:r>
      <w:r w:rsidRPr="00BA4325">
        <w:t>[10]: 520 bit</w:t>
      </w:r>
    </w:p>
    <w:p w14:paraId="253DE3BD" w14:textId="77777777" w:rsidR="00C31E28" w:rsidRPr="00BA4325" w:rsidRDefault="00C31E28" w:rsidP="00C31E28">
      <w:pPr>
        <w:pStyle w:val="Heading4"/>
      </w:pPr>
      <w:bookmarkStart w:id="571" w:name="_Toc58311212"/>
      <w:bookmarkStart w:id="572" w:name="_Toc59025670"/>
      <w:bookmarkStart w:id="573" w:name="_Toc73646223"/>
      <w:r w:rsidRPr="00BA4325">
        <w:t>6.1</w:t>
      </w:r>
      <w:r w:rsidR="00BD78BF" w:rsidRPr="00BA4325">
        <w:t>2</w:t>
      </w:r>
      <w:r w:rsidRPr="00BA4325">
        <w:t>.3.1</w:t>
      </w:r>
      <w:r w:rsidR="007E13CC" w:rsidRPr="00BA4325">
        <w:t>4</w:t>
      </w:r>
      <w:r w:rsidRPr="00BA4325">
        <w:tab/>
        <w:t>Resistance against Quantum Computing</w:t>
      </w:r>
      <w:bookmarkEnd w:id="571"/>
      <w:bookmarkEnd w:id="572"/>
      <w:bookmarkEnd w:id="573"/>
    </w:p>
    <w:p w14:paraId="5256938A" w14:textId="77777777" w:rsidR="00C31E28" w:rsidRPr="00BA4325" w:rsidRDefault="00C31E28" w:rsidP="00C31E28">
      <w:pPr>
        <w:pStyle w:val="EditorsNote"/>
        <w:ind w:left="0" w:firstLine="0"/>
        <w:rPr>
          <w:color w:val="000000"/>
        </w:rPr>
      </w:pPr>
      <w:r w:rsidRPr="00BA4325">
        <w:rPr>
          <w:color w:val="000000"/>
        </w:rPr>
        <w:t>TBD.</w:t>
      </w:r>
    </w:p>
    <w:p w14:paraId="5E66F2B7" w14:textId="77777777" w:rsidR="00F10DA2" w:rsidRPr="00BA4325" w:rsidRDefault="00C31E28" w:rsidP="00C31E28">
      <w:pPr>
        <w:pStyle w:val="Heading3"/>
        <w:rPr>
          <w:lang w:eastAsia="zh-CN"/>
        </w:rPr>
      </w:pPr>
      <w:bookmarkStart w:id="574" w:name="_Toc58311213"/>
      <w:bookmarkStart w:id="575" w:name="_Toc59025671"/>
      <w:bookmarkStart w:id="576" w:name="_Toc73646224"/>
      <w:r w:rsidRPr="00BA4325">
        <w:rPr>
          <w:lang w:eastAsia="zh-CN"/>
        </w:rPr>
        <w:t>6.12.4</w:t>
      </w:r>
      <w:r w:rsidRPr="00BA4325">
        <w:rPr>
          <w:lang w:eastAsia="zh-CN"/>
        </w:rPr>
        <w:tab/>
        <w:t>Evaluation</w:t>
      </w:r>
      <w:bookmarkEnd w:id="574"/>
      <w:bookmarkEnd w:id="575"/>
      <w:bookmarkEnd w:id="576"/>
    </w:p>
    <w:p w14:paraId="2E7A51AA" w14:textId="77777777" w:rsidR="00F10DA2" w:rsidRPr="00BA4325" w:rsidRDefault="00C31E28" w:rsidP="00C31E28">
      <w:pPr>
        <w:pStyle w:val="TF"/>
        <w:jc w:val="left"/>
        <w:rPr>
          <w:rFonts w:ascii="Times New Roman" w:hAnsi="Times New Roman"/>
          <w:b w:val="0"/>
        </w:rPr>
      </w:pPr>
      <w:r w:rsidRPr="00BA4325">
        <w:rPr>
          <w:rFonts w:ascii="Times New Roman" w:hAnsi="Times New Roman"/>
          <w:b w:val="0"/>
        </w:rPr>
        <w:t>TBA</w:t>
      </w:r>
    </w:p>
    <w:p w14:paraId="259BB1EA" w14:textId="77777777" w:rsidR="00C31E28" w:rsidRPr="00BA4325" w:rsidRDefault="00C31E28" w:rsidP="00C31E28">
      <w:pPr>
        <w:pStyle w:val="Heading2"/>
      </w:pPr>
      <w:bookmarkStart w:id="577" w:name="_Toc58311214"/>
      <w:bookmarkStart w:id="578" w:name="_Toc59025672"/>
      <w:bookmarkStart w:id="579" w:name="_Toc73646225"/>
      <w:r w:rsidRPr="00BA4325">
        <w:t>6.</w:t>
      </w:r>
      <w:r w:rsidR="00BD78BF" w:rsidRPr="00BA4325">
        <w:t>13</w:t>
      </w:r>
      <w:r w:rsidRPr="00BA4325">
        <w:tab/>
        <w:t>Solution #</w:t>
      </w:r>
      <w:r w:rsidR="00BD78BF" w:rsidRPr="00BA4325">
        <w:t>13</w:t>
      </w:r>
      <w:r w:rsidRPr="00BA4325">
        <w:t xml:space="preserve">: </w:t>
      </w:r>
      <w:r w:rsidR="00BD78BF" w:rsidRPr="00BA4325">
        <w:t>Protecting RRCResumeRequest against MiTM</w:t>
      </w:r>
      <w:bookmarkEnd w:id="577"/>
      <w:bookmarkEnd w:id="578"/>
      <w:bookmarkEnd w:id="579"/>
    </w:p>
    <w:p w14:paraId="6105189A" w14:textId="77777777" w:rsidR="00C31E28" w:rsidRPr="00BA4325" w:rsidRDefault="00C31E28" w:rsidP="00C31E28">
      <w:pPr>
        <w:pStyle w:val="Heading3"/>
      </w:pPr>
      <w:bookmarkStart w:id="580" w:name="_Toc58311215"/>
      <w:bookmarkStart w:id="581" w:name="_Toc59025673"/>
      <w:bookmarkStart w:id="582" w:name="_Toc73646226"/>
      <w:r w:rsidRPr="00BA4325">
        <w:t>6.</w:t>
      </w:r>
      <w:r w:rsidR="00BD78BF" w:rsidRPr="00BA4325">
        <w:t>13</w:t>
      </w:r>
      <w:r w:rsidRPr="00BA4325">
        <w:t>.1</w:t>
      </w:r>
      <w:r w:rsidRPr="00BA4325">
        <w:tab/>
        <w:t>Introduction</w:t>
      </w:r>
      <w:bookmarkEnd w:id="580"/>
      <w:bookmarkEnd w:id="581"/>
      <w:bookmarkEnd w:id="582"/>
    </w:p>
    <w:p w14:paraId="1B8DA76F" w14:textId="77777777" w:rsidR="00BD78BF" w:rsidRPr="00BA4325" w:rsidRDefault="00BD78BF" w:rsidP="00BD78BF">
      <w:r w:rsidRPr="00BA4325">
        <w:t>This solution addresses the following key issues:</w:t>
      </w:r>
    </w:p>
    <w:p w14:paraId="245D1ED9" w14:textId="77777777" w:rsidR="00BD78BF" w:rsidRPr="00BA4325" w:rsidRDefault="00BD78BF" w:rsidP="004316D3">
      <w:pPr>
        <w:pStyle w:val="B1"/>
      </w:pPr>
      <w:r w:rsidRPr="00BA4325">
        <w:t>-</w:t>
      </w:r>
      <w:r w:rsidRPr="00BA4325">
        <w:tab/>
        <w:t xml:space="preserve">Key issue #1: The 5G system </w:t>
      </w:r>
      <w:r w:rsidRPr="00E651DC">
        <w:t>shall</w:t>
      </w:r>
      <w:r w:rsidRPr="00BA4325">
        <w:t xml:space="preserve"> have support for protection against tampering of RRCResumeRequest message.</w:t>
      </w:r>
    </w:p>
    <w:p w14:paraId="23753649" w14:textId="77777777" w:rsidR="00BD78BF" w:rsidRPr="00BA4325" w:rsidRDefault="00BD78BF" w:rsidP="00BD78BF">
      <w:r w:rsidRPr="00BA4325">
        <w:t>The solution provides a mechanism to protect the RRCResumeRequest message from tampering with the</w:t>
      </w:r>
      <w:r w:rsidR="0049527D" w:rsidRPr="00BA4325">
        <w:t xml:space="preserve"> I-RNTI,</w:t>
      </w:r>
      <w:r w:rsidR="0036608C" w:rsidRPr="00BA4325">
        <w:t xml:space="preserve"> </w:t>
      </w:r>
      <w:r w:rsidRPr="00BA4325">
        <w:t xml:space="preserve">resumecause field </w:t>
      </w:r>
      <w:r w:rsidR="0049527D" w:rsidRPr="00BA4325">
        <w:t xml:space="preserve">and the spare bit for future use (1 bit) </w:t>
      </w:r>
      <w:r w:rsidRPr="00BA4325">
        <w:t>and against MiTM attack.</w:t>
      </w:r>
    </w:p>
    <w:p w14:paraId="62B064FC" w14:textId="77777777" w:rsidR="00C31E28" w:rsidRPr="00BA4325" w:rsidRDefault="00C31E28" w:rsidP="00C31E28">
      <w:pPr>
        <w:pStyle w:val="Heading3"/>
      </w:pPr>
      <w:bookmarkStart w:id="583" w:name="_Toc58311216"/>
      <w:bookmarkStart w:id="584" w:name="_Toc59025674"/>
      <w:bookmarkStart w:id="585" w:name="_Toc73646227"/>
      <w:r w:rsidRPr="00BA4325">
        <w:t>6.</w:t>
      </w:r>
      <w:r w:rsidR="00BD78BF" w:rsidRPr="00BA4325">
        <w:t>13</w:t>
      </w:r>
      <w:r w:rsidRPr="00BA4325">
        <w:t>.2</w:t>
      </w:r>
      <w:r w:rsidRPr="00BA4325">
        <w:tab/>
        <w:t>Solution details</w:t>
      </w:r>
      <w:bookmarkEnd w:id="583"/>
      <w:bookmarkEnd w:id="584"/>
      <w:bookmarkEnd w:id="585"/>
    </w:p>
    <w:p w14:paraId="241F08EA" w14:textId="77777777" w:rsidR="00BD78BF" w:rsidRPr="00BA4325" w:rsidRDefault="00BD78BF" w:rsidP="00BD78BF">
      <w:r w:rsidRPr="00BA4325">
        <w:t xml:space="preserve">When the UE initiates the RRC Resume procedure, the UE </w:t>
      </w:r>
      <w:r w:rsidR="008536C2" w:rsidRPr="00BA4325">
        <w:t>should</w:t>
      </w:r>
      <w:r w:rsidRPr="00BA4325">
        <w:t xml:space="preserve"> use the </w:t>
      </w:r>
      <w:r w:rsidR="0049527D" w:rsidRPr="00BA4325">
        <w:t xml:space="preserve">I-RNTI, </w:t>
      </w:r>
      <w:r w:rsidRPr="00BA4325">
        <w:t xml:space="preserve">resumecause field value </w:t>
      </w:r>
      <w:r w:rsidR="0049527D" w:rsidRPr="00BA4325">
        <w:t xml:space="preserve">and spare bit </w:t>
      </w:r>
      <w:r w:rsidRPr="00BA4325">
        <w:t>as input</w:t>
      </w:r>
      <w:r w:rsidR="0049527D" w:rsidRPr="00BA4325">
        <w:t>s</w:t>
      </w:r>
      <w:r w:rsidRPr="00BA4325">
        <w:t xml:space="preserve"> parameter when calculating the ResumeMAC-I as indicated below.</w:t>
      </w:r>
    </w:p>
    <w:p w14:paraId="55A5CC07" w14:textId="77777777" w:rsidR="00BD78BF" w:rsidRPr="00BA4325" w:rsidRDefault="00BD78BF" w:rsidP="004316D3">
      <w:pPr>
        <w:pStyle w:val="B1"/>
      </w:pPr>
      <w:r w:rsidRPr="00BA4325">
        <w:t xml:space="preserve"> </w:t>
      </w:r>
      <w:r w:rsidR="004316D3" w:rsidRPr="00BA4325">
        <w:t>-</w:t>
      </w:r>
      <w:r w:rsidR="004316D3" w:rsidRPr="00BA4325">
        <w:tab/>
      </w:r>
      <w:r w:rsidRPr="00BA4325">
        <w:t>RRC-Resume-Request</w:t>
      </w:r>
      <w:r w:rsidRPr="00BA4325">
        <w:tab/>
        <w:t xml:space="preserve">= ResumeMAC-Input </w:t>
      </w:r>
      <w:r w:rsidR="000735D3" w:rsidRPr="00BA4325">
        <w:t>"</w:t>
      </w:r>
      <w:r w:rsidRPr="00BA4325">
        <w:t>Source (C-RNTI+PCI) + Target Cell ID +</w:t>
      </w:r>
      <w:r w:rsidR="0049527D" w:rsidRPr="00BA4325">
        <w:t xml:space="preserve"> I-RNTI +</w:t>
      </w:r>
      <w:r w:rsidR="0036608C" w:rsidRPr="00BA4325">
        <w:t xml:space="preserve"> </w:t>
      </w:r>
      <w:r w:rsidRPr="00BA4325">
        <w:t>resumecause</w:t>
      </w:r>
      <w:r w:rsidR="0049527D" w:rsidRPr="00BA4325">
        <w:t>+ spare bit</w:t>
      </w:r>
      <w:r w:rsidR="000735D3" w:rsidRPr="00BA4325">
        <w:t>"</w:t>
      </w:r>
    </w:p>
    <w:p w14:paraId="54910C46" w14:textId="77777777" w:rsidR="00BD78BF" w:rsidRPr="00BA4325" w:rsidRDefault="00BD78BF" w:rsidP="00BD78BF">
      <w:r w:rsidRPr="00BA4325">
        <w:t xml:space="preserve">When the new gNB receives RRCResumeRequest message, the new gNB </w:t>
      </w:r>
      <w:r w:rsidR="008536C2" w:rsidRPr="00BA4325">
        <w:t>should</w:t>
      </w:r>
      <w:r w:rsidRPr="00BA4325">
        <w:t xml:space="preserve"> include the resumecause field value </w:t>
      </w:r>
      <w:r w:rsidR="0049527D" w:rsidRPr="00BA4325">
        <w:t xml:space="preserve">and spare bit </w:t>
      </w:r>
      <w:r w:rsidRPr="00BA4325">
        <w:t xml:space="preserve">in addition to the I-RNTI and PCI in the RETRIEVE UE CONTEXT REQUEST message sent to the old gNB. </w:t>
      </w:r>
    </w:p>
    <w:p w14:paraId="5B90AA33" w14:textId="3CF1657A" w:rsidR="00BD78BF" w:rsidRPr="00BA4325" w:rsidRDefault="00BD78BF" w:rsidP="00BD78BF">
      <w:r w:rsidRPr="00BA4325">
        <w:t xml:space="preserve">When the old gNB validates the ResumeMAC-I, the old gNB </w:t>
      </w:r>
      <w:r w:rsidR="008536C2" w:rsidRPr="00BA4325">
        <w:t>should</w:t>
      </w:r>
      <w:r w:rsidRPr="00BA4325">
        <w:t xml:space="preserve"> calculate the ResumeMAC-I as the way the UE calculated it by also including the</w:t>
      </w:r>
      <w:r w:rsidR="0049527D" w:rsidRPr="00BA4325">
        <w:t xml:space="preserve"> I-RNTI,</w:t>
      </w:r>
      <w:r w:rsidRPr="00BA4325">
        <w:t xml:space="preserve"> resumecause field value </w:t>
      </w:r>
      <w:r w:rsidR="0049527D" w:rsidRPr="00BA4325">
        <w:t xml:space="preserve">and spare bit </w:t>
      </w:r>
      <w:r w:rsidRPr="00BA4325">
        <w:t>as input</w:t>
      </w:r>
      <w:r w:rsidR="0049527D" w:rsidRPr="00BA4325">
        <w:t>s</w:t>
      </w:r>
      <w:r w:rsidRPr="00BA4325">
        <w:t xml:space="preserve"> to the ResumeMAC-</w:t>
      </w:r>
      <w:r w:rsidR="00766195" w:rsidRPr="00BA4325">
        <w:t>Input. For</w:t>
      </w:r>
      <w:r w:rsidRPr="00BA4325">
        <w:t xml:space="preserve"> addressing backward compatibility, the following is proposed:</w:t>
      </w:r>
    </w:p>
    <w:p w14:paraId="57DE5F63" w14:textId="77777777" w:rsidR="00BD78BF" w:rsidRPr="00BA4325" w:rsidRDefault="004316D3" w:rsidP="004316D3">
      <w:pPr>
        <w:pStyle w:val="B1"/>
      </w:pPr>
      <w:r w:rsidRPr="00BA4325">
        <w:t>-</w:t>
      </w:r>
      <w:r w:rsidRPr="00BA4325">
        <w:tab/>
        <w:t>R</w:t>
      </w:r>
      <w:r w:rsidR="00BD78BF" w:rsidRPr="00BA4325">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BA4325" w:rsidRDefault="004316D3" w:rsidP="004316D3">
      <w:pPr>
        <w:pStyle w:val="B1"/>
      </w:pPr>
      <w:r w:rsidRPr="00BA4325">
        <w:t>-</w:t>
      </w:r>
      <w:r w:rsidRPr="00BA4325">
        <w:tab/>
      </w:r>
      <w:r w:rsidR="00BD78BF" w:rsidRPr="00BA4325">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77777777" w:rsidR="00BD78BF" w:rsidRPr="00BA4325" w:rsidRDefault="004316D3" w:rsidP="004316D3">
      <w:pPr>
        <w:pStyle w:val="B1"/>
      </w:pPr>
      <w:r w:rsidRPr="00BA4325">
        <w:t>-</w:t>
      </w:r>
      <w:r w:rsidRPr="00BA4325">
        <w:tab/>
      </w:r>
      <w:r w:rsidR="00BD78BF" w:rsidRPr="00BA4325">
        <w:t xml:space="preserve">After the old gNB identify the UE context using the UE I-RNTI, the old gNB validate the UE capability of whether it supports </w:t>
      </w:r>
      <w:r w:rsidR="000735D3" w:rsidRPr="00BA4325">
        <w:t>"</w:t>
      </w:r>
      <w:r w:rsidR="00BD78BF" w:rsidRPr="00BA4325">
        <w:t>resumecause</w:t>
      </w:r>
      <w:r w:rsidR="000735D3" w:rsidRPr="00BA4325">
        <w:t>"</w:t>
      </w:r>
      <w:r w:rsidR="00BD78BF" w:rsidRPr="00BA4325">
        <w:t xml:space="preserve"> protection or not. If the UE support this feature, the old gNB validate the ResumeMAC-I using the resumecause as one of the ResumeMAC-Input parameters. If the UE does not support, the old gNB ignores the received resumecause when calculating the ResumeMAC-I.</w:t>
      </w:r>
    </w:p>
    <w:p w14:paraId="7AB1A161" w14:textId="77777777" w:rsidR="00C31E28" w:rsidRPr="00BA4325" w:rsidRDefault="004316D3" w:rsidP="004316D3">
      <w:pPr>
        <w:pStyle w:val="B1"/>
      </w:pPr>
      <w:r w:rsidRPr="00BA4325">
        <w:t>-</w:t>
      </w:r>
      <w:r w:rsidRPr="00BA4325">
        <w:tab/>
      </w:r>
      <w:r w:rsidR="00BD78BF" w:rsidRPr="00BA4325">
        <w:t xml:space="preserve">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w:t>
      </w:r>
      <w:r w:rsidR="00BD78BF" w:rsidRPr="00BA4325">
        <w:lastRenderedPageBreak/>
        <w:t>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BA4325" w:rsidRDefault="00C31E28" w:rsidP="00C31E28">
      <w:pPr>
        <w:pStyle w:val="Heading3"/>
      </w:pPr>
      <w:bookmarkStart w:id="586" w:name="_Toc58311217"/>
      <w:bookmarkStart w:id="587" w:name="_Toc59025675"/>
      <w:bookmarkStart w:id="588" w:name="_Toc73646228"/>
      <w:r w:rsidRPr="00BA4325">
        <w:t>6</w:t>
      </w:r>
      <w:r w:rsidR="00BD78BF" w:rsidRPr="00BA4325">
        <w:t>.13</w:t>
      </w:r>
      <w:r w:rsidRPr="00BA4325">
        <w:t>.3</w:t>
      </w:r>
      <w:r w:rsidRPr="00BA4325">
        <w:tab/>
        <w:t>Evaluation</w:t>
      </w:r>
      <w:bookmarkEnd w:id="586"/>
      <w:bookmarkEnd w:id="587"/>
      <w:bookmarkEnd w:id="588"/>
    </w:p>
    <w:p w14:paraId="20A6C75F" w14:textId="77777777" w:rsidR="0049527D" w:rsidRPr="00BA4325" w:rsidRDefault="0049527D" w:rsidP="0049527D">
      <w:r w:rsidRPr="00BA4325">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BA4325" w:rsidRDefault="00BD78BF" w:rsidP="00BD78BF">
      <w:pPr>
        <w:pStyle w:val="Heading2"/>
      </w:pPr>
      <w:bookmarkStart w:id="589" w:name="_Toc58311218"/>
      <w:bookmarkStart w:id="590" w:name="_Toc59025676"/>
      <w:bookmarkStart w:id="591" w:name="_Toc73646229"/>
      <w:r w:rsidRPr="00BA4325">
        <w:t>6.14</w:t>
      </w:r>
      <w:r w:rsidRPr="00BA4325">
        <w:tab/>
        <w:t>Solution #14: Shared key based MIB/SIBs protection</w:t>
      </w:r>
      <w:bookmarkEnd w:id="589"/>
      <w:bookmarkEnd w:id="590"/>
      <w:bookmarkEnd w:id="591"/>
    </w:p>
    <w:p w14:paraId="33A8872C" w14:textId="77777777" w:rsidR="00BD78BF" w:rsidRPr="00BA4325" w:rsidRDefault="00BD78BF" w:rsidP="00BD78BF">
      <w:pPr>
        <w:pStyle w:val="Heading3"/>
      </w:pPr>
      <w:bookmarkStart w:id="592" w:name="_Toc58311219"/>
      <w:bookmarkStart w:id="593" w:name="_Toc59025677"/>
      <w:bookmarkStart w:id="594" w:name="_Toc73646230"/>
      <w:r w:rsidRPr="00BA4325">
        <w:t>6.14.1</w:t>
      </w:r>
      <w:r w:rsidRPr="00BA4325">
        <w:tab/>
        <w:t>Introduction</w:t>
      </w:r>
      <w:bookmarkEnd w:id="592"/>
      <w:bookmarkEnd w:id="593"/>
      <w:bookmarkEnd w:id="594"/>
    </w:p>
    <w:p w14:paraId="6356800B" w14:textId="77777777" w:rsidR="00BD78BF" w:rsidRPr="00BA4325" w:rsidRDefault="00BD78BF" w:rsidP="00BD78BF">
      <w:r w:rsidRPr="00BA4325">
        <w:t xml:space="preserve">This solution addresses the security requirement of Key Issue #2: Security protection of system information. </w:t>
      </w:r>
    </w:p>
    <w:p w14:paraId="087B16C4" w14:textId="77777777" w:rsidR="00BD78BF" w:rsidRPr="00BA4325" w:rsidRDefault="00BD78BF" w:rsidP="00BD78BF">
      <w:r w:rsidRPr="00BA4325">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BA4325" w:rsidRDefault="00BD78BF" w:rsidP="00BD78BF">
      <w:r w:rsidRPr="00BA4325">
        <w:t>When gNB receives the hash value and it verifies the correctness of the hash. If the verification fails, the gNB indicates the mismatch and in addition provides the MIB/SIBs, to the UE.</w:t>
      </w:r>
    </w:p>
    <w:p w14:paraId="2C1CFC71" w14:textId="77777777" w:rsidR="00BD78BF" w:rsidRPr="00BA4325" w:rsidRDefault="00BD78BF" w:rsidP="00BD78BF">
      <w:pPr>
        <w:pStyle w:val="Heading3"/>
      </w:pPr>
      <w:bookmarkStart w:id="595" w:name="_Toc58311220"/>
      <w:bookmarkStart w:id="596" w:name="_Toc59025678"/>
      <w:bookmarkStart w:id="597" w:name="_Toc73646231"/>
      <w:r w:rsidRPr="00BA4325">
        <w:t>6.14.2</w:t>
      </w:r>
      <w:r w:rsidRPr="00BA4325">
        <w:tab/>
        <w:t>Solution details</w:t>
      </w:r>
      <w:bookmarkEnd w:id="595"/>
      <w:bookmarkEnd w:id="596"/>
      <w:bookmarkEnd w:id="597"/>
    </w:p>
    <w:p w14:paraId="6F0D48E6" w14:textId="77777777" w:rsidR="00BD78BF" w:rsidRPr="00BA4325" w:rsidRDefault="000B3C2C" w:rsidP="004316D3">
      <w:pPr>
        <w:pStyle w:val="TH"/>
      </w:pPr>
      <w:r w:rsidRPr="00BA4325">
        <w:rPr>
          <w:noProof/>
        </w:rPr>
        <w:object w:dxaOrig="6676" w:dyaOrig="6060" w14:anchorId="13950052">
          <v:shape id="_x0000_i1029" type="#_x0000_t75" alt="" style="width:334.15pt;height:303.95pt;mso-width-percent:0;mso-height-percent:0;mso-width-percent:0;mso-height-percent:0" o:ole="">
            <v:imagedata r:id="rId55" o:title=""/>
          </v:shape>
          <o:OLEObject Type="Embed" ProgID="Visio.Drawing.11" ShapeID="_x0000_i1029" DrawAspect="Content" ObjectID="_1692011425" r:id="rId56"/>
        </w:object>
      </w:r>
    </w:p>
    <w:p w14:paraId="6BB29531" w14:textId="77777777" w:rsidR="00BD78BF" w:rsidRPr="00BA4325" w:rsidRDefault="00BD78BF" w:rsidP="004316D3">
      <w:pPr>
        <w:pStyle w:val="TF"/>
      </w:pPr>
      <w:r w:rsidRPr="00BA4325">
        <w:t>Figure 6.14.2-1</w:t>
      </w:r>
      <w:r w:rsidR="004316D3" w:rsidRPr="00BA4325">
        <w:t>:</w:t>
      </w:r>
      <w:r w:rsidRPr="00BA4325">
        <w:t xml:space="preserve"> System </w:t>
      </w:r>
      <w:r w:rsidRPr="00BA4325">
        <w:rPr>
          <w:rFonts w:cs="Arial"/>
        </w:rPr>
        <w:t>information</w:t>
      </w:r>
      <w:r w:rsidRPr="00BA4325">
        <w:t xml:space="preserve"> protection</w:t>
      </w:r>
    </w:p>
    <w:p w14:paraId="3D125989" w14:textId="77777777" w:rsidR="00BD78BF" w:rsidRPr="00BA4325" w:rsidRDefault="00BD78BF" w:rsidP="00BD78BF">
      <w:r w:rsidRPr="00BA4325">
        <w:t>The procedure is as follows.</w:t>
      </w:r>
    </w:p>
    <w:p w14:paraId="0401A36E" w14:textId="77777777" w:rsidR="00BD78BF" w:rsidRPr="00BA4325" w:rsidRDefault="00BD78BF" w:rsidP="00BD78BF">
      <w:r w:rsidRPr="00BA4325">
        <w:lastRenderedPageBreak/>
        <w:t>1. UE sends an initial NAS message to the network.</w:t>
      </w:r>
    </w:p>
    <w:p w14:paraId="4DE77173" w14:textId="77777777" w:rsidR="00BD78BF" w:rsidRPr="00BA4325" w:rsidRDefault="00BD78BF" w:rsidP="00BD78BF">
      <w:r w:rsidRPr="00BA4325">
        <w:t>2. (optional) UE performs a primary authentication with the network.</w:t>
      </w:r>
    </w:p>
    <w:p w14:paraId="42F83559" w14:textId="77777777" w:rsidR="00BD78BF" w:rsidRPr="00BA4325" w:rsidRDefault="00BD78BF" w:rsidP="00BD78BF">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BA4325" w:rsidRDefault="00BD78BF" w:rsidP="00BD78BF">
      <w:pPr>
        <w:pStyle w:val="NO"/>
      </w:pPr>
      <w:r w:rsidRPr="00BA4325">
        <w:t>NOTE 1: If the indication of support for system information protection is indicated in the NAS SMC, system information protection is applied to the entire system (i.e., all gNBs in the PLMN).</w:t>
      </w:r>
    </w:p>
    <w:p w14:paraId="36DBC998" w14:textId="77777777" w:rsidR="00BD78BF" w:rsidRPr="00BA4325" w:rsidRDefault="00BD78BF" w:rsidP="00BD78BF">
      <w:r w:rsidRPr="00BA4325">
        <w:t>4. (optional) UE sends a NAS Security Mode Complete to the AMF.</w:t>
      </w:r>
    </w:p>
    <w:p w14:paraId="28D1AB61" w14:textId="77777777" w:rsidR="00BD78BF" w:rsidRPr="00BA4325" w:rsidRDefault="00BD78BF" w:rsidP="00BD78BF">
      <w:r w:rsidRPr="00BA4325">
        <w:t xml:space="preserve">5. gNB sends an AS Security Mode Command to the UE optionally with indication of support for system information protection. </w:t>
      </w:r>
    </w:p>
    <w:p w14:paraId="0EA875F1" w14:textId="77777777" w:rsidR="00BD78BF" w:rsidRPr="00BA4325" w:rsidRDefault="00BD78BF" w:rsidP="00BD78BF">
      <w:pPr>
        <w:pStyle w:val="NO"/>
      </w:pPr>
      <w:r w:rsidRPr="00BA4325">
        <w:t>NOTE 2: Support for system information protection is indicated in the AS SMC if it is not supported system wide.</w:t>
      </w:r>
    </w:p>
    <w:p w14:paraId="6FC15FE3" w14:textId="5FFC6F38" w:rsidR="00BD78BF" w:rsidRPr="00BA4325" w:rsidRDefault="00BD78BF" w:rsidP="00BD78BF">
      <w:r w:rsidRPr="00BA4325">
        <w:t>6. UE sends a Security Mode Complete with the hash of the MIB/SIBs. The hash value is both ciphered and integrity protected. Also, the UE indicates the list of SIBs that were used to calculate the hash value.</w:t>
      </w:r>
      <w:r w:rsidR="00F40B84" w:rsidRPr="00F40B84">
        <w:rPr>
          <w:lang w:val="en-HK"/>
        </w:rPr>
        <w:t xml:space="preserve"> </w:t>
      </w:r>
      <w:r w:rsidR="00F40B84" w:rsidRPr="003E4FDD">
        <w:rPr>
          <w:lang w:val="en-HK"/>
        </w:rPr>
        <w:t>The PCI of the cell is additionally included when generating the hash values of MIB/SIB, but the SFN in MIB should not be included.  </w:t>
      </w:r>
    </w:p>
    <w:p w14:paraId="6888704A" w14:textId="77777777" w:rsidR="00BD78BF" w:rsidRPr="00BA4325" w:rsidRDefault="00BD78BF" w:rsidP="00BD78BF">
      <w:r w:rsidRPr="00BA4325">
        <w:t xml:space="preserve">7. gNB decrypts and integrity checks the AS Security Mode Complete. If the verification is successful, the gNB further verifies the hash of the MIB/SIBs. </w:t>
      </w:r>
    </w:p>
    <w:p w14:paraId="5548A537" w14:textId="77777777" w:rsidR="00BD78BF" w:rsidRPr="00BA4325" w:rsidRDefault="00BD78BF" w:rsidP="00BD78BF">
      <w:r w:rsidRPr="00BA4325">
        <w:t>8. gNB sends RRC message to UE. The RRC message includes the MIB/SIBs (with the list of SIB #s) if the hash verification has failed in the previous step 7.</w:t>
      </w:r>
    </w:p>
    <w:p w14:paraId="5EF7231E" w14:textId="77777777" w:rsidR="00BD78BF" w:rsidRPr="00BA4325" w:rsidRDefault="00BD78BF" w:rsidP="00BD78BF">
      <w:pPr>
        <w:pStyle w:val="NO"/>
      </w:pPr>
      <w:r w:rsidRPr="00BA4325">
        <w:t xml:space="preserve">NOTE </w:t>
      </w:r>
      <w:r w:rsidR="002353C7" w:rsidRPr="00BA4325">
        <w:t>3</w:t>
      </w:r>
      <w:r w:rsidRPr="00BA4325">
        <w:t>: UE may determine to change the cell if a MitM false base station is highly suspected based on the received MIB/SIBs from the gNB.</w:t>
      </w:r>
    </w:p>
    <w:p w14:paraId="4A0B2491" w14:textId="77777777" w:rsidR="00BD78BF" w:rsidRPr="00BA4325" w:rsidRDefault="00BD78BF" w:rsidP="00BD78BF">
      <w:pPr>
        <w:pStyle w:val="EditorsNote"/>
      </w:pPr>
      <w:r w:rsidRPr="00BA4325">
        <w:t>Editor</w:t>
      </w:r>
      <w:r w:rsidR="000735D3" w:rsidRPr="00BA4325">
        <w:t>'</w:t>
      </w:r>
      <w:r w:rsidRPr="00BA4325">
        <w:t>s Note: It is FFS how the MitM attack is addressed.</w:t>
      </w:r>
    </w:p>
    <w:p w14:paraId="2886B362" w14:textId="77777777" w:rsidR="00BD78BF" w:rsidRPr="00BA4325" w:rsidRDefault="00BD78BF" w:rsidP="00BD78BF">
      <w:r w:rsidRPr="00BA4325">
        <w:t>The rest of the procedure is same as in TS 23.502 [13].</w:t>
      </w:r>
    </w:p>
    <w:p w14:paraId="529C6EDF" w14:textId="77777777" w:rsidR="00BD78BF" w:rsidRPr="00BA4325" w:rsidRDefault="00BD78BF" w:rsidP="00BD78BF">
      <w:pPr>
        <w:pStyle w:val="Heading3"/>
      </w:pPr>
      <w:bookmarkStart w:id="598" w:name="_Toc58311221"/>
      <w:bookmarkStart w:id="599" w:name="_Toc59025679"/>
      <w:bookmarkStart w:id="600" w:name="_Toc73646232"/>
      <w:r w:rsidRPr="00BA4325">
        <w:t>6.14.3</w:t>
      </w:r>
      <w:r w:rsidRPr="00BA4325">
        <w:tab/>
        <w:t>Evaluation</w:t>
      </w:r>
      <w:bookmarkEnd w:id="598"/>
      <w:bookmarkEnd w:id="599"/>
      <w:bookmarkEnd w:id="600"/>
    </w:p>
    <w:p w14:paraId="56564AA9" w14:textId="77777777" w:rsidR="009A4488" w:rsidRPr="00BA4325" w:rsidRDefault="009A4488" w:rsidP="009A4488">
      <w:r w:rsidRPr="00BA4325">
        <w:t>This solution fulfils the potential security requirement of the KI #2 when the UE is in the RRC-Connected state.</w:t>
      </w:r>
    </w:p>
    <w:p w14:paraId="477B1394" w14:textId="77777777" w:rsidR="009A4488" w:rsidRPr="00BA4325" w:rsidRDefault="009A4488" w:rsidP="009A4488">
      <w:r w:rsidRPr="00BA4325">
        <w:t>This solution does not f</w:t>
      </w:r>
      <w:r w:rsidR="00B237C5" w:rsidRPr="00BA4325">
        <w:t>u</w:t>
      </w:r>
      <w:r w:rsidRPr="00BA4325">
        <w:t>lf</w:t>
      </w:r>
      <w:r w:rsidR="00B237C5" w:rsidRPr="00BA4325">
        <w:t>i</w:t>
      </w:r>
      <w:r w:rsidRPr="00BA4325">
        <w:t>l the potential security requirement of the KI #2 when the UE is in the RRC-Idle or the RRC-Inactive state.</w:t>
      </w:r>
    </w:p>
    <w:p w14:paraId="57AAFAF7" w14:textId="77777777" w:rsidR="00BD78BF" w:rsidRPr="00BA4325" w:rsidRDefault="009A4488" w:rsidP="00B237C5">
      <w:pPr>
        <w:ind w:firstLine="284"/>
        <w:rPr>
          <w:color w:val="FF0000"/>
        </w:rPr>
      </w:pPr>
      <w:r w:rsidRPr="00BA4325">
        <w:rPr>
          <w:color w:val="FF0000"/>
        </w:rPr>
        <w:t>Editor</w:t>
      </w:r>
      <w:r w:rsidR="000735D3" w:rsidRPr="00BA4325">
        <w:rPr>
          <w:color w:val="FF0000"/>
        </w:rPr>
        <w:t>'</w:t>
      </w:r>
      <w:r w:rsidRPr="00BA4325">
        <w:rPr>
          <w:color w:val="FF0000"/>
        </w:rPr>
        <w:t xml:space="preserve">s Note: How to </w:t>
      </w:r>
      <w:r w:rsidRPr="00BA4325">
        <w:rPr>
          <w:rFonts w:eastAsia="Microsoft YaHei"/>
          <w:color w:val="FF0000"/>
        </w:rPr>
        <w:t>protect</w:t>
      </w:r>
      <w:r w:rsidRPr="00BA4325">
        <w:rPr>
          <w:color w:val="FF0000"/>
        </w:rPr>
        <w:t xml:space="preserve"> the MIB/SIBs when AS security is not supported is FFS.</w:t>
      </w:r>
    </w:p>
    <w:p w14:paraId="556ACCA4" w14:textId="77777777" w:rsidR="00BD78BF" w:rsidRPr="00BA4325" w:rsidRDefault="00BD78BF" w:rsidP="00BD78BF">
      <w:pPr>
        <w:pStyle w:val="Heading2"/>
      </w:pPr>
      <w:bookmarkStart w:id="601" w:name="_Toc58311222"/>
      <w:bookmarkStart w:id="602" w:name="_Toc59025680"/>
      <w:bookmarkStart w:id="603" w:name="_Toc73646233"/>
      <w:r w:rsidRPr="00BA4325">
        <w:t>6.15</w:t>
      </w:r>
      <w:r w:rsidRPr="00BA4325">
        <w:tab/>
        <w:t>Solution #15: Mitigation against the authentication relay attack with different PLMNs</w:t>
      </w:r>
      <w:bookmarkEnd w:id="601"/>
      <w:bookmarkEnd w:id="602"/>
      <w:bookmarkEnd w:id="603"/>
    </w:p>
    <w:p w14:paraId="7D399387" w14:textId="77777777" w:rsidR="00BD78BF" w:rsidRPr="00BA4325" w:rsidRDefault="00BD78BF" w:rsidP="00BD78BF">
      <w:pPr>
        <w:pStyle w:val="Heading3"/>
      </w:pPr>
      <w:bookmarkStart w:id="604" w:name="_Toc58311223"/>
      <w:bookmarkStart w:id="605" w:name="_Toc59025681"/>
      <w:bookmarkStart w:id="606" w:name="_Toc73646234"/>
      <w:r w:rsidRPr="00BA4325">
        <w:t>6.15.1</w:t>
      </w:r>
      <w:r w:rsidRPr="00BA4325">
        <w:tab/>
        <w:t>Introduction</w:t>
      </w:r>
      <w:bookmarkEnd w:id="604"/>
      <w:bookmarkEnd w:id="605"/>
      <w:bookmarkEnd w:id="606"/>
    </w:p>
    <w:p w14:paraId="24DDAE16" w14:textId="77777777" w:rsidR="00BD78BF" w:rsidRPr="00BA4325" w:rsidRDefault="00BD78BF" w:rsidP="00BD78BF">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different PLMNs.</w:t>
      </w:r>
    </w:p>
    <w:p w14:paraId="676C4833" w14:textId="77777777" w:rsidR="00BD78BF" w:rsidRPr="00BA4325" w:rsidRDefault="00BD78BF" w:rsidP="00BD78BF">
      <w:pPr>
        <w:pStyle w:val="Heading3"/>
      </w:pPr>
      <w:bookmarkStart w:id="607" w:name="_Toc58311224"/>
      <w:bookmarkStart w:id="608" w:name="_Toc59025682"/>
      <w:bookmarkStart w:id="609" w:name="_Toc73646235"/>
      <w:r w:rsidRPr="00BA4325">
        <w:t>6.15.2</w:t>
      </w:r>
      <w:r w:rsidRPr="00BA4325">
        <w:tab/>
        <w:t>Solution details</w:t>
      </w:r>
      <w:bookmarkEnd w:id="607"/>
      <w:bookmarkEnd w:id="608"/>
      <w:bookmarkEnd w:id="609"/>
    </w:p>
    <w:p w14:paraId="401AADEF" w14:textId="77777777" w:rsidR="00BD78BF" w:rsidRPr="00BA4325" w:rsidRDefault="00BD78BF" w:rsidP="00BD78BF">
      <w:r w:rsidRPr="00BA4325">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BA4325">
        <w:t xml:space="preserve"> </w:t>
      </w:r>
      <w:r w:rsidRPr="00BA4325">
        <w:t>station does not use the PLMN ID of the malicious UE, since the victim UE would not perform any PLMN reselection to the malicious base</w:t>
      </w:r>
      <w:r w:rsidR="00B237C5" w:rsidRPr="00BA4325">
        <w:t xml:space="preserve"> </w:t>
      </w:r>
      <w:r w:rsidRPr="00BA4325">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BA4325" w:rsidRDefault="00BD78BF" w:rsidP="00BD78BF">
      <w:r w:rsidRPr="00BA4325">
        <w:lastRenderedPageBreak/>
        <w:t xml:space="preserve">Indications in the AMF: </w:t>
      </w:r>
    </w:p>
    <w:p w14:paraId="4F7E59A3" w14:textId="77777777" w:rsidR="00BD78BF" w:rsidRPr="00BA4325" w:rsidRDefault="004316D3" w:rsidP="004316D3">
      <w:pPr>
        <w:pStyle w:val="B1"/>
      </w:pPr>
      <w:r w:rsidRPr="00BA4325">
        <w:t>-</w:t>
      </w:r>
      <w:r w:rsidRPr="00BA4325">
        <w:tab/>
        <w:t>-</w:t>
      </w:r>
      <w:r w:rsidR="00BD78BF" w:rsidRPr="00BA4325">
        <w:t>The AMF receives a Service Request from a completely unknown UE with a wrong GUTI pointing to a different PLMN. The AMF also does not have the security context used by the UE and will reject the NAS message.</w:t>
      </w:r>
    </w:p>
    <w:p w14:paraId="3D418FEA" w14:textId="13CED243" w:rsidR="00BD78BF" w:rsidRPr="00BA4325" w:rsidRDefault="004316D3" w:rsidP="004316D3">
      <w:pPr>
        <w:pStyle w:val="B1"/>
      </w:pPr>
      <w:r w:rsidRPr="00BA4325">
        <w:tab/>
      </w:r>
      <w:r w:rsidR="00BD78BF" w:rsidRPr="00BA4325">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BA4325">
        <w:t>base station</w:t>
      </w:r>
      <w:r w:rsidR="00BD78BF" w:rsidRPr="00BA4325">
        <w:t xml:space="preserve"> or UE may block the reject message since it can be send only in clear.</w:t>
      </w:r>
    </w:p>
    <w:p w14:paraId="173AEBB6" w14:textId="77777777" w:rsidR="00BD78BF" w:rsidRPr="00BA4325" w:rsidRDefault="00BD78BF" w:rsidP="00BD78BF">
      <w:r w:rsidRPr="00BA4325">
        <w:t xml:space="preserve">Indications in the UDM/AUSF: </w:t>
      </w:r>
    </w:p>
    <w:p w14:paraId="4A716794" w14:textId="77777777" w:rsidR="00BD78BF" w:rsidRPr="00BA4325" w:rsidRDefault="00BD78BF" w:rsidP="00202323">
      <w:pPr>
        <w:numPr>
          <w:ilvl w:val="0"/>
          <w:numId w:val="6"/>
        </w:numPr>
      </w:pPr>
      <w:r w:rsidRPr="00BA4325">
        <w:t xml:space="preserve">The UDM detects that the victim UE suddenly </w:t>
      </w:r>
      <w:r w:rsidR="000735D3" w:rsidRPr="00BA4325">
        <w:t>"</w:t>
      </w:r>
      <w:r w:rsidRPr="00BA4325">
        <w:t>moves</w:t>
      </w:r>
      <w:r w:rsidR="000735D3" w:rsidRPr="00BA4325">
        <w:t>"</w:t>
      </w:r>
      <w:r w:rsidRPr="00BA4325">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77777777" w:rsidR="00BD78BF" w:rsidRPr="00BA4325" w:rsidRDefault="00BD78BF" w:rsidP="00202323">
      <w:pPr>
        <w:numPr>
          <w:ilvl w:val="0"/>
          <w:numId w:val="6"/>
        </w:numPr>
      </w:pPr>
      <w:r w:rsidRPr="00BA4325">
        <w:t xml:space="preserve">UDM may get suspicious if the authentication was successful but AMF reports failed NAS SMC. </w:t>
      </w:r>
    </w:p>
    <w:p w14:paraId="2FA60E5A" w14:textId="77777777" w:rsidR="00BD78BF" w:rsidRPr="00BA4325" w:rsidRDefault="00BD78BF" w:rsidP="00BD78BF">
      <w:r w:rsidRPr="00BA4325">
        <w:t>Indications in the (victim) UE:</w:t>
      </w:r>
    </w:p>
    <w:p w14:paraId="10815F33" w14:textId="77777777" w:rsidR="00BD78BF" w:rsidRPr="00BA4325" w:rsidRDefault="00BD78BF" w:rsidP="00202323">
      <w:pPr>
        <w:numPr>
          <w:ilvl w:val="0"/>
          <w:numId w:val="7"/>
        </w:numPr>
      </w:pPr>
      <w:r w:rsidRPr="00BA4325">
        <w:t>The UE assumes to be successfully registered to the network but receives a reject message to the Service Request.</w:t>
      </w:r>
    </w:p>
    <w:p w14:paraId="4E2DEC76" w14:textId="77777777" w:rsidR="00BD78BF" w:rsidRPr="00BA4325" w:rsidRDefault="00BD78BF" w:rsidP="00202323">
      <w:pPr>
        <w:numPr>
          <w:ilvl w:val="0"/>
          <w:numId w:val="7"/>
        </w:numPr>
      </w:pPr>
      <w:r w:rsidRPr="00BA4325">
        <w:t xml:space="preserve">The UE performs successful authentication but then is not able to verify the integrity of the NAS SMC. </w:t>
      </w:r>
    </w:p>
    <w:p w14:paraId="52D548E7" w14:textId="00651F1F" w:rsidR="00BD78BF" w:rsidRPr="00BA4325" w:rsidRDefault="00BD78BF" w:rsidP="00202323">
      <w:pPr>
        <w:numPr>
          <w:ilvl w:val="0"/>
          <w:numId w:val="7"/>
        </w:numPr>
      </w:pPr>
      <w:r w:rsidRPr="00BA4325">
        <w:t>The UE may try to inform the AMF with a Security Mode Reject message, but since it is send in clear text, the malicious base</w:t>
      </w:r>
      <w:r w:rsidR="00B237C5" w:rsidRPr="00BA4325">
        <w:t xml:space="preserve"> </w:t>
      </w:r>
      <w:r w:rsidR="00766195" w:rsidRPr="00BA4325">
        <w:t>station</w:t>
      </w:r>
      <w:r w:rsidRPr="00BA4325">
        <w:t xml:space="preserve"> or UE could block it. </w:t>
      </w:r>
    </w:p>
    <w:p w14:paraId="5B5A9E2F" w14:textId="77777777" w:rsidR="00BD78BF" w:rsidRPr="00BA4325" w:rsidRDefault="00BD78BF" w:rsidP="00202323">
      <w:pPr>
        <w:numPr>
          <w:ilvl w:val="0"/>
          <w:numId w:val="7"/>
        </w:numPr>
      </w:pPr>
      <w:r w:rsidRPr="00BA4325">
        <w:t xml:space="preserve">The victim UE </w:t>
      </w:r>
      <w:r w:rsidR="008536C2" w:rsidRPr="00BA4325">
        <w:t>should</w:t>
      </w:r>
      <w:r w:rsidRPr="00BA4325">
        <w:t xml:space="preserve"> perform cell reselection and start initial registration. The victim UE may internally mark the cell of the malicious base</w:t>
      </w:r>
      <w:r w:rsidR="00B237C5" w:rsidRPr="00BA4325">
        <w:t xml:space="preserve"> </w:t>
      </w:r>
      <w:r w:rsidRPr="00BA4325">
        <w:t>station as an invalid cell so that it does not go back to it at a later time after performing cell-reselection.</w:t>
      </w:r>
    </w:p>
    <w:p w14:paraId="3E7349DD" w14:textId="77777777" w:rsidR="002B450F" w:rsidRPr="00BA4325" w:rsidRDefault="002B450F" w:rsidP="002B450F">
      <w:r w:rsidRPr="00BA4325">
        <w:t xml:space="preserve">The indications could be combined together in the following procedure: </w:t>
      </w:r>
    </w:p>
    <w:p w14:paraId="67E5867D" w14:textId="77777777" w:rsidR="002B450F" w:rsidRPr="00BA4325" w:rsidRDefault="002B450F" w:rsidP="004316D3">
      <w:pPr>
        <w:pStyle w:val="TH"/>
      </w:pPr>
      <w:r w:rsidRPr="00BA4325">
        <w:rPr>
          <w:noProof/>
          <w:lang w:val="de-DE" w:eastAsia="de-DE"/>
        </w:rPr>
        <w:lastRenderedPageBreak/>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BA4325" w:rsidRDefault="002B450F" w:rsidP="002B450F">
      <w:pPr>
        <w:pStyle w:val="TF"/>
      </w:pPr>
      <w:r w:rsidRPr="00BA4325">
        <w:t>Figure 6.15.2-1: Procedure to detect Authentication Relay Attack in different PLMNs</w:t>
      </w:r>
    </w:p>
    <w:p w14:paraId="29A61F55" w14:textId="77777777" w:rsidR="002B450F" w:rsidRPr="00BA4325" w:rsidRDefault="002B450F" w:rsidP="002B450F">
      <w:pPr>
        <w:pStyle w:val="B1"/>
      </w:pPr>
      <w:r w:rsidRPr="00BA4325">
        <w:t xml:space="preserve">1. </w:t>
      </w:r>
      <w:r w:rsidRPr="00BA4325">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BA4325">
        <w:t xml:space="preserve"> </w:t>
      </w:r>
      <w:r w:rsidRPr="00BA4325">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BA4325">
        <w:t>should</w:t>
      </w:r>
      <w:r w:rsidRPr="00BA4325">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77777777" w:rsidR="002B450F" w:rsidRPr="00BA4325" w:rsidRDefault="002B450F" w:rsidP="002B450F">
      <w:pPr>
        <w:pStyle w:val="B1"/>
      </w:pPr>
      <w:r w:rsidRPr="00BA4325">
        <w:t xml:space="preserve">2. </w:t>
      </w:r>
      <w:r w:rsidRPr="00BA4325">
        <w:tab/>
        <w:t xml:space="preserve">According to normal procedure the AMF sends a Nausf_UEAuthentication_Authenticate Request message in step 5 to the AUSF of the HPLMN of the Victim UE. This message contains also the serving network (i.e. PLMN#2) identifier. </w:t>
      </w:r>
    </w:p>
    <w:p w14:paraId="38963EB0" w14:textId="77777777" w:rsidR="002B450F" w:rsidRPr="00BA4325" w:rsidRDefault="002B450F" w:rsidP="002B450F">
      <w:pPr>
        <w:pStyle w:val="B1"/>
      </w:pPr>
      <w:r w:rsidRPr="00BA4325">
        <w:t xml:space="preserve">3. </w:t>
      </w:r>
      <w:r w:rsidRPr="00BA4325">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BA4325" w:rsidRDefault="002B450F" w:rsidP="002B450F">
      <w:pPr>
        <w:pStyle w:val="B1"/>
      </w:pPr>
      <w:r w:rsidRPr="00BA4325">
        <w:t>4.</w:t>
      </w:r>
      <w:r w:rsidRPr="00BA4325">
        <w:tab/>
        <w:t>The AUSF provides the challenge to the AMF (SEAF), e.g. the AKA</w:t>
      </w:r>
      <w:r w:rsidR="000735D3" w:rsidRPr="00BA4325">
        <w:t>'</w:t>
      </w:r>
      <w:r w:rsidRPr="00BA4325">
        <w:t xml:space="preserve"> challenge or the 5G Serving Environment Authentication Vector (RAND, AUTN, HXRES*). </w:t>
      </w:r>
    </w:p>
    <w:p w14:paraId="6840B415" w14:textId="77777777" w:rsidR="002B450F" w:rsidRPr="00BA4325" w:rsidRDefault="002B450F" w:rsidP="002B450F">
      <w:pPr>
        <w:pStyle w:val="B1"/>
      </w:pPr>
      <w:r w:rsidRPr="00BA4325">
        <w:lastRenderedPageBreak/>
        <w:t>5.</w:t>
      </w:r>
      <w:r w:rsidRPr="00BA4325">
        <w:tab/>
        <w:t>The AUSF will perform normal primary Authentication procedure (e.g. 5G AKA or EAP-AKA</w:t>
      </w:r>
      <w:r w:rsidR="000735D3" w:rsidRPr="00BA4325">
        <w:t>'</w:t>
      </w:r>
      <w:r w:rsidRPr="00BA4325">
        <w:t xml:space="preserve">) of the UE </w:t>
      </w:r>
    </w:p>
    <w:p w14:paraId="15496F29" w14:textId="77777777" w:rsidR="002B450F" w:rsidRPr="00BA4325" w:rsidRDefault="002B450F" w:rsidP="002B450F">
      <w:pPr>
        <w:pStyle w:val="B1"/>
      </w:pPr>
      <w:r w:rsidRPr="00BA4325">
        <w:t>6.</w:t>
      </w:r>
      <w:r w:rsidRPr="00BA4325">
        <w:tab/>
        <w:t>Once the authentication is successful, the UE and the AUSF derive in the K</w:t>
      </w:r>
      <w:r w:rsidRPr="00BA4325">
        <w:rPr>
          <w:vertAlign w:val="subscript"/>
        </w:rPr>
        <w:t>SEAF</w:t>
      </w:r>
      <w:r w:rsidRPr="00BA4325">
        <w:t xml:space="preserve"> but with different PLMN IDs as input to the KDF, resulting in two different keys in the UE and in the AUSF i.e. K</w:t>
      </w:r>
      <w:r w:rsidRPr="00BA4325">
        <w:rPr>
          <w:vertAlign w:val="subscript"/>
        </w:rPr>
        <w:t>SEAF1</w:t>
      </w:r>
      <w:r w:rsidRPr="00BA4325">
        <w:t xml:space="preserve"> and K</w:t>
      </w:r>
      <w:r w:rsidRPr="00BA4325">
        <w:rPr>
          <w:vertAlign w:val="subscript"/>
        </w:rPr>
        <w:t>SEAF2</w:t>
      </w:r>
      <w:r w:rsidRPr="00BA4325">
        <w:t>.</w:t>
      </w:r>
    </w:p>
    <w:p w14:paraId="3D3A3017" w14:textId="77777777" w:rsidR="002B450F" w:rsidRPr="00BA4325" w:rsidRDefault="002B450F" w:rsidP="002B450F">
      <w:pPr>
        <w:pStyle w:val="B1"/>
      </w:pPr>
      <w:r w:rsidRPr="00BA4325">
        <w:t>7.</w:t>
      </w:r>
      <w:r w:rsidRPr="00BA4325">
        <w:tab/>
        <w:t>The AUSF provides the K</w:t>
      </w:r>
      <w:r w:rsidRPr="00BA4325">
        <w:rPr>
          <w:vertAlign w:val="subscript"/>
        </w:rPr>
        <w:t>SEAF2</w:t>
      </w:r>
      <w:r w:rsidRPr="00BA4325">
        <w:t xml:space="preserve"> to the AMF, which further derives the K</w:t>
      </w:r>
      <w:r w:rsidRPr="00BA4325">
        <w:rPr>
          <w:vertAlign w:val="subscript"/>
        </w:rPr>
        <w:t>AMF</w:t>
      </w:r>
      <w:r w:rsidRPr="00BA4325">
        <w:t xml:space="preserve"> and the NAS keys. </w:t>
      </w:r>
    </w:p>
    <w:p w14:paraId="7C53C508" w14:textId="77777777" w:rsidR="002B450F" w:rsidRPr="00BA4325" w:rsidRDefault="004316D3" w:rsidP="002B450F">
      <w:pPr>
        <w:pStyle w:val="B1"/>
      </w:pPr>
      <w:r w:rsidRPr="00BA4325">
        <w:tab/>
      </w:r>
      <w:r w:rsidR="002B450F" w:rsidRPr="00BA4325">
        <w:t>A successful authentication procedure always results in a new K</w:t>
      </w:r>
      <w:r w:rsidR="002B450F" w:rsidRPr="00BA4325">
        <w:rPr>
          <w:vertAlign w:val="subscript"/>
        </w:rPr>
        <w:t>SEAF</w:t>
      </w:r>
      <w:r w:rsidR="002B450F" w:rsidRPr="00BA4325">
        <w:t>, which means all derived other keys K</w:t>
      </w:r>
      <w:r w:rsidR="002B450F" w:rsidRPr="00BA4325">
        <w:rPr>
          <w:vertAlign w:val="subscript"/>
        </w:rPr>
        <w:t>AMF</w:t>
      </w:r>
      <w:r w:rsidR="002B450F" w:rsidRPr="00BA4325">
        <w:t xml:space="preserve"> and for NAS and AS are renewed in AMF and the UE, thus the Security Mode Command procedure needs to be carried out after every authentication procedure. </w:t>
      </w:r>
    </w:p>
    <w:p w14:paraId="34BACC94" w14:textId="77777777" w:rsidR="002B450F" w:rsidRPr="00BA4325" w:rsidRDefault="002B450F" w:rsidP="002B450F">
      <w:pPr>
        <w:pStyle w:val="B1"/>
      </w:pPr>
      <w:r w:rsidRPr="00BA4325">
        <w:t xml:space="preserve">8. </w:t>
      </w:r>
      <w:r w:rsidRPr="00BA4325">
        <w:tab/>
        <w:t>The AMF sends the Security Mode Command to the UE, integrity protected with K</w:t>
      </w:r>
      <w:r w:rsidRPr="00BA4325">
        <w:rPr>
          <w:vertAlign w:val="subscript"/>
        </w:rPr>
        <w:t>NASint2</w:t>
      </w:r>
      <w:r w:rsidRPr="00BA4325">
        <w:t>.</w:t>
      </w:r>
    </w:p>
    <w:p w14:paraId="7D47093A" w14:textId="77777777" w:rsidR="002B450F" w:rsidRPr="00BA4325" w:rsidRDefault="002B450F" w:rsidP="002B450F">
      <w:pPr>
        <w:pStyle w:val="B1"/>
      </w:pPr>
      <w:r w:rsidRPr="00BA4325">
        <w:t>9.-</w:t>
      </w:r>
      <w:r w:rsidRPr="00BA4325">
        <w:tab/>
        <w:t>Upon reception of the Security Mode Command message, the UE knows that the Authentication procedure was successful. The UE tries to verify the integrity of the Security Mode Command but the UE fails due to the key mismatch of K</w:t>
      </w:r>
      <w:r w:rsidRPr="00BA4325">
        <w:rPr>
          <w:vertAlign w:val="subscript"/>
        </w:rPr>
        <w:t>SEAF</w:t>
      </w:r>
      <w:r w:rsidRPr="00BA4325">
        <w:t>s and the resulting K</w:t>
      </w:r>
      <w:r w:rsidRPr="00BA4325">
        <w:rPr>
          <w:vertAlign w:val="subscript"/>
        </w:rPr>
        <w:t>NASint</w:t>
      </w:r>
      <w:r w:rsidRPr="00BA4325">
        <w:t xml:space="preserve"> keys, i.e. K</w:t>
      </w:r>
      <w:r w:rsidRPr="00BA4325">
        <w:rPr>
          <w:vertAlign w:val="subscript"/>
        </w:rPr>
        <w:t>NASint1</w:t>
      </w:r>
      <w:r w:rsidRPr="00BA4325">
        <w:t xml:space="preserve"> is different to K</w:t>
      </w:r>
      <w:r w:rsidRPr="00BA4325">
        <w:rPr>
          <w:vertAlign w:val="subscript"/>
        </w:rPr>
        <w:t>NASint2</w:t>
      </w:r>
      <w:r w:rsidRPr="00BA4325">
        <w:t xml:space="preserve">. </w:t>
      </w:r>
    </w:p>
    <w:p w14:paraId="2939F081" w14:textId="77777777" w:rsidR="002B450F" w:rsidRPr="00BA4325" w:rsidRDefault="002B450F" w:rsidP="002B450F">
      <w:pPr>
        <w:pStyle w:val="B1"/>
      </w:pPr>
      <w:r w:rsidRPr="00BA4325">
        <w:t>10.</w:t>
      </w:r>
      <w:r w:rsidRPr="00BA4325">
        <w:tab/>
        <w:t>The UE sends a Security Mode Reject message including an appropriate error cause value, i.e. integrity check failure. The UE may integrity protect the message (e.g. Security Mode Reject) with UE's own derived key K</w:t>
      </w:r>
      <w:r w:rsidRPr="00BA4325">
        <w:rPr>
          <w:vertAlign w:val="subscript"/>
        </w:rPr>
        <w:t>NASint1</w:t>
      </w:r>
      <w:r w:rsidRPr="00BA4325">
        <w:t>. This message may be dropped by the False BS or Malicious UE</w:t>
      </w:r>
      <w:r w:rsidR="00F04CDD" w:rsidRPr="00BA4325">
        <w:t>, since this message would lead to a key mismatch in UE and AMF for the integrity protection of the NAS message</w:t>
      </w:r>
      <w:r w:rsidRPr="00BA4325">
        <w:t>.</w:t>
      </w:r>
    </w:p>
    <w:p w14:paraId="2ECC5736" w14:textId="77777777" w:rsidR="002B450F" w:rsidRPr="00BA4325" w:rsidRDefault="002B450F" w:rsidP="002B450F">
      <w:pPr>
        <w:pStyle w:val="B1"/>
      </w:pPr>
      <w:r w:rsidRPr="00BA4325">
        <w:t>11.</w:t>
      </w:r>
      <w:r w:rsidRPr="00BA4325">
        <w:tab/>
        <w:t xml:space="preserve">The AMF can then verify whether it was a transmission failure or a key mismatch in based on the one of the following criteria: </w:t>
      </w:r>
    </w:p>
    <w:p w14:paraId="703A7DFE" w14:textId="77777777" w:rsidR="002B450F" w:rsidRPr="00BA4325" w:rsidRDefault="002B450F" w:rsidP="004316D3">
      <w:pPr>
        <w:pStyle w:val="B2"/>
      </w:pPr>
      <w:r w:rsidRPr="00BA4325">
        <w:t>-</w:t>
      </w:r>
      <w:r w:rsidRPr="00BA4325">
        <w:tab/>
        <w:t xml:space="preserve">the AMF receives a Security Mode Reject with the error cause that the UE could not verify the integrity of the previously sent Security Mode Command; and/or </w:t>
      </w:r>
    </w:p>
    <w:p w14:paraId="0F006F24" w14:textId="77777777" w:rsidR="002B450F" w:rsidRPr="00BA4325" w:rsidRDefault="002B450F" w:rsidP="004316D3">
      <w:pPr>
        <w:pStyle w:val="B2"/>
      </w:pPr>
      <w:r w:rsidRPr="00BA4325">
        <w:t>-</w:t>
      </w:r>
      <w:r w:rsidRPr="00BA4325">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BA4325" w:rsidRDefault="002B450F" w:rsidP="004316D3">
      <w:pPr>
        <w:pStyle w:val="B2"/>
      </w:pPr>
      <w:r w:rsidRPr="00BA4325">
        <w:t>-</w:t>
      </w:r>
      <w:r w:rsidRPr="00BA4325">
        <w:tab/>
        <w:t>the AMF never receives any answer to the NAS SMC for all retransmissions</w:t>
      </w:r>
      <w:r w:rsidR="00F04CDD" w:rsidRPr="00BA4325">
        <w:t>, i.e. as all messages in step 10 may be dropped</w:t>
      </w:r>
      <w:r w:rsidRPr="00BA4325">
        <w:t>.</w:t>
      </w:r>
    </w:p>
    <w:p w14:paraId="08F6CAA0" w14:textId="77777777" w:rsidR="002B450F" w:rsidRPr="00BA4325" w:rsidRDefault="002B450F" w:rsidP="002B450F">
      <w:pPr>
        <w:pStyle w:val="B1"/>
      </w:pPr>
      <w:r w:rsidRPr="00BA4325">
        <w:t>12.</w:t>
      </w:r>
      <w:r w:rsidRPr="00BA4325">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BA4325" w:rsidRDefault="002B450F" w:rsidP="002B450F">
      <w:pPr>
        <w:pStyle w:val="B1"/>
      </w:pPr>
      <w:r w:rsidRPr="00BA4325">
        <w:t>13.</w:t>
      </w:r>
      <w:r w:rsidRPr="00BA4325">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BA4325">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BA4325" w:rsidRDefault="00F04CDD" w:rsidP="00F04CDD">
      <w:r w:rsidRPr="00BA4325">
        <w:t>The serving network has the best information about the NAS protocol and the potentially dropped messages as well as the integrity failure of the NAS SMC due to key mismatch.</w:t>
      </w:r>
    </w:p>
    <w:p w14:paraId="246EC962" w14:textId="4267A661" w:rsidR="00F04CDD" w:rsidRPr="00BA4325" w:rsidRDefault="00F04CDD" w:rsidP="00465C2D">
      <w:r w:rsidRPr="00BA4325">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w:t>
      </w:r>
      <w:r w:rsidR="00766195" w:rsidRPr="00BA4325">
        <w:t>base station</w:t>
      </w:r>
      <w:r w:rsidRPr="00BA4325">
        <w:t xml:space="preserve"> and being relayed to the same malicious UE.</w:t>
      </w:r>
    </w:p>
    <w:p w14:paraId="4930727E" w14:textId="77777777" w:rsidR="00BD78BF" w:rsidRPr="00BA4325" w:rsidRDefault="00BD78BF" w:rsidP="00BD78BF">
      <w:pPr>
        <w:pStyle w:val="Heading3"/>
      </w:pPr>
      <w:bookmarkStart w:id="610" w:name="_Toc58311225"/>
      <w:bookmarkStart w:id="611" w:name="_Toc59025683"/>
      <w:bookmarkStart w:id="612" w:name="_Toc73646236"/>
      <w:r w:rsidRPr="00BA4325">
        <w:t>6.15.3</w:t>
      </w:r>
      <w:r w:rsidRPr="00BA4325">
        <w:tab/>
        <w:t>Evaluation</w:t>
      </w:r>
      <w:bookmarkEnd w:id="610"/>
      <w:bookmarkEnd w:id="611"/>
      <w:bookmarkEnd w:id="612"/>
    </w:p>
    <w:p w14:paraId="62A526F6" w14:textId="77777777" w:rsidR="002B450F" w:rsidRPr="00BA4325" w:rsidRDefault="002B450F" w:rsidP="002B450F">
      <w:r w:rsidRPr="00BA4325">
        <w:t>Impacts on the UE:</w:t>
      </w:r>
    </w:p>
    <w:p w14:paraId="74D48760" w14:textId="77777777" w:rsidR="002B450F" w:rsidRPr="00BA4325" w:rsidRDefault="004316D3" w:rsidP="004316D3">
      <w:pPr>
        <w:pStyle w:val="B1"/>
      </w:pPr>
      <w:r w:rsidRPr="00BA4325">
        <w:t>-</w:t>
      </w:r>
      <w:r w:rsidRPr="00BA4325">
        <w:tab/>
      </w:r>
      <w:r w:rsidR="002B450F" w:rsidRPr="00BA4325">
        <w:t>NAS SMC reject to the AMF with error cause integrity protection failure.</w:t>
      </w:r>
    </w:p>
    <w:p w14:paraId="185A702E" w14:textId="77777777" w:rsidR="002B450F" w:rsidRPr="00BA4325" w:rsidRDefault="002B450F" w:rsidP="002B450F">
      <w:r w:rsidRPr="00BA4325">
        <w:t>Impacts on the AMF:</w:t>
      </w:r>
    </w:p>
    <w:p w14:paraId="608E4364" w14:textId="77777777" w:rsidR="00F04CDD" w:rsidRPr="00BA4325" w:rsidRDefault="00F04CDD" w:rsidP="00202323">
      <w:pPr>
        <w:pStyle w:val="B1"/>
        <w:numPr>
          <w:ilvl w:val="0"/>
          <w:numId w:val="7"/>
        </w:numPr>
        <w:ind w:left="568" w:hanging="284"/>
      </w:pPr>
      <w:r w:rsidRPr="00BA4325">
        <w:t>Detect that the UE sends an invalid 5G-GUTI from another network in the initial NAS message.</w:t>
      </w:r>
    </w:p>
    <w:p w14:paraId="4CBC3363" w14:textId="77777777" w:rsidR="00F04CDD" w:rsidRPr="00BA4325" w:rsidRDefault="00F04CDD" w:rsidP="00202323">
      <w:pPr>
        <w:pStyle w:val="B1"/>
        <w:numPr>
          <w:ilvl w:val="0"/>
          <w:numId w:val="7"/>
        </w:numPr>
        <w:ind w:left="568" w:hanging="284"/>
      </w:pPr>
      <w:r w:rsidRPr="00BA4325">
        <w:lastRenderedPageBreak/>
        <w:t>Detect that the authentication procedure is performed correctly with the UE.</w:t>
      </w:r>
    </w:p>
    <w:p w14:paraId="6B0C318E" w14:textId="77777777" w:rsidR="00F04CDD" w:rsidRPr="00BA4325" w:rsidRDefault="002B450F" w:rsidP="00202323">
      <w:pPr>
        <w:pStyle w:val="B1"/>
        <w:numPr>
          <w:ilvl w:val="0"/>
          <w:numId w:val="7"/>
        </w:numPr>
        <w:ind w:left="568" w:hanging="284"/>
      </w:pPr>
      <w:r w:rsidRPr="00BA4325">
        <w:t>Detect NAS SMC failure due to key mismatch and notify UDM with error cause NAS key mismatch</w:t>
      </w:r>
      <w:r w:rsidR="00F04CDD" w:rsidRPr="00BA4325">
        <w:t>, or that NAS SMC procedure is never performed due to dropped messages</w:t>
      </w:r>
      <w:r w:rsidRPr="00BA4325">
        <w:t>.</w:t>
      </w:r>
      <w:r w:rsidR="00F04CDD" w:rsidRPr="00BA4325">
        <w:t xml:space="preserve"> </w:t>
      </w:r>
    </w:p>
    <w:p w14:paraId="4DD6178F" w14:textId="77777777" w:rsidR="00F04CDD" w:rsidRPr="00BA4325" w:rsidRDefault="00F04CDD" w:rsidP="00202323">
      <w:pPr>
        <w:pStyle w:val="B1"/>
        <w:numPr>
          <w:ilvl w:val="0"/>
          <w:numId w:val="7"/>
        </w:numPr>
        <w:ind w:left="568" w:hanging="284"/>
      </w:pPr>
      <w:r w:rsidRPr="00BA4325">
        <w:t>Provide information about the probability of an attack to the UDM</w:t>
      </w:r>
    </w:p>
    <w:p w14:paraId="2952B645" w14:textId="77777777" w:rsidR="002B450F" w:rsidRPr="00BA4325" w:rsidRDefault="00F04CDD" w:rsidP="00465C2D">
      <w:pPr>
        <w:pStyle w:val="EditorsNote"/>
        <w:ind w:left="360" w:hanging="76"/>
      </w:pPr>
      <w:r w:rsidRPr="00BA4325">
        <w:t>Editor</w:t>
      </w:r>
      <w:r w:rsidR="000735D3" w:rsidRPr="00BA4325">
        <w:t>'</w:t>
      </w:r>
      <w:r w:rsidRPr="00BA4325">
        <w:t>s Note: How the AMF estimates the probability of an attack is FFS.</w:t>
      </w:r>
    </w:p>
    <w:p w14:paraId="65274F6E" w14:textId="77777777" w:rsidR="002B450F" w:rsidRPr="00BA4325" w:rsidRDefault="002B450F" w:rsidP="002B450F">
      <w:pPr>
        <w:rPr>
          <w:color w:val="FF0000"/>
        </w:rPr>
      </w:pPr>
      <w:r w:rsidRPr="00BA4325">
        <w:t>Impacts on the UDM:</w:t>
      </w:r>
    </w:p>
    <w:p w14:paraId="301F0B0D" w14:textId="77777777" w:rsidR="002B450F" w:rsidRPr="00BA4325" w:rsidRDefault="004316D3" w:rsidP="004316D3">
      <w:pPr>
        <w:pStyle w:val="B1"/>
      </w:pPr>
      <w:r w:rsidRPr="00BA4325">
        <w:t>-</w:t>
      </w:r>
      <w:r w:rsidRPr="00BA4325">
        <w:tab/>
      </w:r>
      <w:r w:rsidR="002B450F" w:rsidRPr="00BA4325">
        <w:t>Detect location change in unreasonable time and reject authentication request with error cause location mismatch.</w:t>
      </w:r>
      <w:r w:rsidR="00F04CDD" w:rsidRPr="00BA4325">
        <w:t xml:space="preserve"> The location change is on PLMN granularity and the definition of reasonability is left to implementation, e.g. changes between neighbour countries may not lead to an alarm.</w:t>
      </w:r>
    </w:p>
    <w:p w14:paraId="31F7AE44" w14:textId="77777777" w:rsidR="002B450F" w:rsidRPr="00BA4325" w:rsidRDefault="002B450F" w:rsidP="00B237C5">
      <w:pPr>
        <w:pStyle w:val="EditorsNote"/>
        <w:ind w:left="360" w:hanging="76"/>
      </w:pPr>
      <w:r w:rsidRPr="00BA4325">
        <w:t>Editor</w:t>
      </w:r>
      <w:r w:rsidR="000735D3" w:rsidRPr="00BA4325">
        <w:t>'</w:t>
      </w:r>
      <w:r w:rsidRPr="00BA4325">
        <w:t>s Note: Further evaluation is FFS</w:t>
      </w:r>
    </w:p>
    <w:p w14:paraId="05E5378E" w14:textId="77777777" w:rsidR="00BD78BF" w:rsidRPr="00BA4325" w:rsidRDefault="00BD78BF" w:rsidP="00BD78BF">
      <w:pPr>
        <w:pStyle w:val="Heading2"/>
      </w:pPr>
      <w:bookmarkStart w:id="613" w:name="_Toc58311226"/>
      <w:bookmarkStart w:id="614" w:name="_Toc59025684"/>
      <w:bookmarkStart w:id="615" w:name="_Toc73646237"/>
      <w:r w:rsidRPr="00BA4325">
        <w:t>6.16</w:t>
      </w:r>
      <w:r w:rsidRPr="00BA4325">
        <w:tab/>
        <w:t>Solution #16: Protection of RRC Reject Message</w:t>
      </w:r>
      <w:bookmarkEnd w:id="613"/>
      <w:bookmarkEnd w:id="614"/>
      <w:bookmarkEnd w:id="615"/>
    </w:p>
    <w:p w14:paraId="4590F5B0" w14:textId="77777777" w:rsidR="00BD78BF" w:rsidRPr="00BA4325" w:rsidRDefault="00BD78BF" w:rsidP="00BD78BF">
      <w:pPr>
        <w:pStyle w:val="Heading3"/>
      </w:pPr>
      <w:bookmarkStart w:id="616" w:name="_Toc58311227"/>
      <w:bookmarkStart w:id="617" w:name="_Toc59025685"/>
      <w:bookmarkStart w:id="618" w:name="_Toc73646238"/>
      <w:r w:rsidRPr="00BA4325">
        <w:t>6.16.1</w:t>
      </w:r>
      <w:r w:rsidRPr="00BA4325">
        <w:tab/>
        <w:t>Introduction</w:t>
      </w:r>
      <w:bookmarkEnd w:id="616"/>
      <w:bookmarkEnd w:id="617"/>
      <w:bookmarkEnd w:id="618"/>
    </w:p>
    <w:p w14:paraId="652E3621" w14:textId="77777777" w:rsidR="00BD78BF" w:rsidRPr="00BA4325" w:rsidRDefault="00BD78BF" w:rsidP="00BD78BF">
      <w:r w:rsidRPr="00BA4325">
        <w:t xml:space="preserve">This solution addresses the key issues #1 </w:t>
      </w:r>
      <w:r w:rsidR="000735D3" w:rsidRPr="00BA4325">
        <w:t>"</w:t>
      </w:r>
      <w:r w:rsidRPr="00BA4325">
        <w:t>Security of unprotected unicast messages</w:t>
      </w:r>
      <w:r w:rsidR="000735D3" w:rsidRPr="00BA4325">
        <w:t>"</w:t>
      </w:r>
      <w:r w:rsidRPr="00BA4325">
        <w:t xml:space="preserve"> for RRC Reject message protection. The solution provides a means to ensure that a UE is able to determine the authenticity of the </w:t>
      </w:r>
      <w:r w:rsidRPr="00BA4325">
        <w:rPr>
          <w:lang w:eastAsia="ja-JP"/>
        </w:rPr>
        <w:t xml:space="preserve">RRC Reject message from the gNB </w:t>
      </w:r>
      <w:r w:rsidRPr="00BA4325">
        <w:t>regardless of RRC states.</w:t>
      </w:r>
    </w:p>
    <w:p w14:paraId="38DF7DFC" w14:textId="77777777" w:rsidR="00BD78BF" w:rsidRPr="00BA4325" w:rsidRDefault="00BD78BF" w:rsidP="00BD78BF">
      <w:r w:rsidRPr="00BA4325">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sidRPr="00BA4325">
        <w:t>t</w:t>
      </w:r>
      <w:r w:rsidRPr="00BA4325">
        <w:t>Time, which can be 30 minute</w:t>
      </w:r>
      <w:r w:rsidR="003A4ABB" w:rsidRPr="00BA4325">
        <w:t>s</w:t>
      </w:r>
      <w:r w:rsidRPr="00BA4325">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7777777" w:rsidR="00BD78BF" w:rsidRPr="00BA4325" w:rsidRDefault="00BD78BF" w:rsidP="00BD78BF">
      <w:r w:rsidRPr="00BA4325">
        <w:rPr>
          <w:rFonts w:hint="eastAsia"/>
          <w:lang w:eastAsia="zh-CN"/>
        </w:rPr>
        <w:t xml:space="preserve">However, if the </w:t>
      </w:r>
      <w:r w:rsidRPr="00BA4325">
        <w:rPr>
          <w:lang w:eastAsia="zh-CN"/>
        </w:rPr>
        <w:t>Wait time does not exceed a specific threshold value, e.g. 16s, it is not a big issue, since the attacker needs to trigger an</w:t>
      </w:r>
      <w:r w:rsidRPr="00BA4325">
        <w:t xml:space="preserve"> active MiTM attack to make the same threat as mentioned above which may be detected by the operator. </w:t>
      </w:r>
    </w:p>
    <w:p w14:paraId="67896CEA" w14:textId="77777777" w:rsidR="00BD78BF" w:rsidRPr="00BA4325" w:rsidRDefault="00BD78BF" w:rsidP="00BD78BF">
      <w:pPr>
        <w:pStyle w:val="EditorsNote"/>
      </w:pPr>
      <w:r w:rsidRPr="00BA4325">
        <w:t>Editor</w:t>
      </w:r>
      <w:r w:rsidR="000735D3" w:rsidRPr="00BA4325">
        <w:t>'</w:t>
      </w:r>
      <w:r w:rsidRPr="00BA4325">
        <w:t>s Note: how to determine and configure the threshold value is FFS.</w:t>
      </w:r>
    </w:p>
    <w:p w14:paraId="1E243370" w14:textId="77777777" w:rsidR="00BD78BF" w:rsidRPr="00BA4325" w:rsidRDefault="00BD78BF" w:rsidP="00BD78BF">
      <w:pPr>
        <w:rPr>
          <w:lang w:eastAsia="zh-CN"/>
        </w:rPr>
      </w:pPr>
      <w:r w:rsidRPr="00BA4325">
        <w:t xml:space="preserve">Thus, the solution proposes to integrity protect the Wait Time according to the value of the Wait Time. If the network wants to reject the UE with a Wait time greater than the specific threshold value (eg.16s), the network </w:t>
      </w:r>
      <w:r w:rsidR="008536C2" w:rsidRPr="00BA4325">
        <w:t>should</w:t>
      </w:r>
      <w:r w:rsidRPr="00BA4325">
        <w:t xml:space="preserve"> integrity protect the Wait Time, and the UE will only accept the value after verifying the integrity protection. Otherwise, the UE </w:t>
      </w:r>
      <w:r w:rsidR="008536C2" w:rsidRPr="00BA4325">
        <w:t>should</w:t>
      </w:r>
      <w:r w:rsidRPr="00BA4325">
        <w:t xml:space="preserve"> only wait with the specific threshold value no matter what Wait Time indicates. The solution has no backward compatibility issue and adapts with both RRC_IDLE and RRC_INACTIVE case.</w:t>
      </w:r>
    </w:p>
    <w:p w14:paraId="6DD60EC6" w14:textId="77777777" w:rsidR="00BD78BF" w:rsidRPr="00BA4325" w:rsidRDefault="00BD78BF" w:rsidP="00BD78BF">
      <w:pPr>
        <w:pStyle w:val="Heading3"/>
      </w:pPr>
      <w:bookmarkStart w:id="619" w:name="_Toc58311228"/>
      <w:bookmarkStart w:id="620" w:name="_Toc59025686"/>
      <w:bookmarkStart w:id="621" w:name="_Toc73646239"/>
      <w:r w:rsidRPr="00BA4325">
        <w:t>6.16.2</w:t>
      </w:r>
      <w:r w:rsidRPr="00BA4325">
        <w:tab/>
        <w:t>Solution details</w:t>
      </w:r>
      <w:bookmarkEnd w:id="619"/>
      <w:bookmarkEnd w:id="620"/>
      <w:bookmarkEnd w:id="621"/>
    </w:p>
    <w:p w14:paraId="4801BFE2" w14:textId="77777777" w:rsidR="00BD78BF" w:rsidRPr="00BA4325" w:rsidRDefault="00BD78BF" w:rsidP="00BD78BF">
      <w:pPr>
        <w:pStyle w:val="Heading4"/>
      </w:pPr>
      <w:bookmarkStart w:id="622" w:name="_Toc58311229"/>
      <w:bookmarkStart w:id="623" w:name="_Toc59025687"/>
      <w:bookmarkStart w:id="624" w:name="_Toc73646240"/>
      <w:r w:rsidRPr="00BA4325">
        <w:t>6.16.2.1</w:t>
      </w:r>
      <w:r w:rsidRPr="00BA4325">
        <w:tab/>
      </w:r>
      <w:r w:rsidRPr="00BA4325">
        <w:rPr>
          <w:lang w:eastAsia="zh-CN"/>
        </w:rPr>
        <w:t xml:space="preserve">Protection of </w:t>
      </w:r>
      <w:r w:rsidRPr="00BA4325">
        <w:t>RRC Reject Message in RRC_IDLE state</w:t>
      </w:r>
      <w:bookmarkEnd w:id="622"/>
      <w:bookmarkEnd w:id="623"/>
      <w:bookmarkEnd w:id="624"/>
    </w:p>
    <w:p w14:paraId="062B27FB" w14:textId="77777777" w:rsidR="00BD78BF" w:rsidRPr="00BA4325" w:rsidRDefault="00BD78BF" w:rsidP="00BD78BF">
      <w:pPr>
        <w:rPr>
          <w:lang w:eastAsia="zh-CN"/>
        </w:rPr>
      </w:pPr>
      <w:r w:rsidRPr="00BA4325">
        <w:rPr>
          <w:lang w:eastAsia="zh-CN"/>
        </w:rPr>
        <w:t xml:space="preserve">UE in RRC_IDLE state may send RRC Setup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Setup Request,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 because the RAN has no AS context for this UE.</w:t>
      </w:r>
    </w:p>
    <w:p w14:paraId="40A98AB8" w14:textId="1D66A0F9" w:rsidR="00BD78BF" w:rsidRPr="00BA4325" w:rsidRDefault="00BD78BF" w:rsidP="00BD78BF">
      <w:pPr>
        <w:rPr>
          <w:lang w:eastAsia="zh-CN"/>
        </w:rPr>
      </w:pPr>
      <w:r w:rsidRPr="00BA4325">
        <w:rPr>
          <w:rFonts w:hint="eastAsia"/>
          <w:lang w:eastAsia="zh-CN"/>
        </w:rPr>
        <w:t>W</w:t>
      </w:r>
      <w:r w:rsidRPr="00BA4325">
        <w:rPr>
          <w:lang w:eastAsia="zh-CN"/>
        </w:rPr>
        <w:t xml:space="preserve">hen the UE receives </w:t>
      </w:r>
      <w:r w:rsidRPr="00BA4325">
        <w:t xml:space="preserve">RRC Reject with a Wait Time, and the Wait Time is less than the specific </w:t>
      </w:r>
      <w:r w:rsidRPr="00BA4325">
        <w:rPr>
          <w:lang w:eastAsia="zh-CN"/>
        </w:rPr>
        <w:t xml:space="preserve">threshold </w:t>
      </w:r>
      <w:r w:rsidRPr="00BA4325">
        <w:t xml:space="preserve">value (eg.16s), the UE </w:t>
      </w:r>
      <w:r w:rsidR="008536C2" w:rsidRPr="00BA4325">
        <w:t>should</w:t>
      </w:r>
      <w:r w:rsidRPr="00BA4325">
        <w:t xml:space="preserve"> directly use the value to deny the access. But when the Wait Time is greater than the specific threshold value, the UE </w:t>
      </w:r>
      <w:r w:rsidR="008536C2" w:rsidRPr="00BA4325">
        <w:t>should</w:t>
      </w:r>
      <w:r w:rsidRPr="00BA4325">
        <w:t xml:space="preserve"> check whether there is a RejectMAC-I. If not, the UE </w:t>
      </w:r>
      <w:r w:rsidR="008536C2" w:rsidRPr="00BA4325">
        <w:t>should</w:t>
      </w:r>
      <w:r w:rsidRPr="00BA4325">
        <w:t xml:space="preserve"> deny the access for the Wait Time of the specific threshold value. However, if the RejectMAC-I is included, the UE </w:t>
      </w:r>
      <w:r w:rsidR="008536C2" w:rsidRPr="00BA4325">
        <w:t>should</w:t>
      </w:r>
      <w:r w:rsidRPr="00BA4325">
        <w:t xml:space="preserve"> verify the RejectMAC-I as described </w:t>
      </w:r>
      <w:r w:rsidR="00991A23" w:rsidRPr="00BA4325">
        <w:t>in clause 6</w:t>
      </w:r>
      <w:r w:rsidRPr="00BA4325">
        <w:t>.16.2.2.</w:t>
      </w:r>
    </w:p>
    <w:p w14:paraId="433B9A12" w14:textId="77777777" w:rsidR="00BD78BF" w:rsidRPr="00BA4325" w:rsidRDefault="00BD78BF" w:rsidP="00BD78BF">
      <w:pPr>
        <w:pStyle w:val="Heading4"/>
      </w:pPr>
      <w:bookmarkStart w:id="625" w:name="_Toc58311230"/>
      <w:bookmarkStart w:id="626" w:name="_Toc59025688"/>
      <w:bookmarkStart w:id="627" w:name="_Toc73646241"/>
      <w:r w:rsidRPr="00BA4325">
        <w:lastRenderedPageBreak/>
        <w:t>6.16.2.2</w:t>
      </w:r>
      <w:r w:rsidRPr="00BA4325">
        <w:tab/>
      </w:r>
      <w:r w:rsidRPr="00BA4325">
        <w:rPr>
          <w:lang w:eastAsia="zh-CN"/>
        </w:rPr>
        <w:t>Protection of RRC Reject Message in RRC_INACTIVE state</w:t>
      </w:r>
      <w:bookmarkEnd w:id="625"/>
      <w:bookmarkEnd w:id="626"/>
      <w:bookmarkEnd w:id="627"/>
    </w:p>
    <w:p w14:paraId="60928D96" w14:textId="77777777" w:rsidR="00BD78BF" w:rsidRPr="00BA4325" w:rsidRDefault="00BD78BF" w:rsidP="00BD78BF">
      <w:pPr>
        <w:rPr>
          <w:lang w:eastAsia="zh-CN"/>
        </w:rPr>
      </w:pPr>
      <w:r w:rsidRPr="00BA4325">
        <w:rPr>
          <w:lang w:eastAsia="zh-CN"/>
        </w:rPr>
        <w:t xml:space="preserve">UE in RRC_INACTIVE state may send RRC Resume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Resume Request, but the RAN has no AS security context locally, which means the RAN will not fetch AS security context from the initial RAN,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w:t>
      </w:r>
      <w:r w:rsidRPr="00BA4325">
        <w:rPr>
          <w:rFonts w:hint="eastAsia"/>
          <w:lang w:eastAsia="zh-CN"/>
        </w:rPr>
        <w:t xml:space="preserve"> </w:t>
      </w:r>
      <w:r w:rsidRPr="00BA4325">
        <w:rPr>
          <w:lang w:eastAsia="zh-CN"/>
        </w:rPr>
        <w:t xml:space="preserve">However, when the </w:t>
      </w:r>
      <w:r w:rsidRPr="00BA4325">
        <w:rPr>
          <w:rFonts w:hint="eastAsia"/>
          <w:lang w:eastAsia="zh-CN"/>
        </w:rPr>
        <w:t xml:space="preserve">RAN </w:t>
      </w:r>
      <w:r w:rsidRPr="00BA4325">
        <w:rPr>
          <w:lang w:eastAsia="zh-CN"/>
        </w:rPr>
        <w:t xml:space="preserve">has the AS security context locally, the RAN could set the </w:t>
      </w:r>
      <w:r w:rsidRPr="00BA4325">
        <w:t>Wait Time greater than the specific threshold value</w:t>
      </w:r>
      <w:r w:rsidRPr="00BA4325">
        <w:rPr>
          <w:lang w:eastAsia="zh-CN"/>
        </w:rPr>
        <w:t xml:space="preserve">, and the target RAN </w:t>
      </w:r>
      <w:r w:rsidR="008536C2" w:rsidRPr="00BA4325">
        <w:rPr>
          <w:lang w:eastAsia="zh-CN"/>
        </w:rPr>
        <w:t>should</w:t>
      </w:r>
      <w:r w:rsidRPr="00BA4325">
        <w:rPr>
          <w:lang w:eastAsia="zh-CN"/>
        </w:rPr>
        <w:t xml:space="preserve"> include the </w:t>
      </w:r>
      <w:r w:rsidRPr="00BA4325">
        <w:t>Wait Time</w:t>
      </w:r>
      <w:r w:rsidRPr="00BA4325">
        <w:rPr>
          <w:lang w:eastAsia="zh-CN"/>
        </w:rPr>
        <w:t xml:space="preserve"> and RejectMAC-I in the RRC Reject message.</w:t>
      </w:r>
    </w:p>
    <w:p w14:paraId="714EA6A7" w14:textId="77777777" w:rsidR="00BD78BF" w:rsidRPr="00BA4325" w:rsidRDefault="00BD78BF" w:rsidP="004316D3">
      <w:pPr>
        <w:pStyle w:val="NO"/>
        <w:rPr>
          <w:lang w:eastAsia="zh-CN"/>
        </w:rPr>
      </w:pPr>
      <w:r w:rsidRPr="00BA4325">
        <w:rPr>
          <w:lang w:eastAsia="zh-CN"/>
        </w:rPr>
        <w:t>NOTE 1:</w:t>
      </w:r>
      <w:r w:rsidRPr="00BA4325">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BA4325" w:rsidRDefault="00BD78BF" w:rsidP="00BD78BF">
      <w:pPr>
        <w:rPr>
          <w:lang w:eastAsia="zh-CN"/>
        </w:rPr>
      </w:pPr>
      <w:r w:rsidRPr="00BA4325">
        <w:rPr>
          <w:lang w:eastAsia="zh-CN"/>
        </w:rPr>
        <w:t xml:space="preserve">The RAN </w:t>
      </w:r>
      <w:r w:rsidR="008536C2" w:rsidRPr="00BA4325">
        <w:rPr>
          <w:lang w:eastAsia="zh-CN"/>
        </w:rPr>
        <w:t>should</w:t>
      </w:r>
      <w:r w:rsidRPr="00BA4325">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BA4325" w:rsidRDefault="00BD78BF" w:rsidP="00BD78BF">
      <w:r w:rsidRPr="00BA4325">
        <w:t xml:space="preserve">On receiving the RRC Reject message from the target RAN, the UE </w:t>
      </w:r>
      <w:r w:rsidR="008536C2" w:rsidRPr="00BA4325">
        <w:t>should</w:t>
      </w:r>
      <w:r w:rsidRPr="00BA4325">
        <w:t xml:space="preserve"> process as described </w:t>
      </w:r>
      <w:r w:rsidR="00991A23" w:rsidRPr="00BA4325">
        <w:t>in clause 6</w:t>
      </w:r>
      <w:r w:rsidRPr="00BA4325">
        <w:t xml:space="preserve">.16.2.1. If the wait tine is greater than the specific threshold value, the UE </w:t>
      </w:r>
      <w:r w:rsidR="008536C2" w:rsidRPr="00BA4325">
        <w:t>should</w:t>
      </w:r>
      <w:r w:rsidRPr="00BA4325">
        <w:t xml:space="preserve"> verify the RejectMAC-I. . If it is successful, then the UE </w:t>
      </w:r>
      <w:r w:rsidR="008536C2" w:rsidRPr="00BA4325">
        <w:t>should</w:t>
      </w:r>
      <w:r w:rsidRPr="00BA4325">
        <w:t xml:space="preserve"> deny the access until the Wait Time is expired. If the RejectMAC-I check fails, then the UE </w:t>
      </w:r>
      <w:r w:rsidR="008536C2" w:rsidRPr="00BA4325">
        <w:t>should</w:t>
      </w:r>
      <w:r w:rsidRPr="00BA4325">
        <w:t xml:space="preserve"> deny the access for the Wait Time of the specific threshold value.</w:t>
      </w:r>
    </w:p>
    <w:p w14:paraId="3EF14ADF" w14:textId="77777777" w:rsidR="00BD78BF" w:rsidRPr="00BA4325" w:rsidRDefault="00BD78BF" w:rsidP="00BD78BF">
      <w:pPr>
        <w:pStyle w:val="Heading3"/>
        <w:ind w:left="0" w:firstLine="0"/>
      </w:pPr>
      <w:bookmarkStart w:id="628" w:name="_Toc58311231"/>
      <w:bookmarkStart w:id="629" w:name="_Toc59025689"/>
      <w:bookmarkStart w:id="630" w:name="_Toc73646242"/>
      <w:r w:rsidRPr="00BA4325">
        <w:t>6.16.3</w:t>
      </w:r>
      <w:r w:rsidRPr="00BA4325">
        <w:tab/>
      </w:r>
      <w:r w:rsidRPr="00BA4325">
        <w:tab/>
        <w:t>Evaluation</w:t>
      </w:r>
      <w:bookmarkEnd w:id="628"/>
      <w:bookmarkEnd w:id="629"/>
      <w:bookmarkEnd w:id="630"/>
    </w:p>
    <w:p w14:paraId="49D21EC2" w14:textId="77777777" w:rsidR="00BD78BF" w:rsidRPr="00BA4325" w:rsidRDefault="00BD78BF" w:rsidP="00BD78BF">
      <w:pPr>
        <w:rPr>
          <w:lang w:eastAsia="zh-CN"/>
        </w:rPr>
      </w:pPr>
      <w:r w:rsidRPr="00BA4325">
        <w:rPr>
          <w:rFonts w:hint="eastAsia"/>
          <w:lang w:eastAsia="zh-CN"/>
        </w:rPr>
        <w:t>The solution address key issue #</w:t>
      </w:r>
      <w:r w:rsidRPr="00BA4325">
        <w:rPr>
          <w:lang w:eastAsia="zh-CN"/>
        </w:rPr>
        <w:t>1</w:t>
      </w:r>
      <w:r w:rsidR="000735D3" w:rsidRPr="00BA4325">
        <w:t>"</w:t>
      </w:r>
      <w:r w:rsidRPr="00BA4325">
        <w:t>Security of unprotected unicast messages</w:t>
      </w:r>
      <w:r w:rsidR="000735D3" w:rsidRPr="00BA4325">
        <w:t>"</w:t>
      </w:r>
      <w:r w:rsidRPr="00BA4325">
        <w:t xml:space="preserve"> for RRC Reject message protection. The solution is applicable for IoT UE or future release UE with long wait time setting.</w:t>
      </w:r>
    </w:p>
    <w:p w14:paraId="1CF2D8D6" w14:textId="77777777" w:rsidR="00BD78BF" w:rsidRPr="00BA4325" w:rsidRDefault="00BD78BF" w:rsidP="00BD78BF">
      <w:pPr>
        <w:rPr>
          <w:lang w:eastAsia="zh-CN"/>
        </w:rPr>
      </w:pPr>
      <w:r w:rsidRPr="00BA4325">
        <w:rPr>
          <w:rFonts w:hint="eastAsia"/>
          <w:lang w:eastAsia="zh-CN"/>
        </w:rPr>
        <w:t>In this solution, RRC</w:t>
      </w:r>
      <w:r w:rsidRPr="00BA4325">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BA4325" w:rsidRDefault="00BD78BF" w:rsidP="00BD78BF">
      <w:pPr>
        <w:rPr>
          <w:lang w:eastAsia="zh-CN"/>
        </w:rPr>
      </w:pPr>
      <w:r w:rsidRPr="00BA4325">
        <w:rPr>
          <w:lang w:eastAsia="zh-CN"/>
        </w:rPr>
        <w:t xml:space="preserve">That is because </w:t>
      </w:r>
      <w:r w:rsidRPr="00BA4325">
        <w:rPr>
          <w:rFonts w:hint="eastAsia"/>
          <w:lang w:eastAsia="zh-CN"/>
        </w:rPr>
        <w:t>R</w:t>
      </w:r>
      <w:r w:rsidRPr="00BA4325">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77777777" w:rsidR="00E3385C" w:rsidRPr="00BA4325" w:rsidRDefault="00E3385C" w:rsidP="00E3385C">
      <w:pPr>
        <w:pStyle w:val="Heading2"/>
      </w:pPr>
      <w:bookmarkStart w:id="631" w:name="_Toc58311232"/>
      <w:bookmarkStart w:id="632" w:name="_Toc59025690"/>
      <w:bookmarkStart w:id="633" w:name="_Toc73646243"/>
      <w:r w:rsidRPr="00BA4325">
        <w:t xml:space="preserve">6.17 </w:t>
      </w:r>
      <w:r w:rsidRPr="00BA4325">
        <w:tab/>
        <w:t>Solution 17: Integrity protection of the whole RRCResumeRequest message</w:t>
      </w:r>
      <w:bookmarkEnd w:id="631"/>
      <w:bookmarkEnd w:id="632"/>
      <w:bookmarkEnd w:id="633"/>
    </w:p>
    <w:p w14:paraId="5EECE0D2" w14:textId="77777777" w:rsidR="00E3385C" w:rsidRPr="00BA4325" w:rsidRDefault="00E3385C" w:rsidP="00E3385C">
      <w:pPr>
        <w:pStyle w:val="Heading3"/>
      </w:pPr>
      <w:bookmarkStart w:id="634" w:name="_Toc59025691"/>
      <w:bookmarkStart w:id="635" w:name="_Toc73646244"/>
      <w:bookmarkStart w:id="636" w:name="_Toc58311233"/>
      <w:r w:rsidRPr="00BA4325">
        <w:t>6.17.1</w:t>
      </w:r>
      <w:r w:rsidRPr="00BA4325">
        <w:tab/>
        <w:t>Introduction</w:t>
      </w:r>
      <w:bookmarkEnd w:id="634"/>
      <w:bookmarkEnd w:id="635"/>
      <w:r w:rsidRPr="00BA4325">
        <w:t xml:space="preserve"> </w:t>
      </w:r>
      <w:bookmarkEnd w:id="636"/>
    </w:p>
    <w:p w14:paraId="4079CAEE" w14:textId="77777777" w:rsidR="00E3385C" w:rsidRPr="00BA4325" w:rsidRDefault="00E3385C" w:rsidP="00E3385C">
      <w:r w:rsidRPr="00BA4325">
        <w:t>This solution addresses key issue #1 for the protection against tampering of RRCResumeRequest messages.</w:t>
      </w:r>
    </w:p>
    <w:p w14:paraId="1B6AE2DB" w14:textId="77777777" w:rsidR="00E3385C" w:rsidRPr="00BA4325" w:rsidRDefault="00E3385C" w:rsidP="00E3385C">
      <w:pPr>
        <w:pStyle w:val="Heading3"/>
      </w:pPr>
      <w:bookmarkStart w:id="637" w:name="_Toc58311234"/>
      <w:bookmarkStart w:id="638" w:name="_Toc59025692"/>
      <w:bookmarkStart w:id="639" w:name="_Toc73646245"/>
      <w:r w:rsidRPr="00BA4325">
        <w:t>6.17.2</w:t>
      </w:r>
      <w:r w:rsidRPr="00BA4325">
        <w:tab/>
        <w:t>Solution Details</w:t>
      </w:r>
      <w:bookmarkEnd w:id="637"/>
      <w:bookmarkEnd w:id="638"/>
      <w:bookmarkEnd w:id="639"/>
    </w:p>
    <w:p w14:paraId="6E8DAF97" w14:textId="4027BE84" w:rsidR="00E3385C" w:rsidRPr="00BA4325" w:rsidRDefault="00A47B2F" w:rsidP="00E3385C">
      <w:r w:rsidRPr="006D1927">
        <w:t>When the UE decides to resume the RRC connection to transit from RRC_INACTIVE to RRC_CONNECTED</w:t>
      </w:r>
      <w:r w:rsidR="00E3385C" w:rsidRPr="00BA4325">
        <w:t xml:space="preserve">, the UE </w:t>
      </w:r>
      <w:r w:rsidR="008536C2" w:rsidRPr="00BA4325">
        <w:t>should</w:t>
      </w:r>
      <w:r w:rsidR="00E3385C" w:rsidRPr="00BA4325">
        <w:t xml:space="preserve"> use the whole RRCResumeRequest message, except the ResumeMAC-I/shortResumeMAC-I, as</w:t>
      </w:r>
      <w:r w:rsidR="00360B17" w:rsidRPr="00360B17">
        <w:t xml:space="preserve"> </w:t>
      </w:r>
      <w:r w:rsidR="00137177">
        <w:t xml:space="preserve">an </w:t>
      </w:r>
      <w:r w:rsidR="00360B17">
        <w:t>additional</w:t>
      </w:r>
      <w:r w:rsidR="00E3385C" w:rsidRPr="00BA4325">
        <w:t xml:space="preserve"> input parameter </w:t>
      </w:r>
      <w:r w:rsidR="00360B17">
        <w:t>to the</w:t>
      </w:r>
      <w:r w:rsidR="00360B17" w:rsidRPr="00FB2CE0">
        <w:t xml:space="preserve"> VarResumeMac-Input part</w:t>
      </w:r>
      <w:r w:rsidR="00360B17">
        <w:t xml:space="preserve"> </w:t>
      </w:r>
      <w:r w:rsidR="00E3385C" w:rsidRPr="00BA4325">
        <w:t>in order to calculate ResumeMAC-I/shortResumeMAC-I.</w:t>
      </w:r>
      <w:r w:rsidR="0036608C" w:rsidRPr="00BA4325">
        <w:t xml:space="preserve"> </w:t>
      </w:r>
      <w:r w:rsidR="00E3385C" w:rsidRPr="00BA4325">
        <w:t xml:space="preserve">The UE </w:t>
      </w:r>
      <w:r w:rsidR="008536C2" w:rsidRPr="00BA4325">
        <w:t>should</w:t>
      </w:r>
      <w:r w:rsidR="00E3385C" w:rsidRPr="00BA4325">
        <w:t xml:space="preserve"> send the calculated ResumeMAC-I/shortResumeMAC-I in the RRCResumeRequest message.</w:t>
      </w:r>
    </w:p>
    <w:p w14:paraId="4C96315C" w14:textId="77777777" w:rsidR="00E3385C" w:rsidRPr="00BA4325" w:rsidRDefault="00E3385C" w:rsidP="00E3385C">
      <w:r w:rsidRPr="00BA4325">
        <w:t xml:space="preserve">When the gNB/ng-eNB receives the RRCResumeRequest message from the UE, the gNB/ng-eNB </w:t>
      </w:r>
      <w:r w:rsidR="008536C2" w:rsidRPr="00BA4325">
        <w:t>should</w:t>
      </w:r>
      <w:r w:rsidRPr="00BA4325">
        <w:t xml:space="preserve"> validate the ResumeMAC-I/shortResumeMAC-I received from the UE.</w:t>
      </w:r>
    </w:p>
    <w:p w14:paraId="41CC801B" w14:textId="77777777" w:rsidR="00A47B2F" w:rsidRDefault="00A47B2F" w:rsidP="00A47B2F">
      <w:pPr>
        <w:rPr>
          <w:lang w:val="en-US"/>
        </w:rPr>
      </w:pPr>
      <w:r>
        <w:rPr>
          <w:lang w:val="en-US"/>
        </w:rPr>
        <w:t xml:space="preserve">The terms of legacy UE, legacy gNB/ng-eNB, and legacy network respectively refer to the UE, gNB/ng-eNB, and network that supports only the Rel-15 (legacy) version of ResumeMAC-I/shortResumeMAC-I. </w:t>
      </w:r>
    </w:p>
    <w:p w14:paraId="5D5B5A08" w14:textId="29A8AD8E" w:rsidR="00A47B2F" w:rsidRDefault="00A47B2F" w:rsidP="00A47B2F">
      <w:pPr>
        <w:rPr>
          <w:lang w:val="en-US"/>
        </w:rPr>
      </w:pPr>
      <w:r>
        <w:rPr>
          <w:lang w:val="en-US"/>
        </w:rPr>
        <w:t xml:space="preserve">The terms of newer UE, newer gNB/ng-eNB, and newer network respectively refer to the UE, gNB/ng-eNB, and network that support the newly proposed way of ResumeMAC-I/shortResumeMAC-I calculation and handling. </w:t>
      </w:r>
    </w:p>
    <w:p w14:paraId="0AD021CC" w14:textId="77777777" w:rsidR="00A47B2F" w:rsidRPr="006D1B8C" w:rsidRDefault="00A47B2F" w:rsidP="000210AF">
      <w:pPr>
        <w:rPr>
          <w:lang w:val="en-US"/>
        </w:rPr>
      </w:pPr>
    </w:p>
    <w:p w14:paraId="7C7F7B74" w14:textId="711D2884" w:rsidR="000210AF" w:rsidRPr="00BA4325" w:rsidRDefault="00A47B2F" w:rsidP="000210AF">
      <w:r>
        <w:lastRenderedPageBreak/>
        <w:t>A n</w:t>
      </w:r>
      <w:r w:rsidR="000210AF" w:rsidRPr="00BA4325">
        <w:t>ewer network use</w:t>
      </w:r>
      <w:r>
        <w:t>s</w:t>
      </w:r>
      <w:r w:rsidR="000210AF" w:rsidRPr="00BA4325">
        <w:t xml:space="preserve"> the newer version of ResumeMAC-I/shortResumeMAC-I only if supported by the UE. Otherwise the network use</w:t>
      </w:r>
      <w:r w:rsidR="00360B17">
        <w:t>s</w:t>
      </w:r>
      <w:r w:rsidR="000210AF" w:rsidRPr="00BA4325">
        <w:t xml:space="preserve"> the legacy version of ResumeMAC-I/shortResumeMAC-I.</w:t>
      </w:r>
    </w:p>
    <w:p w14:paraId="41B01A7C" w14:textId="77777777" w:rsidR="000210AF" w:rsidRPr="00BA4325" w:rsidRDefault="000210AF" w:rsidP="000210AF">
      <w:r w:rsidRPr="00BA4325">
        <w:t>Newer UE use the newer version of ResumeMAC-I/shortResumeMAC-I only if supported by both the source and target gNB/ng-eNB. Otherwise, the UE use the legacy version of ResumeMAC-I/shortResumeMAC-I.</w:t>
      </w:r>
    </w:p>
    <w:p w14:paraId="1BF4DEF1" w14:textId="77777777" w:rsidR="000210AF" w:rsidRPr="00BA4325" w:rsidRDefault="000210AF" w:rsidP="000210AF">
      <w:r w:rsidRPr="00BA4325">
        <w:t>The UE and the network negotiate/learn each other's capability/support of using the newer version of ResumeMAC-I/shortResumeMAC-I</w:t>
      </w:r>
      <w:r w:rsidRPr="00BA4325" w:rsidDel="00814940">
        <w:t xml:space="preserve"> </w:t>
      </w:r>
      <w:r w:rsidRPr="00BA4325">
        <w:t>as below:</w:t>
      </w:r>
    </w:p>
    <w:p w14:paraId="1C197980" w14:textId="77777777" w:rsidR="000210AF" w:rsidRPr="00BA4325" w:rsidRDefault="000210AF" w:rsidP="004316D3">
      <w:pPr>
        <w:pStyle w:val="B1"/>
      </w:pPr>
      <w:r w:rsidRPr="00BA4325">
        <w:t>-</w:t>
      </w:r>
      <w:r w:rsidRPr="00BA4325">
        <w:tab/>
        <w:t>UE's capability is part of an RRC message (i.e., AS SMComplete).</w:t>
      </w:r>
    </w:p>
    <w:p w14:paraId="00240A8F" w14:textId="71CAA8F9" w:rsidR="00A47B2F" w:rsidRDefault="000210AF" w:rsidP="004316D3">
      <w:pPr>
        <w:pStyle w:val="B1"/>
        <w:rPr>
          <w:lang w:val="en-US"/>
        </w:rPr>
      </w:pPr>
      <w:r w:rsidRPr="00BA4325">
        <w:t>-</w:t>
      </w:r>
      <w:r w:rsidRPr="00BA4325">
        <w:tab/>
        <w:t>gNB/ng-eNB</w:t>
      </w:r>
      <w:r w:rsidR="00A47B2F">
        <w:t xml:space="preserve"> </w:t>
      </w:r>
      <w:r w:rsidR="00A47B2F">
        <w:rPr>
          <w:lang w:val="en-US"/>
        </w:rPr>
        <w:t xml:space="preserve">should indicate its capability of supporting the </w:t>
      </w:r>
      <w:r w:rsidR="00A47B2F" w:rsidRPr="00EC6A6A">
        <w:rPr>
          <w:lang w:val="en-US"/>
        </w:rPr>
        <w:t>new version of ResumeMAC-I</w:t>
      </w:r>
      <w:r w:rsidR="00A47B2F">
        <w:rPr>
          <w:lang w:val="en-US"/>
        </w:rPr>
        <w:t xml:space="preserve"> in </w:t>
      </w:r>
      <w:r w:rsidRPr="00BA4325">
        <w:t xml:space="preserve"> SI message (i.e., SIB1, refer to a closely related feature called useFullResumeID in SIB1).</w:t>
      </w:r>
      <w:r w:rsidR="00A47B2F" w:rsidRPr="00A47B2F">
        <w:rPr>
          <w:lang w:val="en-US"/>
        </w:rPr>
        <w:t xml:space="preserve"> </w:t>
      </w:r>
    </w:p>
    <w:p w14:paraId="1856F4F3" w14:textId="5B12576E" w:rsidR="000210AF" w:rsidRPr="00BA4325" w:rsidRDefault="00A47B2F" w:rsidP="004316D3">
      <w:pPr>
        <w:pStyle w:val="B1"/>
      </w:pPr>
      <w:r>
        <w:rPr>
          <w:lang w:val="en-US"/>
        </w:rPr>
        <w:t xml:space="preserve">- </w:t>
      </w:r>
      <w:r>
        <w:rPr>
          <w:lang w:val="en-US"/>
        </w:rPr>
        <w:tab/>
      </w:r>
      <w:r w:rsidRPr="00E940FB">
        <w:rPr>
          <w:lang w:val="en-US"/>
        </w:rPr>
        <w:t>gNB/ng-eNB</w:t>
      </w:r>
      <w:r>
        <w:rPr>
          <w:lang w:val="en-US"/>
        </w:rPr>
        <w:t xml:space="preserve"> should also indicate its capability of supporting the </w:t>
      </w:r>
      <w:r w:rsidRPr="006D1B8C">
        <w:rPr>
          <w:lang w:val="en-US"/>
        </w:rPr>
        <w:t>new version of ResumeMAC-I</w:t>
      </w:r>
      <w:r>
        <w:rPr>
          <w:lang w:val="en-US"/>
        </w:rPr>
        <w:t xml:space="preserve"> in RRCRelease message with SuspendConfig, which is sent after AS SMC thus protected.</w:t>
      </w:r>
    </w:p>
    <w:p w14:paraId="138BBCE8" w14:textId="3A2BC3D0" w:rsidR="00A47B2F" w:rsidRDefault="00A47B2F" w:rsidP="00A47B2F">
      <w:pPr>
        <w:rPr>
          <w:lang w:val="en-US" w:eastAsia="zh-CN"/>
        </w:rPr>
      </w:pPr>
      <w:r>
        <w:rPr>
          <w:rFonts w:hint="eastAsia"/>
          <w:lang w:eastAsia="zh-CN"/>
        </w:rPr>
        <w:t>In</w:t>
      </w:r>
      <w:r>
        <w:rPr>
          <w:lang w:eastAsia="zh-CN"/>
        </w:rPr>
        <w:t xml:space="preserve"> </w:t>
      </w:r>
      <w:r>
        <w:rPr>
          <w:lang w:val="en-US" w:eastAsia="zh-CN"/>
        </w:rPr>
        <w:t>this way, UE receive</w:t>
      </w:r>
      <w:r>
        <w:rPr>
          <w:rFonts w:hint="eastAsia"/>
          <w:lang w:val="en-US" w:eastAsia="zh-CN"/>
        </w:rPr>
        <w:t>s</w:t>
      </w:r>
      <w:r>
        <w:rPr>
          <w:lang w:val="en-US" w:eastAsia="zh-CN"/>
        </w:rPr>
        <w:t xml:space="preserve"> source gNB/ng-eNB’s capability in both SIB message and </w:t>
      </w:r>
      <w:r>
        <w:rPr>
          <w:lang w:val="en-US"/>
        </w:rPr>
        <w:t xml:space="preserve">RRCRelease message, among which RRCRelease message is protected and can be trusted. </w:t>
      </w:r>
      <w:r>
        <w:rPr>
          <w:rFonts w:hint="eastAsia"/>
          <w:lang w:val="en-US" w:eastAsia="zh-CN"/>
        </w:rPr>
        <w:t>U</w:t>
      </w:r>
      <w:r>
        <w:rPr>
          <w:lang w:val="en-US"/>
        </w:rPr>
        <w:t>E</w:t>
      </w:r>
      <w:r>
        <w:rPr>
          <w:lang w:val="en-US" w:eastAsia="zh-CN"/>
        </w:rPr>
        <w:t xml:space="preserve"> receive</w:t>
      </w:r>
      <w:r>
        <w:rPr>
          <w:rFonts w:hint="eastAsia"/>
          <w:lang w:val="en-US" w:eastAsia="zh-CN"/>
        </w:rPr>
        <w:t>s</w:t>
      </w:r>
      <w:r>
        <w:rPr>
          <w:lang w:val="en-US" w:eastAsia="zh-CN"/>
        </w:rPr>
        <w:t xml:space="preserve"> target gNB/ng-eNB’s capability of supporting new </w:t>
      </w:r>
      <w:r>
        <w:rPr>
          <w:color w:val="000000"/>
        </w:rPr>
        <w:t>ResumeMAC-I</w:t>
      </w:r>
      <w:r>
        <w:rPr>
          <w:lang w:val="en-US" w:eastAsia="zh-CN"/>
        </w:rPr>
        <w:t xml:space="preserve"> (e.g. forwarding the new </w:t>
      </w:r>
      <w:r>
        <w:rPr>
          <w:color w:val="000000"/>
        </w:rPr>
        <w:t>ResumeMAC-I and the whole ResumeRequest message to the source gNB/ng-eNB for verification)</w:t>
      </w:r>
      <w:r>
        <w:rPr>
          <w:lang w:val="en-US" w:eastAsia="zh-CN"/>
        </w:rPr>
        <w:t xml:space="preserve"> in SIB message, but not in RRCRelease message. </w:t>
      </w:r>
    </w:p>
    <w:p w14:paraId="72DAC301" w14:textId="77777777" w:rsidR="00A47B2F" w:rsidRDefault="00A47B2F" w:rsidP="00A47B2F">
      <w:pPr>
        <w:rPr>
          <w:lang w:val="en-US" w:eastAsia="zh-CN"/>
        </w:rPr>
      </w:pPr>
      <w:r>
        <w:rPr>
          <w:lang w:val="en-US" w:eastAsia="zh-CN"/>
        </w:rPr>
        <w:t>If UE receives both source and target</w:t>
      </w:r>
      <w:r w:rsidRPr="00E418A4">
        <w:rPr>
          <w:lang w:val="en-US" w:eastAsia="zh-CN"/>
        </w:rPr>
        <w:t xml:space="preserve"> </w:t>
      </w:r>
      <w:r>
        <w:rPr>
          <w:lang w:val="en-US" w:eastAsia="zh-CN"/>
        </w:rPr>
        <w:t xml:space="preserve">gNB/ng-eNB’s capability of supporting new </w:t>
      </w:r>
      <w:r>
        <w:rPr>
          <w:color w:val="000000"/>
        </w:rPr>
        <w:t xml:space="preserve">ResumeMAC-I, UE will include the new </w:t>
      </w:r>
      <w:r>
        <w:rPr>
          <w:lang w:val="en-US" w:eastAsia="zh-CN"/>
        </w:rPr>
        <w:t xml:space="preserve">new </w:t>
      </w:r>
      <w:r>
        <w:rPr>
          <w:color w:val="000000"/>
        </w:rPr>
        <w:t xml:space="preserve">ResumeMAC-I in the ResumeRequest. </w:t>
      </w:r>
    </w:p>
    <w:p w14:paraId="4D77FC71" w14:textId="77777777" w:rsidR="00A47B2F" w:rsidRPr="00E418A4" w:rsidRDefault="00A47B2F" w:rsidP="00A47B2F">
      <w:pPr>
        <w:rPr>
          <w:color w:val="000000"/>
          <w:lang w:eastAsia="zh-CN"/>
        </w:rPr>
      </w:pPr>
      <w:r>
        <w:rPr>
          <w:lang w:val="en-US" w:eastAsia="zh-CN"/>
        </w:rPr>
        <w:t xml:space="preserve">If either source or target gNB/ng-eNB doesn’t </w:t>
      </w:r>
      <w:r w:rsidRPr="00A17B4E">
        <w:rPr>
          <w:lang w:val="en-US" w:eastAsia="zh-CN"/>
        </w:rPr>
        <w:t>indicate</w:t>
      </w:r>
      <w:r>
        <w:rPr>
          <w:lang w:val="en-US" w:eastAsia="zh-CN"/>
        </w:rPr>
        <w:t xml:space="preserve"> its capability of supporting new ResumeMAC-I, then UE will use legacy </w:t>
      </w:r>
      <w:r>
        <w:rPr>
          <w:color w:val="000000"/>
        </w:rPr>
        <w:t xml:space="preserve">ResumeMAC-I in the ResumeRequest.  </w:t>
      </w:r>
    </w:p>
    <w:p w14:paraId="0F1C574A" w14:textId="77777777" w:rsidR="00A47B2F" w:rsidRDefault="00A47B2F" w:rsidP="00A47B2F">
      <w:pPr>
        <w:rPr>
          <w:color w:val="000000"/>
        </w:rPr>
      </w:pPr>
      <w:r>
        <w:rPr>
          <w:color w:val="000000"/>
        </w:rPr>
        <w:t xml:space="preserve">In any case that the target gNB/ng-eNB rejects the ResumeRequest, it shall indicate the reject cause (e.g. wrong version of ResumeMAC-I) and the original “resumecause” in the Resume Reject message to make UE to verify. </w:t>
      </w:r>
    </w:p>
    <w:p w14:paraId="4D4D7C5C" w14:textId="77777777" w:rsidR="00A47B2F" w:rsidRDefault="00A47B2F" w:rsidP="00A47B2F">
      <w:pPr>
        <w:ind w:left="284"/>
        <w:rPr>
          <w:color w:val="000000"/>
        </w:rPr>
      </w:pPr>
      <w:r>
        <w:rPr>
          <w:color w:val="000000"/>
        </w:rPr>
        <w:t>NOTE 1: Since Resume Reject message is not protected, it is still possible for attackers to modify this message. However, adding the reject cause and the original “resumecause” can be taken as the enhancement. Beside</w:t>
      </w:r>
      <w:r>
        <w:rPr>
          <w:rFonts w:hint="eastAsia"/>
          <w:color w:val="000000"/>
          <w:lang w:eastAsia="zh-CN"/>
        </w:rPr>
        <w:t>s</w:t>
      </w:r>
      <w:r>
        <w:rPr>
          <w:color w:val="000000"/>
        </w:rPr>
        <w:t xml:space="preserve">, when the reject message is protected in the future, this enhancement will be reliable from then on. </w:t>
      </w:r>
    </w:p>
    <w:p w14:paraId="3F5FBC7A" w14:textId="6797539B" w:rsidR="00A47B2F" w:rsidRPr="006D1B8C" w:rsidRDefault="00A47B2F" w:rsidP="006D1B8C">
      <w:pPr>
        <w:ind w:left="284"/>
        <w:rPr>
          <w:lang w:val="en-US" w:eastAsia="zh-CN"/>
        </w:rPr>
      </w:pPr>
      <w:r>
        <w:rPr>
          <w:color w:val="000000"/>
        </w:rPr>
        <w:t xml:space="preserve">NOTE 2: The protection of the Resume Reject message will be discussed separately. </w:t>
      </w:r>
    </w:p>
    <w:p w14:paraId="23455D6E" w14:textId="23225242" w:rsidR="000210AF" w:rsidRPr="00BA4325" w:rsidRDefault="000210AF" w:rsidP="000210AF">
      <w:pPr>
        <w:pStyle w:val="EditorsNote"/>
      </w:pPr>
      <w:r w:rsidRPr="00BA4325">
        <w:t>Editor</w:t>
      </w:r>
      <w:r w:rsidR="000735D3" w:rsidRPr="00BA4325">
        <w:t>'</w:t>
      </w:r>
      <w:r w:rsidRPr="00BA4325">
        <w:t xml:space="preserve">s Note: RAN2/RAN3 will be </w:t>
      </w:r>
      <w:r w:rsidR="00766195" w:rsidRPr="00BA4325">
        <w:t>liaised</w:t>
      </w:r>
      <w:r w:rsidRPr="00BA4325">
        <w:t xml:space="preserve"> for stage 3 details. They could advice if there are other preferable alternatives like UE's capability could be part of a NAS message (e.g., Registration Request) and gNB/ng-eNB's capability could be part of an RRC message (e.g., RRC release with suspendConfig).</w:t>
      </w:r>
    </w:p>
    <w:p w14:paraId="371E0F97" w14:textId="77777777" w:rsidR="000210AF" w:rsidRPr="00BA4325" w:rsidRDefault="000210AF" w:rsidP="007811CD">
      <w:r w:rsidRPr="00BA4325">
        <w:t>The processing overhead of using the whole RRCResumeRequest message as input to one of NIA/EIA algorithms is expected to be minimal.</w:t>
      </w:r>
    </w:p>
    <w:p w14:paraId="1748EA67" w14:textId="77777777" w:rsidR="00E3385C" w:rsidRPr="00BA4325" w:rsidRDefault="00E3385C" w:rsidP="00E3385C">
      <w:pPr>
        <w:pStyle w:val="Heading3"/>
      </w:pPr>
      <w:bookmarkStart w:id="640" w:name="_Toc59025693"/>
      <w:bookmarkStart w:id="641" w:name="_Toc73646246"/>
      <w:bookmarkStart w:id="642" w:name="_Toc58311235"/>
      <w:r w:rsidRPr="00BA4325">
        <w:t>6.17.3</w:t>
      </w:r>
      <w:r w:rsidRPr="00BA4325">
        <w:tab/>
        <w:t>Evaluation</w:t>
      </w:r>
      <w:bookmarkEnd w:id="640"/>
      <w:bookmarkEnd w:id="641"/>
      <w:r w:rsidRPr="00BA4325">
        <w:t xml:space="preserve"> </w:t>
      </w:r>
      <w:bookmarkEnd w:id="642"/>
    </w:p>
    <w:p w14:paraId="24A07BD4" w14:textId="0E3FBE05" w:rsidR="001B3093" w:rsidRPr="00F677F4" w:rsidRDefault="001B3093" w:rsidP="001B3093">
      <w:pPr>
        <w:rPr>
          <w:lang w:val="en-US" w:eastAsia="zh-CN"/>
        </w:rPr>
      </w:pPr>
      <w:r>
        <w:t>This solution fulfils the security requirement in key issue#1, which is “</w:t>
      </w:r>
      <w:r w:rsidRPr="00BA4325">
        <w:t xml:space="preserve">The 5G system </w:t>
      </w:r>
      <w:r>
        <w:t>should</w:t>
      </w:r>
      <w:r w:rsidRPr="00BA4325">
        <w:t xml:space="preserve"> have support for protection against tampering of RRCResumeRequest message.</w:t>
      </w:r>
      <w:r>
        <w:t xml:space="preserve">” </w:t>
      </w:r>
      <w:r>
        <w:rPr>
          <w:lang w:val="en-US" w:eastAsia="zh-CN"/>
        </w:rPr>
        <w:t>I</w:t>
      </w:r>
      <w:r w:rsidR="004A189A">
        <w:rPr>
          <w:lang w:val="en-US" w:eastAsia="zh-CN"/>
        </w:rPr>
        <w:t>f</w:t>
      </w:r>
      <w:r>
        <w:rPr>
          <w:lang w:val="en-US" w:eastAsia="zh-CN"/>
        </w:rPr>
        <w:t xml:space="preserve"> both the UE and the source/target gNB/ng-eNB support this solution, this solution helps to detect the tempering of </w:t>
      </w:r>
      <w:r w:rsidR="004A189A">
        <w:rPr>
          <w:lang w:val="en-US" w:eastAsia="zh-CN"/>
        </w:rPr>
        <w:t xml:space="preserve">the </w:t>
      </w:r>
      <w:r>
        <w:rPr>
          <w:lang w:val="en-US" w:eastAsia="zh-CN"/>
        </w:rPr>
        <w:t xml:space="preserve">RRCResumeRequest message. </w:t>
      </w:r>
    </w:p>
    <w:p w14:paraId="3BBB27CB" w14:textId="34A5F523" w:rsidR="001B3093" w:rsidRDefault="001B3093" w:rsidP="001B3093">
      <w:r>
        <w:t xml:space="preserve">This solution has </w:t>
      </w:r>
      <w:r w:rsidR="004A189A">
        <w:t>an</w:t>
      </w:r>
      <w:r>
        <w:t xml:space="preserve"> impact </w:t>
      </w:r>
      <w:r w:rsidR="004A189A">
        <w:t>on</w:t>
      </w:r>
      <w:r>
        <w:t xml:space="preserve"> UE, source/target </w:t>
      </w:r>
      <w:r w:rsidRPr="002E428C">
        <w:t>gNB/ng-eNB</w:t>
      </w:r>
      <w:r>
        <w:t>.</w:t>
      </w:r>
      <w:r w:rsidR="004A189A" w:rsidRPr="004A189A">
        <w:t xml:space="preserve"> </w:t>
      </w:r>
      <w:r w:rsidR="004A189A">
        <w:t>T</w:t>
      </w:r>
      <w:r w:rsidR="004A189A" w:rsidRPr="002B5032">
        <w:t>o support the new calculation for ResumeMac-I, both network and UE ha</w:t>
      </w:r>
      <w:r w:rsidR="004A189A">
        <w:t>ve to support the feature and it should be known in both the network and UE when it is to be used</w:t>
      </w:r>
      <w:r w:rsidR="004A189A" w:rsidRPr="002B5032">
        <w:t>.</w:t>
      </w:r>
    </w:p>
    <w:p w14:paraId="07499E44" w14:textId="77777777" w:rsidR="004A189A" w:rsidRPr="002B5032" w:rsidRDefault="004A189A" w:rsidP="004A189A">
      <w:r w:rsidRPr="002B5032">
        <w:t xml:space="preserve">The ResumeMac-I verification is done by the </w:t>
      </w:r>
      <w:r>
        <w:t>source</w:t>
      </w:r>
      <w:r w:rsidRPr="002B5032">
        <w:t xml:space="preserve"> gNB and not the </w:t>
      </w:r>
      <w:r>
        <w:t>target</w:t>
      </w:r>
      <w:r w:rsidRPr="002B5032">
        <w:t xml:space="preserve"> gNB.  Further</w:t>
      </w:r>
      <w:r>
        <w:t>,</w:t>
      </w:r>
      <w:r w:rsidRPr="002B5032">
        <w:t xml:space="preserve"> the ResumeRequest message itself is not sent over </w:t>
      </w:r>
      <w:r>
        <w:t xml:space="preserve">the </w:t>
      </w:r>
      <w:r w:rsidRPr="002B5032">
        <w:t xml:space="preserve">Xn interface by the </w:t>
      </w:r>
      <w:r>
        <w:t>target</w:t>
      </w:r>
      <w:r w:rsidRPr="002B5032">
        <w:t xml:space="preserve"> gNB to the </w:t>
      </w:r>
      <w:r>
        <w:t>source</w:t>
      </w:r>
      <w:r w:rsidRPr="002B5032">
        <w:t xml:space="preserve"> gNB. </w:t>
      </w:r>
      <w:r>
        <w:t>The c</w:t>
      </w:r>
      <w:r w:rsidRPr="002B5032">
        <w:t xml:space="preserve">urrent Xn specification does not provide the full ResumeRequest message to the </w:t>
      </w:r>
      <w:r>
        <w:t>source</w:t>
      </w:r>
      <w:r w:rsidRPr="002B5032">
        <w:t xml:space="preserve"> gNB to calculate the ResumeMac-I using the new method.  Hence the </w:t>
      </w:r>
      <w:r>
        <w:t>target</w:t>
      </w:r>
      <w:r w:rsidRPr="002B5032">
        <w:t xml:space="preserve"> gNB needs to be updated to provide the full ResumeRequest message over Xn</w:t>
      </w:r>
      <w:r>
        <w:t>.</w:t>
      </w:r>
      <w:r w:rsidRPr="002B5032">
        <w:t xml:space="preserve"> Hence to support the new calculation of ResumeMac-I</w:t>
      </w:r>
      <w:r>
        <w:t>,</w:t>
      </w:r>
      <w:r w:rsidRPr="002B5032">
        <w:t xml:space="preserve"> the:</w:t>
      </w:r>
    </w:p>
    <w:p w14:paraId="2E49556B" w14:textId="77777777" w:rsidR="004A189A" w:rsidRPr="002B5032" w:rsidRDefault="004A189A" w:rsidP="004A189A">
      <w:pPr>
        <w:pStyle w:val="ListParagraph"/>
      </w:pPr>
      <w:r w:rsidRPr="002B5032">
        <w:t>•</w:t>
      </w:r>
      <w:r w:rsidRPr="002B5032">
        <w:tab/>
      </w:r>
      <w:r>
        <w:t>Target</w:t>
      </w:r>
      <w:r w:rsidRPr="002B5032">
        <w:t xml:space="preserve"> gNB needs to provide the full ResumeRequest message to the </w:t>
      </w:r>
      <w:r>
        <w:t>source</w:t>
      </w:r>
      <w:r w:rsidRPr="002B5032">
        <w:t xml:space="preserve"> gNB</w:t>
      </w:r>
    </w:p>
    <w:p w14:paraId="4E5EC4FC" w14:textId="77777777" w:rsidR="004A189A" w:rsidRPr="002B5032" w:rsidRDefault="004A189A" w:rsidP="004A189A">
      <w:pPr>
        <w:pStyle w:val="ListParagraph"/>
      </w:pPr>
      <w:r w:rsidRPr="002B5032">
        <w:t>•</w:t>
      </w:r>
      <w:r w:rsidRPr="002B5032">
        <w:tab/>
      </w:r>
      <w:r>
        <w:t>Source</w:t>
      </w:r>
      <w:r w:rsidRPr="002B5032">
        <w:t xml:space="preserve"> gNB needs to support the new calculation and handling of the full ResumeRequest message from </w:t>
      </w:r>
      <w:r>
        <w:t>target</w:t>
      </w:r>
      <w:r w:rsidRPr="002B5032">
        <w:t xml:space="preserve"> gNB.</w:t>
      </w:r>
    </w:p>
    <w:p w14:paraId="43430E41" w14:textId="24B7CC98" w:rsidR="004A189A" w:rsidRDefault="004A189A" w:rsidP="004A189A">
      <w:r w:rsidRPr="002B5032">
        <w:t xml:space="preserve">Hence both the </w:t>
      </w:r>
      <w:r>
        <w:t>source</w:t>
      </w:r>
      <w:r w:rsidRPr="002B5032">
        <w:t xml:space="preserve"> gNB and </w:t>
      </w:r>
      <w:r>
        <w:t>target</w:t>
      </w:r>
      <w:r w:rsidRPr="002B5032">
        <w:t xml:space="preserve"> gNB should support the new mechanism.</w:t>
      </w:r>
    </w:p>
    <w:p w14:paraId="63551D06" w14:textId="77777777" w:rsidR="000210AF" w:rsidRPr="00BA4325" w:rsidRDefault="000210AF" w:rsidP="007811CD"/>
    <w:p w14:paraId="53476471" w14:textId="77777777" w:rsidR="005D21AC" w:rsidRPr="00BA4325" w:rsidRDefault="005D21AC" w:rsidP="005D21AC">
      <w:pPr>
        <w:pStyle w:val="Heading2"/>
      </w:pPr>
      <w:bookmarkStart w:id="643" w:name="_Toc58311236"/>
      <w:bookmarkStart w:id="644" w:name="_Toc59025694"/>
      <w:bookmarkStart w:id="645" w:name="_Toc73646247"/>
      <w:r w:rsidRPr="00BA4325">
        <w:t>6.18</w:t>
      </w:r>
      <w:r w:rsidRPr="00BA4325">
        <w:tab/>
        <w:t>Solution #18: Avoiding UE connecting to</w:t>
      </w:r>
      <w:r w:rsidR="00A52D0E" w:rsidRPr="00BA4325">
        <w:t xml:space="preserve"> </w:t>
      </w:r>
      <w:r w:rsidRPr="00BA4325">
        <w:t>False Base Station during Conditional Handover</w:t>
      </w:r>
      <w:bookmarkEnd w:id="643"/>
      <w:bookmarkEnd w:id="644"/>
      <w:bookmarkEnd w:id="645"/>
    </w:p>
    <w:p w14:paraId="74E52727" w14:textId="77777777" w:rsidR="005D21AC" w:rsidRPr="00BA4325" w:rsidRDefault="005D21AC" w:rsidP="005D21AC">
      <w:pPr>
        <w:pStyle w:val="Heading3"/>
      </w:pPr>
      <w:bookmarkStart w:id="646" w:name="_Toc59025695"/>
      <w:bookmarkStart w:id="647" w:name="_Toc73646248"/>
      <w:bookmarkStart w:id="648" w:name="_Toc58311237"/>
      <w:r w:rsidRPr="00BA4325">
        <w:t>6.18.1</w:t>
      </w:r>
      <w:r w:rsidRPr="00BA4325">
        <w:tab/>
        <w:t>Introduction</w:t>
      </w:r>
      <w:bookmarkEnd w:id="646"/>
      <w:bookmarkEnd w:id="647"/>
      <w:r w:rsidR="0036608C" w:rsidRPr="00BA4325">
        <w:t xml:space="preserve"> </w:t>
      </w:r>
      <w:bookmarkEnd w:id="648"/>
    </w:p>
    <w:p w14:paraId="161BF6C9" w14:textId="77777777" w:rsidR="005D21AC" w:rsidRPr="00BA4325" w:rsidRDefault="005D21AC" w:rsidP="005D21AC">
      <w:r w:rsidRPr="00BA4325">
        <w:t xml:space="preserve">This solution addresses the security requirement in </w:t>
      </w:r>
      <w:r w:rsidRPr="00BA4325">
        <w:rPr>
          <w:lang w:eastAsia="zh-CN"/>
        </w:rPr>
        <w:t xml:space="preserve">key issue #3 </w:t>
      </w:r>
      <w:r w:rsidRPr="00BA4325">
        <w:t>for preventing UE from connecting to false base station.</w:t>
      </w:r>
      <w:r w:rsidR="0000268D" w:rsidRPr="00BA4325">
        <w:t xml:space="preserve"> </w:t>
      </w:r>
      <w:r w:rsidRPr="00BA4325">
        <w:t>RAN2</w:t>
      </w:r>
      <w:r w:rsidR="0000268D" w:rsidRPr="00BA4325">
        <w:t xml:space="preserve"> TS 38.331[2]</w:t>
      </w:r>
      <w:r w:rsidRPr="00BA4325">
        <w:t xml:space="preserve"> support</w:t>
      </w:r>
      <w:r w:rsidR="0000268D" w:rsidRPr="00BA4325">
        <w:t>s</w:t>
      </w:r>
      <w:r w:rsidRPr="00BA4325">
        <w:t xml:space="preserve"> high handover robustness to avoid ping-pong effect, and it is recognized that avoiding UE connecting to </w:t>
      </w:r>
      <w:r w:rsidR="004E111B" w:rsidRPr="00BA4325">
        <w:t>false</w:t>
      </w:r>
      <w:r w:rsidRPr="00BA4325">
        <w:t xml:space="preserve"> base station can be supported losslessly. Thus, the solution is proposed to support conditional handover in addition to solution 6.</w:t>
      </w:r>
    </w:p>
    <w:p w14:paraId="49D73AFC" w14:textId="77777777" w:rsidR="005D21AC" w:rsidRPr="00BA4325" w:rsidRDefault="005D21AC" w:rsidP="005D21AC">
      <w:pPr>
        <w:rPr>
          <w:lang w:eastAsia="zh-CN"/>
        </w:rPr>
      </w:pPr>
      <w:r w:rsidRPr="00BA4325">
        <w:rPr>
          <w:rFonts w:hint="eastAsia"/>
          <w:lang w:eastAsia="zh-CN"/>
        </w:rPr>
        <w:t xml:space="preserve">The </w:t>
      </w:r>
      <w:r w:rsidRPr="00BA4325">
        <w:rPr>
          <w:lang w:eastAsia="zh-CN"/>
        </w:rPr>
        <w:t>solution</w:t>
      </w:r>
      <w:r w:rsidRPr="00BA4325">
        <w:rPr>
          <w:rFonts w:hint="eastAsia"/>
          <w:lang w:eastAsia="zh-CN"/>
        </w:rPr>
        <w:t xml:space="preserve"> proposes the similar </w:t>
      </w:r>
      <w:r w:rsidRPr="00BA4325">
        <w:rPr>
          <w:lang w:eastAsia="zh-CN"/>
        </w:rPr>
        <w:t>mechanism</w:t>
      </w:r>
      <w:r w:rsidRPr="00BA4325">
        <w:rPr>
          <w:rFonts w:hint="eastAsia"/>
          <w:lang w:eastAsia="zh-CN"/>
        </w:rPr>
        <w:t xml:space="preserve"> </w:t>
      </w:r>
      <w:r w:rsidRPr="00BA4325">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BA4325" w:rsidRDefault="005D21AC" w:rsidP="005D21AC">
      <w:pPr>
        <w:pStyle w:val="Heading3"/>
      </w:pPr>
      <w:bookmarkStart w:id="649" w:name="_Toc59025696"/>
      <w:bookmarkStart w:id="650" w:name="_Toc73646249"/>
      <w:bookmarkStart w:id="651" w:name="_Toc58311238"/>
      <w:r w:rsidRPr="00BA4325">
        <w:t>6.18.2</w:t>
      </w:r>
      <w:r w:rsidRPr="00BA4325">
        <w:tab/>
        <w:t>Solution details</w:t>
      </w:r>
      <w:bookmarkEnd w:id="649"/>
      <w:bookmarkEnd w:id="650"/>
      <w:r w:rsidR="0036608C" w:rsidRPr="00BA4325">
        <w:t xml:space="preserve"> </w:t>
      </w:r>
      <w:bookmarkEnd w:id="651"/>
    </w:p>
    <w:p w14:paraId="26DA4C49" w14:textId="77777777" w:rsidR="005D21AC" w:rsidRPr="00BA4325" w:rsidRDefault="005D21AC" w:rsidP="005D21AC">
      <w:pPr>
        <w:pStyle w:val="Heading4"/>
      </w:pPr>
      <w:bookmarkStart w:id="652" w:name="_Toc58311239"/>
      <w:bookmarkStart w:id="653" w:name="_Toc59025697"/>
      <w:bookmarkStart w:id="654" w:name="_Toc73646250"/>
      <w:r w:rsidRPr="00BA4325">
        <w:t>6.18.2.1</w:t>
      </w:r>
      <w:r w:rsidRPr="00BA4325">
        <w:tab/>
        <w:t>General</w:t>
      </w:r>
      <w:bookmarkEnd w:id="652"/>
      <w:bookmarkEnd w:id="653"/>
      <w:bookmarkEnd w:id="654"/>
    </w:p>
    <w:p w14:paraId="1FAD4278" w14:textId="77777777" w:rsidR="005D21AC" w:rsidRPr="00BA4325" w:rsidRDefault="005D21AC" w:rsidP="005D21AC">
      <w:r w:rsidRPr="00BA4325">
        <w:t>Similar with solution 6, there are two options for this solution:</w:t>
      </w:r>
    </w:p>
    <w:p w14:paraId="54DBC70A" w14:textId="76BA6066" w:rsidR="005D21AC" w:rsidRPr="00BA4325" w:rsidRDefault="005D21AC" w:rsidP="005D21AC">
      <w:r w:rsidRPr="00BA4325">
        <w:t>Option A: Always On feature: In this option the proposed solution is always on and activated at the source gNB; thus it is on all gNBs.</w:t>
      </w:r>
    </w:p>
    <w:p w14:paraId="0E6FB57C" w14:textId="77777777" w:rsidR="005D21AC" w:rsidRPr="00BA4325" w:rsidRDefault="005D21AC" w:rsidP="005D21AC">
      <w:r w:rsidRPr="00BA4325">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BA4325" w:rsidRDefault="005D21AC" w:rsidP="005D21AC">
      <w:pPr>
        <w:pStyle w:val="Heading4"/>
      </w:pPr>
      <w:bookmarkStart w:id="655" w:name="_Toc58311240"/>
      <w:bookmarkStart w:id="656" w:name="_Toc59025698"/>
      <w:bookmarkStart w:id="657" w:name="_Toc73646251"/>
      <w:r w:rsidRPr="00BA4325">
        <w:lastRenderedPageBreak/>
        <w:t>6.18.2.2</w:t>
      </w:r>
      <w:r w:rsidRPr="00BA4325">
        <w:tab/>
        <w:t>Always on Feature</w:t>
      </w:r>
      <w:bookmarkEnd w:id="655"/>
      <w:bookmarkEnd w:id="656"/>
      <w:bookmarkEnd w:id="657"/>
    </w:p>
    <w:p w14:paraId="73A0EA0E" w14:textId="77777777" w:rsidR="005D21AC" w:rsidRPr="00BA4325" w:rsidRDefault="000B3C2C" w:rsidP="004316D3">
      <w:pPr>
        <w:pStyle w:val="TH"/>
      </w:pPr>
      <w:r w:rsidRPr="00BA4325">
        <w:rPr>
          <w:noProof/>
        </w:rPr>
        <w:object w:dxaOrig="9560" w:dyaOrig="7280" w14:anchorId="5750531E">
          <v:shape id="_x0000_i1028" type="#_x0000_t75" alt="" style="width:478.15pt;height:367.15pt;mso-width-percent:0;mso-height-percent:0;mso-width-percent:0;mso-height-percent:0" o:ole="">
            <v:imagedata r:id="rId58" o:title=""/>
          </v:shape>
          <o:OLEObject Type="Embed" ProgID="Visio.Drawing.15" ShapeID="_x0000_i1028" DrawAspect="Content" ObjectID="_1692011426" r:id="rId59"/>
        </w:object>
      </w:r>
    </w:p>
    <w:p w14:paraId="7F4017FD" w14:textId="1D6C3012" w:rsidR="00EA2D01" w:rsidRPr="00BA4325" w:rsidRDefault="005D21AC" w:rsidP="00EA2D01">
      <w:pPr>
        <w:pStyle w:val="TF"/>
      </w:pPr>
      <w:r w:rsidRPr="00BA4325">
        <w:t>Figure</w:t>
      </w:r>
      <w:r w:rsidRPr="00BA4325">
        <w:rPr>
          <w:lang w:eastAsia="zh-CN"/>
        </w:rPr>
        <w:t xml:space="preserve"> 6.</w:t>
      </w:r>
      <w:r w:rsidR="00B237C5" w:rsidRPr="00BA4325">
        <w:rPr>
          <w:lang w:eastAsia="zh-CN"/>
        </w:rPr>
        <w:t>18</w:t>
      </w:r>
      <w:r w:rsidRPr="00BA4325">
        <w:rPr>
          <w:lang w:eastAsia="zh-CN"/>
        </w:rPr>
        <w:t>.2</w:t>
      </w:r>
      <w:r w:rsidR="00991A23" w:rsidRPr="00BA4325">
        <w:rPr>
          <w:lang w:eastAsia="zh-CN"/>
        </w:rPr>
        <w:t>.2</w:t>
      </w:r>
      <w:r w:rsidRPr="00BA4325">
        <w:rPr>
          <w:lang w:eastAsia="zh-CN"/>
        </w:rPr>
        <w:t>-1</w:t>
      </w:r>
      <w:r w:rsidRPr="00BA4325">
        <w:t>: CHO procedure with indicated second measurement</w:t>
      </w:r>
    </w:p>
    <w:p w14:paraId="58E53D52" w14:textId="7C278306" w:rsidR="005D21AC" w:rsidRPr="00BA4325" w:rsidRDefault="00F95C4C" w:rsidP="00E651DC">
      <w:pPr>
        <w:pStyle w:val="B1"/>
      </w:pPr>
      <w:r w:rsidRPr="00BA4325">
        <w:t>1)</w:t>
      </w:r>
      <w:r w:rsidRPr="00BA4325">
        <w:tab/>
      </w:r>
      <w:r w:rsidR="005D21AC" w:rsidRPr="00BA4325">
        <w:t>T</w:t>
      </w:r>
      <w:r w:rsidR="005D21AC" w:rsidRPr="00BA4325">
        <w:rPr>
          <w:lang w:eastAsia="zh-CN"/>
        </w:rPr>
        <w:t xml:space="preserve">he UEs performs measurement, and sends measurement report including measured signal 1 of this specific cell to the source gNB (A). The measured signal may be </w:t>
      </w:r>
      <w:r w:rsidR="004E111B" w:rsidRPr="00BA4325">
        <w:rPr>
          <w:lang w:eastAsia="zh-CN"/>
        </w:rPr>
        <w:t>false</w:t>
      </w:r>
      <w:r w:rsidR="005D21AC" w:rsidRPr="00BA4325">
        <w:rPr>
          <w:lang w:eastAsia="zh-CN"/>
        </w:rPr>
        <w:t xml:space="preserve"> gNB C</w:t>
      </w:r>
      <w:r w:rsidR="000735D3" w:rsidRPr="00BA4325">
        <w:rPr>
          <w:lang w:eastAsia="zh-CN"/>
        </w:rPr>
        <w:t>'</w:t>
      </w:r>
      <w:r w:rsidR="005D21AC" w:rsidRPr="00BA4325">
        <w:rPr>
          <w:lang w:eastAsia="zh-CN"/>
        </w:rPr>
        <w:t>s who forged the same cell to the target gNB B.</w:t>
      </w:r>
    </w:p>
    <w:p w14:paraId="6D6E48BB" w14:textId="61E97747" w:rsidR="005D21AC" w:rsidRPr="00BA4325" w:rsidRDefault="00F95C4C" w:rsidP="00E651DC">
      <w:pPr>
        <w:pStyle w:val="B1"/>
      </w:pPr>
      <w:r w:rsidRPr="00BA4325">
        <w:t>2)</w:t>
      </w:r>
      <w:r w:rsidRPr="00BA4325">
        <w:tab/>
      </w:r>
      <w:r w:rsidR="005D21AC" w:rsidRPr="00BA4325">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BA4325" w:rsidRDefault="00F95C4C" w:rsidP="00E651DC">
      <w:pPr>
        <w:pStyle w:val="B1"/>
      </w:pPr>
      <w:r w:rsidRPr="00BA4325">
        <w:t>3)</w:t>
      </w:r>
      <w:r w:rsidRPr="00BA4325">
        <w:tab/>
      </w:r>
      <w:r w:rsidR="005D21AC" w:rsidRPr="00BA4325">
        <w:t xml:space="preserve">The target gNB (B) performs admission control and prepares basic RRC configuration information for the UE, including a dedicated CSI-RS information. </w:t>
      </w:r>
    </w:p>
    <w:p w14:paraId="1AD3121F" w14:textId="1F00B575" w:rsidR="005D21AC" w:rsidRPr="00BA4325" w:rsidRDefault="00F95C4C" w:rsidP="00E651DC">
      <w:pPr>
        <w:pStyle w:val="B1"/>
      </w:pPr>
      <w:r w:rsidRPr="00BA4325">
        <w:t>4)</w:t>
      </w:r>
      <w:r w:rsidRPr="00BA4325">
        <w:tab/>
      </w:r>
      <w:r w:rsidR="005D21AC" w:rsidRPr="00BA4325">
        <w:t>The target gNB (B) responds with the CHO request ACK message containing all the prepared RRC configuration informatio</w:t>
      </w:r>
      <w:r w:rsidR="00B237C5" w:rsidRPr="00BA4325">
        <w:t>n</w:t>
      </w:r>
      <w:r w:rsidR="005D21AC" w:rsidRPr="00BA4325">
        <w:t xml:space="preserve"> (including the dedicated CSI-RS information).</w:t>
      </w:r>
    </w:p>
    <w:p w14:paraId="2E6AF7F2" w14:textId="5E82E84A" w:rsidR="005D21AC" w:rsidRPr="00BA4325" w:rsidRDefault="00F95C4C" w:rsidP="00E651DC">
      <w:pPr>
        <w:pStyle w:val="B1"/>
      </w:pPr>
      <w:r w:rsidRPr="00BA4325">
        <w:t>5)</w:t>
      </w:r>
      <w:r w:rsidRPr="00BA4325">
        <w:tab/>
      </w:r>
      <w:r w:rsidR="005D21AC" w:rsidRPr="00BA4325">
        <w:t xml:space="preserve">Once the source gNB (A) receives the CSI-RS information in the Conditional Handover request ACK, the source gNB attaches threshold of HO. </w:t>
      </w:r>
    </w:p>
    <w:p w14:paraId="58B6B9BB" w14:textId="7279A3A7" w:rsidR="005D21AC" w:rsidRPr="00BA4325" w:rsidRDefault="00F95C4C" w:rsidP="00E651DC">
      <w:pPr>
        <w:pStyle w:val="B1"/>
      </w:pPr>
      <w:r w:rsidRPr="00BA4325">
        <w:t>6)</w:t>
      </w:r>
      <w:r w:rsidRPr="00BA4325">
        <w:tab/>
      </w:r>
      <w:r w:rsidR="005D21AC" w:rsidRPr="00BA4325">
        <w:t xml:space="preserve">The source gNB (A) sends CHO Command including the dedicated CSI-RS information and threshold to the UE while being protected with RRC security context. </w:t>
      </w:r>
    </w:p>
    <w:p w14:paraId="75002B53" w14:textId="669DFE12" w:rsidR="005D21AC" w:rsidRPr="00BA4325" w:rsidRDefault="00F95C4C" w:rsidP="00E651DC">
      <w:pPr>
        <w:pStyle w:val="B1"/>
      </w:pPr>
      <w:r w:rsidRPr="00BA4325">
        <w:t>7)</w:t>
      </w:r>
      <w:r w:rsidRPr="00BA4325">
        <w:tab/>
      </w:r>
      <w:r w:rsidR="005D21AC" w:rsidRPr="00BA4325">
        <w:t>The UE executes a second measurement of the dedicated CSI-RS signal indicated in the CHO Command, and get measured signal 2.</w:t>
      </w:r>
    </w:p>
    <w:p w14:paraId="228AFAAD" w14:textId="79352CB9" w:rsidR="005D21AC" w:rsidRPr="00BA4325" w:rsidRDefault="00F95C4C" w:rsidP="00E651DC">
      <w:pPr>
        <w:pStyle w:val="B1"/>
      </w:pPr>
      <w:r w:rsidRPr="00BA4325">
        <w:t>8)</w:t>
      </w:r>
      <w:r w:rsidRPr="00BA4325">
        <w:tab/>
      </w:r>
      <w:r w:rsidR="005D21AC" w:rsidRPr="00BA4325">
        <w:t>Based on the signal 2 and measurement condition, the UE decides whether or not to continue the HO. If the signal 2 meets the threshold, that means the real reference signal power of the target cell is strong enough, the UE sends the HO co</w:t>
      </w:r>
      <w:r w:rsidR="00B237C5" w:rsidRPr="00BA4325">
        <w:t>n</w:t>
      </w:r>
      <w:r w:rsidR="005D21AC" w:rsidRPr="00BA4325">
        <w:t xml:space="preserve">firm to the target cell, no latency is added. Otherwise, the signal 1 may be </w:t>
      </w:r>
      <w:r w:rsidR="004E111B" w:rsidRPr="00BA4325">
        <w:t>false</w:t>
      </w:r>
      <w:r w:rsidR="005D21AC" w:rsidRPr="00BA4325">
        <w:t xml:space="preserve"> gNB C</w:t>
      </w:r>
      <w:r w:rsidR="000735D3" w:rsidRPr="00BA4325">
        <w:t>'</w:t>
      </w:r>
      <w:r w:rsidR="005D21AC" w:rsidRPr="00BA4325">
        <w:t>s signal, and the UE will not trigger handover. Thus, the UE will not connect to the false base station.</w:t>
      </w:r>
    </w:p>
    <w:p w14:paraId="48BF8B80" w14:textId="77777777" w:rsidR="005D21AC" w:rsidRPr="00BA4325" w:rsidRDefault="005D21AC" w:rsidP="005D21AC">
      <w:pPr>
        <w:pStyle w:val="Heading4"/>
        <w:rPr>
          <w:lang w:eastAsia="zh-CN"/>
        </w:rPr>
      </w:pPr>
      <w:bookmarkStart w:id="658" w:name="_Toc58311241"/>
      <w:bookmarkStart w:id="659" w:name="_Toc59025699"/>
      <w:bookmarkStart w:id="660" w:name="_Toc73646252"/>
      <w:r w:rsidRPr="00BA4325">
        <w:rPr>
          <w:lang w:eastAsia="zh-CN"/>
        </w:rPr>
        <w:lastRenderedPageBreak/>
        <w:t>6.18.2.3</w:t>
      </w:r>
      <w:r w:rsidRPr="00BA4325">
        <w:rPr>
          <w:lang w:eastAsia="zh-CN"/>
        </w:rPr>
        <w:tab/>
        <w:t>On Demand Feature</w:t>
      </w:r>
      <w:bookmarkEnd w:id="658"/>
      <w:bookmarkEnd w:id="659"/>
      <w:bookmarkEnd w:id="660"/>
    </w:p>
    <w:p w14:paraId="7757805E" w14:textId="77777777" w:rsidR="005D21AC" w:rsidRPr="00BA4325" w:rsidRDefault="005D21AC" w:rsidP="005D21AC">
      <w:pPr>
        <w:rPr>
          <w:lang w:eastAsia="zh-CN"/>
        </w:rPr>
      </w:pPr>
      <w:r w:rsidRPr="00BA4325">
        <w:rPr>
          <w:lang w:eastAsia="zh-CN"/>
        </w:rPr>
        <w:t xml:space="preserve">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BA4325">
        <w:rPr>
          <w:lang w:eastAsia="zh-CN"/>
        </w:rPr>
        <w:t>false</w:t>
      </w:r>
      <w:r w:rsidRPr="00BA4325">
        <w:rPr>
          <w:lang w:eastAsia="zh-CN"/>
        </w:rPr>
        <w:t xml:space="preserve"> base station detection method of Key Issue #3 could be used too.</w:t>
      </w:r>
    </w:p>
    <w:p w14:paraId="72E4924D" w14:textId="77777777" w:rsidR="005D21AC" w:rsidRPr="00BA4325" w:rsidRDefault="005D21AC" w:rsidP="005D21AC">
      <w:pPr>
        <w:pStyle w:val="Heading3"/>
      </w:pPr>
      <w:bookmarkStart w:id="661" w:name="_Toc59025700"/>
      <w:bookmarkStart w:id="662" w:name="_Toc73646253"/>
      <w:bookmarkStart w:id="663" w:name="_Toc58311242"/>
      <w:r w:rsidRPr="00BA4325">
        <w:t>6.18.3</w:t>
      </w:r>
      <w:r w:rsidRPr="00BA4325">
        <w:tab/>
        <w:t>Evaluation</w:t>
      </w:r>
      <w:bookmarkEnd w:id="661"/>
      <w:bookmarkEnd w:id="662"/>
      <w:r w:rsidRPr="00BA4325">
        <w:t xml:space="preserve"> </w:t>
      </w:r>
      <w:bookmarkEnd w:id="663"/>
    </w:p>
    <w:p w14:paraId="45CD936D" w14:textId="77777777" w:rsidR="005D21AC" w:rsidRPr="00BA4325" w:rsidRDefault="005D21AC" w:rsidP="005D21AC">
      <w:bookmarkStart w:id="664" w:name="OLE_LINK11"/>
      <w:r w:rsidRPr="00BA4325">
        <w:t>The solution addresses Key Issue #3 to avoid the UE connecting to FBS during Conditional Handover procedure.</w:t>
      </w:r>
    </w:p>
    <w:p w14:paraId="7A9D9562" w14:textId="77777777" w:rsidR="005D21AC" w:rsidRPr="00BA4325" w:rsidRDefault="005D21AC" w:rsidP="005D21AC">
      <w:pPr>
        <w:rPr>
          <w:lang w:eastAsia="zh-CN"/>
        </w:rPr>
      </w:pPr>
      <w:r w:rsidRPr="00BA4325">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14:paraId="0A78DA2C" w14:textId="77777777" w:rsidR="005D21AC" w:rsidRPr="00BA4325" w:rsidRDefault="005D21AC" w:rsidP="005D21AC">
      <w:pPr>
        <w:rPr>
          <w:lang w:eastAsia="zh-CN"/>
        </w:rPr>
      </w:pPr>
      <w:r w:rsidRPr="00BA4325">
        <w:t>The solution reuses agreed conditional handover procedure</w:t>
      </w:r>
      <w:r w:rsidRPr="00BA4325">
        <w:rPr>
          <w:lang w:eastAsia="zh-CN"/>
        </w:rPr>
        <w:t>, and requires new signalling overhead.</w:t>
      </w:r>
      <w:bookmarkEnd w:id="664"/>
      <w:r w:rsidRPr="00BA4325">
        <w:rPr>
          <w:lang w:eastAsia="zh-CN"/>
        </w:rPr>
        <w:t xml:space="preserve"> Only new IEs are added, so, the impact is small, and the feature can be always turned on.</w:t>
      </w:r>
    </w:p>
    <w:p w14:paraId="59569057"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68EC48F2" w14:textId="77777777" w:rsidR="00E3385C" w:rsidRPr="00BA4325" w:rsidRDefault="005D21AC" w:rsidP="00B237C5">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4BB768F8" w14:textId="77777777" w:rsidR="00B23078" w:rsidRPr="00BA4325" w:rsidRDefault="00B23078" w:rsidP="00B23078">
      <w:pPr>
        <w:pStyle w:val="Heading2"/>
      </w:pPr>
      <w:bookmarkStart w:id="665" w:name="_Toc59025701"/>
      <w:bookmarkStart w:id="666" w:name="_Toc73646254"/>
      <w:bookmarkStart w:id="667" w:name="_Toc58311243"/>
      <w:r w:rsidRPr="00BA4325">
        <w:t xml:space="preserve">6.19 </w:t>
      </w:r>
      <w:r w:rsidR="00E66C99" w:rsidRPr="00BA4325">
        <w:tab/>
      </w:r>
      <w:r w:rsidRPr="00BA4325">
        <w:t>Solution #19: AS security based MIB/SIBs integrity information provided by gNB</w:t>
      </w:r>
      <w:bookmarkEnd w:id="665"/>
      <w:bookmarkEnd w:id="666"/>
      <w:r w:rsidRPr="00BA4325">
        <w:t xml:space="preserve"> </w:t>
      </w:r>
      <w:bookmarkEnd w:id="667"/>
    </w:p>
    <w:p w14:paraId="5642D200" w14:textId="77777777" w:rsidR="00B23078" w:rsidRPr="00BA4325" w:rsidRDefault="00B23078" w:rsidP="00B23078">
      <w:pPr>
        <w:pStyle w:val="Heading3"/>
      </w:pPr>
      <w:bookmarkStart w:id="668" w:name="_Toc58311244"/>
      <w:bookmarkStart w:id="669" w:name="_Toc59025702"/>
      <w:bookmarkStart w:id="670" w:name="_Toc73646255"/>
      <w:r w:rsidRPr="00BA4325">
        <w:t>6.19.1</w:t>
      </w:r>
      <w:r w:rsidRPr="00BA4325">
        <w:tab/>
        <w:t>Introduction</w:t>
      </w:r>
      <w:bookmarkEnd w:id="668"/>
      <w:bookmarkEnd w:id="669"/>
      <w:bookmarkEnd w:id="670"/>
    </w:p>
    <w:p w14:paraId="5C7F3705" w14:textId="77777777" w:rsidR="00B23078" w:rsidRPr="00BA4325" w:rsidRDefault="00B23078" w:rsidP="00B23078">
      <w:r w:rsidRPr="00BA4325">
        <w:t xml:space="preserve">This solution addresses the security requirement of Key Issue #2: Security protection of system information. </w:t>
      </w:r>
    </w:p>
    <w:p w14:paraId="176E9FAC" w14:textId="77777777" w:rsidR="00B23078" w:rsidRPr="00BA4325" w:rsidRDefault="00B23078" w:rsidP="00B23078">
      <w:r w:rsidRPr="00BA4325">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BA4325">
        <w:t>PCI (Physical Cell Identity) is additionally included in the calculation of the MIB/SIB hash.</w:t>
      </w:r>
    </w:p>
    <w:p w14:paraId="09F04FB2" w14:textId="77777777" w:rsidR="00B23078" w:rsidRPr="00BA4325" w:rsidRDefault="00B23078" w:rsidP="00B23078">
      <w:r w:rsidRPr="00BA4325">
        <w:t>UE determines whether it has read the correct MIB/SIBs by comparing the gNB provided hash values with the locally computed ones. If hash mismatch is detected, the UE requests the concerned MIB/SIBs.</w:t>
      </w:r>
    </w:p>
    <w:p w14:paraId="632E1AB5" w14:textId="77777777" w:rsidR="00B23078" w:rsidRPr="00BA4325" w:rsidRDefault="00B23078" w:rsidP="00B23078">
      <w:pPr>
        <w:pStyle w:val="Heading3"/>
      </w:pPr>
      <w:bookmarkStart w:id="671" w:name="_Toc58311245"/>
      <w:bookmarkStart w:id="672" w:name="_Toc59025703"/>
      <w:bookmarkStart w:id="673" w:name="_Toc73646256"/>
      <w:r w:rsidRPr="00BA4325">
        <w:lastRenderedPageBreak/>
        <w:t xml:space="preserve">6.19.2 </w:t>
      </w:r>
      <w:r w:rsidRPr="00BA4325">
        <w:tab/>
        <w:t>Solution details</w:t>
      </w:r>
      <w:bookmarkEnd w:id="671"/>
      <w:bookmarkEnd w:id="672"/>
      <w:bookmarkEnd w:id="673"/>
    </w:p>
    <w:p w14:paraId="7AC370AF" w14:textId="77777777" w:rsidR="00B23078" w:rsidRPr="00BA4325" w:rsidRDefault="000B3C2C" w:rsidP="00E651DC">
      <w:pPr>
        <w:pStyle w:val="TH"/>
      </w:pPr>
      <w:r w:rsidRPr="00BA4325">
        <w:rPr>
          <w:noProof/>
        </w:rPr>
        <w:object w:dxaOrig="7008" w:dyaOrig="5172" w14:anchorId="04656E3A">
          <v:shape id="_x0000_i1027" type="#_x0000_t75" alt="" style="width:346.8pt;height:262.15pt;mso-width-percent:0;mso-height-percent:0;mso-width-percent:0;mso-height-percent:0" o:ole="">
            <v:imagedata r:id="rId60" o:title=""/>
          </v:shape>
          <o:OLEObject Type="Embed" ProgID="Visio.Drawing.15" ShapeID="_x0000_i1027" DrawAspect="Content" ObjectID="_1692011427" r:id="rId61"/>
        </w:object>
      </w:r>
    </w:p>
    <w:p w14:paraId="36C6EF19" w14:textId="77777777" w:rsidR="00B23078" w:rsidRPr="00BA4325" w:rsidRDefault="00CC0373" w:rsidP="00476D3F">
      <w:pPr>
        <w:pStyle w:val="TF"/>
      </w:pPr>
      <w:r w:rsidRPr="00BA4325">
        <w:t>Figure 6.19.2-1. System information protection</w:t>
      </w:r>
    </w:p>
    <w:p w14:paraId="08CF5FF0" w14:textId="77777777" w:rsidR="00B23078" w:rsidRPr="00BA4325" w:rsidRDefault="00B23078" w:rsidP="00B23078">
      <w:r w:rsidRPr="00BA4325">
        <w:t>The procedure is as follows.</w:t>
      </w:r>
    </w:p>
    <w:p w14:paraId="16A0231A" w14:textId="77777777" w:rsidR="00B23078" w:rsidRPr="00BA4325" w:rsidRDefault="00B23078" w:rsidP="00B23078">
      <w:r w:rsidRPr="00BA4325">
        <w:t>1. UE sends an initial NAS message to the network.</w:t>
      </w:r>
    </w:p>
    <w:p w14:paraId="186F56AB" w14:textId="77777777" w:rsidR="00B23078" w:rsidRPr="00BA4325" w:rsidRDefault="00B23078" w:rsidP="00B23078">
      <w:r w:rsidRPr="00BA4325">
        <w:t>2. (optional) UE performs a primary authentication with the network.</w:t>
      </w:r>
    </w:p>
    <w:p w14:paraId="025C96C5" w14:textId="77777777" w:rsidR="00B23078" w:rsidRPr="00BA4325" w:rsidRDefault="00B23078" w:rsidP="00B23078">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BA4325" w:rsidRDefault="00B23078" w:rsidP="00B23078">
      <w:pPr>
        <w:pStyle w:val="NO"/>
      </w:pPr>
      <w:r w:rsidRPr="00BA4325">
        <w:t xml:space="preserve">NOTE 1: </w:t>
      </w:r>
      <w:r w:rsidR="004316D3" w:rsidRPr="00BA4325">
        <w:tab/>
      </w:r>
      <w:r w:rsidRPr="00BA4325">
        <w:t>If the indication of support for system information protection is indicated in the NAS SMC, system information protection is applied to the entire system (i.e., all gNBs in the PLMN).</w:t>
      </w:r>
    </w:p>
    <w:p w14:paraId="5F225D76" w14:textId="77777777" w:rsidR="00B23078" w:rsidRPr="00BA4325" w:rsidRDefault="00B23078" w:rsidP="00B23078">
      <w:r w:rsidRPr="00BA4325">
        <w:t>4. (optional) UE sends a NAS Security Mode Complete to the AMF.</w:t>
      </w:r>
    </w:p>
    <w:p w14:paraId="44685095" w14:textId="77777777" w:rsidR="00B23078" w:rsidRPr="00BA4325" w:rsidRDefault="00B23078" w:rsidP="00B23078">
      <w:r w:rsidRPr="00BA4325">
        <w:t xml:space="preserve">5. gNB sends an AS Security Mode Command to the UE with a list of hash values of MIB/SIBs. </w:t>
      </w:r>
      <w:r w:rsidR="00C739A8" w:rsidRPr="00BA4325">
        <w:t>The hash values of MIB/SIB are generated by additionally including the PCI of the cell.</w:t>
      </w:r>
    </w:p>
    <w:p w14:paraId="70E8405D" w14:textId="77777777" w:rsidR="00B23078" w:rsidRPr="00BA4325" w:rsidRDefault="00B23078" w:rsidP="00B23078">
      <w:pPr>
        <w:pStyle w:val="NO"/>
      </w:pPr>
      <w:r w:rsidRPr="00BA4325">
        <w:t xml:space="preserve">NOTE 2: </w:t>
      </w:r>
      <w:r w:rsidR="004316D3" w:rsidRPr="00BA4325">
        <w:tab/>
      </w:r>
      <w:r w:rsidRPr="00BA4325">
        <w:t>Hash of MIB and hash of each SIB are provided separately so that UE can only validate the MIB and SIBs that it has read.</w:t>
      </w:r>
    </w:p>
    <w:p w14:paraId="18FA20A1" w14:textId="77777777" w:rsidR="00B23078" w:rsidRPr="00BA4325" w:rsidRDefault="00B23078" w:rsidP="00B23078">
      <w:r w:rsidRPr="00BA4325">
        <w:t>6. UE compares the received hash values of the MIB/SIBs with the locally computed ones and determines whether the MIB/SIBs that it has read are correct.</w:t>
      </w:r>
    </w:p>
    <w:p w14:paraId="4EC2893E" w14:textId="77777777" w:rsidR="00B23078" w:rsidRPr="00BA4325" w:rsidRDefault="00B23078" w:rsidP="00B23078">
      <w:pPr>
        <w:pStyle w:val="NO"/>
      </w:pPr>
      <w:r w:rsidRPr="00BA4325">
        <w:t xml:space="preserve">NOTE </w:t>
      </w:r>
      <w:r w:rsidR="00C739A8" w:rsidRPr="00BA4325">
        <w:t>3</w:t>
      </w:r>
      <w:r w:rsidRPr="00BA4325">
        <w:t xml:space="preserve">: </w:t>
      </w:r>
      <w:r w:rsidR="004316D3" w:rsidRPr="00BA4325">
        <w:tab/>
      </w:r>
      <w:r w:rsidRPr="00BA4325">
        <w:t>UE may determine to change the cell if a MitM false base station is highly suspected based on the received MIB/SIBs from the gNB.</w:t>
      </w:r>
    </w:p>
    <w:p w14:paraId="1817F7AD" w14:textId="77777777" w:rsidR="00B23078" w:rsidRPr="00BA4325" w:rsidRDefault="00B23078" w:rsidP="00B23078">
      <w:r w:rsidRPr="00BA4325">
        <w:t xml:space="preserve">7. UE sends an AS Security Mode Complete optionally including a list of MIB/SIB(s) whose hash mismatch is identified in step 6. </w:t>
      </w:r>
    </w:p>
    <w:p w14:paraId="6A856DC1" w14:textId="77777777" w:rsidR="00B23078" w:rsidRPr="00BA4325" w:rsidRDefault="00B23078" w:rsidP="00B23078">
      <w:r w:rsidRPr="00BA4325">
        <w:t>8. (optional) gNB sends RRC message to UE that includes the MIB/SIBs if UE provided a list of MIB/SIB(s) in step 7.</w:t>
      </w:r>
    </w:p>
    <w:p w14:paraId="1BD07103" w14:textId="77777777" w:rsidR="00B23078" w:rsidRPr="00BA4325" w:rsidRDefault="00B23078" w:rsidP="00B23078">
      <w:r w:rsidRPr="00BA4325">
        <w:t>The rest of the procedure is same as in TS 23.502 [13].</w:t>
      </w:r>
    </w:p>
    <w:p w14:paraId="268C4926" w14:textId="77777777" w:rsidR="00B23078" w:rsidRPr="00BA4325" w:rsidRDefault="00B23078" w:rsidP="00B23078">
      <w:pPr>
        <w:pStyle w:val="Heading3"/>
      </w:pPr>
      <w:bookmarkStart w:id="674" w:name="_Toc58311246"/>
      <w:bookmarkStart w:id="675" w:name="_Toc59025704"/>
      <w:bookmarkStart w:id="676" w:name="_Toc73646257"/>
      <w:r w:rsidRPr="00BA4325">
        <w:lastRenderedPageBreak/>
        <w:t xml:space="preserve">6.19.3 </w:t>
      </w:r>
      <w:r w:rsidRPr="00BA4325">
        <w:tab/>
        <w:t>Evaluation</w:t>
      </w:r>
      <w:bookmarkEnd w:id="674"/>
      <w:bookmarkEnd w:id="675"/>
      <w:bookmarkEnd w:id="676"/>
    </w:p>
    <w:p w14:paraId="6EDEEE19" w14:textId="77777777" w:rsidR="00B23078" w:rsidRPr="00BA4325" w:rsidRDefault="00B23078" w:rsidP="00B23078">
      <w:r w:rsidRPr="00BA4325">
        <w:t>This solution fulfils the potential security requirement of the KI #2 when the UE is in the RRC-Connected state.</w:t>
      </w:r>
    </w:p>
    <w:p w14:paraId="7961373B" w14:textId="77777777" w:rsidR="00B23078" w:rsidRPr="00BA4325" w:rsidRDefault="00B23078" w:rsidP="00B23078">
      <w:r w:rsidRPr="00BA4325">
        <w:t>This solution does not fulfil the potential security requirement of the KI #2 when the UE is in the RRC-Idle or the RRC-Inactive state.</w:t>
      </w:r>
    </w:p>
    <w:p w14:paraId="2190BFE8" w14:textId="77777777" w:rsidR="00B23078" w:rsidRPr="00BA4325" w:rsidRDefault="00B23078" w:rsidP="00B23078">
      <w:r w:rsidRPr="00BA4325">
        <w:t>This solution does not require any additional key provisioning and setup procedure. This solution only requires transporting the hashes of MIB/SIBs or MIB/SIBs using secure RRC signalling.</w:t>
      </w:r>
    </w:p>
    <w:p w14:paraId="491EE94B" w14:textId="77777777" w:rsidR="00B23078" w:rsidRPr="00BA4325" w:rsidRDefault="00B23078" w:rsidP="00B23078">
      <w:r w:rsidRPr="00BA4325">
        <w:t>This solution allows UE to verify not only the MIB/SIBs that it has already read but also those it would read later time.</w:t>
      </w:r>
    </w:p>
    <w:p w14:paraId="41E8BD0F" w14:textId="77777777" w:rsidR="00B23078" w:rsidRPr="00BA4325" w:rsidRDefault="00B23078" w:rsidP="00B23078">
      <w:r w:rsidRPr="00BA4325">
        <w:t>This solution requires RAN node to provide the hashes of all MIB/SIBs to UE including those that UE is not interested in.</w:t>
      </w:r>
    </w:p>
    <w:p w14:paraId="18A9C7FC" w14:textId="77777777" w:rsidR="00B23078" w:rsidRPr="00BA4325" w:rsidRDefault="00B23078" w:rsidP="00B23078">
      <w:r w:rsidRPr="00BA4325">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BA4325" w:rsidRDefault="00C739A8" w:rsidP="00C739A8">
      <w:r w:rsidRPr="00BA4325">
        <w:t xml:space="preserve">Further addition of PCI in generation of hashes of MIB/SIBs will make it difficult for the </w:t>
      </w:r>
      <w:r w:rsidR="004E111B" w:rsidRPr="00BA4325">
        <w:t>false</w:t>
      </w:r>
      <w:r w:rsidRPr="00BA4325">
        <w:t xml:space="preserve"> gNB to replicate as a real one and also if any modification is done in this operational parameter, leads to failure of the hash verification at the UE. Addition of this parameter will increase the toughness in the </w:t>
      </w:r>
      <w:r w:rsidR="004E111B" w:rsidRPr="00BA4325">
        <w:t>false</w:t>
      </w:r>
      <w:r w:rsidRPr="00BA4325">
        <w:t xml:space="preserve"> relay base station to mount the MitM attack and restrict wider range of operation (restricted to a cell). </w:t>
      </w:r>
    </w:p>
    <w:p w14:paraId="2BAC2AAB" w14:textId="77777777" w:rsidR="00C739A8" w:rsidRPr="00BA4325" w:rsidRDefault="00C739A8" w:rsidP="004316D3">
      <w:pPr>
        <w:pStyle w:val="EditorsNote"/>
      </w:pPr>
      <w:r w:rsidRPr="00BA4325">
        <w:t>Editor</w:t>
      </w:r>
      <w:r w:rsidR="000735D3" w:rsidRPr="00BA4325">
        <w:t>'</w:t>
      </w:r>
      <w:r w:rsidRPr="00BA4325">
        <w:t>s Note: How the solution can work with SI that is modified while the UEs are in connected state is FFS</w:t>
      </w:r>
    </w:p>
    <w:p w14:paraId="06EDA676" w14:textId="77777777" w:rsidR="00BE5193" w:rsidRPr="00BA4325" w:rsidRDefault="00BE5193" w:rsidP="00BE5193">
      <w:pPr>
        <w:pStyle w:val="Heading2"/>
      </w:pPr>
      <w:bookmarkStart w:id="677" w:name="_Toc58311247"/>
      <w:bookmarkStart w:id="678" w:name="_Toc59025705"/>
      <w:bookmarkStart w:id="679" w:name="_Toc73646258"/>
      <w:r w:rsidRPr="00BA4325">
        <w:t xml:space="preserve">6.20 </w:t>
      </w:r>
      <w:r w:rsidRPr="00BA4325">
        <w:tab/>
        <w:t>Solution #20: Digital Signing Network Function (DSnF)</w:t>
      </w:r>
      <w:bookmarkEnd w:id="677"/>
      <w:bookmarkEnd w:id="678"/>
      <w:bookmarkEnd w:id="679"/>
    </w:p>
    <w:p w14:paraId="6617A327" w14:textId="77777777" w:rsidR="00BE5193" w:rsidRPr="00BA4325" w:rsidRDefault="00BE5193" w:rsidP="00BE5193">
      <w:pPr>
        <w:pStyle w:val="Heading3"/>
      </w:pPr>
      <w:bookmarkStart w:id="680" w:name="_Toc58311248"/>
      <w:bookmarkStart w:id="681" w:name="_Toc59025706"/>
      <w:bookmarkStart w:id="682" w:name="_Toc73646259"/>
      <w:r w:rsidRPr="00BA4325">
        <w:t>6.20.1</w:t>
      </w:r>
      <w:r w:rsidRPr="00BA4325">
        <w:tab/>
        <w:t>Introduction</w:t>
      </w:r>
      <w:bookmarkEnd w:id="680"/>
      <w:bookmarkEnd w:id="681"/>
      <w:bookmarkEnd w:id="682"/>
    </w:p>
    <w:p w14:paraId="33DB0867" w14:textId="77777777" w:rsidR="00BE5193" w:rsidRPr="00BA4325" w:rsidRDefault="00BE5193" w:rsidP="00BE5193">
      <w:pPr>
        <w:keepLines/>
      </w:pPr>
      <w:r w:rsidRPr="00BA4325">
        <w:t xml:space="preserve">This solution#20 address the key Issue#2 </w:t>
      </w:r>
      <w:r w:rsidR="000735D3" w:rsidRPr="00BA4325">
        <w:t>"</w:t>
      </w:r>
      <w:r w:rsidRPr="00BA4325">
        <w:t>Security Protection of system information</w:t>
      </w:r>
      <w:r w:rsidR="000735D3" w:rsidRPr="00BA4325">
        <w:t>"</w:t>
      </w:r>
      <w:r w:rsidRPr="00BA4325">
        <w:t xml:space="preserve">. </w:t>
      </w:r>
    </w:p>
    <w:p w14:paraId="74DE2D35" w14:textId="77777777" w:rsidR="00BE5193" w:rsidRPr="00BA4325" w:rsidRDefault="00BE5193" w:rsidP="00BE5193">
      <w:r w:rsidRPr="00BA4325">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77777777" w:rsidR="00BE5193" w:rsidRPr="00BA4325" w:rsidRDefault="00BE5193" w:rsidP="00BE5193">
      <w:r w:rsidRPr="00BA4325">
        <w:t>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BA4325">
        <w:t>'</w:t>
      </w:r>
      <w:r w:rsidRPr="00BA4325">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BA4325">
        <w:t xml:space="preserve"> </w:t>
      </w:r>
      <w:r w:rsidRPr="00BA4325">
        <w:t xml:space="preserve">(decrypted keying material) from the bank website, and continue the TLS handshaking with the client. </w:t>
      </w:r>
    </w:p>
    <w:p w14:paraId="6A0A9D99" w14:textId="75F39BA8" w:rsidR="00BE5193" w:rsidRPr="00BA4325" w:rsidRDefault="00BE5193" w:rsidP="00BE5193">
      <w:r w:rsidRPr="00BA4325">
        <w:t>Similarly, each cell in this proposal does not have the private key for digital signing. It sends the information blocks to the DSnF to be digitally signed. While delay is incurred from delegated signing,  it is not an issue since broadcasting information can be pre-signed and signed in batch (</w:t>
      </w:r>
      <w:r w:rsidR="004354F9" w:rsidRPr="00BA4325">
        <w:t>see clause 6</w:t>
      </w:r>
      <w:r w:rsidRPr="00BA4325">
        <w:t xml:space="preserve">.20.2.2.1 for more discussions). </w:t>
      </w:r>
    </w:p>
    <w:p w14:paraId="344CD6F1" w14:textId="77777777" w:rsidR="00BE5193" w:rsidRPr="00BA4325" w:rsidRDefault="00BE5193" w:rsidP="00BE5193">
      <w:r w:rsidRPr="00BA4325">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BA4325" w:rsidRDefault="00BE5193" w:rsidP="00BE5193">
      <w:r w:rsidRPr="00BA4325">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BA4325" w:rsidRDefault="00BE5193" w:rsidP="00BE5193">
      <w:pPr>
        <w:pStyle w:val="Heading3"/>
      </w:pPr>
      <w:bookmarkStart w:id="683" w:name="_Toc58311249"/>
      <w:bookmarkStart w:id="684" w:name="_Toc59025707"/>
      <w:bookmarkStart w:id="685" w:name="_Toc73646260"/>
      <w:r w:rsidRPr="00BA4325">
        <w:lastRenderedPageBreak/>
        <w:t>6.20.2</w:t>
      </w:r>
      <w:r w:rsidRPr="00BA4325">
        <w:tab/>
        <w:t>Solution details</w:t>
      </w:r>
      <w:bookmarkEnd w:id="683"/>
      <w:bookmarkEnd w:id="684"/>
      <w:bookmarkEnd w:id="685"/>
    </w:p>
    <w:p w14:paraId="5674EF5A" w14:textId="77777777" w:rsidR="00BE5193" w:rsidRPr="00BA4325" w:rsidRDefault="00BE5193" w:rsidP="00BE5193">
      <w:pPr>
        <w:pStyle w:val="Heading4"/>
      </w:pPr>
      <w:bookmarkStart w:id="686" w:name="_Toc58311250"/>
      <w:bookmarkStart w:id="687" w:name="_Toc59025708"/>
      <w:bookmarkStart w:id="688" w:name="_Toc73646261"/>
      <w:r w:rsidRPr="00BA4325">
        <w:t>6.20.2.1</w:t>
      </w:r>
      <w:r w:rsidRPr="00BA4325">
        <w:tab/>
        <w:t>Digital Signatures of System Information</w:t>
      </w:r>
      <w:bookmarkEnd w:id="686"/>
      <w:bookmarkEnd w:id="687"/>
      <w:bookmarkEnd w:id="688"/>
    </w:p>
    <w:p w14:paraId="5F0F32F9" w14:textId="77777777" w:rsidR="00BE5193" w:rsidRPr="00BA4325" w:rsidRDefault="00BE5193" w:rsidP="00BE5193">
      <w:r w:rsidRPr="00BA4325">
        <w:t xml:space="preserve">System information is digitally signed along with a number of other attributes, including time information (such as a Time Counter as proposed in solution #7), physical cell ID, downlink frequency, etc. </w:t>
      </w:r>
    </w:p>
    <w:p w14:paraId="65236E25" w14:textId="77777777" w:rsidR="003A3ECF" w:rsidRPr="00BA4325" w:rsidRDefault="003A3ECF" w:rsidP="003A3ECF">
      <w:r w:rsidRPr="00BA4325">
        <w:t xml:space="preserve">More specifically, the (single) signature is calculated over the following information attributes: </w:t>
      </w:r>
    </w:p>
    <w:p w14:paraId="1B456CAB" w14:textId="77777777" w:rsidR="003A3ECF" w:rsidRPr="00BA4325" w:rsidRDefault="003A3ECF" w:rsidP="00202323">
      <w:pPr>
        <w:pStyle w:val="B1"/>
        <w:numPr>
          <w:ilvl w:val="0"/>
          <w:numId w:val="7"/>
        </w:numPr>
      </w:pPr>
      <w:r w:rsidRPr="00BA4325">
        <w:t>PCI (PSS, SSS)</w:t>
      </w:r>
    </w:p>
    <w:p w14:paraId="51668CD3" w14:textId="77777777" w:rsidR="003A3ECF" w:rsidRPr="00BA4325" w:rsidRDefault="003A3ECF" w:rsidP="00202323">
      <w:pPr>
        <w:pStyle w:val="B1"/>
        <w:numPr>
          <w:ilvl w:val="0"/>
          <w:numId w:val="7"/>
        </w:numPr>
      </w:pPr>
      <w:r w:rsidRPr="00BA4325">
        <w:t xml:space="preserve">MIB </w:t>
      </w:r>
    </w:p>
    <w:p w14:paraId="66355709" w14:textId="77777777" w:rsidR="003A3ECF" w:rsidRPr="00BA4325" w:rsidRDefault="003A3ECF" w:rsidP="00202323">
      <w:pPr>
        <w:pStyle w:val="B1"/>
        <w:numPr>
          <w:ilvl w:val="0"/>
          <w:numId w:val="7"/>
        </w:numPr>
      </w:pPr>
      <w:r w:rsidRPr="00BA4325">
        <w:t>SIB1</w:t>
      </w:r>
    </w:p>
    <w:p w14:paraId="2758F30D" w14:textId="77777777" w:rsidR="003A3ECF" w:rsidRPr="00BA4325" w:rsidRDefault="003A3ECF" w:rsidP="00202323">
      <w:pPr>
        <w:pStyle w:val="B1"/>
        <w:numPr>
          <w:ilvl w:val="0"/>
          <w:numId w:val="7"/>
        </w:numPr>
      </w:pPr>
      <w:r w:rsidRPr="00BA4325">
        <w:t>Time counter</w:t>
      </w:r>
    </w:p>
    <w:p w14:paraId="1A70FA17" w14:textId="77777777" w:rsidR="003A3ECF" w:rsidRPr="00BA4325" w:rsidRDefault="003A3ECF" w:rsidP="00202323">
      <w:pPr>
        <w:pStyle w:val="B1"/>
        <w:numPr>
          <w:ilvl w:val="0"/>
          <w:numId w:val="7"/>
        </w:numPr>
      </w:pPr>
      <w:r w:rsidRPr="00BA4325">
        <w:t>Downlink frequenc</w:t>
      </w:r>
      <w:r w:rsidR="0000268D" w:rsidRPr="00BA4325">
        <w:t>y</w:t>
      </w:r>
    </w:p>
    <w:p w14:paraId="7B36F8F4" w14:textId="77777777" w:rsidR="003A3ECF" w:rsidRPr="00BA4325" w:rsidRDefault="003A3ECF" w:rsidP="003A3ECF">
      <w:pPr>
        <w:keepLines/>
        <w:ind w:left="1135" w:hanging="851"/>
        <w:rPr>
          <w:color w:val="000000" w:themeColor="text1"/>
        </w:rPr>
      </w:pPr>
      <w:r w:rsidRPr="00BA4325">
        <w:rPr>
          <w:color w:val="000000" w:themeColor="text1"/>
        </w:rPr>
        <w:t xml:space="preserve">Other SIBs can be signed along with SIB1 or individually depending on their periodicity. </w:t>
      </w:r>
    </w:p>
    <w:p w14:paraId="06F9961D" w14:textId="3E1952C0" w:rsidR="003A3ECF" w:rsidRPr="00BA4325" w:rsidRDefault="003A3ECF" w:rsidP="00465C2D">
      <w:pPr>
        <w:ind w:firstLine="284"/>
        <w:rPr>
          <w:color w:val="000000" w:themeColor="text1"/>
        </w:rPr>
      </w:pPr>
      <w:r w:rsidRPr="00BA4325">
        <w:rPr>
          <w:color w:val="000000" w:themeColor="text1"/>
        </w:rPr>
        <w:t xml:space="preserve">Signing of dynamic fields such as SFN are described </w:t>
      </w:r>
      <w:r w:rsidR="00991A23" w:rsidRPr="00BA4325">
        <w:rPr>
          <w:color w:val="000000" w:themeColor="text1"/>
        </w:rPr>
        <w:t>in clause 6</w:t>
      </w:r>
      <w:r w:rsidRPr="00BA4325">
        <w:rPr>
          <w:color w:val="000000" w:themeColor="text1"/>
          <w:lang w:eastAsia="zh-CN"/>
        </w:rPr>
        <w:t>.20.2.2.1.</w:t>
      </w:r>
    </w:p>
    <w:p w14:paraId="3000988C" w14:textId="77777777" w:rsidR="00BE5193" w:rsidRPr="00E651DC" w:rsidRDefault="00BE5193" w:rsidP="00BE5193">
      <w:pPr>
        <w:pStyle w:val="Heading4"/>
      </w:pPr>
      <w:bookmarkStart w:id="689" w:name="_Toc58311251"/>
      <w:bookmarkStart w:id="690" w:name="_Toc59025709"/>
      <w:bookmarkStart w:id="691" w:name="_Toc73646262"/>
      <w:r w:rsidRPr="00E651DC">
        <w:t>6.20.2.2</w:t>
      </w:r>
      <w:r w:rsidRPr="00E651DC">
        <w:tab/>
        <w:t>Digital Signing Network Function (DSnF)</w:t>
      </w:r>
      <w:bookmarkEnd w:id="689"/>
      <w:bookmarkEnd w:id="690"/>
      <w:bookmarkEnd w:id="691"/>
    </w:p>
    <w:p w14:paraId="21E90DAD" w14:textId="77777777" w:rsidR="00BE5193" w:rsidRPr="00E651DC" w:rsidRDefault="00BE5193" w:rsidP="00BE5193">
      <w:r w:rsidRPr="00E651DC">
        <w:t xml:space="preserve">DSnF exposes service-based interfaces to provide digital signing services to other network functions. The service interfaces can be named such as Ndsnf_Digital_Signing_Request and Ndsnf_Digital_Signing_Response. </w:t>
      </w:r>
    </w:p>
    <w:p w14:paraId="04BE5F06" w14:textId="77777777" w:rsidR="00BE5193" w:rsidRPr="00E651DC" w:rsidRDefault="00BE5193" w:rsidP="00BE5193">
      <w:pPr>
        <w:keepLines/>
        <w:ind w:left="1135" w:hanging="851"/>
        <w:rPr>
          <w:color w:val="FF0000"/>
        </w:rPr>
      </w:pPr>
      <w:r w:rsidRPr="00E651DC">
        <w:rPr>
          <w:color w:val="FF0000"/>
        </w:rPr>
        <w:t>Editor's Note: The exact service interfaces need to be further defined.</w:t>
      </w:r>
    </w:p>
    <w:p w14:paraId="16500D00" w14:textId="77777777" w:rsidR="00BE5193" w:rsidRPr="00E651DC" w:rsidRDefault="00BE5193" w:rsidP="004316D3">
      <w:pPr>
        <w:pStyle w:val="TH"/>
      </w:pPr>
      <w:r w:rsidRPr="00E651DC">
        <w:rPr>
          <w:noProof/>
          <w:lang w:val="de-DE" w:eastAsia="de-DE"/>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E651DC" w:rsidRDefault="00BE5193" w:rsidP="004316D3">
      <w:pPr>
        <w:pStyle w:val="TF"/>
      </w:pPr>
      <w:r w:rsidRPr="00E651DC">
        <w:t>Fig</w:t>
      </w:r>
      <w:r w:rsidR="004316D3" w:rsidRPr="00E651DC">
        <w:t>ure</w:t>
      </w:r>
      <w:r w:rsidR="00A132A5" w:rsidRPr="00E651DC">
        <w:t xml:space="preserve"> 6.20.2.2-1</w:t>
      </w:r>
      <w:r w:rsidR="004316D3" w:rsidRPr="00E651DC">
        <w:t>:</w:t>
      </w:r>
      <w:r w:rsidR="00A132A5" w:rsidRPr="00E651DC">
        <w:t xml:space="preserve"> Network architecture of DSnF</w:t>
      </w:r>
    </w:p>
    <w:p w14:paraId="21BEA1A2" w14:textId="77777777" w:rsidR="00BE5193" w:rsidRPr="00E651DC" w:rsidRDefault="00BE5193" w:rsidP="00BE5193">
      <w:pPr>
        <w:pStyle w:val="Heading5"/>
      </w:pPr>
      <w:bookmarkStart w:id="692" w:name="_Toc59025710"/>
      <w:bookmarkStart w:id="693" w:name="_Toc73646263"/>
      <w:bookmarkStart w:id="694" w:name="_Toc58311252"/>
      <w:r w:rsidRPr="00E651DC">
        <w:t>6.20.2.2.1</w:t>
      </w:r>
      <w:r w:rsidRPr="00E651DC">
        <w:tab/>
        <w:t>Digital Signing Request</w:t>
      </w:r>
      <w:bookmarkEnd w:id="692"/>
      <w:bookmarkEnd w:id="693"/>
      <w:r w:rsidRPr="00E651DC">
        <w:t xml:space="preserve"> </w:t>
      </w:r>
      <w:bookmarkEnd w:id="694"/>
    </w:p>
    <w:p w14:paraId="294B9081" w14:textId="77777777" w:rsidR="00BE5193" w:rsidRPr="00BA4325" w:rsidRDefault="00BE5193" w:rsidP="00BE5193">
      <w:r w:rsidRPr="00BA4325">
        <w:t xml:space="preserve">The signing request allows to request for one digital signature or a set of digital signatures. </w:t>
      </w:r>
    </w:p>
    <w:p w14:paraId="52F377BC" w14:textId="77777777" w:rsidR="00BE5193" w:rsidRPr="00BA4325" w:rsidRDefault="00BE5193" w:rsidP="00BE5193">
      <w:r w:rsidRPr="00BA4325">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BA4325" w:rsidRDefault="00BE5193" w:rsidP="00BE5193">
      <w:r w:rsidRPr="00BA4325">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e.g., an hour. </w:t>
      </w:r>
    </w:p>
    <w:p w14:paraId="3845745F" w14:textId="77777777" w:rsidR="00BE5193" w:rsidRPr="00BA4325" w:rsidRDefault="00BE5193" w:rsidP="00BE5193">
      <w:r w:rsidRPr="00BA4325">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14:paraId="5B8E3242" w14:textId="77777777" w:rsidR="00BE5193" w:rsidRPr="00BA4325" w:rsidRDefault="00BE5193" w:rsidP="00BE5193">
      <w:pPr>
        <w:keepLines/>
        <w:ind w:left="1135" w:hanging="851"/>
        <w:rPr>
          <w:color w:val="FF0000"/>
        </w:rPr>
      </w:pPr>
      <w:r w:rsidRPr="00BA4325">
        <w:rPr>
          <w:color w:val="FF0000"/>
        </w:rPr>
        <w:t xml:space="preserve">Editor's Note: The exact format and content of the digital signing requests are FFS. </w:t>
      </w:r>
    </w:p>
    <w:p w14:paraId="792AEE55" w14:textId="31A39611" w:rsidR="00BE5193" w:rsidRPr="00BA4325" w:rsidRDefault="00BE5193" w:rsidP="00BE5193">
      <w:r w:rsidRPr="00BA4325">
        <w:lastRenderedPageBreak/>
        <w:t>While MIB and SIB1 are broadcasted in high frequencies (e.g., every 40ms and 80ms respectively), their content is likely relatively static. To test this hypothesis, a few days of the MIB and SIB1</w:t>
      </w:r>
      <w:r w:rsidR="00830AD6">
        <w:t>are collected</w:t>
      </w:r>
      <w:r w:rsidRPr="00BA4325">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BA4325">
        <w:t xml:space="preserve"> </w:t>
      </w:r>
    </w:p>
    <w:p w14:paraId="7F062358" w14:textId="77777777" w:rsidR="00487F67" w:rsidRPr="00BA4325" w:rsidRDefault="00BE5193" w:rsidP="00487F67">
      <w:pPr>
        <w:rPr>
          <w:lang w:eastAsia="zh-CN"/>
        </w:rPr>
      </w:pPr>
      <w:r w:rsidRPr="00BA4325">
        <w:t xml:space="preserve">Some fields (e.g., cellBarred) may change frequently, e.g., during high load scenario. </w:t>
      </w:r>
      <w:r w:rsidR="00487F67" w:rsidRPr="00BA4325">
        <w:rPr>
          <w:rFonts w:hint="eastAsia"/>
          <w:lang w:eastAsia="zh-CN"/>
        </w:rPr>
        <w:t>To</w:t>
      </w:r>
      <w:r w:rsidR="00487F67" w:rsidRPr="00BA4325">
        <w:rPr>
          <w:lang w:eastAsia="zh-CN"/>
        </w:rPr>
        <w:t xml:space="preserve"> accommodate such fields, at least three options can be considered: </w:t>
      </w:r>
    </w:p>
    <w:p w14:paraId="2986D989" w14:textId="16E66ED6" w:rsidR="00487F67" w:rsidRPr="00BA4325" w:rsidRDefault="00487F67" w:rsidP="00487F67">
      <w:pPr>
        <w:rPr>
          <w:lang w:eastAsia="zh-CN"/>
        </w:rPr>
      </w:pPr>
      <w:r w:rsidRPr="00BA4325">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BA4325">
        <w:rPr>
          <w:lang w:eastAsia="zh-CN"/>
        </w:rPr>
        <w:t>signatures</w:t>
      </w:r>
      <w:r w:rsidRPr="00BA4325">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BA4325" w:rsidRDefault="00487F67" w:rsidP="00487F67">
      <w:pPr>
        <w:rPr>
          <w:lang w:eastAsia="zh-CN"/>
        </w:rPr>
      </w:pPr>
      <w:r w:rsidRPr="00BA4325">
        <w:rPr>
          <w:lang w:eastAsia="zh-CN"/>
        </w:rPr>
        <w:t xml:space="preserve">Second, when some fields in a SIB are to change, new signatures can be requested from DSnF. Usually SIBs do not change often (e.g., </w:t>
      </w:r>
      <w:r w:rsidR="00766195" w:rsidRPr="00BA4325">
        <w:rPr>
          <w:lang w:eastAsia="zh-CN"/>
        </w:rPr>
        <w:t>unchanged</w:t>
      </w:r>
      <w:r w:rsidRPr="00BA4325">
        <w:rPr>
          <w:lang w:eastAsia="zh-CN"/>
        </w:rPr>
        <w:t xml:space="preserve"> for about 3 hours). In the special case (e.g., in high load), SIBs may change more frequently than </w:t>
      </w:r>
      <w:r w:rsidR="00766195" w:rsidRPr="00BA4325">
        <w:rPr>
          <w:lang w:eastAsia="zh-CN"/>
        </w:rPr>
        <w:t>usual</w:t>
      </w:r>
      <w:r w:rsidRPr="00BA4325">
        <w:rPr>
          <w:lang w:eastAsia="zh-CN"/>
        </w:rPr>
        <w:t xml:space="preserve">, but the interval between changes is usually reasonable to allow UE to be paged to reacquire a new SIB. Thus, it should also allow a gNB to request new digital signatures from DSnF. </w:t>
      </w:r>
    </w:p>
    <w:p w14:paraId="79332230" w14:textId="6B5BCEE0" w:rsidR="00487F67" w:rsidRPr="00BA4325" w:rsidRDefault="00487F67" w:rsidP="00487F67">
      <w:pPr>
        <w:rPr>
          <w:lang w:eastAsia="zh-CN"/>
        </w:rPr>
      </w:pPr>
      <w:r w:rsidRPr="00BA4325">
        <w:rPr>
          <w:lang w:eastAsia="zh-CN"/>
        </w:rPr>
        <w:t xml:space="preserve">Third, a temporarily public and private key pair and a short-live certificate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BA4325">
        <w:rPr>
          <w:lang w:eastAsia="zh-CN"/>
        </w:rPr>
        <w:t>certificate</w:t>
      </w:r>
      <w:r w:rsidRPr="00BA4325">
        <w:rPr>
          <w:lang w:eastAsia="zh-CN"/>
        </w:rPr>
        <w:t xml:space="preserve">, IETF is working on to allow an entity certificate (such as the DSnF certificate) to sign a short live certificate. Security risk from compromising a private key associated with a short-live certificate is minimal since it expires quickly. </w:t>
      </w:r>
    </w:p>
    <w:p w14:paraId="39B38473" w14:textId="77777777" w:rsidR="00BE5193" w:rsidRPr="00BA4325" w:rsidRDefault="00487F67" w:rsidP="008A1F49">
      <w:pPr>
        <w:ind w:firstLine="284"/>
        <w:rPr>
          <w:color w:val="FF0000"/>
        </w:rPr>
      </w:pPr>
      <w:r w:rsidRPr="00BA4325">
        <w:rPr>
          <w:color w:val="FF0000"/>
        </w:rPr>
        <w:t>Editor</w:t>
      </w:r>
      <w:r w:rsidR="000735D3" w:rsidRPr="00BA4325">
        <w:rPr>
          <w:color w:val="FF0000"/>
        </w:rPr>
        <w:t>'</w:t>
      </w:r>
      <w:r w:rsidRPr="00BA4325">
        <w:rPr>
          <w:color w:val="FF0000"/>
        </w:rPr>
        <w:t>s Note: how to broadcast short-lived certificate is FFS.</w:t>
      </w:r>
    </w:p>
    <w:p w14:paraId="36ECF0BE" w14:textId="77777777" w:rsidR="00BE5193" w:rsidRPr="00BA4325" w:rsidRDefault="00BE5193" w:rsidP="00BE5193">
      <w:pPr>
        <w:pStyle w:val="Heading5"/>
      </w:pPr>
      <w:bookmarkStart w:id="695" w:name="_Toc59025711"/>
      <w:bookmarkStart w:id="696" w:name="_Toc73646264"/>
      <w:bookmarkStart w:id="697" w:name="_Toc58311253"/>
      <w:r w:rsidRPr="00BA4325">
        <w:t>6.20.2.2.2</w:t>
      </w:r>
      <w:r w:rsidRPr="00BA4325">
        <w:tab/>
        <w:t>Digital Signature Computation</w:t>
      </w:r>
      <w:bookmarkEnd w:id="695"/>
      <w:bookmarkEnd w:id="696"/>
      <w:r w:rsidRPr="00BA4325">
        <w:t xml:space="preserve"> </w:t>
      </w:r>
      <w:bookmarkEnd w:id="697"/>
    </w:p>
    <w:p w14:paraId="3ADC6F02" w14:textId="77777777" w:rsidR="00BE5193" w:rsidRPr="00BA4325" w:rsidRDefault="00BE5193" w:rsidP="00BE5193">
      <w:r w:rsidRPr="00BA4325">
        <w:t xml:space="preserve">Upon receive a digital signing request, DSnF selects a signing key (if multiple signing keys are supported) and compute the digital signature over the information elements to be protected. </w:t>
      </w:r>
    </w:p>
    <w:p w14:paraId="359B6C3B" w14:textId="77777777" w:rsidR="00BE5193" w:rsidRPr="00BA4325" w:rsidRDefault="00BE5193" w:rsidP="00BE5193">
      <w:pPr>
        <w:keepLines/>
        <w:ind w:left="1135" w:hanging="851"/>
        <w:rPr>
          <w:color w:val="FF0000"/>
        </w:rPr>
      </w:pPr>
      <w:r w:rsidRPr="00BA4325">
        <w:rPr>
          <w:color w:val="FF0000"/>
        </w:rPr>
        <w:t xml:space="preserve">Editor's Note: The digital signature algorithms to be used and how to compute digital signatures are FFS. </w:t>
      </w:r>
    </w:p>
    <w:p w14:paraId="2693D85F" w14:textId="77777777" w:rsidR="00BE5193" w:rsidRPr="00BA4325" w:rsidRDefault="00BE5193" w:rsidP="00BE5193">
      <w:pPr>
        <w:pStyle w:val="Heading5"/>
      </w:pPr>
      <w:bookmarkStart w:id="698" w:name="_Toc58311254"/>
      <w:bookmarkStart w:id="699" w:name="_Toc59025712"/>
      <w:bookmarkStart w:id="700" w:name="_Toc73646265"/>
      <w:r w:rsidRPr="00BA4325">
        <w:t>6.20.2.2.3</w:t>
      </w:r>
      <w:r w:rsidRPr="00BA4325">
        <w:tab/>
        <w:t>Digital Signing Response</w:t>
      </w:r>
      <w:bookmarkEnd w:id="698"/>
      <w:bookmarkEnd w:id="699"/>
      <w:bookmarkEnd w:id="700"/>
    </w:p>
    <w:p w14:paraId="10E06C30" w14:textId="77777777" w:rsidR="00BE5193" w:rsidRPr="00BA4325" w:rsidRDefault="00BE5193" w:rsidP="00BE5193">
      <w:r w:rsidRPr="00BA4325">
        <w:t xml:space="preserve">A digital signing response includes one or a set of the digital signatures, along with other information (e.g., public key identifier) to facilitate the verification of the digital signatures. </w:t>
      </w:r>
    </w:p>
    <w:p w14:paraId="0CA31F58" w14:textId="77777777" w:rsidR="00BE5193" w:rsidRPr="00BA4325" w:rsidRDefault="00BE5193" w:rsidP="00BE5193">
      <w:pPr>
        <w:keepLines/>
        <w:ind w:left="1135" w:hanging="851"/>
        <w:rPr>
          <w:color w:val="FF0000"/>
        </w:rPr>
      </w:pPr>
      <w:r w:rsidRPr="00BA4325">
        <w:rPr>
          <w:color w:val="FF0000"/>
        </w:rPr>
        <w:t xml:space="preserve">Editor's Note: The exact format of the response is FFS. </w:t>
      </w:r>
    </w:p>
    <w:p w14:paraId="68F62565" w14:textId="77777777" w:rsidR="00FA3CFB" w:rsidRPr="00BA4325" w:rsidRDefault="00FA3CFB" w:rsidP="00FA3CFB">
      <w:pPr>
        <w:pStyle w:val="Heading5"/>
      </w:pPr>
      <w:bookmarkStart w:id="701" w:name="_Toc58311255"/>
      <w:bookmarkStart w:id="702" w:name="_Toc59025713"/>
      <w:bookmarkStart w:id="703" w:name="_Toc73646266"/>
      <w:r w:rsidRPr="00BA4325">
        <w:t>6.20.2.2.4</w:t>
      </w:r>
      <w:r w:rsidRPr="00BA4325">
        <w:tab/>
        <w:t>Short-term Certificate: request and usage</w:t>
      </w:r>
      <w:bookmarkEnd w:id="701"/>
      <w:bookmarkEnd w:id="702"/>
      <w:bookmarkEnd w:id="703"/>
    </w:p>
    <w:p w14:paraId="460576E5" w14:textId="77777777" w:rsidR="00FA3CFB" w:rsidRPr="00BA4325" w:rsidRDefault="00FA3CFB" w:rsidP="00FA3CFB">
      <w:r w:rsidRPr="00BA4325">
        <w:t xml:space="preserve">A concrete </w:t>
      </w:r>
      <w:r w:rsidR="00E7021B" w:rsidRPr="00BA4325">
        <w:t>instantiation</w:t>
      </w:r>
      <w:r w:rsidRPr="00BA4325">
        <w:t xml:space="preserve"> of the short-term certificates taking into account how to achieve efficient replay protection and low overhead towards the DSnF is as follows. </w:t>
      </w:r>
    </w:p>
    <w:p w14:paraId="5AAF1BE9" w14:textId="77777777" w:rsidR="00FA3CFB" w:rsidRPr="00BA4325" w:rsidRDefault="00FA3CFB" w:rsidP="00FA3CFB">
      <w:r w:rsidRPr="00BA4325">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w:t>
      </w:r>
      <w:r w:rsidR="000735D3" w:rsidRPr="00BA4325">
        <w:t>'</w:t>
      </w:r>
      <w:r w:rsidRPr="00BA4325">
        <w:t>s SFN value for this DSnF starting time (T_DSnF(gNB</w:t>
      </w:r>
      <w:r w:rsidR="000735D3" w:rsidRPr="00BA4325">
        <w:t>'</w:t>
      </w:r>
      <w:r w:rsidRPr="00BA4325">
        <w:t xml:space="preserve">s SFN=0)), as well as a short-term public-key that can be used by the UE to verify dynamic data signed by the base station in this period of time of 10.24 s. The DSnF sends this signed data, whose validity is limited to 10.24 s, together with the private key associated with the signed short-term public key to the gNB. </w:t>
      </w:r>
    </w:p>
    <w:p w14:paraId="0ACEA8FE" w14:textId="77777777" w:rsidR="00FA3CFB" w:rsidRPr="00BA4325" w:rsidRDefault="00FA3CFB" w:rsidP="00FA3CFB">
      <w:r w:rsidRPr="00BA4325">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77777777" w:rsidR="00FA3CFB" w:rsidRPr="00BA4325" w:rsidRDefault="00FA3CFB" w:rsidP="00FA3CFB">
      <w:r w:rsidRPr="00BA4325">
        <w:t xml:space="preserve">Upon reception of both static and dynamic data, the UE can obtain the time in which the SI has been broadcast (T_Broadcast_SI) as </w:t>
      </w:r>
    </w:p>
    <w:p w14:paraId="6B5D9BDA" w14:textId="77777777" w:rsidR="00FA3CFB" w:rsidRPr="00E651DC" w:rsidRDefault="00FA3CFB" w:rsidP="00FA3CFB">
      <w:pPr>
        <w:ind w:left="1704" w:firstLine="284"/>
        <w:rPr>
          <w:lang w:val="fr-FR"/>
        </w:rPr>
      </w:pPr>
      <w:r w:rsidRPr="00E651DC">
        <w:rPr>
          <w:lang w:val="fr-FR"/>
        </w:rPr>
        <w:lastRenderedPageBreak/>
        <w:t>T_Broadcast_SI = T_DSnF(gNB</w:t>
      </w:r>
      <w:r w:rsidR="000735D3" w:rsidRPr="00E651DC">
        <w:rPr>
          <w:lang w:val="fr-FR"/>
        </w:rPr>
        <w:t>'</w:t>
      </w:r>
      <w:r w:rsidRPr="00E651DC">
        <w:rPr>
          <w:lang w:val="fr-FR"/>
        </w:rPr>
        <w:t>s SFN=0) + 10*SFN</w:t>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p>
    <w:p w14:paraId="0130E738" w14:textId="77777777" w:rsidR="00FA3CFB" w:rsidRPr="00BA4325" w:rsidRDefault="00FA3CFB" w:rsidP="00FA3CFB">
      <w:r w:rsidRPr="00BA4325">
        <w:t>The UE checks the freshness of T_Received_SI comparing it with its current UE time.</w:t>
      </w:r>
    </w:p>
    <w:p w14:paraId="4C230DE9" w14:textId="25DBABD3" w:rsidR="00FA3CFB" w:rsidRPr="00BA4325" w:rsidRDefault="00CD10A7" w:rsidP="00FA3CFB">
      <w:r w:rsidRPr="00BA4325">
        <w:t>There are</w:t>
      </w:r>
      <w:r w:rsidR="00FA3CFB" w:rsidRPr="00BA4325">
        <w:t xml:space="preserve"> two main alternatives for the signing technology used in the short-term certificates:</w:t>
      </w:r>
    </w:p>
    <w:p w14:paraId="77D970D2" w14:textId="77777777" w:rsidR="00FA3CFB" w:rsidRPr="00BA4325" w:rsidRDefault="00FA3CFB" w:rsidP="00E651DC">
      <w:pPr>
        <w:pStyle w:val="B1"/>
      </w:pPr>
      <w:r w:rsidRPr="00BA4325">
        <w:t xml:space="preserve">An option is to use the same type of algorithm as in the DSnF. </w:t>
      </w:r>
    </w:p>
    <w:p w14:paraId="6BCA1109" w14:textId="77777777" w:rsidR="00FA3CFB" w:rsidRPr="00BA4325" w:rsidRDefault="00FA3CFB" w:rsidP="00465C2D">
      <w:pPr>
        <w:pStyle w:val="NO"/>
      </w:pPr>
      <w:r w:rsidRPr="00BA4325">
        <w:t>N</w:t>
      </w:r>
      <w:r w:rsidR="0000268D" w:rsidRPr="00BA4325">
        <w:t>OTE</w:t>
      </w:r>
      <w:r w:rsidRPr="00BA4325">
        <w:t xml:space="preserve">: </w:t>
      </w:r>
      <w:r w:rsidR="00D33F23" w:rsidRPr="00BA4325">
        <w:tab/>
      </w:r>
      <w:r w:rsidR="00B95B26" w:rsidRPr="00BA4325">
        <w:t>S</w:t>
      </w:r>
      <w:r w:rsidRPr="00BA4325">
        <w:t xml:space="preserve">ince the 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BA4325">
        <w:t xml:space="preserve">out of scope of the present document and would be defined in the </w:t>
      </w:r>
      <w:r w:rsidRPr="00BA4325">
        <w:t>normative phase</w:t>
      </w:r>
      <w:r w:rsidR="0000268D" w:rsidRPr="00BA4325">
        <w:t>.</w:t>
      </w:r>
    </w:p>
    <w:p w14:paraId="41FC8413" w14:textId="6C9ACCF7" w:rsidR="00FA3CFB" w:rsidRPr="00BA4325" w:rsidRDefault="00FA3CFB" w:rsidP="00E651DC">
      <w:pPr>
        <w:pStyle w:val="B1"/>
      </w:pPr>
      <w:r w:rsidRPr="00BA4325">
        <w:t xml:space="preserve">Another option is the use a type of hash chain solution as TESLA. In a concrete </w:t>
      </w:r>
      <w:r w:rsidR="00166D03" w:rsidRPr="00BA4325">
        <w:t>instantiation</w:t>
      </w:r>
      <w:r w:rsidRPr="00BA4325">
        <w:t>, the DSnF signs the anchor of a hash chain with 64 links assuming that  a hash chain link</w:t>
      </w:r>
      <w:r w:rsidR="00CD10A7" w:rsidRPr="00BA4325">
        <w:t xml:space="preserve"> is needed</w:t>
      </w:r>
      <w:r w:rsidRPr="00BA4325">
        <w:t xml:space="preserve"> every 160 ms, i.e., each step of 16 SFNs is linked to a new hash chain link</w:t>
      </w:r>
      <w:r w:rsidR="00323F08" w:rsidRPr="00BA4325">
        <w:t xml:space="preserve"> (see note 2)</w:t>
      </w:r>
      <w:r w:rsidRPr="00BA4325">
        <w:t>. This hash chain is then h</w:t>
      </w:r>
      <w:r w:rsidRPr="00BA4325">
        <w:rPr>
          <w:vertAlign w:val="subscript"/>
        </w:rPr>
        <w:t>64</w:t>
      </w:r>
      <w:r w:rsidRPr="00BA4325">
        <w:t xml:space="preserve"> </w:t>
      </w:r>
      <w:r w:rsidRPr="00BA4325">
        <w:sym w:font="Wingdings" w:char="F0DF"/>
      </w:r>
      <w:r w:rsidRPr="00BA4325">
        <w:t xml:space="preserve"> h</w:t>
      </w:r>
      <w:r w:rsidRPr="00BA4325">
        <w:rPr>
          <w:vertAlign w:val="subscript"/>
        </w:rPr>
        <w:t>63</w:t>
      </w:r>
      <w:r w:rsidRPr="00BA4325">
        <w:t xml:space="preserve"> </w:t>
      </w:r>
      <w:r w:rsidRPr="00BA4325">
        <w:sym w:font="Wingdings" w:char="F0DF"/>
      </w:r>
      <w:r w:rsidRPr="00BA4325">
        <w:t xml:space="preserve"> …</w:t>
      </w:r>
      <w:r w:rsidRPr="00BA4325">
        <w:sym w:font="Wingdings" w:char="F0DF"/>
      </w:r>
      <w:r w:rsidRPr="00BA4325">
        <w:t>h</w:t>
      </w:r>
      <w:r w:rsidRPr="00BA4325">
        <w:rPr>
          <w:vertAlign w:val="subscript"/>
        </w:rPr>
        <w:t>1</w:t>
      </w:r>
      <w:r w:rsidRPr="00BA4325">
        <w:t xml:space="preserve"> </w:t>
      </w:r>
      <w:r w:rsidRPr="00BA4325">
        <w:sym w:font="Wingdings" w:char="F0DF"/>
      </w:r>
      <w:r w:rsidRPr="00BA4325">
        <w:t xml:space="preserve">h </w:t>
      </w:r>
      <w:r w:rsidR="00166D03" w:rsidRPr="00BA4325">
        <w:rPr>
          <w:vertAlign w:val="subscript"/>
        </w:rPr>
        <w:t>0</w:t>
      </w:r>
      <w:r w:rsidR="00166D03" w:rsidRPr="00BA4325">
        <w:t xml:space="preserve"> </w:t>
      </w:r>
      <w:r w:rsidR="00166D03" w:rsidRPr="00BA4325">
        <w:sym w:font="Wingdings" w:char="F0DF"/>
      </w:r>
      <w:r w:rsidR="00166D03" w:rsidRPr="00BA4325">
        <w:t xml:space="preserve"> seed </w:t>
      </w:r>
      <w:r w:rsidRPr="00BA4325">
        <w:t>where h</w:t>
      </w:r>
      <w:r w:rsidRPr="00BA4325">
        <w:rPr>
          <w:vertAlign w:val="subscript"/>
        </w:rPr>
        <w:t>64</w:t>
      </w:r>
      <w:r w:rsidRPr="00BA4325">
        <w:t xml:space="preserve"> is the public anchor of the hash chain and </w:t>
      </w:r>
      <w:r w:rsidR="00166D03" w:rsidRPr="00BA4325">
        <w:rPr>
          <w:rFonts w:hint="eastAsia"/>
          <w:lang w:eastAsia="zh-CN"/>
        </w:rPr>
        <w:t>seed</w:t>
      </w:r>
      <w:r w:rsidR="00166D03" w:rsidRPr="00BA4325">
        <w:rPr>
          <w:lang w:eastAsia="zh-CN"/>
        </w:rPr>
        <w:t xml:space="preserve"> </w:t>
      </w:r>
      <w:r w:rsidRPr="00BA4325">
        <w:t xml:space="preserve">is the secret seed of the hash chain. </w:t>
      </w:r>
      <w:r w:rsidR="008A6C1F" w:rsidRPr="00BA4325">
        <w:t>h</w:t>
      </w:r>
      <w:r w:rsidR="008A6C1F" w:rsidRPr="00BA4325">
        <w:rPr>
          <w:vertAlign w:val="subscript"/>
        </w:rPr>
        <w:t>0</w:t>
      </w:r>
      <w:r w:rsidR="008A6C1F" w:rsidRPr="00BA4325">
        <w:t xml:space="preserve">=HASH(seed) and </w:t>
      </w:r>
      <w:r w:rsidRPr="00BA4325">
        <w:t>h</w:t>
      </w:r>
      <w:r w:rsidRPr="00BA4325">
        <w:rPr>
          <w:vertAlign w:val="subscript"/>
        </w:rPr>
        <w:t>i</w:t>
      </w:r>
      <w:r w:rsidRPr="00BA4325">
        <w:t xml:space="preserve"> = HASH(h</w:t>
      </w:r>
      <w:r w:rsidRPr="00BA4325">
        <w:rPr>
          <w:vertAlign w:val="subscript"/>
        </w:rPr>
        <w:t xml:space="preserve">{i-1}) </w:t>
      </w:r>
      <w:r w:rsidRPr="00BA4325">
        <w:t>with i = 1, …, 64 and HASH() is a cryptographic hash function. The public anchor is signed by the DSnF as part of the static data and</w:t>
      </w:r>
      <w:r w:rsidR="008A6C1F" w:rsidRPr="00BA4325">
        <w:t xml:space="preserve"> </w:t>
      </w:r>
      <w:r w:rsidRPr="00BA4325">
        <w:t>is the seed of the hash chain is provided to the gNB in a secure way. When the base station broadcasts a message, it discloses the message authentication code (MAC) that is computed with hash chain link that is only disclosed in the following message. For instance, the first message M</w:t>
      </w:r>
      <w:r w:rsidRPr="00BA4325">
        <w:rPr>
          <w:vertAlign w:val="subscript"/>
        </w:rPr>
        <w:t>0</w:t>
      </w:r>
      <w:r w:rsidRPr="00BA4325">
        <w:t xml:space="preserve"> will contain the current values of dynamic fields denoted here as m</w:t>
      </w:r>
      <w:r w:rsidRPr="00BA4325">
        <w:rPr>
          <w:vertAlign w:val="subscript"/>
        </w:rPr>
        <w:t>0</w:t>
      </w:r>
      <w:r w:rsidRPr="00BA4325">
        <w:t>, a MAC of the dynamic fields computed with h</w:t>
      </w:r>
      <w:r w:rsidRPr="00BA4325">
        <w:rPr>
          <w:vertAlign w:val="subscript"/>
        </w:rPr>
        <w:t>63</w:t>
      </w:r>
      <w:r w:rsidRPr="00BA4325">
        <w:t>. Next to it, M</w:t>
      </w:r>
      <w:r w:rsidRPr="00BA4325">
        <w:rPr>
          <w:vertAlign w:val="subscript"/>
        </w:rPr>
        <w:t>0</w:t>
      </w:r>
      <w:r w:rsidRPr="00BA4325">
        <w:t xml:space="preserve"> also includes the current hash chain link, in this case, this </w:t>
      </w:r>
      <w:r w:rsidR="008A6C1F" w:rsidRPr="00BA4325">
        <w:t>corresponds</w:t>
      </w:r>
      <w:r w:rsidRPr="00BA4325">
        <w:t xml:space="preserve"> to the anchor h</w:t>
      </w:r>
      <w:r w:rsidRPr="00BA4325">
        <w:rPr>
          <w:vertAlign w:val="subscript"/>
        </w:rPr>
        <w:t>64</w:t>
      </w:r>
      <w:r w:rsidRPr="00BA4325">
        <w:t xml:space="preserve">, i.e., </w:t>
      </w:r>
    </w:p>
    <w:p w14:paraId="0F63A5D8" w14:textId="77777777" w:rsidR="00323F08" w:rsidRPr="00E651DC" w:rsidRDefault="00323F08" w:rsidP="00E651DC">
      <w:pPr>
        <w:pStyle w:val="NO"/>
        <w:rPr>
          <w:lang w:val="en-US"/>
        </w:rPr>
      </w:pPr>
      <w:r w:rsidRPr="00BA4325">
        <w:t xml:space="preserve">NOTE 2: </w:t>
      </w:r>
      <w:r w:rsidRPr="00BA4325">
        <w:tab/>
      </w:r>
      <w:r w:rsidRPr="00BA4325">
        <w:rPr>
          <w:lang w:val="en-US"/>
        </w:rPr>
        <w:t xml:space="preserve">This fits the </w:t>
      </w:r>
      <w:r w:rsidRPr="00BA4325">
        <w:t>periodicity of 160 ms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BA4325" w:rsidRDefault="008A6C1F" w:rsidP="00FA3CFB">
      <w:pPr>
        <w:ind w:left="1704" w:firstLine="284"/>
      </w:pPr>
      <w:r w:rsidRPr="00BA4325">
        <w:t>M</w:t>
      </w:r>
      <w:r w:rsidRPr="00BA4325">
        <w:rPr>
          <w:vertAlign w:val="subscript"/>
        </w:rPr>
        <w:t xml:space="preserve">0 </w:t>
      </w:r>
      <w:r w:rsidRPr="00BA4325">
        <w:t>= m</w:t>
      </w:r>
      <w:r w:rsidRPr="00BA4325">
        <w:rPr>
          <w:vertAlign w:val="subscript"/>
        </w:rPr>
        <w:t>0</w:t>
      </w:r>
      <w:r w:rsidRPr="00BA4325">
        <w:t>, h</w:t>
      </w:r>
      <w:r w:rsidRPr="00BA4325">
        <w:rPr>
          <w:vertAlign w:val="subscript"/>
        </w:rPr>
        <w:t>64</w:t>
      </w:r>
      <w:r w:rsidRPr="00BA4325">
        <w:t>, MAC(m</w:t>
      </w:r>
      <w:r w:rsidRPr="00BA4325">
        <w:rPr>
          <w:vertAlign w:val="subscript"/>
        </w:rPr>
        <w:t>0</w:t>
      </w:r>
      <w:r w:rsidRPr="00BA4325">
        <w:t>, h</w:t>
      </w:r>
      <w:r w:rsidRPr="00BA4325">
        <w:rPr>
          <w:vertAlign w:val="subscript"/>
        </w:rPr>
        <w:t>63</w:t>
      </w:r>
      <w:r w:rsidRPr="00BA4325">
        <w:t>)</w:t>
      </w:r>
    </w:p>
    <w:p w14:paraId="6FA1C75D" w14:textId="77777777" w:rsidR="00FA3CFB" w:rsidRPr="00BA4325" w:rsidRDefault="00FA3CFB" w:rsidP="00FA3CFB">
      <w:pPr>
        <w:ind w:left="720"/>
      </w:pPr>
      <w:r w:rsidRPr="00BA4325">
        <w:t>The UE needs to buffer m</w:t>
      </w:r>
      <w:r w:rsidRPr="00BA4325">
        <w:rPr>
          <w:vertAlign w:val="subscript"/>
        </w:rPr>
        <w:t>0</w:t>
      </w:r>
      <w:r w:rsidRPr="00BA4325">
        <w:t xml:space="preserve"> and the MAC that can be verified in the following timeslot (after 160 ms) when the following message </w:t>
      </w:r>
      <w:r w:rsidR="00226D3A" w:rsidRPr="00BA4325">
        <w:t>M</w:t>
      </w:r>
      <w:r w:rsidR="00226D3A" w:rsidRPr="00BA4325">
        <w:rPr>
          <w:vertAlign w:val="subscript"/>
        </w:rPr>
        <w:t>1</w:t>
      </w:r>
      <w:r w:rsidR="00226D3A" w:rsidRPr="00BA4325">
        <w:t xml:space="preserve"> = (m</w:t>
      </w:r>
      <w:r w:rsidR="00226D3A" w:rsidRPr="00BA4325">
        <w:rPr>
          <w:vertAlign w:val="subscript"/>
        </w:rPr>
        <w:t>1</w:t>
      </w:r>
      <w:r w:rsidR="00226D3A" w:rsidRPr="00BA4325">
        <w:t>, h</w:t>
      </w:r>
      <w:r w:rsidR="00226D3A" w:rsidRPr="00BA4325">
        <w:rPr>
          <w:vertAlign w:val="subscript"/>
        </w:rPr>
        <w:t>63</w:t>
      </w:r>
      <w:r w:rsidR="00226D3A" w:rsidRPr="00BA4325">
        <w:t>, MAC(m</w:t>
      </w:r>
      <w:r w:rsidR="00226D3A" w:rsidRPr="00BA4325">
        <w:rPr>
          <w:vertAlign w:val="subscript"/>
        </w:rPr>
        <w:t>1</w:t>
      </w:r>
      <w:r w:rsidR="00226D3A" w:rsidRPr="00BA4325">
        <w:t>, h</w:t>
      </w:r>
      <w:r w:rsidR="00226D3A" w:rsidRPr="00BA4325">
        <w:rPr>
          <w:vertAlign w:val="subscript"/>
        </w:rPr>
        <w:t>62</w:t>
      </w:r>
      <w:r w:rsidR="00226D3A" w:rsidRPr="00BA4325">
        <w:t xml:space="preserve">) </w:t>
      </w:r>
      <w:r w:rsidRPr="00BA4325">
        <w:t xml:space="preserve">is received. In particular, the verification consists in checking: (i) whether </w:t>
      </w:r>
      <w:r w:rsidR="00226D3A" w:rsidRPr="00BA4325">
        <w:t>h</w:t>
      </w:r>
      <w:r w:rsidR="00226D3A" w:rsidRPr="00BA4325">
        <w:rPr>
          <w:vertAlign w:val="subscript"/>
        </w:rPr>
        <w:t>64</w:t>
      </w:r>
      <w:r w:rsidR="00226D3A" w:rsidRPr="00BA4325">
        <w:t xml:space="preserve"> = HASH(h</w:t>
      </w:r>
      <w:r w:rsidR="00226D3A" w:rsidRPr="00BA4325">
        <w:rPr>
          <w:vertAlign w:val="subscript"/>
        </w:rPr>
        <w:t>63</w:t>
      </w:r>
      <w:r w:rsidR="00226D3A" w:rsidRPr="00BA4325">
        <w:t xml:space="preserve">) </w:t>
      </w:r>
      <w:r w:rsidRPr="00BA4325">
        <w:t xml:space="preserve">and the message authentication code is correct. </w:t>
      </w:r>
    </w:p>
    <w:p w14:paraId="2C6A2AF4" w14:textId="77777777" w:rsidR="00226D3A" w:rsidRPr="00BA4325" w:rsidRDefault="00226D3A" w:rsidP="00226D3A">
      <w:pPr>
        <w:ind w:left="720"/>
      </w:pPr>
      <w:r w:rsidRPr="00BA4325">
        <w:t>The following diagram illustrates how MIB and SIB1 are digitally signed by DSnF and how a hash chain is generated and used to verify dynamic fields (e.g., SFN). It shows that MIB can be extended to include some bits of a MAC if not a complete MAC due to its constraint in size,</w:t>
      </w:r>
      <w:r w:rsidR="0036608C" w:rsidRPr="00BA4325">
        <w:t xml:space="preserve"> </w:t>
      </w:r>
      <w:r w:rsidRPr="00BA4325">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BA4325" w:rsidRDefault="00226D3A" w:rsidP="004316D3">
      <w:pPr>
        <w:pStyle w:val="TH"/>
      </w:pPr>
      <w:r w:rsidRPr="00BA4325">
        <w:rPr>
          <w:noProof/>
          <w:lang w:val="de-DE" w:eastAsia="de-DE"/>
        </w:rPr>
        <w:lastRenderedPageBreak/>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BA4325" w:rsidRDefault="00226D3A" w:rsidP="004316D3">
      <w:pPr>
        <w:pStyle w:val="TF"/>
      </w:pPr>
      <w:r w:rsidRPr="00BA4325">
        <w:t>Figure 6.20.2.2.4-1</w:t>
      </w:r>
      <w:r w:rsidR="004316D3" w:rsidRPr="00BA4325">
        <w:t>:</w:t>
      </w:r>
      <w:r w:rsidRPr="00BA4325">
        <w:t xml:space="preserve"> Authentication of MIB and SIB1 with a combination of digital signature and TESLA</w:t>
      </w:r>
    </w:p>
    <w:p w14:paraId="5958690A" w14:textId="32B9CF64" w:rsidR="00BE5193" w:rsidRPr="00E651DC" w:rsidRDefault="00BE5193" w:rsidP="00BE5193">
      <w:pPr>
        <w:pStyle w:val="Heading4"/>
      </w:pPr>
      <w:bookmarkStart w:id="704" w:name="_Toc58311256"/>
      <w:bookmarkStart w:id="705" w:name="_Toc59025714"/>
      <w:bookmarkStart w:id="706" w:name="_Toc73646267"/>
      <w:r w:rsidRPr="00E651DC">
        <w:t>6.20.2.3</w:t>
      </w:r>
      <w:r w:rsidRPr="00E651DC">
        <w:tab/>
        <w:t>gNB Behaviours</w:t>
      </w:r>
      <w:bookmarkEnd w:id="704"/>
      <w:bookmarkEnd w:id="705"/>
      <w:bookmarkEnd w:id="706"/>
    </w:p>
    <w:p w14:paraId="1D55F431" w14:textId="68ED89C4" w:rsidR="00665AD8" w:rsidRPr="00E651DC" w:rsidRDefault="00665AD8" w:rsidP="00E651DC">
      <w:pPr>
        <w:pStyle w:val="Heading5"/>
      </w:pPr>
      <w:bookmarkStart w:id="707" w:name="_Toc73646268"/>
      <w:r w:rsidRPr="00E651DC">
        <w:t>6.20.2.3.0</w:t>
      </w:r>
      <w:r w:rsidRPr="00E651DC">
        <w:tab/>
        <w:t>General</w:t>
      </w:r>
      <w:bookmarkEnd w:id="707"/>
    </w:p>
    <w:p w14:paraId="2FC2897D" w14:textId="77777777" w:rsidR="00BE5193" w:rsidRPr="00E651DC" w:rsidRDefault="00BE5193" w:rsidP="00BE5193">
      <w:r w:rsidRPr="00E651DC">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E651DC" w:rsidRDefault="00BE5193" w:rsidP="00BE5193">
      <w:pPr>
        <w:pStyle w:val="Heading5"/>
      </w:pPr>
      <w:bookmarkStart w:id="708" w:name="_Toc58311257"/>
      <w:bookmarkStart w:id="709" w:name="_Toc59025715"/>
      <w:bookmarkStart w:id="710" w:name="_Toc73646269"/>
      <w:r w:rsidRPr="00E651DC">
        <w:t>6.20.2.3.1</w:t>
      </w:r>
      <w:r w:rsidRPr="00E651DC">
        <w:tab/>
        <w:t>Requesting Digital Signatures</w:t>
      </w:r>
      <w:bookmarkEnd w:id="708"/>
      <w:bookmarkEnd w:id="709"/>
      <w:bookmarkEnd w:id="710"/>
    </w:p>
    <w:p w14:paraId="789EFCCD" w14:textId="77777777" w:rsidR="00BE5193" w:rsidRPr="00BA4325" w:rsidRDefault="00BE5193" w:rsidP="00BE5193">
      <w:r w:rsidRPr="00BA4325">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BA4325" w:rsidRDefault="00BE5193" w:rsidP="008324A3">
      <w:r w:rsidRPr="00BA4325">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BA4325" w:rsidRDefault="008324A3" w:rsidP="008324A3">
      <w:r w:rsidRPr="00BA4325">
        <w:t xml:space="preserve">Two new NG RAN procedures can be defined between gNB and AMF/SEAF to support the signing of SIBs by DSnF. </w:t>
      </w:r>
    </w:p>
    <w:p w14:paraId="2B453225" w14:textId="77777777" w:rsidR="008324A3" w:rsidRPr="00BA4325" w:rsidRDefault="008324A3" w:rsidP="00202323">
      <w:pPr>
        <w:pStyle w:val="B1"/>
        <w:numPr>
          <w:ilvl w:val="0"/>
          <w:numId w:val="7"/>
        </w:numPr>
      </w:pPr>
      <w:r w:rsidRPr="00BA4325">
        <w:t>SIB Digital Signing Request: gNB to AMF/SEAF</w:t>
      </w:r>
    </w:p>
    <w:p w14:paraId="18A172A9" w14:textId="77777777" w:rsidR="008324A3" w:rsidRPr="00BA4325" w:rsidRDefault="008324A3" w:rsidP="00202323">
      <w:pPr>
        <w:pStyle w:val="B1"/>
        <w:numPr>
          <w:ilvl w:val="0"/>
          <w:numId w:val="7"/>
        </w:numPr>
      </w:pPr>
      <w:r w:rsidRPr="00BA4325">
        <w:t>SIB Digital Signing Response: AMF/SEAF to gNB</w:t>
      </w:r>
    </w:p>
    <w:p w14:paraId="04B8803C" w14:textId="77777777" w:rsidR="00BE5193" w:rsidRPr="00BA4325" w:rsidRDefault="008324A3" w:rsidP="004316D3">
      <w:pPr>
        <w:rPr>
          <w:color w:val="FF0000"/>
        </w:rPr>
      </w:pPr>
      <w:r w:rsidRPr="00BA4325">
        <w:lastRenderedPageBreak/>
        <w:t>These procedures use non-UE associated signalling, as with some other NG-RAN procedures (e.g., Uplink/Downlink RIM Information Transfer [17]).</w:t>
      </w:r>
    </w:p>
    <w:p w14:paraId="351C322C" w14:textId="77777777" w:rsidR="00BE5193" w:rsidRPr="00BA4325" w:rsidRDefault="00BE5193" w:rsidP="00BE5193">
      <w:pPr>
        <w:pStyle w:val="Heading5"/>
      </w:pPr>
      <w:bookmarkStart w:id="711" w:name="_Toc58311258"/>
      <w:bookmarkStart w:id="712" w:name="_Toc59025716"/>
      <w:bookmarkStart w:id="713" w:name="_Toc73646270"/>
      <w:r w:rsidRPr="00BA4325">
        <w:t>6.20.2.3.2</w:t>
      </w:r>
      <w:r w:rsidRPr="00BA4325">
        <w:tab/>
        <w:t>Receiving Digital Signatures</w:t>
      </w:r>
      <w:bookmarkEnd w:id="711"/>
      <w:bookmarkEnd w:id="712"/>
      <w:bookmarkEnd w:id="713"/>
    </w:p>
    <w:p w14:paraId="15BD9A8D" w14:textId="77777777" w:rsidR="00BE5193" w:rsidRPr="00BA4325" w:rsidRDefault="00BE5193" w:rsidP="00BE5193">
      <w:r w:rsidRPr="00BA4325">
        <w:t xml:space="preserve">gNB receives digital signing responses from DSnF via AMF/SEAF over N2 interface. DSnF may also push digitally signed data to gNB. </w:t>
      </w:r>
    </w:p>
    <w:p w14:paraId="25DEE186" w14:textId="77777777" w:rsidR="00BE5193" w:rsidRPr="00BA4325" w:rsidRDefault="00BE5193" w:rsidP="00BE5193">
      <w:pPr>
        <w:keepLines/>
        <w:ind w:left="1135" w:hanging="851"/>
        <w:rPr>
          <w:color w:val="FF0000"/>
        </w:rPr>
      </w:pPr>
      <w:r w:rsidRPr="00BA4325">
        <w:rPr>
          <w:color w:val="FF0000"/>
        </w:rPr>
        <w:t xml:space="preserve">Editor's Note: The N2 messages for digital signing responses are FFS. </w:t>
      </w:r>
    </w:p>
    <w:p w14:paraId="727EA466" w14:textId="77777777" w:rsidR="00BE5193" w:rsidRPr="00BA4325" w:rsidRDefault="00BE5193" w:rsidP="00BE5193">
      <w:pPr>
        <w:pStyle w:val="Heading5"/>
      </w:pPr>
      <w:bookmarkStart w:id="714" w:name="_Toc58311259"/>
      <w:bookmarkStart w:id="715" w:name="_Toc59025717"/>
      <w:bookmarkStart w:id="716" w:name="_Toc73646271"/>
      <w:r w:rsidRPr="00BA4325">
        <w:t>6.20.2.3.3</w:t>
      </w:r>
      <w:r w:rsidRPr="00BA4325">
        <w:tab/>
        <w:t>Broadcasting Digital Signatures</w:t>
      </w:r>
      <w:bookmarkEnd w:id="714"/>
      <w:bookmarkEnd w:id="715"/>
      <w:bookmarkEnd w:id="716"/>
    </w:p>
    <w:p w14:paraId="7F75CB45" w14:textId="77777777" w:rsidR="00BE5193" w:rsidRPr="00BA4325" w:rsidRDefault="00BE5193" w:rsidP="00BE5193">
      <w:r w:rsidRPr="00BA4325">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BA4325">
        <w:t>:</w:t>
      </w:r>
    </w:p>
    <w:p w14:paraId="65041DC2" w14:textId="77777777" w:rsidR="00BE5193" w:rsidRPr="00BA4325" w:rsidRDefault="00BE5193" w:rsidP="00202323">
      <w:pPr>
        <w:pStyle w:val="B1"/>
        <w:numPr>
          <w:ilvl w:val="0"/>
          <w:numId w:val="7"/>
        </w:numPr>
      </w:pPr>
      <w:r w:rsidRPr="00BA4325">
        <w:t>Information elements indicating the SIBs that are being protected</w:t>
      </w:r>
    </w:p>
    <w:p w14:paraId="69F699E1" w14:textId="77777777" w:rsidR="00BE5193" w:rsidRPr="00BA4325" w:rsidRDefault="00BE5193" w:rsidP="00202323">
      <w:pPr>
        <w:pStyle w:val="B1"/>
        <w:numPr>
          <w:ilvl w:val="0"/>
          <w:numId w:val="7"/>
        </w:numPr>
      </w:pPr>
      <w:r w:rsidRPr="00BA4325">
        <w:t>information elements for anti-reply attacks, such as PCI, downlink frequency, Time Counter, etc</w:t>
      </w:r>
    </w:p>
    <w:p w14:paraId="347A36FD" w14:textId="77777777" w:rsidR="00BE5193" w:rsidRPr="00BA4325" w:rsidRDefault="00BE5193" w:rsidP="00202323">
      <w:pPr>
        <w:pStyle w:val="B1"/>
        <w:numPr>
          <w:ilvl w:val="0"/>
          <w:numId w:val="7"/>
        </w:numPr>
      </w:pPr>
      <w:r w:rsidRPr="00BA4325">
        <w:t xml:space="preserve">information elements for selecting a public key for signature verification, such as key identifier </w:t>
      </w:r>
    </w:p>
    <w:p w14:paraId="4F9C511D" w14:textId="77777777" w:rsidR="00BE5193" w:rsidRPr="00BA4325" w:rsidRDefault="00BE5193" w:rsidP="00202323">
      <w:pPr>
        <w:pStyle w:val="B1"/>
        <w:numPr>
          <w:ilvl w:val="0"/>
          <w:numId w:val="7"/>
        </w:numPr>
      </w:pPr>
      <w:r w:rsidRPr="00BA4325">
        <w:t>information elements for constructing certificate chains if needed</w:t>
      </w:r>
    </w:p>
    <w:p w14:paraId="3AE0B122" w14:textId="77777777" w:rsidR="00BE5193" w:rsidRPr="00BA4325" w:rsidRDefault="00BE5193" w:rsidP="00202323">
      <w:pPr>
        <w:pStyle w:val="B1"/>
        <w:numPr>
          <w:ilvl w:val="0"/>
          <w:numId w:val="7"/>
        </w:numPr>
      </w:pPr>
      <w:r w:rsidRPr="00BA4325">
        <w:t>information elements for signing algorithm selection if multiple digital signature algorithms are supported</w:t>
      </w:r>
    </w:p>
    <w:p w14:paraId="58F838E5" w14:textId="77777777" w:rsidR="00BE5193" w:rsidRPr="00BA4325" w:rsidRDefault="00BE5193" w:rsidP="008B7421">
      <w:pPr>
        <w:ind w:firstLine="284"/>
      </w:pPr>
      <w:r w:rsidRPr="00BA4325">
        <w:rPr>
          <w:color w:val="FF0000"/>
        </w:rPr>
        <w:t xml:space="preserve">Editor's Note: The exact format of the new SIB is FFS. </w:t>
      </w:r>
    </w:p>
    <w:p w14:paraId="45AB9756" w14:textId="77777777" w:rsidR="00BE5193" w:rsidRPr="00BA4325" w:rsidRDefault="00BE5193" w:rsidP="00BE5193">
      <w:pPr>
        <w:pStyle w:val="Heading4"/>
      </w:pPr>
      <w:bookmarkStart w:id="717" w:name="_Toc58311260"/>
      <w:bookmarkStart w:id="718" w:name="_Toc59025718"/>
      <w:bookmarkStart w:id="719" w:name="_Toc73646272"/>
      <w:r w:rsidRPr="00BA4325">
        <w:t>6.20.2.4</w:t>
      </w:r>
      <w:r w:rsidRPr="00BA4325">
        <w:tab/>
        <w:t>Procedures for digital signature request and response</w:t>
      </w:r>
      <w:bookmarkEnd w:id="717"/>
      <w:bookmarkEnd w:id="718"/>
      <w:bookmarkEnd w:id="719"/>
    </w:p>
    <w:p w14:paraId="62D99887" w14:textId="77777777" w:rsidR="00BE5193" w:rsidRPr="00BA4325" w:rsidRDefault="00BE5193" w:rsidP="00BE5193">
      <w:r w:rsidRPr="00BA4325">
        <w:t>The overall procedure for gNB</w:t>
      </w:r>
      <w:r w:rsidR="00492C01" w:rsidRPr="00BA4325">
        <w:t>s</w:t>
      </w:r>
      <w:r w:rsidRPr="00BA4325">
        <w:t xml:space="preserve"> to request digital signatures is given below. </w:t>
      </w:r>
    </w:p>
    <w:p w14:paraId="50BD6E86" w14:textId="77777777" w:rsidR="00BE5193" w:rsidRPr="00BA4325" w:rsidRDefault="00BE5193" w:rsidP="004316D3">
      <w:pPr>
        <w:pStyle w:val="TH"/>
      </w:pPr>
      <w:r w:rsidRPr="00BA4325">
        <w:rPr>
          <w:noProof/>
          <w:lang w:val="de-DE" w:eastAsia="de-DE"/>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BA4325" w:rsidRDefault="00A132A5" w:rsidP="004316D3">
      <w:pPr>
        <w:pStyle w:val="TF"/>
      </w:pPr>
      <w:r w:rsidRPr="00BA4325">
        <w:t>Fig</w:t>
      </w:r>
      <w:r w:rsidR="004316D3" w:rsidRPr="00BA4325">
        <w:t>ure</w:t>
      </w:r>
      <w:r w:rsidRPr="00BA4325">
        <w:t xml:space="preserve"> 6.20.2.4-1</w:t>
      </w:r>
      <w:r w:rsidR="004316D3" w:rsidRPr="00BA4325">
        <w:t>:</w:t>
      </w:r>
      <w:r w:rsidRPr="00BA4325">
        <w:t xml:space="preserve"> Procedure for DS request</w:t>
      </w:r>
    </w:p>
    <w:p w14:paraId="2C567D3A" w14:textId="77777777" w:rsidR="0080235E" w:rsidRPr="00BA4325" w:rsidRDefault="0080235E" w:rsidP="0080235E">
      <w:r w:rsidRPr="00BA4325">
        <w:t xml:space="preserve">SIB Digital Signing Requests and responses have impact on the N2 interface by consuming network bandwidth and adding processing overhead. </w:t>
      </w:r>
    </w:p>
    <w:p w14:paraId="0D0EF70F" w14:textId="7860CD89" w:rsidR="0080235E" w:rsidRPr="00BA4325" w:rsidRDefault="0080235E" w:rsidP="0080235E">
      <w:r w:rsidRPr="00BA4325">
        <w:t xml:space="preserve">The actual bandwidth consumption depends on the frequencies of signing requests and responses being exchanged between gNB and AMF. </w:t>
      </w:r>
      <w:r w:rsidR="00665AD8" w:rsidRPr="00BA4325">
        <w:t>S</w:t>
      </w:r>
      <w:r w:rsidR="00DB52E1" w:rsidRPr="00BA4325">
        <w:t>tatic fields are signed by DSnF and dynamic fields (e.g., SFN) are signed by gNB (e.g., using secondary signing keys such as a short-lived key pair of shorter key length or symmetric keys as used in TESLA [</w:t>
      </w:r>
      <w:r w:rsidR="00AE007E" w:rsidRPr="00BA4325">
        <w:t>24</w:t>
      </w:r>
      <w:r w:rsidR="00DB52E1" w:rsidRPr="00BA4325">
        <w:t xml:space="preserve">]). </w:t>
      </w:r>
      <w:r w:rsidR="00665AD8" w:rsidRPr="00BA4325">
        <w:t>P</w:t>
      </w:r>
      <w:r w:rsidR="00DB52E1" w:rsidRPr="00BA4325">
        <w:t>eriodicity of DSnF signing of static fields and secondary signing keys is the maximum duration of SFN cycle, which is 10.24 seconds (10 ms x1024). This means that a DSnF signed messages can be rebroadcasted for every 10.24 seconds.</w:t>
      </w:r>
      <w:r w:rsidR="0036608C" w:rsidRPr="00BA4325">
        <w:t xml:space="preserve"> </w:t>
      </w:r>
    </w:p>
    <w:p w14:paraId="1228BDE3" w14:textId="77777777" w:rsidR="00DB52E1" w:rsidRPr="00BA4325" w:rsidRDefault="00DB52E1" w:rsidP="00465C2D">
      <w:pPr>
        <w:ind w:firstLine="284"/>
      </w:pPr>
      <w:r w:rsidRPr="00BA4325">
        <w:rPr>
          <w:color w:val="FF0000"/>
        </w:rPr>
        <w:t>Editor Note: Evaluation of the usage of the TESLA protocol is FFS.</w:t>
      </w:r>
    </w:p>
    <w:p w14:paraId="40097339" w14:textId="77777777" w:rsidR="00DB52E1" w:rsidRPr="00BA4325" w:rsidRDefault="0080235E" w:rsidP="0080235E">
      <w:r w:rsidRPr="00BA4325">
        <w:t xml:space="preserve">Further assume that a SIB is of maximal size of 2976 bits (372 bytes) [2] and the digital signature algorithm is 256-bit ECDSA with the digital signature of 64 bytes. </w:t>
      </w:r>
      <w:r w:rsidR="004E111B" w:rsidRPr="00BA4325">
        <w:rPr>
          <w:rFonts w:hint="eastAsia"/>
          <w:lang w:eastAsia="zh-CN"/>
        </w:rPr>
        <w:t>It</w:t>
      </w:r>
      <w:r w:rsidR="004E111B" w:rsidRPr="00BA4325">
        <w:rPr>
          <w:lang w:eastAsia="zh-CN"/>
        </w:rPr>
        <w:t xml:space="preserve"> is </w:t>
      </w:r>
      <w:r w:rsidR="00DB52E1" w:rsidRPr="00BA4325">
        <w:t>assume</w:t>
      </w:r>
      <w:r w:rsidR="004E111B" w:rsidRPr="00BA4325">
        <w:t>d</w:t>
      </w:r>
      <w:r w:rsidR="00DB52E1" w:rsidRPr="00BA4325">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 </w:t>
      </w:r>
      <w:r w:rsidR="00DB52E1" w:rsidRPr="00BA4325">
        <w:lastRenderedPageBreak/>
        <w:t>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BA4325" w:rsidRDefault="0080235E" w:rsidP="0080235E">
      <w:r w:rsidRPr="00BA4325">
        <w:t xml:space="preserve">Without considering the overhead from other data (e.g., packet headers), the bandwidth consumption for each request and response is of 372 bytes and 64 bytes respectively. </w:t>
      </w:r>
    </w:p>
    <w:p w14:paraId="2DAF846B" w14:textId="7BFB385A" w:rsidR="0080235E" w:rsidRPr="00BA4325" w:rsidRDefault="00DB52E1" w:rsidP="0080235E">
      <w:r w:rsidRPr="00BA4325">
        <w:t>Without considering response aggregation, there would be 8438 (24x3600/10.24) signing requests and responses exchanged between a gNB and an AMF. W</w:t>
      </w:r>
      <w:r w:rsidR="0080235E" w:rsidRPr="00BA4325">
        <w:t>ithout considering the bandwidth overhead from other accompanying data in each request and response, the total bandwidth consumption from signing requests and responses are about 3</w:t>
      </w:r>
      <w:r w:rsidRPr="00BA4325">
        <w:t>.</w:t>
      </w:r>
      <w:r w:rsidR="0080235E" w:rsidRPr="00BA4325">
        <w:t>2</w:t>
      </w:r>
      <w:r w:rsidR="00991A23" w:rsidRPr="00BA4325">
        <w:t xml:space="preserve"> </w:t>
      </w:r>
      <w:r w:rsidR="0080235E" w:rsidRPr="00BA4325">
        <w:t xml:space="preserve">MB and </w:t>
      </w:r>
      <w:r w:rsidRPr="00BA4325">
        <w:t xml:space="preserve">0.8 </w:t>
      </w:r>
      <w:r w:rsidR="0080235E" w:rsidRPr="00BA4325">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BA4325">
        <w:t xml:space="preserve">10 </w:t>
      </w:r>
      <w:r w:rsidR="0080235E" w:rsidRPr="00BA4325">
        <w:t>minute</w:t>
      </w:r>
      <w:r w:rsidRPr="00BA4325">
        <w:t>s</w:t>
      </w:r>
      <w:r w:rsidR="0080235E" w:rsidRPr="00BA4325">
        <w:t xml:space="preserve">), the bandwidth consumption from sending signing requests would be reduced by 60 folds to </w:t>
      </w:r>
      <w:r w:rsidRPr="00BA4325">
        <w:t xml:space="preserve">50K bytes </w:t>
      </w:r>
      <w:r w:rsidR="0080235E" w:rsidRPr="00BA4325">
        <w:t xml:space="preserve">per day. </w:t>
      </w:r>
    </w:p>
    <w:p w14:paraId="4177D9C8" w14:textId="77777777" w:rsidR="0080235E" w:rsidRPr="00BA4325" w:rsidRDefault="0080235E" w:rsidP="0080235E">
      <w:r w:rsidRPr="00BA4325">
        <w:t>From AMF perspective, one AMF may interact with a number of gNBs. Thus, the bandwidth consumption at the AMF is proportional to the number of served gNBs</w:t>
      </w:r>
      <w:r w:rsidR="00DB52E1" w:rsidRPr="00BA4325">
        <w:t xml:space="preserve"> and the number of cells configured at each gNB</w:t>
      </w:r>
      <w:r w:rsidRPr="00BA4325">
        <w:t xml:space="preserve"> and </w:t>
      </w:r>
      <w:r w:rsidR="00DB52E1" w:rsidRPr="00BA4325">
        <w:t xml:space="preserve">inversely </w:t>
      </w:r>
      <w:r w:rsidRPr="00BA4325">
        <w:t xml:space="preserve">proportional to the number of requested signatures in each signing request. The table below provides bullbalk estimates of bandwidth and processing overhead at AMF, based on the estimation at gNB </w:t>
      </w:r>
      <w:r w:rsidR="00DB52E1" w:rsidRPr="00BA4325">
        <w:t xml:space="preserve">(with one configured cell) </w:t>
      </w:r>
      <w:r w:rsidRPr="00BA4325">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BA4325" w14:paraId="54E25EBC" w14:textId="77777777" w:rsidTr="004316D3">
        <w:trPr>
          <w:jc w:val="center"/>
        </w:trPr>
        <w:tc>
          <w:tcPr>
            <w:tcW w:w="1289" w:type="dxa"/>
            <w:shd w:val="clear" w:color="auto" w:fill="auto"/>
          </w:tcPr>
          <w:p w14:paraId="2DEAB07D" w14:textId="77777777" w:rsidR="0080235E" w:rsidRPr="00BA4325" w:rsidRDefault="0080235E" w:rsidP="004316D3">
            <w:pPr>
              <w:pStyle w:val="TAH"/>
            </w:pPr>
            <w:r w:rsidRPr="00BA4325">
              <w:t>Frequency</w:t>
            </w:r>
            <w:r w:rsidR="004316D3" w:rsidRPr="00BA4325">
              <w:t xml:space="preserve"> </w:t>
            </w:r>
            <w:r w:rsidRPr="00BA4325">
              <w:t>of</w:t>
            </w:r>
            <w:r w:rsidR="004316D3" w:rsidRPr="00BA4325">
              <w:t xml:space="preserve"> </w:t>
            </w:r>
            <w:r w:rsidRPr="00BA4325">
              <w:t>broadcasting</w:t>
            </w:r>
            <w:r w:rsidR="004316D3" w:rsidRPr="00BA4325">
              <w:t xml:space="preserve"> </w:t>
            </w:r>
            <w:r w:rsidRPr="00BA4325">
              <w:t>a</w:t>
            </w:r>
            <w:r w:rsidR="004316D3" w:rsidRPr="00BA4325">
              <w:t xml:space="preserve"> </w:t>
            </w:r>
            <w:r w:rsidRPr="00BA4325">
              <w:t>new</w:t>
            </w:r>
            <w:r w:rsidR="004316D3" w:rsidRPr="00BA4325">
              <w:t xml:space="preserve"> </w:t>
            </w:r>
            <w:r w:rsidRPr="00BA4325">
              <w:t>signature</w:t>
            </w:r>
          </w:p>
        </w:tc>
        <w:tc>
          <w:tcPr>
            <w:tcW w:w="1075" w:type="dxa"/>
            <w:shd w:val="clear" w:color="auto" w:fill="auto"/>
          </w:tcPr>
          <w:p w14:paraId="1F81754B"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required</w:t>
            </w:r>
            <w:r w:rsidR="004316D3" w:rsidRPr="00BA4325">
              <w:t xml:space="preserve"> </w:t>
            </w:r>
            <w:r w:rsidRPr="00BA4325">
              <w:t>per</w:t>
            </w:r>
            <w:r w:rsidR="004316D3" w:rsidRPr="00BA4325">
              <w:t xml:space="preserve"> </w:t>
            </w:r>
            <w:r w:rsidRPr="00BA4325">
              <w:t>day</w:t>
            </w:r>
          </w:p>
          <w:p w14:paraId="447D7578" w14:textId="77777777" w:rsidR="0080235E" w:rsidRPr="00BA4325" w:rsidRDefault="0080235E" w:rsidP="004316D3">
            <w:pPr>
              <w:pStyle w:val="TAH"/>
            </w:pPr>
          </w:p>
        </w:tc>
        <w:tc>
          <w:tcPr>
            <w:tcW w:w="1274" w:type="dxa"/>
            <w:shd w:val="clear" w:color="auto" w:fill="auto"/>
          </w:tcPr>
          <w:p w14:paraId="1C10516A"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asked</w:t>
            </w:r>
            <w:r w:rsidR="004316D3" w:rsidRPr="00BA4325">
              <w:t xml:space="preserve"> </w:t>
            </w:r>
            <w:r w:rsidRPr="00BA4325">
              <w:t>per</w:t>
            </w:r>
            <w:r w:rsidR="004316D3" w:rsidRPr="00BA4325">
              <w:t xml:space="preserve"> </w:t>
            </w:r>
            <w:r w:rsidRPr="00BA4325">
              <w:t>signing</w:t>
            </w:r>
            <w:r w:rsidR="004316D3" w:rsidRPr="00BA4325">
              <w:t xml:space="preserve"> </w:t>
            </w:r>
            <w:r w:rsidRPr="00BA4325">
              <w:t>request</w:t>
            </w:r>
          </w:p>
        </w:tc>
        <w:tc>
          <w:tcPr>
            <w:tcW w:w="1287" w:type="dxa"/>
            <w:shd w:val="clear" w:color="auto" w:fill="auto"/>
          </w:tcPr>
          <w:p w14:paraId="39101AA9"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signing</w:t>
            </w:r>
            <w:r w:rsidR="004316D3" w:rsidRPr="00BA4325">
              <w:t xml:space="preserve"> </w:t>
            </w:r>
            <w:r w:rsidRPr="00BA4325">
              <w:t>requests</w:t>
            </w:r>
            <w:r w:rsidR="004316D3" w:rsidRPr="00BA4325">
              <w:t xml:space="preserve"> </w:t>
            </w:r>
            <w:r w:rsidRPr="00BA4325">
              <w:t>per</w:t>
            </w:r>
            <w:r w:rsidR="004316D3" w:rsidRPr="00BA4325">
              <w:t xml:space="preserve"> </w:t>
            </w:r>
            <w:r w:rsidRPr="00BA4325">
              <w:t>day</w:t>
            </w:r>
          </w:p>
        </w:tc>
        <w:tc>
          <w:tcPr>
            <w:tcW w:w="1250" w:type="dxa"/>
            <w:shd w:val="clear" w:color="auto" w:fill="auto"/>
          </w:tcPr>
          <w:p w14:paraId="39DBA65A"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(bytes)</w:t>
            </w:r>
            <w:r w:rsidR="004316D3" w:rsidRPr="00BA4325">
              <w:t xml:space="preserve"> </w:t>
            </w:r>
            <w:r w:rsidRPr="00BA4325">
              <w:t>at</w:t>
            </w:r>
            <w:r w:rsidR="004316D3" w:rsidRPr="00BA4325">
              <w:t xml:space="preserve"> </w:t>
            </w:r>
            <w:r w:rsidRPr="00BA4325">
              <w:t>gNB</w:t>
            </w:r>
            <w:r w:rsidR="004316D3" w:rsidRPr="00BA4325">
              <w:t xml:space="preserve"> </w:t>
            </w:r>
            <w:r w:rsidR="00DB52E1" w:rsidRPr="00BA4325">
              <w:t>per</w:t>
            </w:r>
            <w:r w:rsidR="004316D3" w:rsidRPr="00BA4325">
              <w:t xml:space="preserve"> </w:t>
            </w:r>
            <w:r w:rsidR="00DB52E1" w:rsidRPr="00BA4325">
              <w:t>day</w:t>
            </w:r>
          </w:p>
        </w:tc>
        <w:tc>
          <w:tcPr>
            <w:tcW w:w="1182" w:type="dxa"/>
            <w:shd w:val="clear" w:color="auto" w:fill="auto"/>
          </w:tcPr>
          <w:p w14:paraId="3A89A62F"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served</w:t>
            </w:r>
            <w:r w:rsidR="004316D3" w:rsidRPr="00BA4325">
              <w:t xml:space="preserve"> </w:t>
            </w:r>
            <w:r w:rsidRPr="00BA4325">
              <w:t>gNBs</w:t>
            </w:r>
            <w:r w:rsidR="004316D3" w:rsidRPr="00BA4325">
              <w:t xml:space="preserve"> </w:t>
            </w:r>
            <w:r w:rsidRPr="00BA4325">
              <w:t>per</w:t>
            </w:r>
            <w:r w:rsidR="004316D3" w:rsidRPr="00BA4325">
              <w:t xml:space="preserve"> </w:t>
            </w:r>
            <w:r w:rsidRPr="00BA4325">
              <w:t>AMF</w:t>
            </w:r>
          </w:p>
        </w:tc>
        <w:tc>
          <w:tcPr>
            <w:tcW w:w="1248" w:type="dxa"/>
            <w:shd w:val="clear" w:color="auto" w:fill="auto"/>
          </w:tcPr>
          <w:p w14:paraId="4DB92A98"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messages</w:t>
            </w:r>
            <w:r w:rsidR="004316D3" w:rsidRPr="00BA4325">
              <w:t xml:space="preserve"> </w:t>
            </w:r>
            <w:r w:rsidRPr="00BA4325">
              <w:t>processed</w:t>
            </w:r>
            <w:r w:rsidR="004316D3" w:rsidRPr="00BA4325">
              <w:t xml:space="preserve"> </w:t>
            </w:r>
            <w:r w:rsidRPr="00BA4325">
              <w:t>at</w:t>
            </w:r>
            <w:r w:rsidR="004316D3" w:rsidRPr="00BA4325">
              <w:t xml:space="preserve"> </w:t>
            </w:r>
            <w:r w:rsidRPr="00BA4325">
              <w:t>AMF</w:t>
            </w:r>
            <w:r w:rsidR="004316D3" w:rsidRPr="00BA4325">
              <w:t xml:space="preserve"> </w:t>
            </w:r>
          </w:p>
        </w:tc>
        <w:tc>
          <w:tcPr>
            <w:tcW w:w="1250" w:type="dxa"/>
            <w:shd w:val="clear" w:color="auto" w:fill="auto"/>
          </w:tcPr>
          <w:p w14:paraId="53A3FB09"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at</w:t>
            </w:r>
            <w:r w:rsidR="004316D3" w:rsidRPr="00BA4325">
              <w:t xml:space="preserve"> </w:t>
            </w:r>
            <w:r w:rsidRPr="00BA4325">
              <w:t>AMF</w:t>
            </w:r>
            <w:r w:rsidR="004316D3" w:rsidRPr="00BA4325">
              <w:t xml:space="preserve"> </w:t>
            </w:r>
            <w:r w:rsidRPr="00BA4325">
              <w:t>(bytes)</w:t>
            </w:r>
          </w:p>
        </w:tc>
      </w:tr>
      <w:tr w:rsidR="00DB52E1" w:rsidRPr="00BA4325" w14:paraId="4D0F62F7" w14:textId="77777777" w:rsidTr="004316D3">
        <w:trPr>
          <w:jc w:val="center"/>
        </w:trPr>
        <w:tc>
          <w:tcPr>
            <w:tcW w:w="1289" w:type="dxa"/>
            <w:vMerge w:val="restart"/>
            <w:shd w:val="clear" w:color="auto" w:fill="auto"/>
            <w:vAlign w:val="center"/>
          </w:tcPr>
          <w:p w14:paraId="0B5943AB" w14:textId="77777777" w:rsidR="0080235E" w:rsidRPr="00BA4325" w:rsidRDefault="00DB52E1" w:rsidP="004316D3">
            <w:pPr>
              <w:pStyle w:val="TAL"/>
            </w:pPr>
            <w:r w:rsidRPr="00BA4325">
              <w:t>Every</w:t>
            </w:r>
            <w:r w:rsidR="004316D3" w:rsidRPr="00BA4325">
              <w:t xml:space="preserve"> </w:t>
            </w:r>
            <w:r w:rsidRPr="00BA4325">
              <w:t>10.24</w:t>
            </w:r>
            <w:r w:rsidR="004316D3" w:rsidRPr="00BA4325">
              <w:t xml:space="preserve"> </w:t>
            </w:r>
            <w:r w:rsidR="0080235E" w:rsidRPr="00BA4325">
              <w:t>second</w:t>
            </w:r>
            <w:r w:rsidRPr="00BA4325">
              <w:t>s</w:t>
            </w:r>
          </w:p>
          <w:p w14:paraId="7A85A3C6" w14:textId="77777777" w:rsidR="0080235E" w:rsidRPr="00BA4325" w:rsidRDefault="0080235E" w:rsidP="004316D3">
            <w:pPr>
              <w:pStyle w:val="TAL"/>
            </w:pPr>
          </w:p>
        </w:tc>
        <w:tc>
          <w:tcPr>
            <w:tcW w:w="1075" w:type="dxa"/>
            <w:vMerge w:val="restart"/>
            <w:shd w:val="clear" w:color="auto" w:fill="auto"/>
            <w:vAlign w:val="center"/>
          </w:tcPr>
          <w:p w14:paraId="73E8ED05" w14:textId="77777777" w:rsidR="0080235E" w:rsidRPr="00BA4325" w:rsidRDefault="0080235E" w:rsidP="004316D3">
            <w:pPr>
              <w:pStyle w:val="TAL"/>
            </w:pPr>
            <w:r w:rsidRPr="00BA4325">
              <w:t>3600</w:t>
            </w:r>
            <w:r w:rsidR="004316D3" w:rsidRPr="00BA4325">
              <w:t xml:space="preserve"> </w:t>
            </w:r>
            <w:r w:rsidRPr="00BA4325">
              <w:t>x</w:t>
            </w:r>
            <w:r w:rsidR="004316D3" w:rsidRPr="00BA4325">
              <w:t xml:space="preserve"> </w:t>
            </w:r>
            <w:r w:rsidRPr="00BA4325">
              <w:t>24</w:t>
            </w:r>
            <w:r w:rsidR="00DB52E1" w:rsidRPr="00BA4325">
              <w:t>/10.24</w:t>
            </w:r>
            <w:r w:rsidRPr="00BA4325">
              <w:t>=</w:t>
            </w:r>
            <w:r w:rsidR="00DB52E1" w:rsidRPr="00BA4325">
              <w:t>8438</w:t>
            </w:r>
          </w:p>
        </w:tc>
        <w:tc>
          <w:tcPr>
            <w:tcW w:w="1274" w:type="dxa"/>
            <w:vMerge w:val="restart"/>
            <w:shd w:val="clear" w:color="auto" w:fill="auto"/>
            <w:vAlign w:val="center"/>
          </w:tcPr>
          <w:p w14:paraId="49D9D007" w14:textId="77777777" w:rsidR="0080235E" w:rsidRPr="00BA4325" w:rsidRDefault="0080235E" w:rsidP="004316D3">
            <w:pPr>
              <w:pStyle w:val="TAL"/>
            </w:pPr>
            <w:r w:rsidRPr="00BA4325">
              <w:t>1</w:t>
            </w:r>
          </w:p>
        </w:tc>
        <w:tc>
          <w:tcPr>
            <w:tcW w:w="1287" w:type="dxa"/>
            <w:vMerge w:val="restart"/>
            <w:shd w:val="clear" w:color="auto" w:fill="auto"/>
            <w:vAlign w:val="center"/>
          </w:tcPr>
          <w:p w14:paraId="440E7615" w14:textId="77777777" w:rsidR="0080235E" w:rsidRPr="00BA4325" w:rsidRDefault="00DB52E1" w:rsidP="004316D3">
            <w:pPr>
              <w:pStyle w:val="TAL"/>
            </w:pPr>
            <w:r w:rsidRPr="00BA4325">
              <w:t>8438</w:t>
            </w:r>
          </w:p>
        </w:tc>
        <w:tc>
          <w:tcPr>
            <w:tcW w:w="1250" w:type="dxa"/>
            <w:vMerge w:val="restart"/>
            <w:shd w:val="clear" w:color="auto" w:fill="auto"/>
            <w:vAlign w:val="center"/>
          </w:tcPr>
          <w:p w14:paraId="79D4DFCA"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3</w:t>
            </w:r>
            <w:r w:rsidR="00DB52E1" w:rsidRPr="00BA4325">
              <w:t>.</w:t>
            </w:r>
            <w:r w:rsidRPr="00BA4325">
              <w:t>2M</w:t>
            </w:r>
          </w:p>
          <w:p w14:paraId="769A3241"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DB52E1" w:rsidRPr="00BA4325">
              <w:t>0.8</w:t>
            </w:r>
            <w:r w:rsidRPr="00BA4325">
              <w:t>M</w:t>
            </w:r>
          </w:p>
        </w:tc>
        <w:tc>
          <w:tcPr>
            <w:tcW w:w="1182" w:type="dxa"/>
            <w:shd w:val="clear" w:color="auto" w:fill="auto"/>
            <w:vAlign w:val="center"/>
          </w:tcPr>
          <w:p w14:paraId="1486DAC8" w14:textId="77777777" w:rsidR="0080235E" w:rsidRPr="00BA4325" w:rsidRDefault="0080235E" w:rsidP="004316D3">
            <w:pPr>
              <w:pStyle w:val="TAL"/>
            </w:pPr>
            <w:r w:rsidRPr="00BA4325">
              <w:t>100</w:t>
            </w:r>
          </w:p>
        </w:tc>
        <w:tc>
          <w:tcPr>
            <w:tcW w:w="1248" w:type="dxa"/>
            <w:shd w:val="clear" w:color="auto" w:fill="auto"/>
          </w:tcPr>
          <w:p w14:paraId="1483E52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2FBC3DE" w14:textId="77777777" w:rsidR="0080235E" w:rsidRPr="00BA4325" w:rsidRDefault="0080235E" w:rsidP="004316D3">
            <w:pPr>
              <w:pStyle w:val="TAL"/>
            </w:pPr>
            <w:r w:rsidRPr="00BA4325">
              <w:t>=</w:t>
            </w:r>
          </w:p>
          <w:p w14:paraId="2F95F14B"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6569553" w14:textId="77777777" w:rsidR="0080235E" w:rsidRPr="00BA4325" w:rsidRDefault="0080235E" w:rsidP="004316D3">
            <w:pPr>
              <w:pStyle w:val="TAL"/>
            </w:pPr>
            <w:r w:rsidRPr="00BA4325">
              <w:t>=</w:t>
            </w:r>
          </w:p>
          <w:p w14:paraId="62AB6B24" w14:textId="77777777" w:rsidR="0080235E" w:rsidRPr="00BA4325" w:rsidRDefault="00DB52E1" w:rsidP="004316D3">
            <w:pPr>
              <w:pStyle w:val="TAL"/>
            </w:pPr>
            <w:r w:rsidRPr="00BA4325">
              <w:t>843,800</w:t>
            </w:r>
          </w:p>
        </w:tc>
        <w:tc>
          <w:tcPr>
            <w:tcW w:w="1250" w:type="dxa"/>
            <w:shd w:val="clear" w:color="auto" w:fill="auto"/>
            <w:vAlign w:val="center"/>
          </w:tcPr>
          <w:p w14:paraId="653A23AF"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314M</w:t>
            </w:r>
          </w:p>
          <w:p w14:paraId="0277E817"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81M</w:t>
            </w:r>
          </w:p>
        </w:tc>
      </w:tr>
      <w:tr w:rsidR="00DB52E1" w:rsidRPr="00BA4325" w14:paraId="1F77E624" w14:textId="77777777" w:rsidTr="004316D3">
        <w:trPr>
          <w:jc w:val="center"/>
        </w:trPr>
        <w:tc>
          <w:tcPr>
            <w:tcW w:w="1289" w:type="dxa"/>
            <w:vMerge/>
            <w:shd w:val="clear" w:color="auto" w:fill="auto"/>
            <w:vAlign w:val="center"/>
          </w:tcPr>
          <w:p w14:paraId="625488CE" w14:textId="77777777" w:rsidR="0080235E" w:rsidRPr="00BA4325" w:rsidRDefault="0080235E" w:rsidP="004316D3">
            <w:pPr>
              <w:pStyle w:val="TAL"/>
            </w:pPr>
          </w:p>
        </w:tc>
        <w:tc>
          <w:tcPr>
            <w:tcW w:w="1075" w:type="dxa"/>
            <w:vMerge/>
            <w:shd w:val="clear" w:color="auto" w:fill="auto"/>
            <w:vAlign w:val="center"/>
          </w:tcPr>
          <w:p w14:paraId="601126F8" w14:textId="77777777" w:rsidR="0080235E" w:rsidRPr="00BA4325" w:rsidRDefault="0080235E" w:rsidP="004316D3">
            <w:pPr>
              <w:pStyle w:val="TAL"/>
            </w:pPr>
          </w:p>
        </w:tc>
        <w:tc>
          <w:tcPr>
            <w:tcW w:w="1274" w:type="dxa"/>
            <w:vMerge/>
            <w:shd w:val="clear" w:color="auto" w:fill="auto"/>
            <w:vAlign w:val="center"/>
          </w:tcPr>
          <w:p w14:paraId="0D10D3A9" w14:textId="77777777" w:rsidR="0080235E" w:rsidRPr="00BA4325" w:rsidRDefault="0080235E" w:rsidP="004316D3">
            <w:pPr>
              <w:pStyle w:val="TAL"/>
            </w:pPr>
          </w:p>
        </w:tc>
        <w:tc>
          <w:tcPr>
            <w:tcW w:w="1287" w:type="dxa"/>
            <w:vMerge/>
            <w:shd w:val="clear" w:color="auto" w:fill="auto"/>
            <w:vAlign w:val="center"/>
          </w:tcPr>
          <w:p w14:paraId="5994AC85" w14:textId="77777777" w:rsidR="0080235E" w:rsidRPr="00BA4325" w:rsidRDefault="0080235E" w:rsidP="004316D3">
            <w:pPr>
              <w:pStyle w:val="TAL"/>
            </w:pPr>
          </w:p>
        </w:tc>
        <w:tc>
          <w:tcPr>
            <w:tcW w:w="1250" w:type="dxa"/>
            <w:vMerge/>
            <w:shd w:val="clear" w:color="auto" w:fill="auto"/>
            <w:vAlign w:val="center"/>
          </w:tcPr>
          <w:p w14:paraId="37AB5803" w14:textId="77777777" w:rsidR="0080235E" w:rsidRPr="00BA4325" w:rsidRDefault="0080235E" w:rsidP="004316D3">
            <w:pPr>
              <w:pStyle w:val="TAL"/>
            </w:pPr>
          </w:p>
        </w:tc>
        <w:tc>
          <w:tcPr>
            <w:tcW w:w="1182" w:type="dxa"/>
            <w:shd w:val="clear" w:color="auto" w:fill="auto"/>
            <w:vAlign w:val="center"/>
          </w:tcPr>
          <w:p w14:paraId="435C41EF" w14:textId="77777777" w:rsidR="0080235E" w:rsidRPr="00BA4325" w:rsidRDefault="0080235E" w:rsidP="004316D3">
            <w:pPr>
              <w:pStyle w:val="TAL"/>
            </w:pPr>
            <w:r w:rsidRPr="00BA4325">
              <w:t>1000</w:t>
            </w:r>
          </w:p>
        </w:tc>
        <w:tc>
          <w:tcPr>
            <w:tcW w:w="1248" w:type="dxa"/>
            <w:shd w:val="clear" w:color="auto" w:fill="auto"/>
          </w:tcPr>
          <w:p w14:paraId="455A354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30BBD61E" w14:textId="77777777" w:rsidR="0080235E" w:rsidRPr="00BA4325" w:rsidRDefault="0080235E" w:rsidP="004316D3">
            <w:pPr>
              <w:pStyle w:val="TAL"/>
            </w:pPr>
            <w:r w:rsidRPr="00BA4325">
              <w:t>=</w:t>
            </w:r>
          </w:p>
          <w:p w14:paraId="3111FC24"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1A02B03F" w14:textId="77777777" w:rsidR="0080235E" w:rsidRPr="00BA4325" w:rsidRDefault="0080235E" w:rsidP="004316D3">
            <w:pPr>
              <w:pStyle w:val="TAL"/>
            </w:pPr>
            <w:r w:rsidRPr="00BA4325">
              <w:t>=</w:t>
            </w:r>
          </w:p>
          <w:p w14:paraId="74301915" w14:textId="77777777" w:rsidR="0080235E" w:rsidRPr="00BA4325" w:rsidRDefault="0080235E" w:rsidP="004316D3">
            <w:pPr>
              <w:pStyle w:val="TAL"/>
            </w:pPr>
            <w:r w:rsidRPr="00BA4325">
              <w:t>86,400,000</w:t>
            </w:r>
          </w:p>
        </w:tc>
        <w:tc>
          <w:tcPr>
            <w:tcW w:w="1250" w:type="dxa"/>
            <w:shd w:val="clear" w:color="auto" w:fill="auto"/>
            <w:vAlign w:val="center"/>
          </w:tcPr>
          <w:p w14:paraId="743F1D4E"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Pr="00BA4325">
              <w:t>32G</w:t>
            </w:r>
          </w:p>
          <w:p w14:paraId="34544215"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800M</w:t>
            </w:r>
          </w:p>
        </w:tc>
      </w:tr>
      <w:tr w:rsidR="00DB52E1" w:rsidRPr="00BA4325" w14:paraId="50B20AA5" w14:textId="77777777" w:rsidTr="004316D3">
        <w:trPr>
          <w:jc w:val="center"/>
        </w:trPr>
        <w:tc>
          <w:tcPr>
            <w:tcW w:w="1289" w:type="dxa"/>
            <w:vMerge/>
            <w:shd w:val="clear" w:color="auto" w:fill="auto"/>
            <w:vAlign w:val="center"/>
          </w:tcPr>
          <w:p w14:paraId="55C4A3A1" w14:textId="77777777" w:rsidR="0080235E" w:rsidRPr="00BA4325" w:rsidRDefault="0080235E" w:rsidP="004316D3">
            <w:pPr>
              <w:pStyle w:val="TAL"/>
            </w:pPr>
          </w:p>
        </w:tc>
        <w:tc>
          <w:tcPr>
            <w:tcW w:w="1075" w:type="dxa"/>
            <w:vMerge/>
            <w:shd w:val="clear" w:color="auto" w:fill="auto"/>
            <w:vAlign w:val="center"/>
          </w:tcPr>
          <w:p w14:paraId="73C64C4C" w14:textId="77777777" w:rsidR="0080235E" w:rsidRPr="00BA4325" w:rsidRDefault="0080235E" w:rsidP="004316D3">
            <w:pPr>
              <w:pStyle w:val="TAL"/>
            </w:pPr>
          </w:p>
        </w:tc>
        <w:tc>
          <w:tcPr>
            <w:tcW w:w="1274" w:type="dxa"/>
            <w:vMerge w:val="restart"/>
            <w:shd w:val="clear" w:color="auto" w:fill="auto"/>
            <w:vAlign w:val="center"/>
          </w:tcPr>
          <w:p w14:paraId="196A06A2" w14:textId="77777777" w:rsidR="0080235E" w:rsidRPr="00BA4325" w:rsidRDefault="0080235E" w:rsidP="004316D3">
            <w:pPr>
              <w:pStyle w:val="TAL"/>
            </w:pPr>
            <w:r w:rsidRPr="00BA4325">
              <w:t>60</w:t>
            </w:r>
            <w:r w:rsidR="004316D3" w:rsidRPr="00BA4325">
              <w:t xml:space="preserve"> </w:t>
            </w:r>
          </w:p>
          <w:p w14:paraId="138D349E" w14:textId="77777777" w:rsidR="0080235E" w:rsidRPr="00BA4325" w:rsidRDefault="0080235E" w:rsidP="004316D3">
            <w:pPr>
              <w:pStyle w:val="TAL"/>
            </w:pPr>
            <w:r w:rsidRPr="00BA4325">
              <w:t>(each</w:t>
            </w:r>
            <w:r w:rsidR="004316D3" w:rsidRPr="00BA4325">
              <w:t xml:space="preserve"> </w:t>
            </w:r>
            <w:r w:rsidRPr="00BA4325">
              <w:t>request</w:t>
            </w:r>
            <w:r w:rsidR="004316D3" w:rsidRPr="00BA4325">
              <w:t xml:space="preserve"> </w:t>
            </w:r>
            <w:r w:rsidRPr="00BA4325">
              <w:t>asks</w:t>
            </w:r>
            <w:r w:rsidR="004316D3" w:rsidRPr="00BA4325">
              <w:t xml:space="preserve"> </w:t>
            </w:r>
            <w:r w:rsidRPr="00BA4325">
              <w:t>60</w:t>
            </w:r>
            <w:r w:rsidR="004316D3" w:rsidRPr="00BA4325">
              <w:t xml:space="preserve"> </w:t>
            </w:r>
            <w:r w:rsidRPr="00BA4325">
              <w:t>signatures</w:t>
            </w:r>
            <w:r w:rsidR="004316D3" w:rsidRPr="00BA4325">
              <w:t xml:space="preserve"> </w:t>
            </w:r>
            <w:r w:rsidRPr="00BA4325">
              <w:t>to</w:t>
            </w:r>
            <w:r w:rsidR="004316D3" w:rsidRPr="00BA4325">
              <w:t xml:space="preserve"> </w:t>
            </w:r>
            <w:r w:rsidRPr="00BA4325">
              <w:t>be</w:t>
            </w:r>
            <w:r w:rsidR="004316D3" w:rsidRPr="00BA4325">
              <w:t xml:space="preserve"> </w:t>
            </w:r>
            <w:r w:rsidRPr="00BA4325">
              <w:t>used</w:t>
            </w:r>
            <w:r w:rsidR="004316D3" w:rsidRPr="00BA4325">
              <w:t xml:space="preserve"> </w:t>
            </w:r>
            <w:r w:rsidRPr="00BA4325">
              <w:t>for</w:t>
            </w:r>
            <w:r w:rsidR="004316D3" w:rsidRPr="00BA4325">
              <w:t xml:space="preserve"> </w:t>
            </w:r>
            <w:r w:rsidR="004277B0" w:rsidRPr="00BA4325">
              <w:t>10</w:t>
            </w:r>
            <w:r w:rsidR="004316D3" w:rsidRPr="00BA4325">
              <w:t xml:space="preserve"> </w:t>
            </w:r>
            <w:r w:rsidRPr="00BA4325">
              <w:t>minute</w:t>
            </w:r>
            <w:r w:rsidR="004277B0" w:rsidRPr="00BA4325">
              <w:t>s</w:t>
            </w:r>
            <w:r w:rsidRPr="00BA4325">
              <w:t>)</w:t>
            </w:r>
          </w:p>
        </w:tc>
        <w:tc>
          <w:tcPr>
            <w:tcW w:w="1287" w:type="dxa"/>
            <w:vMerge w:val="restart"/>
            <w:shd w:val="clear" w:color="auto" w:fill="auto"/>
            <w:vAlign w:val="center"/>
          </w:tcPr>
          <w:p w14:paraId="2B285AFB" w14:textId="77777777" w:rsidR="0080235E" w:rsidRPr="00BA4325" w:rsidRDefault="0080235E" w:rsidP="004316D3">
            <w:pPr>
              <w:pStyle w:val="TAL"/>
            </w:pPr>
            <w:r w:rsidRPr="00BA4325">
              <w:t>6x24=144</w:t>
            </w:r>
          </w:p>
        </w:tc>
        <w:tc>
          <w:tcPr>
            <w:tcW w:w="1250" w:type="dxa"/>
            <w:vMerge w:val="restart"/>
            <w:shd w:val="clear" w:color="auto" w:fill="auto"/>
            <w:vAlign w:val="center"/>
          </w:tcPr>
          <w:p w14:paraId="463710E5"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004277B0" w:rsidRPr="00BA4325">
              <w:t>50K</w:t>
            </w:r>
          </w:p>
          <w:p w14:paraId="4990067F"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4277B0" w:rsidRPr="00BA4325">
              <w:t>0.8</w:t>
            </w:r>
            <w:r w:rsidRPr="00BA4325">
              <w:t>M</w:t>
            </w:r>
          </w:p>
        </w:tc>
        <w:tc>
          <w:tcPr>
            <w:tcW w:w="1182" w:type="dxa"/>
            <w:shd w:val="clear" w:color="auto" w:fill="auto"/>
            <w:vAlign w:val="center"/>
          </w:tcPr>
          <w:p w14:paraId="3555FFCB" w14:textId="77777777" w:rsidR="0080235E" w:rsidRPr="00BA4325" w:rsidRDefault="0080235E" w:rsidP="004316D3">
            <w:pPr>
              <w:pStyle w:val="TAL"/>
            </w:pPr>
            <w:r w:rsidRPr="00BA4325">
              <w:t>100</w:t>
            </w:r>
          </w:p>
        </w:tc>
        <w:tc>
          <w:tcPr>
            <w:tcW w:w="1248" w:type="dxa"/>
            <w:shd w:val="clear" w:color="auto" w:fill="auto"/>
          </w:tcPr>
          <w:p w14:paraId="3F42D76D"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024F51C9" w14:textId="77777777" w:rsidR="0080235E" w:rsidRPr="00BA4325" w:rsidRDefault="0080235E" w:rsidP="004316D3">
            <w:pPr>
              <w:pStyle w:val="TAL"/>
            </w:pPr>
            <w:r w:rsidRPr="00BA4325">
              <w:t>=</w:t>
            </w:r>
          </w:p>
          <w:p w14:paraId="38012FB0"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08F381A" w14:textId="77777777" w:rsidR="0080235E" w:rsidRPr="00BA4325" w:rsidRDefault="0080235E" w:rsidP="004316D3">
            <w:pPr>
              <w:pStyle w:val="TAL"/>
            </w:pPr>
            <w:r w:rsidRPr="00BA4325">
              <w:t>=</w:t>
            </w:r>
          </w:p>
          <w:p w14:paraId="3167FAAA" w14:textId="77777777" w:rsidR="0080235E" w:rsidRPr="00BA4325" w:rsidRDefault="0080235E" w:rsidP="004316D3">
            <w:pPr>
              <w:pStyle w:val="TAL"/>
            </w:pPr>
            <w:r w:rsidRPr="00BA4325">
              <w:t>144,00</w:t>
            </w:r>
          </w:p>
        </w:tc>
        <w:tc>
          <w:tcPr>
            <w:tcW w:w="1250" w:type="dxa"/>
            <w:shd w:val="clear" w:color="auto" w:fill="auto"/>
            <w:vAlign w:val="center"/>
          </w:tcPr>
          <w:p w14:paraId="7D080E9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5.4</w:t>
            </w:r>
            <w:r w:rsidRPr="00BA4325">
              <w:t>M</w:t>
            </w:r>
          </w:p>
          <w:p w14:paraId="3924B7F5" w14:textId="34B9FB9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81</w:t>
            </w:r>
            <w:r w:rsidR="0080235E" w:rsidRPr="00BA4325">
              <w:t>M</w:t>
            </w:r>
          </w:p>
        </w:tc>
      </w:tr>
      <w:tr w:rsidR="00DB52E1" w:rsidRPr="00BA4325"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BA4325"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BA4325"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BA4325"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BA4325"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BA4325"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BA4325" w:rsidRDefault="0080235E" w:rsidP="004316D3">
            <w:pPr>
              <w:pStyle w:val="TAL"/>
            </w:pPr>
            <w:r w:rsidRPr="00BA4325">
              <w:t>1000</w:t>
            </w:r>
          </w:p>
        </w:tc>
        <w:tc>
          <w:tcPr>
            <w:tcW w:w="1248" w:type="dxa"/>
            <w:tcBorders>
              <w:bottom w:val="single" w:sz="4" w:space="0" w:color="auto"/>
            </w:tcBorders>
            <w:shd w:val="clear" w:color="auto" w:fill="auto"/>
          </w:tcPr>
          <w:p w14:paraId="3D37FF5B"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84C1A81" w14:textId="77777777" w:rsidR="0080235E" w:rsidRPr="00BA4325" w:rsidRDefault="0080235E" w:rsidP="004316D3">
            <w:pPr>
              <w:pStyle w:val="TAL"/>
            </w:pPr>
            <w:r w:rsidRPr="00BA4325">
              <w:t>=</w:t>
            </w:r>
          </w:p>
          <w:p w14:paraId="0AA1958B"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73F29E54" w14:textId="77777777" w:rsidR="0080235E" w:rsidRPr="00BA4325" w:rsidRDefault="0080235E" w:rsidP="004316D3">
            <w:pPr>
              <w:pStyle w:val="TAL"/>
            </w:pPr>
            <w:r w:rsidRPr="00BA4325">
              <w:t>=</w:t>
            </w:r>
          </w:p>
          <w:p w14:paraId="3DB0FC7E" w14:textId="77777777" w:rsidR="0080235E" w:rsidRPr="00BA4325" w:rsidRDefault="0080235E" w:rsidP="004316D3">
            <w:pPr>
              <w:pStyle w:val="TAL"/>
            </w:pPr>
            <w:r w:rsidRPr="00BA4325">
              <w:t>1,440,00</w:t>
            </w:r>
          </w:p>
        </w:tc>
        <w:tc>
          <w:tcPr>
            <w:tcW w:w="1250" w:type="dxa"/>
            <w:tcBorders>
              <w:bottom w:val="single" w:sz="4" w:space="0" w:color="auto"/>
            </w:tcBorders>
            <w:shd w:val="clear" w:color="auto" w:fill="auto"/>
            <w:vAlign w:val="center"/>
          </w:tcPr>
          <w:p w14:paraId="49D350E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53.6</w:t>
            </w:r>
            <w:r w:rsidRPr="00BA4325">
              <w:t>M</w:t>
            </w:r>
          </w:p>
          <w:p w14:paraId="4AD393AC" w14:textId="5DF52B8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800</w:t>
            </w:r>
            <w:r w:rsidR="0080235E" w:rsidRPr="00BA4325">
              <w:t>M</w:t>
            </w:r>
          </w:p>
        </w:tc>
      </w:tr>
    </w:tbl>
    <w:p w14:paraId="529E22CF" w14:textId="77777777" w:rsidR="004277B0" w:rsidRPr="00BA4325" w:rsidRDefault="004277B0" w:rsidP="004277B0"/>
    <w:p w14:paraId="17AA42A2" w14:textId="77777777" w:rsidR="004277B0" w:rsidRPr="00BA4325" w:rsidRDefault="004277B0" w:rsidP="00BE5193">
      <w:r w:rsidRPr="00BA4325">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14:paraId="79CAF5BF" w14:textId="09C4837E" w:rsidR="00BE5193" w:rsidRPr="00E651DC" w:rsidRDefault="00BE5193" w:rsidP="00BE5193">
      <w:pPr>
        <w:pStyle w:val="Heading4"/>
      </w:pPr>
      <w:bookmarkStart w:id="720" w:name="_Toc58311261"/>
      <w:bookmarkStart w:id="721" w:name="_Toc59025719"/>
      <w:bookmarkStart w:id="722" w:name="_Toc73646273"/>
      <w:r w:rsidRPr="00E651DC">
        <w:lastRenderedPageBreak/>
        <w:t>6.20.2.5</w:t>
      </w:r>
      <w:r w:rsidRPr="00E651DC">
        <w:tab/>
        <w:t>UE Behaviours</w:t>
      </w:r>
      <w:bookmarkEnd w:id="720"/>
      <w:bookmarkEnd w:id="721"/>
      <w:bookmarkEnd w:id="722"/>
    </w:p>
    <w:p w14:paraId="52F5219C" w14:textId="3CC6AC92" w:rsidR="00CD10A7" w:rsidRPr="00E651DC" w:rsidRDefault="00CD10A7" w:rsidP="00E651DC">
      <w:pPr>
        <w:pStyle w:val="Heading5"/>
      </w:pPr>
      <w:bookmarkStart w:id="723" w:name="_Toc59025720"/>
      <w:bookmarkStart w:id="724" w:name="_Toc73646274"/>
      <w:r w:rsidRPr="00E651DC">
        <w:t>6.20.2.5</w:t>
      </w:r>
      <w:r w:rsidRPr="00E651DC">
        <w:tab/>
        <w:t>General</w:t>
      </w:r>
      <w:bookmarkEnd w:id="723"/>
      <w:bookmarkEnd w:id="724"/>
      <w:r w:rsidRPr="00E651DC">
        <w:t xml:space="preserve"> </w:t>
      </w:r>
    </w:p>
    <w:p w14:paraId="7A42A9BA" w14:textId="77777777" w:rsidR="00BE5193" w:rsidRPr="00E651DC" w:rsidRDefault="00BE5193" w:rsidP="00BE5193">
      <w:r w:rsidRPr="00E651DC">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E651DC" w:rsidRDefault="00BE5193" w:rsidP="00BE5193">
      <w:pPr>
        <w:pStyle w:val="Heading5"/>
      </w:pPr>
      <w:bookmarkStart w:id="725" w:name="_Toc58311262"/>
      <w:bookmarkStart w:id="726" w:name="_Toc59025721"/>
      <w:bookmarkStart w:id="727" w:name="_Toc73646275"/>
      <w:r w:rsidRPr="00E651DC">
        <w:t>6.20.2.5.1</w:t>
      </w:r>
      <w:r w:rsidRPr="00E651DC">
        <w:tab/>
        <w:t>Trust Anchors in UE</w:t>
      </w:r>
      <w:bookmarkEnd w:id="725"/>
      <w:bookmarkEnd w:id="726"/>
      <w:bookmarkEnd w:id="727"/>
    </w:p>
    <w:p w14:paraId="55EE750A" w14:textId="77777777" w:rsidR="00BE5193" w:rsidRPr="00BA4325" w:rsidRDefault="00BE5193" w:rsidP="00BE5193">
      <w:r w:rsidRPr="00BA4325">
        <w:t xml:space="preserve">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BA4325" w:rsidRDefault="00CD10A7" w:rsidP="00CD0248">
      <w:r w:rsidRPr="00BA4325">
        <w:t>There are</w:t>
      </w:r>
      <w:r w:rsidR="00CD0248" w:rsidRPr="00BA4325">
        <w:t xml:space="preserve"> four models of establishing Certification Authorities to support the signing of SIB messages, which have been adopted by other industries. </w:t>
      </w:r>
    </w:p>
    <w:p w14:paraId="5FEF8816" w14:textId="77777777" w:rsidR="00CD0248" w:rsidRPr="00BA4325" w:rsidRDefault="00CD0248" w:rsidP="00CD0248">
      <w:r w:rsidRPr="00BA4325">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BA4325" w:rsidRDefault="00CD0248" w:rsidP="00CD0248">
      <w:r w:rsidRPr="00BA4325">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BA4325" w:rsidRDefault="00CD0248" w:rsidP="00CD0248">
      <w:r w:rsidRPr="00BA4325">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14:paraId="74695E79" w14:textId="79F25816" w:rsidR="00A3136D" w:rsidRPr="00BA4325" w:rsidRDefault="00CD0248" w:rsidP="00A3136D">
      <w:r w:rsidRPr="00BA4325">
        <w:t>Fourth, each mobile operator establishes or leverages its current CAs to issue signing certificates.</w:t>
      </w:r>
      <w:r w:rsidR="0036608C" w:rsidRPr="00BA4325">
        <w:t xml:space="preserve"> </w:t>
      </w:r>
      <w:r w:rsidRPr="00BA4325">
        <w:t xml:space="preserve">Many mobile operators already have internal CAs for other purposes, which can be leveraged to sign system information. </w:t>
      </w:r>
      <w:r w:rsidR="00A3136D" w:rsidRPr="00BA4325">
        <w:t>For scalability analysis of a CA model,  the total number of trust anchors resulted from a CA model</w:t>
      </w:r>
      <w:r w:rsidR="00CD10A7" w:rsidRPr="00BA4325">
        <w:t xml:space="preserve"> needs to be considered</w:t>
      </w:r>
      <w:r w:rsidR="00A3136D" w:rsidRPr="00BA4325">
        <w:t xml:space="preserve">. </w:t>
      </w:r>
    </w:p>
    <w:p w14:paraId="095A32E2" w14:textId="77777777" w:rsidR="00A3136D" w:rsidRPr="00BA4325" w:rsidRDefault="00A3136D" w:rsidP="00A3136D">
      <w:r w:rsidRPr="00BA4325">
        <w:t xml:space="preserve">In the first model, there is a common root CA for all operators. Thus, only one trust anchor is required. </w:t>
      </w:r>
    </w:p>
    <w:p w14:paraId="645EC35E" w14:textId="77777777" w:rsidR="00A3136D" w:rsidRPr="00BA4325" w:rsidRDefault="00A3136D" w:rsidP="00A3136D">
      <w:r w:rsidRPr="00BA4325">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BA4325" w:rsidRDefault="00A3136D" w:rsidP="00A3136D">
      <w:r w:rsidRPr="00BA4325">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BA4325" w:rsidRDefault="00A3136D" w:rsidP="00A3136D">
      <w:r w:rsidRPr="00BA4325">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BA4325">
        <w:rPr>
          <w:rFonts w:hint="eastAsia"/>
          <w:lang w:eastAsia="zh-CN"/>
        </w:rPr>
        <w:t>n</w:t>
      </w:r>
      <w:r w:rsidRPr="00BA4325">
        <w:t xml:space="preserve">chors would be about 1250 according to GSMA. </w:t>
      </w:r>
    </w:p>
    <w:p w14:paraId="308F1A94" w14:textId="77777777" w:rsidR="00A3136D" w:rsidRPr="00BA4325" w:rsidRDefault="00A3136D" w:rsidP="00A3136D">
      <w:r w:rsidRPr="00BA4325">
        <w:t>To summarize, In the most efficient scenario (i.e., model 1), only ONE single trusted anchor is needed. in the least efficient scenario (i.e., model 4), there will be about 300 to 1250 trust anchors.</w:t>
      </w:r>
    </w:p>
    <w:p w14:paraId="7CFB7CE6" w14:textId="3DD50A54" w:rsidR="006B048D" w:rsidRPr="00BA4325" w:rsidRDefault="00CD0248" w:rsidP="00CD0248">
      <w:r w:rsidRPr="00BA4325">
        <w:t xml:space="preserve">These four models are not mutually exclusive and can also be adopted in a hybrid manner, based on the preference of each operator. </w:t>
      </w:r>
      <w:r w:rsidR="006B048D" w:rsidRPr="00BA4325">
        <w:t xml:space="preserve">Thus,  a realistic number of trust anchors will be fewer than three hundreds. </w:t>
      </w:r>
      <w:r w:rsidRPr="00BA4325">
        <w:t xml:space="preserve">The end result is a list of CA certificates, which can be exchanged among roaming partners or via a trusted third party (e.g., GSMA). For example, GSMA provides a Network Settings Exchange program, which can be leveraged to maintain the list of trusted CA certificates. </w:t>
      </w:r>
    </w:p>
    <w:p w14:paraId="56F37B4A" w14:textId="77777777" w:rsidR="00EB72E2" w:rsidRPr="00BA4325" w:rsidRDefault="00CD0248" w:rsidP="00BE5193">
      <w:r w:rsidRPr="00BA4325">
        <w:lastRenderedPageBreak/>
        <w:t xml:space="preserve">This list of CA certificates needs to be provisioned into UEs as trusted anchors to allow UEs to verify </w:t>
      </w:r>
      <w:r w:rsidRPr="00BA4325">
        <w:rPr>
          <w:lang w:eastAsia="zh-CN"/>
        </w:rPr>
        <w:t>signatures carried in the SIB messages</w:t>
      </w:r>
      <w:r w:rsidRPr="00BA4325">
        <w:t xml:space="preserve">. </w:t>
      </w:r>
      <w:r w:rsidR="00EB72E2" w:rsidRPr="00BA4325">
        <w:t>The following table provides the storage requirement of an ECC CA certificate of different key size and security level:</w:t>
      </w:r>
    </w:p>
    <w:p w14:paraId="55CDA9E9" w14:textId="77777777" w:rsidR="00EB72E2" w:rsidRPr="00BA4325" w:rsidRDefault="00EB72E2" w:rsidP="004316D3">
      <w:pPr>
        <w:pStyle w:val="TH"/>
      </w:pPr>
      <w:r w:rsidRPr="00BA4325">
        <w:t xml:space="preserve">Table 6.20.2.5.1-1: </w:t>
      </w:r>
      <w:r w:rsidRPr="00BA4325">
        <w:rPr>
          <w:rFonts w:hint="eastAsia"/>
          <w:lang w:eastAsia="zh-CN"/>
        </w:rPr>
        <w:t>B</w:t>
      </w:r>
      <w:r w:rsidRPr="00BA4325">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BA4325"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BA4325" w:rsidRDefault="00EB72E2" w:rsidP="004316D3">
            <w:pPr>
              <w:pStyle w:val="TAH"/>
              <w:rPr>
                <w:lang w:eastAsia="de-DE"/>
              </w:rPr>
            </w:pPr>
            <w:r w:rsidRPr="00BA4325">
              <w:rPr>
                <w:lang w:eastAsia="de-DE"/>
              </w:rPr>
              <w:t>Key</w:t>
            </w:r>
            <w:r w:rsidR="004316D3" w:rsidRPr="00BA4325">
              <w:rPr>
                <w:lang w:eastAsia="de-DE"/>
              </w:rPr>
              <w:t xml:space="preserve"> </w:t>
            </w:r>
            <w:r w:rsidRPr="00BA4325">
              <w:rPr>
                <w:lang w:eastAsia="de-DE"/>
              </w:rPr>
              <w:t>size</w:t>
            </w:r>
            <w:r w:rsidR="004316D3" w:rsidRPr="00BA4325">
              <w:rPr>
                <w:lang w:eastAsia="de-DE"/>
              </w:rPr>
              <w:t xml:space="preserve"> </w:t>
            </w:r>
            <w:r w:rsidRPr="00BA4325">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BA4325" w:rsidRDefault="00EB72E2" w:rsidP="004316D3">
            <w:pPr>
              <w:pStyle w:val="TAH"/>
              <w:rPr>
                <w:lang w:eastAsia="de-DE"/>
              </w:rPr>
            </w:pPr>
            <w:r w:rsidRPr="00BA4325">
              <w:rPr>
                <w:lang w:eastAsia="de-DE"/>
              </w:rPr>
              <w:t>CA</w:t>
            </w:r>
            <w:r w:rsidR="004316D3" w:rsidRPr="00BA4325">
              <w:rPr>
                <w:lang w:eastAsia="de-DE"/>
              </w:rPr>
              <w:t xml:space="preserve"> </w:t>
            </w:r>
            <w:r w:rsidRPr="00BA4325">
              <w:rPr>
                <w:lang w:eastAsia="de-DE"/>
              </w:rPr>
              <w:t>Certificate</w:t>
            </w:r>
          </w:p>
        </w:tc>
      </w:tr>
      <w:tr w:rsidR="00EB72E2" w:rsidRPr="00BA4325"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BA4325"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BA4325" w:rsidRDefault="00EB72E2" w:rsidP="004316D3">
            <w:pPr>
              <w:pStyle w:val="TAH"/>
              <w:rPr>
                <w:lang w:eastAsia="de-DE"/>
              </w:rPr>
            </w:pPr>
            <w:r w:rsidRPr="00BA4325">
              <w:rPr>
                <w:lang w:eastAsia="de-DE"/>
              </w:rPr>
              <w:t>DER</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BA4325" w:rsidRDefault="00EB72E2" w:rsidP="004316D3">
            <w:pPr>
              <w:pStyle w:val="TAH"/>
              <w:rPr>
                <w:lang w:eastAsia="de-DE"/>
              </w:rPr>
            </w:pPr>
            <w:r w:rsidRPr="00BA4325">
              <w:rPr>
                <w:lang w:eastAsia="de-DE"/>
              </w:rPr>
              <w:t>PEM</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r>
      <w:tr w:rsidR="00EB72E2" w:rsidRPr="00BA4325"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BA4325" w:rsidRDefault="00EB72E2" w:rsidP="004316D3">
            <w:pPr>
              <w:pStyle w:val="TAC"/>
              <w:rPr>
                <w:lang w:eastAsia="de-DE"/>
              </w:rPr>
            </w:pPr>
            <w:r w:rsidRPr="00BA4325">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BA4325" w:rsidRDefault="00EB72E2" w:rsidP="004316D3">
            <w:pPr>
              <w:pStyle w:val="TAC"/>
              <w:rPr>
                <w:lang w:eastAsia="de-DE"/>
              </w:rPr>
            </w:pPr>
            <w:r w:rsidRPr="00BA4325">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BA4325" w:rsidRDefault="00EB72E2" w:rsidP="004316D3">
            <w:pPr>
              <w:pStyle w:val="TAC"/>
              <w:rPr>
                <w:lang w:eastAsia="de-DE"/>
              </w:rPr>
            </w:pPr>
            <w:r w:rsidRPr="00BA4325">
              <w:rPr>
                <w:lang w:eastAsia="de-DE"/>
              </w:rPr>
              <w:t>680</w:t>
            </w:r>
          </w:p>
        </w:tc>
      </w:tr>
      <w:tr w:rsidR="00EB72E2" w:rsidRPr="00BA4325"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BA4325" w:rsidRDefault="00EB72E2" w:rsidP="004316D3">
            <w:pPr>
              <w:pStyle w:val="TAC"/>
              <w:rPr>
                <w:lang w:eastAsia="de-DE"/>
              </w:rPr>
            </w:pPr>
            <w:r w:rsidRPr="00BA4325">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BA4325" w:rsidRDefault="00EB72E2" w:rsidP="004316D3">
            <w:pPr>
              <w:pStyle w:val="TAC"/>
              <w:rPr>
                <w:lang w:eastAsia="de-DE"/>
              </w:rPr>
            </w:pPr>
            <w:r w:rsidRPr="00BA4325">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BA4325" w:rsidRDefault="00EB72E2" w:rsidP="004316D3">
            <w:pPr>
              <w:pStyle w:val="TAC"/>
              <w:rPr>
                <w:lang w:eastAsia="de-DE"/>
              </w:rPr>
            </w:pPr>
            <w:r w:rsidRPr="00BA4325">
              <w:rPr>
                <w:lang w:eastAsia="de-DE"/>
              </w:rPr>
              <w:t>749</w:t>
            </w:r>
          </w:p>
        </w:tc>
      </w:tr>
      <w:tr w:rsidR="00EB72E2" w:rsidRPr="00BA4325"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BA4325" w:rsidRDefault="00EB72E2" w:rsidP="004316D3">
            <w:pPr>
              <w:pStyle w:val="TAC"/>
              <w:rPr>
                <w:lang w:eastAsia="de-DE"/>
              </w:rPr>
            </w:pPr>
            <w:r w:rsidRPr="00BA4325">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BA4325" w:rsidRDefault="00EB72E2" w:rsidP="004316D3">
            <w:pPr>
              <w:pStyle w:val="TAC"/>
              <w:rPr>
                <w:lang w:eastAsia="de-DE"/>
              </w:rPr>
            </w:pPr>
            <w:r w:rsidRPr="00BA4325">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BA4325" w:rsidRDefault="00EB72E2" w:rsidP="004316D3">
            <w:pPr>
              <w:pStyle w:val="TAC"/>
              <w:rPr>
                <w:lang w:eastAsia="de-DE"/>
              </w:rPr>
            </w:pPr>
            <w:r w:rsidRPr="00BA4325">
              <w:rPr>
                <w:lang w:eastAsia="de-DE"/>
              </w:rPr>
              <w:t>774</w:t>
            </w:r>
          </w:p>
        </w:tc>
      </w:tr>
      <w:tr w:rsidR="00EB72E2" w:rsidRPr="00BA4325"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BA4325" w:rsidRDefault="00EB72E2" w:rsidP="004316D3">
            <w:pPr>
              <w:pStyle w:val="TAC"/>
              <w:rPr>
                <w:lang w:eastAsia="de-DE"/>
              </w:rPr>
            </w:pPr>
            <w:r w:rsidRPr="00BA4325">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BA4325" w:rsidRDefault="00EB72E2" w:rsidP="004316D3">
            <w:pPr>
              <w:pStyle w:val="TAC"/>
              <w:rPr>
                <w:lang w:eastAsia="de-DE"/>
              </w:rPr>
            </w:pPr>
            <w:r w:rsidRPr="00BA4325">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BA4325" w:rsidRDefault="00EB72E2" w:rsidP="004316D3">
            <w:pPr>
              <w:pStyle w:val="TAC"/>
              <w:rPr>
                <w:lang w:eastAsia="de-DE"/>
              </w:rPr>
            </w:pPr>
            <w:r w:rsidRPr="00BA4325">
              <w:rPr>
                <w:lang w:eastAsia="de-DE"/>
              </w:rPr>
              <w:t>794</w:t>
            </w:r>
          </w:p>
        </w:tc>
      </w:tr>
      <w:tr w:rsidR="00EB72E2" w:rsidRPr="00BA4325"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BA4325" w:rsidRDefault="00EB72E2" w:rsidP="004316D3">
            <w:pPr>
              <w:pStyle w:val="TAC"/>
              <w:rPr>
                <w:lang w:eastAsia="de-DE"/>
              </w:rPr>
            </w:pPr>
            <w:r w:rsidRPr="00BA4325">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BA4325" w:rsidRDefault="00EB72E2" w:rsidP="004316D3">
            <w:pPr>
              <w:pStyle w:val="TAC"/>
              <w:rPr>
                <w:lang w:eastAsia="de-DE"/>
              </w:rPr>
            </w:pPr>
            <w:r w:rsidRPr="00BA4325">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BA4325" w:rsidRDefault="00EB72E2" w:rsidP="004316D3">
            <w:pPr>
              <w:pStyle w:val="TAC"/>
              <w:rPr>
                <w:lang w:eastAsia="de-DE"/>
              </w:rPr>
            </w:pPr>
            <w:r w:rsidRPr="00BA4325">
              <w:rPr>
                <w:lang w:eastAsia="de-DE"/>
              </w:rPr>
              <w:t>839</w:t>
            </w:r>
          </w:p>
        </w:tc>
      </w:tr>
      <w:tr w:rsidR="00EB72E2" w:rsidRPr="00BA4325"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BA4325" w:rsidRDefault="00EB72E2" w:rsidP="004316D3">
            <w:pPr>
              <w:pStyle w:val="TAC"/>
              <w:rPr>
                <w:lang w:eastAsia="de-DE"/>
              </w:rPr>
            </w:pPr>
            <w:r w:rsidRPr="00BA4325">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BA4325" w:rsidRDefault="00EB72E2" w:rsidP="004316D3">
            <w:pPr>
              <w:pStyle w:val="TAC"/>
              <w:rPr>
                <w:lang w:eastAsia="de-DE"/>
              </w:rPr>
            </w:pPr>
            <w:r w:rsidRPr="00BA4325">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BA4325" w:rsidRDefault="00EB72E2" w:rsidP="004316D3">
            <w:pPr>
              <w:pStyle w:val="TAC"/>
              <w:rPr>
                <w:lang w:eastAsia="de-DE"/>
              </w:rPr>
            </w:pPr>
            <w:r w:rsidRPr="00BA4325">
              <w:rPr>
                <w:lang w:eastAsia="de-DE"/>
              </w:rPr>
              <w:t>879</w:t>
            </w:r>
          </w:p>
        </w:tc>
      </w:tr>
      <w:tr w:rsidR="00EB72E2" w:rsidRPr="00BA4325"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BA4325" w:rsidRDefault="00EB72E2" w:rsidP="004316D3">
            <w:pPr>
              <w:pStyle w:val="TAC"/>
              <w:rPr>
                <w:lang w:eastAsia="de-DE"/>
              </w:rPr>
            </w:pPr>
            <w:r w:rsidRPr="00BA4325">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BA4325" w:rsidRDefault="00EB72E2" w:rsidP="004316D3">
            <w:pPr>
              <w:pStyle w:val="TAC"/>
              <w:rPr>
                <w:lang w:eastAsia="de-DE"/>
              </w:rPr>
            </w:pPr>
            <w:r w:rsidRPr="00BA4325">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BA4325" w:rsidRDefault="00EB72E2" w:rsidP="004316D3">
            <w:pPr>
              <w:pStyle w:val="TAC"/>
              <w:rPr>
                <w:lang w:eastAsia="de-DE"/>
              </w:rPr>
            </w:pPr>
            <w:r w:rsidRPr="00BA4325">
              <w:rPr>
                <w:lang w:eastAsia="de-DE"/>
              </w:rPr>
              <w:t>973</w:t>
            </w:r>
          </w:p>
        </w:tc>
      </w:tr>
    </w:tbl>
    <w:p w14:paraId="32787C23" w14:textId="77777777" w:rsidR="00EB72E2" w:rsidRPr="00BA4325" w:rsidRDefault="00EB72E2" w:rsidP="00EB72E2">
      <w:pPr>
        <w:jc w:val="center"/>
      </w:pPr>
    </w:p>
    <w:p w14:paraId="533F289A" w14:textId="77777777" w:rsidR="00EB72E2" w:rsidRPr="00BA4325" w:rsidRDefault="00EB72E2" w:rsidP="00BE5193">
      <w:r w:rsidRPr="00BA4325">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BA4325" w:rsidRDefault="00EB72E2" w:rsidP="00BE5193">
      <w:r w:rsidRPr="00BA4325">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BA4325" w:rsidRDefault="00CD0248" w:rsidP="00BE5193">
      <w:r w:rsidRPr="00BA4325">
        <w:t xml:space="preserve">Since such a list is public information and available to both operators and vendors, it </w:t>
      </w:r>
      <w:r w:rsidR="00BE5193" w:rsidRPr="00BA4325">
        <w:t xml:space="preserve">can be provisioned </w:t>
      </w:r>
      <w:r w:rsidRPr="00BA4325">
        <w:t xml:space="preserve">into UEs </w:t>
      </w:r>
      <w:r w:rsidR="00BE5193" w:rsidRPr="00BA4325">
        <w:t xml:space="preserve">during manufacturing (e.g., by USIM vendor, chip vendor, or UE vendor). Trust anchors can also be provisioned </w:t>
      </w:r>
      <w:r w:rsidRPr="00BA4325">
        <w:t xml:space="preserve">during UE onboarding </w:t>
      </w:r>
      <w:r w:rsidR="00BE5193" w:rsidRPr="00BA4325">
        <w:t xml:space="preserve">and updated </w:t>
      </w:r>
      <w:r w:rsidRPr="00BA4325">
        <w:t xml:space="preserve">after </w:t>
      </w:r>
      <w:r w:rsidR="00BE5193" w:rsidRPr="00BA4325">
        <w:t xml:space="preserve">registration (e.g., based on the NAS procedure as proposed in solution #7) or over-the-air updates by an operator. </w:t>
      </w:r>
      <w:r w:rsidRPr="00BA4325">
        <w:t>This allows for deployment flexibility and trust anchor update when the home operator or any of its roaming partners changes its trust anchor.</w:t>
      </w:r>
    </w:p>
    <w:p w14:paraId="6551DB9A" w14:textId="77777777" w:rsidR="00CD0248" w:rsidRPr="00BA4325" w:rsidRDefault="00BE5193" w:rsidP="00465C2D">
      <w:pPr>
        <w:rPr>
          <w:color w:val="FF0000"/>
        </w:rPr>
      </w:pPr>
      <w:r w:rsidRPr="00BA4325">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77777777" w:rsidR="00BE5193" w:rsidRPr="00BA4325" w:rsidRDefault="00CD0248" w:rsidP="00E651DC">
      <w:pPr>
        <w:pStyle w:val="EditorsNote"/>
      </w:pPr>
      <w:r w:rsidRPr="00BA4325">
        <w:t>Editor</w:t>
      </w:r>
      <w:r w:rsidR="000735D3" w:rsidRPr="00BA4325">
        <w:t>'</w:t>
      </w:r>
      <w:r w:rsidRPr="00BA4325">
        <w:t xml:space="preserve">s </w:t>
      </w:r>
      <w:r w:rsidR="008A1F49" w:rsidRPr="00BA4325">
        <w:t>N</w:t>
      </w:r>
      <w:r w:rsidRPr="00BA4325">
        <w:t>ote: It is FFS which CA model(s) described above will be adopted by 3GPP and how and where they would be standardized.</w:t>
      </w:r>
    </w:p>
    <w:p w14:paraId="318A2C74" w14:textId="77777777" w:rsidR="009370FB" w:rsidRPr="00BA4325" w:rsidRDefault="009370FB" w:rsidP="009370FB">
      <w:r w:rsidRPr="00BA4325">
        <w:t xml:space="preserve">Trust anchors and DSnF certificates should include a scope (e.g., PLMNs, physical areas, etc) and the scope of a DSnF certificate </w:t>
      </w:r>
      <w:r w:rsidR="008536C2" w:rsidRPr="00BA4325">
        <w:t>is supposed to</w:t>
      </w:r>
      <w:r w:rsidRPr="00BA4325">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BA4325" w:rsidRDefault="009370FB" w:rsidP="004316D3">
      <w:r w:rsidRPr="00BA4325">
        <w:t xml:space="preserve">For instance, a UE might contain a trust anchor associated to an NPN located in a very specific area. It is extremely important to check that the private key associated with the DSnF certificate issued by this NPN trust anchor is not misused to sign SI outside the scope of the NPN designated area. </w:t>
      </w:r>
    </w:p>
    <w:p w14:paraId="2D728F29" w14:textId="77777777" w:rsidR="00BE5193" w:rsidRPr="00BA4325" w:rsidRDefault="00BE5193" w:rsidP="00BE5193">
      <w:pPr>
        <w:pStyle w:val="Heading5"/>
      </w:pPr>
      <w:bookmarkStart w:id="728" w:name="_Toc58311263"/>
      <w:bookmarkStart w:id="729" w:name="_Toc59025722"/>
      <w:bookmarkStart w:id="730" w:name="_Toc73646276"/>
      <w:r w:rsidRPr="00BA4325">
        <w:t>6.20.2.5.2</w:t>
      </w:r>
      <w:r w:rsidRPr="00BA4325">
        <w:tab/>
        <w:t>Cell Scanning</w:t>
      </w:r>
      <w:bookmarkEnd w:id="728"/>
      <w:bookmarkEnd w:id="729"/>
      <w:bookmarkEnd w:id="730"/>
    </w:p>
    <w:p w14:paraId="1EEADA6F" w14:textId="77777777" w:rsidR="00BE5193" w:rsidRPr="00BA4325" w:rsidRDefault="00BE5193" w:rsidP="00BE5193">
      <w:r w:rsidRPr="00BA4325">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BA4325">
        <w:t>the UE should obtain a direct time indication from the DSnF (as described in Section 6.20.2.5.3), and use this to verify the consistency of received time counters (as described in Section 6.20.2.5.5).</w:t>
      </w:r>
      <w:r w:rsidRPr="00BA4325">
        <w:t xml:space="preserve"> </w:t>
      </w:r>
    </w:p>
    <w:p w14:paraId="32CA9331" w14:textId="77777777" w:rsidR="00BE5193" w:rsidRPr="00BA4325" w:rsidRDefault="00BE5193" w:rsidP="00E651DC">
      <w:pPr>
        <w:pStyle w:val="EditorsNote"/>
      </w:pPr>
      <w:r w:rsidRPr="00BA4325">
        <w:t>Editor's Note: this procedure needs to be discussed with and defined by RAN.</w:t>
      </w:r>
    </w:p>
    <w:p w14:paraId="207D817D" w14:textId="77777777" w:rsidR="00BE5193" w:rsidRPr="00BA4325" w:rsidRDefault="00BE5193" w:rsidP="00BE5193">
      <w:pPr>
        <w:pStyle w:val="Heading5"/>
      </w:pPr>
      <w:bookmarkStart w:id="731" w:name="_Toc58311264"/>
      <w:bookmarkStart w:id="732" w:name="_Toc59025723"/>
      <w:bookmarkStart w:id="733" w:name="_Toc73646277"/>
      <w:r w:rsidRPr="00BA4325">
        <w:t>6.20.2.5.</w:t>
      </w:r>
      <w:r w:rsidR="00CD0248" w:rsidRPr="00BA4325">
        <w:t>3</w:t>
      </w:r>
      <w:r w:rsidRPr="00BA4325">
        <w:tab/>
        <w:t>Verification of Digital Signatures</w:t>
      </w:r>
      <w:bookmarkEnd w:id="731"/>
      <w:bookmarkEnd w:id="732"/>
      <w:bookmarkEnd w:id="733"/>
    </w:p>
    <w:p w14:paraId="09DD6537" w14:textId="77777777" w:rsidR="00BE5193" w:rsidRPr="00BA4325" w:rsidRDefault="00BE5193" w:rsidP="00BE5193">
      <w:r w:rsidRPr="00BA4325">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w:t>
      </w:r>
      <w:r w:rsidRPr="00BA4325">
        <w:lastRenderedPageBreak/>
        <w:t>information along with supplement information elements in the acquired system information block.</w:t>
      </w:r>
      <w:r w:rsidR="0036608C" w:rsidRPr="00BA4325">
        <w:t xml:space="preserve"> </w:t>
      </w:r>
      <w:r w:rsidRPr="00BA4325">
        <w:t>UE then uses key identifier to retrieve the public key corresponding to the signing private key. With the computed hash, and the public key, a digital signature can be verified accordingly depending on the digital signing algorithm being used.</w:t>
      </w:r>
      <w:r w:rsidR="0036608C" w:rsidRPr="00BA4325">
        <w:t xml:space="preserve"> </w:t>
      </w:r>
    </w:p>
    <w:p w14:paraId="0D80A96E" w14:textId="77777777" w:rsidR="00BE5193" w:rsidRPr="00BA4325" w:rsidRDefault="00BE5193" w:rsidP="00E651DC">
      <w:pPr>
        <w:pStyle w:val="EditorsNote"/>
      </w:pPr>
      <w:r w:rsidRPr="00BA4325">
        <w:t>Editor's Note: The exact format of the new SIB and signature verification procedure are FFS.</w:t>
      </w:r>
    </w:p>
    <w:p w14:paraId="1BF08827" w14:textId="77777777" w:rsidR="00BE5193" w:rsidRPr="00BA4325" w:rsidRDefault="00BE5193" w:rsidP="00BE5193">
      <w:pPr>
        <w:pStyle w:val="Heading5"/>
      </w:pPr>
      <w:bookmarkStart w:id="734" w:name="_Toc58311265"/>
      <w:bookmarkStart w:id="735" w:name="_Toc59025724"/>
      <w:bookmarkStart w:id="736" w:name="_Toc73646278"/>
      <w:r w:rsidRPr="00BA4325">
        <w:t>6.20.2.5.</w:t>
      </w:r>
      <w:r w:rsidR="00CD0248" w:rsidRPr="00BA4325">
        <w:t>4</w:t>
      </w:r>
      <w:r w:rsidRPr="00BA4325">
        <w:tab/>
        <w:t>Verification of Time Counter</w:t>
      </w:r>
      <w:bookmarkEnd w:id="734"/>
      <w:bookmarkEnd w:id="735"/>
      <w:bookmarkEnd w:id="736"/>
    </w:p>
    <w:p w14:paraId="75A3F391" w14:textId="77777777" w:rsidR="00BE5193" w:rsidRPr="00BA4325" w:rsidRDefault="00BE5193" w:rsidP="00BE5193">
      <w:r w:rsidRPr="00BA4325">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BA4325" w:rsidRDefault="00BE5193" w:rsidP="00BE5193">
      <w:r w:rsidRPr="00BA4325">
        <w:t xml:space="preserve">Such verification is simple. However,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BA4325" w:rsidRDefault="00BE5193" w:rsidP="00BE5193">
      <w:r w:rsidRPr="00BA4325">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BA4325" w:rsidRDefault="00BE5193" w:rsidP="00BE5193">
      <w:r w:rsidRPr="00BA4325">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14:paraId="48FB2DED" w14:textId="1C5472B2" w:rsidR="00CD0248" w:rsidRPr="00BA4325" w:rsidRDefault="00BE5193" w:rsidP="00BE5193">
      <w:r w:rsidRPr="00BA4325">
        <w:t>If  the consistency of time counters received from multiple cells</w:t>
      </w:r>
      <w:r w:rsidR="00CD10A7" w:rsidRPr="00BA4325">
        <w:t xml:space="preserve"> is checked</w:t>
      </w:r>
      <w:r w:rsidRPr="00BA4325">
        <w:t xml:space="preserve">,  the time counter </w:t>
      </w:r>
      <w:r w:rsidR="00CD10A7" w:rsidRPr="00BA4325">
        <w:t xml:space="preserve">may not be checked </w:t>
      </w:r>
      <w:r w:rsidRPr="00BA4325">
        <w:t xml:space="preserve">against UE local time. This may allow to eliminate the need of time synchronization among all UEs and the network. </w:t>
      </w:r>
    </w:p>
    <w:p w14:paraId="671DBE0E" w14:textId="77777777" w:rsidR="00CD0248" w:rsidRPr="00BA4325" w:rsidRDefault="00CD0248" w:rsidP="00CD0248">
      <w:r w:rsidRPr="00BA4325">
        <w:t>In the following situations it would be beneficial for a UE to obtain a direct time indication from the DSnF</w:t>
      </w:r>
      <w:r w:rsidR="00492C01" w:rsidRPr="00BA4325">
        <w:t>:</w:t>
      </w:r>
      <w:r w:rsidRPr="00BA4325">
        <w:t xml:space="preserve"> </w:t>
      </w:r>
    </w:p>
    <w:p w14:paraId="7B10FA92" w14:textId="77777777" w:rsidR="00CD0248" w:rsidRPr="00BA4325" w:rsidRDefault="004316D3" w:rsidP="004316D3">
      <w:pPr>
        <w:pStyle w:val="B1"/>
      </w:pPr>
      <w:r w:rsidRPr="00BA4325">
        <w:t>1)</w:t>
      </w:r>
      <w:r w:rsidRPr="00BA4325">
        <w:tab/>
      </w:r>
      <w:r w:rsidR="00CD0248" w:rsidRPr="00BA4325">
        <w:t>A UE has access to too few base stations, e.g. a single base station.</w:t>
      </w:r>
    </w:p>
    <w:p w14:paraId="5569AAEC" w14:textId="77777777" w:rsidR="00CD0248" w:rsidRPr="00BA4325" w:rsidRDefault="004316D3" w:rsidP="004316D3">
      <w:pPr>
        <w:pStyle w:val="B1"/>
      </w:pPr>
      <w:r w:rsidRPr="00BA4325">
        <w:t>2)</w:t>
      </w:r>
      <w:r w:rsidRPr="00BA4325">
        <w:tab/>
      </w:r>
      <w:r w:rsidR="00CD0248" w:rsidRPr="00BA4325">
        <w:t>A UE detects multiple cells with the same PCI.</w:t>
      </w:r>
    </w:p>
    <w:p w14:paraId="51CF118D" w14:textId="77777777" w:rsidR="00CD0248" w:rsidRPr="00BA4325" w:rsidRDefault="004316D3" w:rsidP="004316D3">
      <w:pPr>
        <w:pStyle w:val="B1"/>
      </w:pPr>
      <w:r w:rsidRPr="00BA4325">
        <w:t>3)</w:t>
      </w:r>
      <w:r w:rsidRPr="00BA4325">
        <w:tab/>
      </w:r>
      <w:r w:rsidR="00CD0248" w:rsidRPr="00BA4325">
        <w:t>A UE observes time values broadcasted by multiple base stations, but those time values are not close to each other, indicating a possible attack.</w:t>
      </w:r>
    </w:p>
    <w:p w14:paraId="0FE124B1" w14:textId="77777777" w:rsidR="00CD0248" w:rsidRPr="00BA4325" w:rsidRDefault="004316D3" w:rsidP="004316D3">
      <w:pPr>
        <w:pStyle w:val="B1"/>
      </w:pPr>
      <w:r w:rsidRPr="00BA4325">
        <w:t>4)</w:t>
      </w:r>
      <w:r w:rsidRPr="00BA4325">
        <w:tab/>
      </w:r>
      <w:r w:rsidR="00CD0248" w:rsidRPr="00BA4325">
        <w:t>A UE observes time values broadcasted by multiple base stations, the values are close to each other, but the freshness checks fail.</w:t>
      </w:r>
    </w:p>
    <w:p w14:paraId="4B49654E" w14:textId="6EC0C8DD" w:rsidR="00CD0248" w:rsidRPr="00BA4325" w:rsidRDefault="004316D3" w:rsidP="004316D3">
      <w:pPr>
        <w:pStyle w:val="B1"/>
      </w:pPr>
      <w:r w:rsidRPr="00BA4325">
        <w:t>5)</w:t>
      </w:r>
      <w:r w:rsidRPr="00BA4325">
        <w:tab/>
      </w:r>
      <w:r w:rsidR="00CD0248" w:rsidRPr="00BA4325">
        <w:t>A UE requires high security level and it requires a 100</w:t>
      </w:r>
      <w:r w:rsidR="004E48C5" w:rsidRPr="00BA4325">
        <w:t> %</w:t>
      </w:r>
      <w:r w:rsidR="00CD0248" w:rsidRPr="00BA4325">
        <w:t xml:space="preserve"> trusted time source, </w:t>
      </w:r>
    </w:p>
    <w:p w14:paraId="59C0345B" w14:textId="77777777" w:rsidR="00CD0248" w:rsidRPr="00BA4325" w:rsidRDefault="004316D3" w:rsidP="004316D3">
      <w:pPr>
        <w:pStyle w:val="B1"/>
      </w:pPr>
      <w:r w:rsidRPr="00BA4325">
        <w:t>6)</w:t>
      </w:r>
      <w:r w:rsidRPr="00BA4325">
        <w:tab/>
      </w:r>
      <w:r w:rsidR="00CD0248" w:rsidRPr="00BA4325">
        <w:t>It is the first time a UE is started, or</w:t>
      </w:r>
    </w:p>
    <w:p w14:paraId="3DA56ACA" w14:textId="77777777" w:rsidR="00CD0248" w:rsidRPr="00BA4325" w:rsidRDefault="004316D3" w:rsidP="004316D3">
      <w:pPr>
        <w:pStyle w:val="B1"/>
      </w:pPr>
      <w:r w:rsidRPr="00BA4325">
        <w:t>7)</w:t>
      </w:r>
      <w:r w:rsidRPr="00BA4325">
        <w:tab/>
      </w:r>
      <w:r w:rsidR="00CD0248" w:rsidRPr="00BA4325">
        <w:t>The UE requires learning the DSnF time very quickly, i.e., without scanning all frequencies.</w:t>
      </w:r>
    </w:p>
    <w:p w14:paraId="0DFE9829" w14:textId="77777777" w:rsidR="00CD0248" w:rsidRPr="00BA4325" w:rsidRDefault="00CD0248" w:rsidP="00CD0248">
      <w:r w:rsidRPr="00BA4325">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BA4325" w:rsidRDefault="004316D3" w:rsidP="004316D3">
      <w:pPr>
        <w:pStyle w:val="B1"/>
      </w:pPr>
      <w:r w:rsidRPr="00BA4325">
        <w:t>-</w:t>
      </w:r>
      <w:r w:rsidRPr="00BA4325">
        <w:tab/>
      </w:r>
      <w:r w:rsidR="00CD0248" w:rsidRPr="00BA4325">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BA4325" w:rsidRDefault="00CD0248" w:rsidP="00465C2D">
      <w:pPr>
        <w:pStyle w:val="NO"/>
      </w:pPr>
      <w:r w:rsidRPr="00BA4325">
        <w:t xml:space="preserve">NOTE: </w:t>
      </w:r>
      <w:r w:rsidR="00D33F23" w:rsidRPr="00BA4325">
        <w:tab/>
      </w:r>
      <w:r w:rsidRPr="00BA4325">
        <w:t>For requesting and receiving a signed reference time from the DSnF, existing protocols such as NTP could be re-used. Further details can be left to stage-3.</w:t>
      </w:r>
    </w:p>
    <w:p w14:paraId="0904012F" w14:textId="36F9BE0C" w:rsidR="00CD0248" w:rsidRPr="00BA4325" w:rsidRDefault="004316D3" w:rsidP="004316D3">
      <w:pPr>
        <w:pStyle w:val="B1"/>
      </w:pPr>
      <w:r w:rsidRPr="00BA4325">
        <w:t>-</w:t>
      </w:r>
      <w:r w:rsidRPr="00BA4325">
        <w:tab/>
      </w:r>
      <w:r w:rsidR="00CD0248" w:rsidRPr="00BA4325">
        <w:t xml:space="preserve">The UE stops its timer upon reception of the message. The UE checks the validity of the signature and the presence of the nonce it included in the first message. If both checks are correct and the UE_timer does not reach a maximum time threshold, e.g., 40 ms., the UE uses the received reference time for further processing (as described </w:t>
      </w:r>
      <w:r w:rsidR="00991A23" w:rsidRPr="00BA4325">
        <w:t>in clause 6</w:t>
      </w:r>
      <w:r w:rsidR="00CD0248" w:rsidRPr="00BA4325">
        <w:t xml:space="preserve">.20.2.5.5). If the protocol does not return a reference time, e.g., because no reply is received, </w:t>
      </w:r>
      <w:r w:rsidR="00CD0248" w:rsidRPr="00BA4325">
        <w:lastRenderedPageBreak/>
        <w:t xml:space="preserve">the UE can then perform certain actions. As a first step, the UE can retry a number of times. If no message is received, the communication with the base station is aborted. </w:t>
      </w:r>
    </w:p>
    <w:p w14:paraId="79AE1195" w14:textId="77777777" w:rsidR="00CD0248" w:rsidRPr="00BA4325" w:rsidRDefault="00CD0248" w:rsidP="00BE5193">
      <w:r w:rsidRPr="00BA4325">
        <w:t xml:space="preserve">This protocol should be triggered as soon as feasible before any UE related information is disclosed, for instance, the nonce could be sent together with the </w:t>
      </w:r>
      <w:r w:rsidRPr="00BA4325">
        <w:rPr>
          <w:color w:val="000000"/>
        </w:rPr>
        <w:t>RRCSetupRequest</w:t>
      </w:r>
      <w:r w:rsidRPr="00BA4325">
        <w:t xml:space="preserve"> or with the </w:t>
      </w:r>
      <w:r w:rsidRPr="00BA4325">
        <w:rPr>
          <w:color w:val="000000"/>
        </w:rPr>
        <w:t>NAS identity response.</w:t>
      </w:r>
      <w:r w:rsidRPr="00BA4325">
        <w:t xml:space="preserve"> DoS countermeasures can be incorporated to prevent an attacker from misusing this protocol to perform DoS attacks, e.g., against the DSnF.</w:t>
      </w:r>
    </w:p>
    <w:p w14:paraId="25E57319" w14:textId="77777777" w:rsidR="00BE5193" w:rsidRPr="00BA4325" w:rsidRDefault="00BE5193" w:rsidP="00E651DC">
      <w:pPr>
        <w:pStyle w:val="EditorsNote"/>
      </w:pPr>
      <w:r w:rsidRPr="00BA4325">
        <w:t>Editor's Note: The exact format of the new SIB and signature verification procedure are FFS.</w:t>
      </w:r>
    </w:p>
    <w:p w14:paraId="6E7D4432" w14:textId="77777777" w:rsidR="00BE5193" w:rsidRPr="00BA4325" w:rsidRDefault="00BE5193" w:rsidP="00BE5193">
      <w:pPr>
        <w:pStyle w:val="Heading5"/>
      </w:pPr>
      <w:bookmarkStart w:id="737" w:name="_Toc58311266"/>
      <w:bookmarkStart w:id="738" w:name="_Toc59025725"/>
      <w:bookmarkStart w:id="739" w:name="_Toc73646279"/>
      <w:r w:rsidRPr="00BA4325">
        <w:t>6.20.2.5.5</w:t>
      </w:r>
      <w:r w:rsidRPr="00BA4325">
        <w:tab/>
        <w:t>Cell Selection and Reselection</w:t>
      </w:r>
      <w:bookmarkEnd w:id="737"/>
      <w:bookmarkEnd w:id="738"/>
      <w:bookmarkEnd w:id="739"/>
    </w:p>
    <w:p w14:paraId="56AE2241" w14:textId="77777777" w:rsidR="00BE5193" w:rsidRPr="00BA4325" w:rsidRDefault="00BE5193" w:rsidP="00BE5193">
      <w:r w:rsidRPr="00BA4325">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BA4325" w:rsidRDefault="00BE5193" w:rsidP="00BE5193">
      <w:r w:rsidRPr="00BA4325">
        <w:t xml:space="preserve">Changes to cell selection procedures need to be decided by RAN. But here is an example of how it may work: </w:t>
      </w:r>
    </w:p>
    <w:p w14:paraId="4CC8902F" w14:textId="77777777" w:rsidR="00BE5193" w:rsidRPr="00BA4325" w:rsidRDefault="00BE5193" w:rsidP="00BE5193">
      <w:r w:rsidRPr="00BA4325">
        <w:t xml:space="preserve">UE scans the cells in all supported frequencies, record their PCIs, and measure their signal strengths. </w:t>
      </w:r>
      <w:r w:rsidR="00F54128" w:rsidRPr="00BA4325">
        <w:t>. In case a UE detects c</w:t>
      </w:r>
      <w:r w:rsidRPr="00BA4325">
        <w:t>ells with conflicting PCIs</w:t>
      </w:r>
      <w:r w:rsidR="00F54128" w:rsidRPr="00BA4325">
        <w:t>, the UE should</w:t>
      </w:r>
      <w:r w:rsidR="00492C01" w:rsidRPr="00BA4325">
        <w:t xml:space="preserve"> </w:t>
      </w:r>
      <w:r w:rsidRPr="00BA4325">
        <w:t xml:space="preserve">temporarily </w:t>
      </w:r>
      <w:r w:rsidR="00492C01" w:rsidRPr="00BA4325">
        <w:t xml:space="preserve">exclude </w:t>
      </w:r>
      <w:r w:rsidR="00F54128" w:rsidRPr="00BA4325">
        <w:t xml:space="preserve">these cells </w:t>
      </w:r>
      <w:r w:rsidRPr="00BA4325">
        <w:t>from the selection process</w:t>
      </w:r>
      <w:r w:rsidR="00F54128" w:rsidRPr="00BA4325">
        <w:t xml:space="preserve"> and obtain a reference time indication directly from the DSnF and use this to verify the consistency of received time counters</w:t>
      </w:r>
      <w:r w:rsidRPr="00BA4325">
        <w:t xml:space="preserve">. Assume there are N cells with good signals, which are ordered based on signal strength. </w:t>
      </w:r>
    </w:p>
    <w:p w14:paraId="45504BFE" w14:textId="77777777" w:rsidR="00BE5193" w:rsidRPr="00E651DC" w:rsidRDefault="00BE5193" w:rsidP="00BE5193">
      <w:pPr>
        <w:spacing w:line="192" w:lineRule="auto"/>
      </w:pPr>
      <w:r w:rsidRPr="00E651DC">
        <w:t xml:space="preserve">For each of the N cells: </w:t>
      </w:r>
    </w:p>
    <w:p w14:paraId="34801ED9" w14:textId="77777777" w:rsidR="00BE5193" w:rsidRPr="00E651DC" w:rsidRDefault="00BE5193" w:rsidP="00E651DC">
      <w:pPr>
        <w:pStyle w:val="B1"/>
      </w:pPr>
      <w:r w:rsidRPr="00E651DC">
        <w:t xml:space="preserve">acquire MIB and SIBs; </w:t>
      </w:r>
    </w:p>
    <w:p w14:paraId="322C40ED" w14:textId="77777777" w:rsidR="00BE5193" w:rsidRPr="00E651DC" w:rsidRDefault="00BE5193" w:rsidP="00E651DC">
      <w:pPr>
        <w:pStyle w:val="B2"/>
      </w:pPr>
      <w:r w:rsidRPr="00E651DC">
        <w:t xml:space="preserve"> If there is no digital signature, mark the cell as unprotected. </w:t>
      </w:r>
    </w:p>
    <w:p w14:paraId="66C3929F" w14:textId="77777777" w:rsidR="00BE5193" w:rsidRPr="00E651DC" w:rsidRDefault="00BE5193" w:rsidP="00E651DC">
      <w:pPr>
        <w:pStyle w:val="B2"/>
      </w:pPr>
      <w:r w:rsidRPr="00E651DC">
        <w:t xml:space="preserve">If there is digital signature, verify the digital signature and time counter; </w:t>
      </w:r>
    </w:p>
    <w:p w14:paraId="77DCC562" w14:textId="77777777" w:rsidR="00BE5193" w:rsidRPr="00E651DC" w:rsidRDefault="00BE5193" w:rsidP="00E651DC">
      <w:pPr>
        <w:pStyle w:val="B2"/>
      </w:pPr>
      <w:r w:rsidRPr="00E651DC">
        <w:t>if both digital signature and time counter are good, proceed with the cell and break; /* this is the usual case, i.e., in the absence of an attacker */</w:t>
      </w:r>
    </w:p>
    <w:p w14:paraId="6B8D48D2" w14:textId="77777777" w:rsidR="00BE5193" w:rsidRPr="00E651DC" w:rsidRDefault="00BE5193" w:rsidP="00E651DC">
      <w:pPr>
        <w:pStyle w:val="B2"/>
      </w:pPr>
      <w:r w:rsidRPr="00E651DC">
        <w:t>if either digital signatures or time counter is bad, mark the signature as bad and store the time counter;</w:t>
      </w:r>
    </w:p>
    <w:p w14:paraId="262F82D2" w14:textId="77777777" w:rsidR="00BE5193" w:rsidRPr="00E651DC" w:rsidRDefault="00BE5193" w:rsidP="00E651DC">
      <w:pPr>
        <w:pStyle w:val="B1"/>
      </w:pPr>
      <w:r w:rsidRPr="00E651DC">
        <w:t xml:space="preserve">go to the next cell; </w:t>
      </w:r>
    </w:p>
    <w:p w14:paraId="07BA86BD" w14:textId="77777777" w:rsidR="00BE5193" w:rsidRPr="00E651DC" w:rsidRDefault="00BE5193" w:rsidP="00BE5193">
      <w:pPr>
        <w:spacing w:line="192" w:lineRule="auto"/>
      </w:pPr>
      <w:r w:rsidRPr="00E651DC">
        <w:t xml:space="preserve">End of for loop; </w:t>
      </w:r>
    </w:p>
    <w:p w14:paraId="19CFA8F9" w14:textId="77777777" w:rsidR="00BE5193" w:rsidRPr="00BA4325" w:rsidRDefault="00BE5193" w:rsidP="00BE5193">
      <w:r w:rsidRPr="00BA4325">
        <w:t xml:space="preserve">By the end of the above procedure, an authentic cell should have been selected in normal scenario. If no cell has been selected, it could be one of the </w:t>
      </w:r>
      <w:r w:rsidR="00F54128" w:rsidRPr="00BA4325">
        <w:t xml:space="preserve">following </w:t>
      </w:r>
      <w:r w:rsidRPr="00BA4325">
        <w:t xml:space="preserve">scenarios: </w:t>
      </w:r>
    </w:p>
    <w:p w14:paraId="4E9227A8" w14:textId="7F05232C" w:rsidR="00BE5193" w:rsidRPr="00BA4325" w:rsidRDefault="00CD10A7" w:rsidP="00E651DC">
      <w:pPr>
        <w:pStyle w:val="B1"/>
      </w:pPr>
      <w:r w:rsidRPr="00BA4325">
        <w:t>a)</w:t>
      </w:r>
      <w:r w:rsidRPr="00BA4325">
        <w:tab/>
      </w:r>
      <w:r w:rsidR="00BE5193" w:rsidRPr="00BA4325">
        <w:t>some digital signatures are good but their associated time counters are bad. In this case,</w:t>
      </w:r>
      <w:r w:rsidR="00F54128" w:rsidRPr="00BA4325">
        <w:t xml:space="preserve"> assuming no duplicate PCIs were detected,</w:t>
      </w:r>
      <w:r w:rsidR="00BE5193" w:rsidRPr="00BA4325">
        <w:t xml:space="preserve"> select the cell with the good digital signature and the highest time counter. </w:t>
      </w:r>
    </w:p>
    <w:p w14:paraId="580831A5" w14:textId="7D0091D7" w:rsidR="00BE5193" w:rsidRPr="00BA4325" w:rsidRDefault="00CD10A7" w:rsidP="00E651DC">
      <w:pPr>
        <w:pStyle w:val="B1"/>
      </w:pPr>
      <w:r w:rsidRPr="00BA4325">
        <w:t>b)</w:t>
      </w:r>
      <w:r w:rsidRPr="00BA4325">
        <w:tab/>
      </w:r>
      <w:r w:rsidR="00BE5193" w:rsidRPr="00BA4325">
        <w:t xml:space="preserve">all digital signatures are bad. In this case, the time counters become irrelevant, since they can be forged. </w:t>
      </w:r>
    </w:p>
    <w:p w14:paraId="4D656A12" w14:textId="6D21B54E" w:rsidR="00F54128" w:rsidRPr="00BA4325" w:rsidRDefault="00CD10A7" w:rsidP="00E651DC">
      <w:pPr>
        <w:pStyle w:val="B1"/>
      </w:pPr>
      <w:r w:rsidRPr="00BA4325">
        <w:t>c)</w:t>
      </w:r>
      <w:r w:rsidRPr="00BA4325">
        <w:tab/>
      </w:r>
      <w:r w:rsidR="00F54128" w:rsidRPr="00BA4325">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BA4325" w:rsidRDefault="00BE5193" w:rsidP="00BE5193">
      <w:r w:rsidRPr="00BA4325">
        <w:t>By this stage, if no cell has been selected, it means all cells supporting digital signing have failed the signature verification</w:t>
      </w:r>
      <w:r w:rsidR="00F54128" w:rsidRPr="00BA4325">
        <w:t xml:space="preserve"> or have conflicting PCIs and same time counter</w:t>
      </w:r>
      <w:r w:rsidRPr="00BA4325">
        <w:t xml:space="preserve">. The UE is left with </w:t>
      </w:r>
      <w:r w:rsidR="00F54128" w:rsidRPr="00BA4325">
        <w:t xml:space="preserve">three </w:t>
      </w:r>
      <w:r w:rsidRPr="00BA4325">
        <w:t xml:space="preserve">types of cells: </w:t>
      </w:r>
    </w:p>
    <w:p w14:paraId="7A347C58" w14:textId="321F205C" w:rsidR="00BE5193" w:rsidRPr="00BA4325" w:rsidRDefault="00CD10A7" w:rsidP="00E651DC">
      <w:pPr>
        <w:pStyle w:val="B1"/>
      </w:pPr>
      <w:r w:rsidRPr="00BA4325">
        <w:t>a)</w:t>
      </w:r>
      <w:r w:rsidRPr="00BA4325">
        <w:tab/>
      </w:r>
      <w:r w:rsidR="00BE5193" w:rsidRPr="00BA4325">
        <w:t>cells supporting digital signing but with bad signatures</w:t>
      </w:r>
    </w:p>
    <w:p w14:paraId="4A9338A6" w14:textId="1B29087B" w:rsidR="00F54128" w:rsidRPr="00BA4325" w:rsidRDefault="00CD10A7" w:rsidP="00E651DC">
      <w:pPr>
        <w:pStyle w:val="B1"/>
      </w:pPr>
      <w:r w:rsidRPr="00BA4325">
        <w:t>b)</w:t>
      </w:r>
      <w:r w:rsidRPr="00BA4325">
        <w:tab/>
      </w:r>
      <w:r w:rsidR="00BE5193" w:rsidRPr="00BA4325">
        <w:t>cells not support digital signing at all (no signatures)</w:t>
      </w:r>
      <w:r w:rsidR="00F54128" w:rsidRPr="00BA4325">
        <w:t xml:space="preserve"> </w:t>
      </w:r>
    </w:p>
    <w:p w14:paraId="0CF11BBD" w14:textId="151A3A73" w:rsidR="00BE5193" w:rsidRPr="00BA4325" w:rsidRDefault="00492C01" w:rsidP="00492C01">
      <w:r w:rsidRPr="00BA4325">
        <w:t>C</w:t>
      </w:r>
      <w:r w:rsidR="00F54128" w:rsidRPr="00BA4325">
        <w:t>ells that cannot be trusted because they have conflicting PCIs and same time counter</w:t>
      </w:r>
      <w:r w:rsidR="00633A0E" w:rsidRPr="00BA4325">
        <w:t xml:space="preserve">. </w:t>
      </w:r>
      <w:r w:rsidR="00BE5193" w:rsidRPr="00BA4325">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w:t>
      </w:r>
      <w:r w:rsidR="008536C2" w:rsidRPr="00BA4325">
        <w:rPr>
          <w:rFonts w:hint="eastAsia"/>
          <w:lang w:eastAsia="zh-CN"/>
        </w:rPr>
        <w:t>should</w:t>
      </w:r>
      <w:r w:rsidR="00BE5193" w:rsidRPr="00BA4325">
        <w:rPr>
          <w:rFonts w:hint="eastAsia"/>
          <w:lang w:eastAsia="zh-CN"/>
        </w:rPr>
        <w:t xml:space="preserve"> </w:t>
      </w:r>
      <w:r w:rsidR="00BE5193" w:rsidRPr="00BA4325">
        <w:t xml:space="preserve">remain even availability is lost. Note this principle is widely adopted in system security design in which a system upon the detection of attacks often aborts or reboots. </w:t>
      </w:r>
    </w:p>
    <w:p w14:paraId="18C1D690" w14:textId="77777777" w:rsidR="00BE5193" w:rsidRPr="00BA4325" w:rsidRDefault="00BE5193" w:rsidP="00E651DC">
      <w:pPr>
        <w:pStyle w:val="EditorsNote"/>
      </w:pPr>
      <w:r w:rsidRPr="00BA4325">
        <w:lastRenderedPageBreak/>
        <w:t xml:space="preserve">Editor's Note: It is FFS to discuss with RAN about the cell selection and reselection taking into consideration of security related factors. </w:t>
      </w:r>
    </w:p>
    <w:p w14:paraId="5F510EEE" w14:textId="53A03DD4" w:rsidR="00BE5193" w:rsidRPr="00E651DC" w:rsidRDefault="00BE5193" w:rsidP="00BE5193">
      <w:pPr>
        <w:pStyle w:val="Heading4"/>
      </w:pPr>
      <w:bookmarkStart w:id="740" w:name="_Toc58311267"/>
      <w:bookmarkStart w:id="741" w:name="_Toc59025726"/>
      <w:bookmarkStart w:id="742" w:name="_Toc73646280"/>
      <w:r w:rsidRPr="00E651DC">
        <w:t>6.20.2.6</w:t>
      </w:r>
      <w:r w:rsidRPr="00E651DC">
        <w:tab/>
        <w:t>Security Analysis</w:t>
      </w:r>
      <w:bookmarkEnd w:id="740"/>
      <w:bookmarkEnd w:id="741"/>
      <w:bookmarkEnd w:id="742"/>
    </w:p>
    <w:p w14:paraId="4570C11C" w14:textId="72AC595A" w:rsidR="00CD10A7" w:rsidRPr="00E651DC" w:rsidRDefault="00CD10A7" w:rsidP="00E651DC">
      <w:pPr>
        <w:pStyle w:val="Heading5"/>
      </w:pPr>
      <w:bookmarkStart w:id="743" w:name="_Toc59025727"/>
      <w:bookmarkStart w:id="744" w:name="_Toc73646281"/>
      <w:r w:rsidRPr="00E651DC">
        <w:t>6.20.2.6.0</w:t>
      </w:r>
      <w:r w:rsidRPr="00E651DC">
        <w:tab/>
        <w:t>General</w:t>
      </w:r>
      <w:bookmarkEnd w:id="743"/>
      <w:bookmarkEnd w:id="744"/>
    </w:p>
    <w:p w14:paraId="43B69847" w14:textId="7CA8A4C4" w:rsidR="00BE5193" w:rsidRPr="00E651DC" w:rsidRDefault="00BE5193" w:rsidP="00A813B0">
      <w:pPr>
        <w:rPr>
          <w:b/>
          <w:lang w:eastAsia="zh-CN"/>
        </w:rPr>
      </w:pPr>
      <w:r w:rsidRPr="00E651DC">
        <w:rPr>
          <w:lang w:eastAsia="zh-CN"/>
        </w:rPr>
        <w:t xml:space="preserve">With the integrity protection of system information, an attacker cannot broadcast arbitrary system information and is forced to replay attacks or denial of service attacks.  </w:t>
      </w:r>
      <w:r w:rsidR="00950339" w:rsidRPr="00BA4325">
        <w:rPr>
          <w:lang w:eastAsia="zh-CN"/>
        </w:rPr>
        <w:t>P</w:t>
      </w:r>
      <w:r w:rsidR="00950339" w:rsidRPr="00E651DC">
        <w:rPr>
          <w:lang w:eastAsia="zh-CN"/>
        </w:rPr>
        <w:t xml:space="preserve">otential </w:t>
      </w:r>
      <w:r w:rsidRPr="00E651DC">
        <w:rPr>
          <w:lang w:eastAsia="zh-CN"/>
        </w:rPr>
        <w:t>downgrade attacks</w:t>
      </w:r>
      <w:r w:rsidR="00CD10A7" w:rsidRPr="00BA4325">
        <w:rPr>
          <w:lang w:eastAsia="zh-CN"/>
        </w:rPr>
        <w:t xml:space="preserve"> are</w:t>
      </w:r>
      <w:r w:rsidR="00950339" w:rsidRPr="00BA4325">
        <w:rPr>
          <w:lang w:eastAsia="zh-CN"/>
        </w:rPr>
        <w:t xml:space="preserve"> described</w:t>
      </w:r>
      <w:r w:rsidR="00CD10A7" w:rsidRPr="00BA4325">
        <w:rPr>
          <w:lang w:eastAsia="zh-CN"/>
        </w:rPr>
        <w:t xml:space="preserve"> </w:t>
      </w:r>
      <w:r w:rsidRPr="00E651DC">
        <w:rPr>
          <w:lang w:eastAsia="zh-CN"/>
        </w:rPr>
        <w:t>.</w:t>
      </w:r>
    </w:p>
    <w:p w14:paraId="4EFCB123" w14:textId="77777777" w:rsidR="00BE5193" w:rsidRPr="00E651DC" w:rsidRDefault="00BE5193" w:rsidP="004316D3">
      <w:pPr>
        <w:pStyle w:val="Heading5"/>
      </w:pPr>
      <w:bookmarkStart w:id="745" w:name="_Toc58311268"/>
      <w:bookmarkStart w:id="746" w:name="_Toc59025728"/>
      <w:bookmarkStart w:id="747" w:name="_Toc73646282"/>
      <w:r w:rsidRPr="00E651DC">
        <w:t>6.20.2.6.1</w:t>
      </w:r>
      <w:r w:rsidRPr="00E651DC">
        <w:tab/>
        <w:t>Mitigating Replay Attacks</w:t>
      </w:r>
      <w:bookmarkEnd w:id="745"/>
      <w:bookmarkEnd w:id="746"/>
      <w:bookmarkEnd w:id="747"/>
    </w:p>
    <w:p w14:paraId="4F246148" w14:textId="29591B42" w:rsidR="00BE5193" w:rsidRPr="00BA4325" w:rsidRDefault="00950339" w:rsidP="004316D3">
      <w:pPr>
        <w:rPr>
          <w:b/>
          <w:lang w:eastAsia="zh-CN"/>
        </w:rPr>
      </w:pPr>
      <w:r w:rsidRPr="00BA4325">
        <w:rPr>
          <w:lang w:eastAsia="zh-CN"/>
        </w:rPr>
        <w:t>There are</w:t>
      </w:r>
      <w:r w:rsidR="00BE5193" w:rsidRPr="00BA4325">
        <w:rPr>
          <w:lang w:eastAsia="zh-CN"/>
        </w:rPr>
        <w:t xml:space="preserve"> two types of replay attacks, local replay attacks (LPA) and remote replay attacks (RPA).</w:t>
      </w:r>
    </w:p>
    <w:p w14:paraId="41B4F1A1" w14:textId="77777777" w:rsidR="00BE5193" w:rsidRPr="00BA4325" w:rsidRDefault="00BE5193" w:rsidP="004316D3">
      <w:pPr>
        <w:rPr>
          <w:b/>
          <w:lang w:eastAsia="zh-CN"/>
        </w:rPr>
      </w:pPr>
      <w:r w:rsidRPr="00BA4325">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BA4325">
        <w:rPr>
          <w:lang w:eastAsia="zh-CN"/>
        </w:rPr>
        <w:t>obtain a direct time indication from the DSnF and use this to verify the consistency of received time counters</w:t>
      </w:r>
      <w:r w:rsidR="00902A8A" w:rsidRPr="00BA4325">
        <w:rPr>
          <w:lang w:eastAsia="zh-CN"/>
        </w:rPr>
        <w:t>.</w:t>
      </w:r>
    </w:p>
    <w:p w14:paraId="55A68B99" w14:textId="77777777" w:rsidR="00BE5193" w:rsidRPr="00BA4325" w:rsidRDefault="00902A8A" w:rsidP="004316D3">
      <w:pPr>
        <w:rPr>
          <w:b/>
          <w:lang w:eastAsia="zh-CN"/>
        </w:rPr>
      </w:pPr>
      <w:r w:rsidRPr="00BA4325">
        <w:rPr>
          <w:lang w:eastAsia="zh-CN"/>
        </w:rPr>
        <w:t xml:space="preserve">Depending on how the attack is performed, </w:t>
      </w:r>
      <w:r w:rsidR="00BE5193" w:rsidRPr="00BA4325">
        <w:rPr>
          <w:lang w:eastAsia="zh-CN"/>
        </w:rPr>
        <w:t xml:space="preserve">a local replay attack </w:t>
      </w:r>
      <w:r w:rsidRPr="00BA4325">
        <w:rPr>
          <w:lang w:eastAsia="zh-CN"/>
        </w:rPr>
        <w:t>may</w:t>
      </w:r>
      <w:r w:rsidR="00BE5193" w:rsidRPr="00BA4325">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BA4325" w:rsidRDefault="00BE5193" w:rsidP="004316D3">
      <w:pPr>
        <w:rPr>
          <w:b/>
          <w:lang w:eastAsia="zh-CN"/>
        </w:rPr>
      </w:pPr>
      <w:r w:rsidRPr="00BA4325">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BA4325" w:rsidRDefault="00BE5193" w:rsidP="004316D3">
      <w:pPr>
        <w:rPr>
          <w:b/>
          <w:lang w:eastAsia="zh-CN"/>
        </w:rPr>
      </w:pPr>
      <w:r w:rsidRPr="00BA4325">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BA4325">
        <w:rPr>
          <w:b/>
          <w:lang w:eastAsia="zh-CN"/>
        </w:rPr>
        <w:t>'</w:t>
      </w:r>
      <w:r w:rsidRPr="00BA4325">
        <w:rPr>
          <w:lang w:eastAsia="zh-CN"/>
        </w:rPr>
        <w:t>s UE may also connect to the false base station itself. To prevent the attacker</w:t>
      </w:r>
      <w:r w:rsidR="000735D3" w:rsidRPr="00BA4325">
        <w:rPr>
          <w:b/>
          <w:lang w:eastAsia="zh-CN"/>
        </w:rPr>
        <w:t>'</w:t>
      </w:r>
      <w:r w:rsidRPr="00BA4325">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51FA5495" w:rsidR="00BE5193" w:rsidRPr="00BA4325" w:rsidRDefault="00BE5193" w:rsidP="004316D3">
      <w:pPr>
        <w:rPr>
          <w:b/>
          <w:lang w:eastAsia="zh-CN"/>
        </w:rPr>
      </w:pPr>
      <w:r w:rsidRPr="00BA4325">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  the consistency of time counters among multiple cells</w:t>
      </w:r>
      <w:r w:rsidR="00950339" w:rsidRPr="00BA4325">
        <w:rPr>
          <w:lang w:eastAsia="zh-CN"/>
        </w:rPr>
        <w:t xml:space="preserve"> is checked</w:t>
      </w:r>
      <w:r w:rsidRPr="00BA4325">
        <w:rPr>
          <w:lang w:eastAsia="zh-CN"/>
        </w:rPr>
        <w:t xml:space="preserve">, remote replay attacks can also be detected and prevented, since the messages from authentic cells will be more recent than replayed messages. </w:t>
      </w:r>
    </w:p>
    <w:p w14:paraId="7C114A0C" w14:textId="77777777" w:rsidR="00BE5193" w:rsidRPr="00BA4325" w:rsidRDefault="00BE5193" w:rsidP="004316D3">
      <w:pPr>
        <w:rPr>
          <w:b/>
          <w:lang w:eastAsia="zh-CN"/>
        </w:rPr>
      </w:pPr>
      <w:r w:rsidRPr="00BA4325">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BA4325" w:rsidRDefault="004316D3" w:rsidP="004316D3">
      <w:pPr>
        <w:pStyle w:val="Heading5"/>
      </w:pPr>
      <w:bookmarkStart w:id="748" w:name="_Toc59025729"/>
      <w:bookmarkStart w:id="749" w:name="_Toc73646283"/>
      <w:bookmarkStart w:id="750" w:name="_Toc58311269"/>
      <w:r w:rsidRPr="00BA4325">
        <w:t>6.20.2.6.2</w:t>
      </w:r>
      <w:r w:rsidRPr="00BA4325">
        <w:tab/>
      </w:r>
      <w:r w:rsidR="00BE5193" w:rsidRPr="00BA4325">
        <w:t>Mitigating Denial of Services</w:t>
      </w:r>
      <w:bookmarkEnd w:id="748"/>
      <w:bookmarkEnd w:id="749"/>
      <w:r w:rsidR="00BE5193" w:rsidRPr="00BA4325">
        <w:t xml:space="preserve"> </w:t>
      </w:r>
      <w:bookmarkEnd w:id="750"/>
    </w:p>
    <w:p w14:paraId="03E5E8BD" w14:textId="77777777" w:rsidR="00BE5193" w:rsidRPr="00BA4325" w:rsidRDefault="00BE5193" w:rsidP="00BE5193">
      <w:pPr>
        <w:rPr>
          <w:bCs/>
          <w:lang w:eastAsia="zh-CN"/>
        </w:rPr>
      </w:pPr>
      <w:r w:rsidRPr="00BA4325">
        <w:rPr>
          <w:bCs/>
          <w:lang w:eastAsia="zh-CN"/>
        </w:rPr>
        <w:t xml:space="preserve">DoS can be mounted by a number of methods, including but are not limited to, </w:t>
      </w:r>
    </w:p>
    <w:p w14:paraId="261E4286" w14:textId="77777777" w:rsidR="00BE5193" w:rsidRPr="00BA4325" w:rsidRDefault="00BE5193" w:rsidP="00202323">
      <w:pPr>
        <w:pStyle w:val="B1"/>
        <w:numPr>
          <w:ilvl w:val="0"/>
          <w:numId w:val="7"/>
        </w:numPr>
      </w:pPr>
      <w:r w:rsidRPr="00BA4325">
        <w:t xml:space="preserve">manipulation of chosen fields in MIB/SIBs, </w:t>
      </w:r>
    </w:p>
    <w:p w14:paraId="71EADA6E" w14:textId="77777777" w:rsidR="00BE5193" w:rsidRPr="00BA4325" w:rsidRDefault="00BE5193" w:rsidP="00202323">
      <w:pPr>
        <w:pStyle w:val="B1"/>
        <w:numPr>
          <w:ilvl w:val="0"/>
          <w:numId w:val="7"/>
        </w:numPr>
      </w:pPr>
      <w:r w:rsidRPr="00BA4325">
        <w:t xml:space="preserve">arbitrary bit flipping of signed MIB/SIBs, </w:t>
      </w:r>
    </w:p>
    <w:p w14:paraId="59CAA04D" w14:textId="77777777" w:rsidR="00BE5193" w:rsidRPr="00BA4325" w:rsidRDefault="00BE5193" w:rsidP="00202323">
      <w:pPr>
        <w:pStyle w:val="B1"/>
        <w:numPr>
          <w:ilvl w:val="0"/>
          <w:numId w:val="7"/>
        </w:numPr>
      </w:pPr>
      <w:r w:rsidRPr="00BA4325">
        <w:t xml:space="preserve">replay of signed MIB/SIBs, </w:t>
      </w:r>
    </w:p>
    <w:p w14:paraId="4D748B01" w14:textId="77777777" w:rsidR="00BE5193" w:rsidRPr="00BA4325" w:rsidRDefault="00BE5193" w:rsidP="00202323">
      <w:pPr>
        <w:pStyle w:val="B1"/>
        <w:numPr>
          <w:ilvl w:val="0"/>
          <w:numId w:val="7"/>
        </w:numPr>
      </w:pPr>
      <w:r w:rsidRPr="00BA4325">
        <w:t>broadcast MIB/SIBs with invalid signatures</w:t>
      </w:r>
    </w:p>
    <w:p w14:paraId="0B0587D3" w14:textId="77777777" w:rsidR="00BE5193" w:rsidRPr="00BA4325" w:rsidRDefault="00BE5193" w:rsidP="00202323">
      <w:pPr>
        <w:pStyle w:val="B1"/>
        <w:numPr>
          <w:ilvl w:val="0"/>
          <w:numId w:val="7"/>
        </w:numPr>
      </w:pPr>
      <w:r w:rsidRPr="00BA4325">
        <w:t xml:space="preserve">manipulation of timing information in UE or gNBs. </w:t>
      </w:r>
    </w:p>
    <w:p w14:paraId="6E3850B0" w14:textId="77777777" w:rsidR="00BE5193" w:rsidRPr="00BA4325" w:rsidRDefault="00BE5193" w:rsidP="00BE5193">
      <w:pPr>
        <w:rPr>
          <w:bCs/>
          <w:lang w:eastAsia="zh-CN"/>
        </w:rPr>
      </w:pPr>
      <w:r w:rsidRPr="00BA4325">
        <w:rPr>
          <w:bCs/>
          <w:lang w:eastAsia="zh-CN"/>
        </w:rPr>
        <w:t xml:space="preserve">Since MIB/SIBs are digitally signed, DoS based on manipulation of chosen fields in MIB/SIBs (e.g., barred cell) will be detected and prevented. </w:t>
      </w:r>
    </w:p>
    <w:p w14:paraId="017C6222" w14:textId="77777777" w:rsidR="00BE5193" w:rsidRPr="00BA4325" w:rsidRDefault="00BE5193" w:rsidP="00BE5193">
      <w:pPr>
        <w:rPr>
          <w:bCs/>
          <w:lang w:eastAsia="zh-CN"/>
        </w:rPr>
      </w:pPr>
      <w:r w:rsidRPr="00BA4325">
        <w:rPr>
          <w:bCs/>
          <w:lang w:eastAsia="zh-CN"/>
        </w:rPr>
        <w:t>Arbitrarily overwriting a bit (e.g., using SigOver[</w:t>
      </w:r>
      <w:r w:rsidR="003A4ABB" w:rsidRPr="00BA4325">
        <w:rPr>
          <w:bCs/>
          <w:lang w:eastAsia="zh-CN"/>
        </w:rPr>
        <w:t>2</w:t>
      </w:r>
      <w:r w:rsidRPr="00BA4325">
        <w:rPr>
          <w:bCs/>
          <w:lang w:eastAsia="zh-CN"/>
        </w:rPr>
        <w:t xml:space="preserve">3]) in a signed MIB/SIBs will result in the failure of digital signature verification. If broadcasted MIB/SIBs from all cells in a location are all tampered with and the stored MIB/SIBs in a UE </w:t>
      </w:r>
      <w:r w:rsidRPr="00BA4325">
        <w:rPr>
          <w:bCs/>
          <w:lang w:eastAsia="zh-CN"/>
        </w:rPr>
        <w:lastRenderedPageBreak/>
        <w:t xml:space="preserve">have all expired, the UE may be out of service. In this case, it is equivalent to some other known attacks (e.g., tampering with synchronization signals or physical jamming). Such risk appears acceptable in radio networks. </w:t>
      </w:r>
    </w:p>
    <w:p w14:paraId="1BCD5EF0" w14:textId="77777777" w:rsidR="00BE5193" w:rsidRPr="00BA4325" w:rsidRDefault="00BE5193" w:rsidP="00BE5193">
      <w:pPr>
        <w:rPr>
          <w:bCs/>
          <w:lang w:eastAsia="zh-CN"/>
        </w:rPr>
      </w:pPr>
      <w:r w:rsidRPr="00BA4325">
        <w:rPr>
          <w:bCs/>
          <w:lang w:eastAsia="zh-CN"/>
        </w:rPr>
        <w:t xml:space="preserve">Replaying of signed MIB/SIBs can cause conflict in PCIs which may result in the de-selection of </w:t>
      </w:r>
      <w:r w:rsidRPr="00BA4325">
        <w:rPr>
          <w:rFonts w:hint="eastAsia"/>
          <w:bCs/>
          <w:lang w:eastAsia="zh-CN"/>
        </w:rPr>
        <w:t>a</w:t>
      </w:r>
      <w:r w:rsidRPr="00BA4325">
        <w:rPr>
          <w:bCs/>
          <w:lang w:eastAsia="zh-CN"/>
        </w:rPr>
        <w:t xml:space="preserve"> cell. If there is only one cell in a location, the UE may be out of service. The risk from this type of attack is similar to the bit-flipping attacks. </w:t>
      </w:r>
    </w:p>
    <w:p w14:paraId="30BFD396" w14:textId="77777777" w:rsidR="00BE5193" w:rsidRPr="00BA4325" w:rsidRDefault="00BE5193" w:rsidP="00BE5193">
      <w:pPr>
        <w:rPr>
          <w:bCs/>
          <w:lang w:eastAsia="zh-CN"/>
        </w:rPr>
      </w:pPr>
      <w:r w:rsidRPr="00BA4325">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BA4325">
        <w:rPr>
          <w:bCs/>
          <w:lang w:eastAsia="zh-CN"/>
        </w:rPr>
        <w:t>should</w:t>
      </w:r>
      <w:r w:rsidRPr="00BA4325">
        <w:rPr>
          <w:bCs/>
          <w:lang w:eastAsia="zh-CN"/>
        </w:rPr>
        <w:t xml:space="preserve"> try with each of the cells from a list obtained from one scan. </w:t>
      </w:r>
    </w:p>
    <w:p w14:paraId="4A2501E3" w14:textId="77777777" w:rsidR="00BE5193" w:rsidRPr="00BA4325" w:rsidRDefault="00BE5193" w:rsidP="00BE5193">
      <w:pPr>
        <w:rPr>
          <w:bCs/>
          <w:lang w:eastAsia="zh-CN"/>
        </w:rPr>
      </w:pPr>
      <w:r w:rsidRPr="00BA4325">
        <w:rPr>
          <w:bCs/>
          <w:lang w:eastAsia="zh-CN"/>
        </w:rPr>
        <w:t>If UE</w:t>
      </w:r>
      <w:r w:rsidR="000735D3" w:rsidRPr="00BA4325">
        <w:rPr>
          <w:bCs/>
          <w:lang w:eastAsia="zh-CN"/>
        </w:rPr>
        <w:t>'</w:t>
      </w:r>
      <w:r w:rsidRPr="00BA4325">
        <w:rPr>
          <w:bCs/>
          <w:lang w:eastAsia="zh-CN"/>
        </w:rPr>
        <w:t xml:space="preserve">s time is manipulated, e.g., to a time in the future, time counters in all broadcasting messages may fail validation. In this case, UE will select a cell with the most recent time counter to continue to be served. </w:t>
      </w:r>
    </w:p>
    <w:p w14:paraId="08C6423D" w14:textId="77777777" w:rsidR="00BE5193" w:rsidRPr="00BA4325" w:rsidRDefault="00BE5193" w:rsidP="00BE5193">
      <w:pPr>
        <w:rPr>
          <w:bCs/>
          <w:lang w:eastAsia="zh-CN"/>
        </w:rPr>
      </w:pPr>
      <w:r w:rsidRPr="00BA4325">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BA4325" w:rsidRDefault="00BE5193" w:rsidP="004316D3">
      <w:pPr>
        <w:pStyle w:val="Heading5"/>
      </w:pPr>
      <w:bookmarkStart w:id="751" w:name="_Toc58311270"/>
      <w:bookmarkStart w:id="752" w:name="_Toc59025730"/>
      <w:bookmarkStart w:id="753" w:name="_Toc73646284"/>
      <w:r w:rsidRPr="00BA4325">
        <w:t>6.20.2.6.3</w:t>
      </w:r>
      <w:r w:rsidRPr="00BA4325">
        <w:tab/>
        <w:t>Mitigating downgrading attacks</w:t>
      </w:r>
      <w:bookmarkEnd w:id="751"/>
      <w:bookmarkEnd w:id="752"/>
      <w:bookmarkEnd w:id="753"/>
    </w:p>
    <w:p w14:paraId="30E38611" w14:textId="3254059B" w:rsidR="00BE5193" w:rsidRPr="00BA4325" w:rsidRDefault="00BE5193" w:rsidP="00BE5193">
      <w:r w:rsidRPr="00BA4325">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BA4325" w:rsidRDefault="00BE5193" w:rsidP="00BE5193">
      <w:r w:rsidRPr="00BA4325">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BA4325" w:rsidRDefault="00BE5193" w:rsidP="00BE5193">
      <w:r w:rsidRPr="00BA4325">
        <w:t xml:space="preserve">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BA4325" w:rsidRDefault="00BE5193" w:rsidP="00BE5193">
      <w:r w:rsidRPr="00BA4325">
        <w:t xml:space="preserve">An attacker may attempt to cause the digital signatures from all cells to fail verification. In this case, UE will go temporarily out of services, equivalent to DoS attacks. </w:t>
      </w:r>
    </w:p>
    <w:p w14:paraId="63B07FB2" w14:textId="0B8BCC45" w:rsidR="00C93EA8" w:rsidRPr="00BA4325" w:rsidRDefault="00C93EA8" w:rsidP="00C93EA8">
      <w:pPr>
        <w:pStyle w:val="Heading3"/>
      </w:pPr>
      <w:bookmarkStart w:id="754" w:name="_Toc58311271"/>
      <w:bookmarkStart w:id="755" w:name="_Toc59025731"/>
      <w:bookmarkStart w:id="756" w:name="_Toc73646285"/>
      <w:r w:rsidRPr="00BA4325">
        <w:t>6.20.3</w:t>
      </w:r>
      <w:r w:rsidRPr="00BA4325">
        <w:tab/>
        <w:t xml:space="preserve">Assessment using </w:t>
      </w:r>
      <w:bookmarkEnd w:id="754"/>
      <w:r w:rsidR="003243EB" w:rsidRPr="00BA4325">
        <w:t>clause A.3</w:t>
      </w:r>
      <w:bookmarkEnd w:id="755"/>
      <w:bookmarkEnd w:id="756"/>
    </w:p>
    <w:p w14:paraId="051FB81E" w14:textId="77777777" w:rsidR="00C93EA8" w:rsidRPr="00BA4325" w:rsidRDefault="00C93EA8" w:rsidP="00C93EA8">
      <w:pPr>
        <w:pStyle w:val="Heading4"/>
      </w:pPr>
      <w:bookmarkStart w:id="757" w:name="_Toc58311272"/>
      <w:bookmarkStart w:id="758" w:name="_Toc59025732"/>
      <w:bookmarkStart w:id="759" w:name="_Toc73646286"/>
      <w:r w:rsidRPr="00BA4325">
        <w:t>6.20.3.1</w:t>
      </w:r>
      <w:r w:rsidRPr="00BA4325">
        <w:tab/>
        <w:t>UE aspects</w:t>
      </w:r>
      <w:bookmarkEnd w:id="757"/>
      <w:bookmarkEnd w:id="758"/>
      <w:bookmarkEnd w:id="759"/>
    </w:p>
    <w:p w14:paraId="2CE71251" w14:textId="11B15CC4" w:rsidR="00C93EA8" w:rsidRPr="00BA4325" w:rsidRDefault="00C93EA8" w:rsidP="00C93EA8">
      <w:r w:rsidRPr="00BA4325">
        <w:t>UE needs to be provisioned of a list of trust anchors (</w:t>
      </w:r>
      <w:r w:rsidR="004354F9" w:rsidRPr="00BA4325">
        <w:t>see clause 6</w:t>
      </w:r>
      <w:r w:rsidRPr="00BA4325">
        <w:t xml:space="preserve">.20.2.5.1). </w:t>
      </w:r>
    </w:p>
    <w:p w14:paraId="37B688D7" w14:textId="77777777" w:rsidR="00C93EA8" w:rsidRPr="00BA4325" w:rsidRDefault="00C93EA8" w:rsidP="00C93EA8">
      <w:r w:rsidRPr="00BA4325">
        <w:t xml:space="preserve">UE </w:t>
      </w:r>
      <w:r w:rsidR="008536C2" w:rsidRPr="00BA4325">
        <w:t>should</w:t>
      </w:r>
      <w:r w:rsidRPr="00BA4325">
        <w:t xml:space="preserve"> support secure storage of trusted anchors. </w:t>
      </w:r>
    </w:p>
    <w:p w14:paraId="70AC6AA8" w14:textId="5C407370" w:rsidR="00C93EA8" w:rsidRPr="00BA4325" w:rsidRDefault="00C93EA8" w:rsidP="00C93EA8">
      <w:r w:rsidRPr="00BA4325">
        <w:t>UE needs to take into consideration results from signature and freshness verification of SI for cell selection and reselection (</w:t>
      </w:r>
      <w:r w:rsidR="004354F9" w:rsidRPr="00BA4325">
        <w:t>see clause 6</w:t>
      </w:r>
      <w:r w:rsidRPr="00BA4325">
        <w:t xml:space="preserve">.20.2.5). </w:t>
      </w:r>
    </w:p>
    <w:p w14:paraId="2184A4F8" w14:textId="77777777" w:rsidR="00C93EA8" w:rsidRPr="00BA4325" w:rsidRDefault="00C93EA8" w:rsidP="00E651DC">
      <w:pPr>
        <w:pStyle w:val="EditorsNote"/>
      </w:pPr>
      <w:r w:rsidRPr="00BA4325">
        <w:t xml:space="preserve">Editor Note: further assessment is required, e.g., SIB acquisition, (gNB) certificate/key acquisition depending on the solution variants. </w:t>
      </w:r>
    </w:p>
    <w:p w14:paraId="78B99455" w14:textId="77777777" w:rsidR="00C93EA8" w:rsidRPr="00BA4325" w:rsidRDefault="00C93EA8" w:rsidP="00C93EA8">
      <w:pPr>
        <w:pStyle w:val="Heading4"/>
      </w:pPr>
      <w:bookmarkStart w:id="760" w:name="_Toc58311273"/>
      <w:bookmarkStart w:id="761" w:name="_Toc59025733"/>
      <w:bookmarkStart w:id="762" w:name="_Toc73646287"/>
      <w:r w:rsidRPr="00BA4325">
        <w:t>6.20.3.</w:t>
      </w:r>
      <w:r w:rsidR="007E13CC" w:rsidRPr="00BA4325">
        <w:t>2</w:t>
      </w:r>
      <w:r w:rsidRPr="00BA4325">
        <w:tab/>
        <w:t>UE actions upon detection of invalid signature</w:t>
      </w:r>
      <w:bookmarkEnd w:id="760"/>
      <w:bookmarkEnd w:id="761"/>
      <w:bookmarkEnd w:id="762"/>
    </w:p>
    <w:p w14:paraId="027C83B5" w14:textId="51D50018" w:rsidR="00C93EA8" w:rsidRPr="00BA4325" w:rsidRDefault="00C93EA8" w:rsidP="00C93EA8">
      <w:r w:rsidRPr="00BA4325">
        <w:t xml:space="preserve">Upon detection of invalid signature, UE </w:t>
      </w:r>
      <w:r w:rsidR="008536C2" w:rsidRPr="00BA4325">
        <w:t>should</w:t>
      </w:r>
      <w:r w:rsidRPr="00BA4325">
        <w:t xml:space="preserve"> not select the cell as described </w:t>
      </w:r>
      <w:r w:rsidR="00991A23" w:rsidRPr="00BA4325">
        <w:t>in clause 6</w:t>
      </w:r>
      <w:r w:rsidRPr="00BA4325">
        <w:t>.20.2.5.5.</w:t>
      </w:r>
    </w:p>
    <w:p w14:paraId="7DD56FEC" w14:textId="77777777" w:rsidR="00C93EA8" w:rsidRPr="00BA4325" w:rsidRDefault="00C93EA8" w:rsidP="00C93EA8">
      <w:pPr>
        <w:pStyle w:val="Heading4"/>
      </w:pPr>
      <w:bookmarkStart w:id="763" w:name="_Toc58311274"/>
      <w:bookmarkStart w:id="764" w:name="_Toc59025734"/>
      <w:bookmarkStart w:id="765" w:name="_Toc73646288"/>
      <w:r w:rsidRPr="00BA4325">
        <w:lastRenderedPageBreak/>
        <w:t>6.20.3.</w:t>
      </w:r>
      <w:r w:rsidR="007E13CC" w:rsidRPr="00BA4325">
        <w:t>3</w:t>
      </w:r>
      <w:r w:rsidRPr="00BA4325">
        <w:tab/>
        <w:t>Threats that are mitigated by signed SI messages</w:t>
      </w:r>
      <w:bookmarkEnd w:id="763"/>
      <w:bookmarkEnd w:id="764"/>
      <w:bookmarkEnd w:id="765"/>
    </w:p>
    <w:p w14:paraId="0033A149" w14:textId="77777777" w:rsidR="00C93EA8" w:rsidRPr="00BA4325" w:rsidRDefault="00C93EA8" w:rsidP="00C93EA8">
      <w:r w:rsidRPr="00BA4325">
        <w:t xml:space="preserve">Man-on-the-side attacks (e.g., SigOver), man-in-the-middle attacks (e.g., replay and relay), and some denial of services (e.g., from tampering with SI) are mitigated. </w:t>
      </w:r>
    </w:p>
    <w:p w14:paraId="57BF0AF7" w14:textId="77777777" w:rsidR="00C93EA8" w:rsidRPr="00BA4325" w:rsidRDefault="00C93EA8" w:rsidP="00C93EA8">
      <w:pPr>
        <w:pStyle w:val="Heading4"/>
      </w:pPr>
      <w:bookmarkStart w:id="766" w:name="_Toc58311275"/>
      <w:bookmarkStart w:id="767" w:name="_Toc59025735"/>
      <w:bookmarkStart w:id="768" w:name="_Toc73646289"/>
      <w:r w:rsidRPr="00BA4325">
        <w:t>6.20.3.</w:t>
      </w:r>
      <w:r w:rsidR="007E13CC" w:rsidRPr="00BA4325">
        <w:t>4</w:t>
      </w:r>
      <w:r w:rsidRPr="00BA4325">
        <w:tab/>
        <w:t>Threats that are not mitigated by signed SI messages</w:t>
      </w:r>
      <w:bookmarkEnd w:id="766"/>
      <w:bookmarkEnd w:id="767"/>
      <w:bookmarkEnd w:id="768"/>
    </w:p>
    <w:p w14:paraId="57148E55" w14:textId="73717747" w:rsidR="00C93EA8" w:rsidRPr="00BA4325" w:rsidRDefault="00C93EA8" w:rsidP="00C93EA8">
      <w:r w:rsidRPr="00BA4325">
        <w:t xml:space="preserve">Some denial of services (such as from bitflipping or </w:t>
      </w:r>
      <w:r w:rsidR="00766195" w:rsidRPr="00BA4325">
        <w:t>radio</w:t>
      </w:r>
      <w:r w:rsidRPr="00BA4325">
        <w:t xml:space="preserve"> jamming of all available cells) cannot be mitigated. </w:t>
      </w:r>
    </w:p>
    <w:p w14:paraId="4AA52A9F" w14:textId="77777777" w:rsidR="00C93EA8" w:rsidRPr="00BA4325" w:rsidRDefault="00C93EA8" w:rsidP="00C93EA8">
      <w:pPr>
        <w:pStyle w:val="Heading4"/>
      </w:pPr>
      <w:bookmarkStart w:id="769" w:name="_Toc58311276"/>
      <w:bookmarkStart w:id="770" w:name="_Toc59025736"/>
      <w:bookmarkStart w:id="771" w:name="_Toc73646290"/>
      <w:r w:rsidRPr="00BA4325">
        <w:t>6.20.3.</w:t>
      </w:r>
      <w:r w:rsidR="007E13CC" w:rsidRPr="00BA4325">
        <w:t>5</w:t>
      </w:r>
      <w:r w:rsidRPr="00BA4325">
        <w:tab/>
        <w:t>Provisioning of keys</w:t>
      </w:r>
      <w:bookmarkEnd w:id="769"/>
      <w:bookmarkEnd w:id="770"/>
      <w:bookmarkEnd w:id="771"/>
    </w:p>
    <w:p w14:paraId="3D60E423" w14:textId="77777777" w:rsidR="00C93EA8" w:rsidRPr="00BA4325" w:rsidRDefault="00C93EA8" w:rsidP="00C93EA8">
      <w:pPr>
        <w:rPr>
          <w:lang w:eastAsia="zh-CN"/>
        </w:rPr>
      </w:pPr>
      <w:r w:rsidRPr="00BA4325">
        <w:rPr>
          <w:lang w:eastAsia="zh-CN"/>
        </w:rPr>
        <w:t xml:space="preserve">Trusted anchors need to be provisioned into UE during manufacture, onboarding, or after registration. </w:t>
      </w:r>
    </w:p>
    <w:p w14:paraId="491CEC67" w14:textId="77777777" w:rsidR="00C93EA8" w:rsidRPr="00BA4325" w:rsidRDefault="00C93EA8" w:rsidP="00C93EA8">
      <w:pPr>
        <w:pStyle w:val="Heading4"/>
      </w:pPr>
      <w:bookmarkStart w:id="772" w:name="_Toc59025737"/>
      <w:bookmarkStart w:id="773" w:name="_Toc73646291"/>
      <w:bookmarkStart w:id="774" w:name="_Toc58311277"/>
      <w:r w:rsidRPr="00BA4325">
        <w:t>6.20.3.</w:t>
      </w:r>
      <w:r w:rsidR="007E13CC" w:rsidRPr="00BA4325">
        <w:t>6</w:t>
      </w:r>
      <w:r w:rsidRPr="00BA4325">
        <w:tab/>
        <w:t>RAN aspects</w:t>
      </w:r>
      <w:bookmarkEnd w:id="772"/>
      <w:bookmarkEnd w:id="773"/>
      <w:r w:rsidRPr="00BA4325">
        <w:t xml:space="preserve"> </w:t>
      </w:r>
      <w:bookmarkEnd w:id="774"/>
    </w:p>
    <w:p w14:paraId="75A61583" w14:textId="77777777" w:rsidR="00C93EA8" w:rsidRPr="00BA4325" w:rsidRDefault="00C93EA8" w:rsidP="004316D3">
      <w:pPr>
        <w:rPr>
          <w:lang w:eastAsia="zh-CN"/>
        </w:rPr>
      </w:pPr>
      <w:r w:rsidRPr="00BA4325">
        <w:rPr>
          <w:lang w:eastAsia="zh-CN"/>
        </w:rPr>
        <w:t xml:space="preserve">gNB needs to request digital signatures and obtain short-lived keys from DSnF. </w:t>
      </w:r>
    </w:p>
    <w:p w14:paraId="7F944A95" w14:textId="77777777" w:rsidR="00C93EA8" w:rsidRPr="00BA4325" w:rsidRDefault="00C93EA8" w:rsidP="004316D3">
      <w:pPr>
        <w:rPr>
          <w:lang w:eastAsia="zh-CN"/>
        </w:rPr>
      </w:pPr>
      <w:r w:rsidRPr="00BA4325">
        <w:rPr>
          <w:lang w:eastAsia="zh-CN"/>
        </w:rPr>
        <w:t xml:space="preserve">gNB needs to sign dynamic fields (e.g., SFN) using short-lived keys. </w:t>
      </w:r>
    </w:p>
    <w:p w14:paraId="76FE2A0A" w14:textId="77777777" w:rsidR="00C93EA8" w:rsidRPr="00BA4325" w:rsidRDefault="00C93EA8" w:rsidP="004316D3">
      <w:pPr>
        <w:rPr>
          <w:lang w:eastAsia="zh-CN"/>
        </w:rPr>
      </w:pPr>
      <w:r w:rsidRPr="00BA4325">
        <w:rPr>
          <w:lang w:eastAsia="zh-CN"/>
        </w:rPr>
        <w:t>gNB needs to broadcast digital signatures along with SIs</w:t>
      </w:r>
    </w:p>
    <w:p w14:paraId="0F9FC1D7" w14:textId="77777777" w:rsidR="00C93EA8" w:rsidRPr="00BA4325" w:rsidRDefault="00C93EA8" w:rsidP="00E651DC">
      <w:pPr>
        <w:pStyle w:val="EditorsNote"/>
      </w:pPr>
      <w:r w:rsidRPr="00BA4325">
        <w:t>Editor Note: further assessment is required, e.g., certificate/key broadcast depending on the solution variants.</w:t>
      </w:r>
    </w:p>
    <w:p w14:paraId="7EDC007C" w14:textId="77777777" w:rsidR="00C93EA8" w:rsidRPr="00BA4325" w:rsidRDefault="00C93EA8" w:rsidP="00C93EA8">
      <w:pPr>
        <w:pStyle w:val="Heading4"/>
      </w:pPr>
      <w:bookmarkStart w:id="775" w:name="_Toc59025738"/>
      <w:bookmarkStart w:id="776" w:name="_Toc73646292"/>
      <w:bookmarkStart w:id="777" w:name="_Toc58311278"/>
      <w:r w:rsidRPr="00BA4325">
        <w:t>6.20.3.</w:t>
      </w:r>
      <w:r w:rsidR="007E13CC" w:rsidRPr="00BA4325">
        <w:t>7</w:t>
      </w:r>
      <w:r w:rsidRPr="00BA4325">
        <w:tab/>
        <w:t>VPLMN aspects</w:t>
      </w:r>
      <w:bookmarkEnd w:id="775"/>
      <w:bookmarkEnd w:id="776"/>
      <w:r w:rsidRPr="00BA4325">
        <w:t xml:space="preserve"> </w:t>
      </w:r>
      <w:bookmarkEnd w:id="777"/>
    </w:p>
    <w:p w14:paraId="590B9BC4" w14:textId="77777777" w:rsidR="00C93EA8" w:rsidRPr="00BA4325" w:rsidRDefault="00C93EA8" w:rsidP="004316D3">
      <w:pPr>
        <w:rPr>
          <w:lang w:eastAsia="zh-CN"/>
        </w:rPr>
      </w:pPr>
      <w:r w:rsidRPr="00BA4325">
        <w:rPr>
          <w:lang w:eastAsia="zh-CN"/>
        </w:rPr>
        <w:t xml:space="preserve">If the trust anchor of VPLMN is provisioned into a UE, the UE is protected when accessing the VPLMN. </w:t>
      </w:r>
    </w:p>
    <w:p w14:paraId="2D639ED2" w14:textId="77777777" w:rsidR="00C93EA8" w:rsidRPr="00BA4325" w:rsidRDefault="00C93EA8" w:rsidP="00C93EA8">
      <w:pPr>
        <w:pStyle w:val="Heading4"/>
      </w:pPr>
      <w:bookmarkStart w:id="778" w:name="_Toc59025739"/>
      <w:bookmarkStart w:id="779" w:name="_Toc73646293"/>
      <w:bookmarkStart w:id="780" w:name="_Toc58311279"/>
      <w:r w:rsidRPr="00BA4325">
        <w:t>6.20.3.</w:t>
      </w:r>
      <w:r w:rsidR="007E13CC" w:rsidRPr="00BA4325">
        <w:t>8</w:t>
      </w:r>
      <w:r w:rsidRPr="00BA4325">
        <w:tab/>
        <w:t>HPLMN aspects</w:t>
      </w:r>
      <w:bookmarkEnd w:id="778"/>
      <w:bookmarkEnd w:id="779"/>
      <w:r w:rsidRPr="00BA4325">
        <w:t xml:space="preserve"> </w:t>
      </w:r>
      <w:bookmarkEnd w:id="780"/>
    </w:p>
    <w:p w14:paraId="61D0B85A" w14:textId="77777777" w:rsidR="00C93EA8" w:rsidRPr="00BA4325" w:rsidRDefault="00C93EA8" w:rsidP="004316D3">
      <w:pPr>
        <w:rPr>
          <w:lang w:eastAsia="zh-CN"/>
        </w:rPr>
      </w:pPr>
      <w:r w:rsidRPr="00BA4325">
        <w:rPr>
          <w:lang w:eastAsia="zh-CN"/>
        </w:rPr>
        <w:t xml:space="preserve">If the trust anchor of HPLMN is provisioned into a UE, the UE is protected when accessing the HPLMN. </w:t>
      </w:r>
    </w:p>
    <w:p w14:paraId="1F3D3B46" w14:textId="77777777" w:rsidR="00C93EA8" w:rsidRPr="00BA4325" w:rsidRDefault="00C93EA8" w:rsidP="00C93EA8">
      <w:pPr>
        <w:pStyle w:val="Heading4"/>
      </w:pPr>
      <w:bookmarkStart w:id="781" w:name="_Toc58311280"/>
      <w:bookmarkStart w:id="782" w:name="_Toc59025740"/>
      <w:bookmarkStart w:id="783" w:name="_Toc73646294"/>
      <w:r w:rsidRPr="00BA4325">
        <w:t>6.20.3.</w:t>
      </w:r>
      <w:r w:rsidR="007E13CC" w:rsidRPr="00BA4325">
        <w:t>9</w:t>
      </w:r>
      <w:r w:rsidRPr="00BA4325">
        <w:tab/>
        <w:t>Network sharing aspects</w:t>
      </w:r>
      <w:bookmarkEnd w:id="781"/>
      <w:bookmarkEnd w:id="782"/>
      <w:bookmarkEnd w:id="783"/>
    </w:p>
    <w:p w14:paraId="0B17B976" w14:textId="77777777" w:rsidR="00C93EA8" w:rsidRPr="00BA4325" w:rsidRDefault="00C93EA8" w:rsidP="00C93EA8">
      <w:r w:rsidRPr="00BA4325">
        <w:rPr>
          <w:lang w:eastAsia="zh-CN"/>
        </w:rPr>
        <w:t xml:space="preserve">When a </w:t>
      </w:r>
      <w:r w:rsidRPr="00BA4325">
        <w:t xml:space="preserve">gNB is shared by multiple PLMNs, the operator owning the gNB can sign SIs as long as the trust anchor of the gNB operator is provisioned into a UE. </w:t>
      </w:r>
    </w:p>
    <w:p w14:paraId="28328CDB" w14:textId="77777777" w:rsidR="00C93EA8" w:rsidRPr="00BA4325" w:rsidRDefault="00C93EA8" w:rsidP="00C93EA8">
      <w:pPr>
        <w:pStyle w:val="Heading4"/>
      </w:pPr>
      <w:bookmarkStart w:id="784" w:name="_Toc58311281"/>
      <w:bookmarkStart w:id="785" w:name="_Toc59025741"/>
      <w:bookmarkStart w:id="786" w:name="_Toc73646295"/>
      <w:r w:rsidRPr="00BA4325">
        <w:t>6.20.3.</w:t>
      </w:r>
      <w:r w:rsidR="007E13CC" w:rsidRPr="00BA4325">
        <w:t>10</w:t>
      </w:r>
      <w:r w:rsidRPr="00BA4325">
        <w:tab/>
        <w:t>Roaming aspects</w:t>
      </w:r>
      <w:bookmarkEnd w:id="784"/>
      <w:bookmarkEnd w:id="785"/>
      <w:bookmarkEnd w:id="786"/>
    </w:p>
    <w:p w14:paraId="36526EBF" w14:textId="4BCA1859" w:rsidR="00C93EA8" w:rsidRPr="00BA4325" w:rsidRDefault="004354F9" w:rsidP="004316D3">
      <w:pPr>
        <w:rPr>
          <w:lang w:eastAsia="zh-CN"/>
        </w:rPr>
      </w:pPr>
      <w:r w:rsidRPr="00BA4325">
        <w:rPr>
          <w:lang w:eastAsia="zh-CN"/>
        </w:rPr>
        <w:t>See clause 6</w:t>
      </w:r>
      <w:r w:rsidR="00C93EA8" w:rsidRPr="00BA4325">
        <w:rPr>
          <w:lang w:eastAsia="zh-CN"/>
        </w:rPr>
        <w:t>.20.3.6 VPLMN aspects.</w:t>
      </w:r>
    </w:p>
    <w:p w14:paraId="136F7047" w14:textId="77777777" w:rsidR="00C93EA8" w:rsidRPr="00BA4325" w:rsidRDefault="00C93EA8" w:rsidP="00965AE7">
      <w:pPr>
        <w:pStyle w:val="Heading4"/>
        <w:tabs>
          <w:tab w:val="left" w:pos="4678"/>
        </w:tabs>
      </w:pPr>
      <w:bookmarkStart w:id="787" w:name="_Toc59025742"/>
      <w:bookmarkStart w:id="788" w:name="_Toc73646296"/>
      <w:bookmarkStart w:id="789" w:name="_Toc58311282"/>
      <w:r w:rsidRPr="00BA4325">
        <w:t>6.20.3.1</w:t>
      </w:r>
      <w:r w:rsidR="007E13CC" w:rsidRPr="00BA4325">
        <w:t>1</w:t>
      </w:r>
      <w:r w:rsidRPr="00BA4325">
        <w:tab/>
        <w:t>Regulatory aspects</w:t>
      </w:r>
      <w:bookmarkEnd w:id="787"/>
      <w:bookmarkEnd w:id="788"/>
      <w:r w:rsidRPr="00BA4325">
        <w:t xml:space="preserve"> </w:t>
      </w:r>
      <w:bookmarkEnd w:id="789"/>
    </w:p>
    <w:p w14:paraId="353313EF" w14:textId="77777777" w:rsidR="00C93EA8" w:rsidRPr="00BA4325" w:rsidRDefault="00C93EA8" w:rsidP="00C93EA8">
      <w:pPr>
        <w:pStyle w:val="NO"/>
        <w:ind w:left="0" w:firstLine="0"/>
        <w:rPr>
          <w:lang w:eastAsia="zh-CN"/>
        </w:rPr>
      </w:pPr>
      <w:r w:rsidRPr="00BA4325">
        <w:rPr>
          <w:lang w:eastAsia="zh-CN"/>
        </w:rPr>
        <w:t xml:space="preserve">Regulatory requirements, if there are any, can be supported. </w:t>
      </w:r>
    </w:p>
    <w:p w14:paraId="03907DE3" w14:textId="77777777" w:rsidR="00C93EA8" w:rsidRPr="00BA4325" w:rsidRDefault="00C93EA8" w:rsidP="00C93EA8">
      <w:pPr>
        <w:pStyle w:val="Heading4"/>
      </w:pPr>
      <w:bookmarkStart w:id="790" w:name="_Toc58311283"/>
      <w:bookmarkStart w:id="791" w:name="_Toc59025743"/>
      <w:bookmarkStart w:id="792" w:name="_Toc73646297"/>
      <w:r w:rsidRPr="00BA4325">
        <w:t>6.20.3.1</w:t>
      </w:r>
      <w:r w:rsidR="007E13CC" w:rsidRPr="00BA4325">
        <w:t>2</w:t>
      </w:r>
      <w:r w:rsidRPr="00BA4325">
        <w:tab/>
        <w:t>Signature schemes</w:t>
      </w:r>
      <w:bookmarkEnd w:id="790"/>
      <w:bookmarkEnd w:id="791"/>
      <w:bookmarkEnd w:id="792"/>
    </w:p>
    <w:p w14:paraId="593A1A92" w14:textId="77777777" w:rsidR="00C93EA8" w:rsidRPr="00BA4325" w:rsidRDefault="00C93EA8" w:rsidP="00C93EA8">
      <w:r w:rsidRPr="00BA4325">
        <w:t>Potential signature schemes include:</w:t>
      </w:r>
    </w:p>
    <w:p w14:paraId="251A3A38" w14:textId="77777777" w:rsidR="00C93EA8" w:rsidRPr="00BA4325" w:rsidRDefault="00C93EA8" w:rsidP="00C93EA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7A382E63" w14:textId="77777777" w:rsidR="00C93EA8" w:rsidRPr="00BA4325" w:rsidRDefault="00C93EA8" w:rsidP="00E651DC">
      <w:pPr>
        <w:pStyle w:val="EditorsNote"/>
        <w:rPr>
          <w:b/>
          <w:lang w:eastAsia="zh-CN"/>
        </w:rPr>
      </w:pPr>
      <w:r w:rsidRPr="00BA4325">
        <w:t>Editor</w:t>
      </w:r>
      <w:r w:rsidR="000735D3" w:rsidRPr="00BA4325">
        <w:t>'</w:t>
      </w:r>
      <w:r w:rsidRPr="00BA4325">
        <w:t xml:space="preserve">s Note: the ECDSA profile for SUCI can be reused. </w:t>
      </w:r>
    </w:p>
    <w:p w14:paraId="58588712" w14:textId="77777777" w:rsidR="00C93EA8" w:rsidRPr="00BA4325" w:rsidRDefault="00C93EA8" w:rsidP="00C93EA8">
      <w:pPr>
        <w:ind w:left="568" w:hanging="284"/>
      </w:pPr>
      <w:r w:rsidRPr="00BA4325">
        <w:t>-</w:t>
      </w:r>
      <w:r w:rsidRPr="00BA4325">
        <w:tab/>
      </w:r>
      <w:r w:rsidRPr="00BA4325">
        <w:rPr>
          <w:b/>
        </w:rPr>
        <w:t>RSA</w:t>
      </w:r>
    </w:p>
    <w:p w14:paraId="5742A829" w14:textId="7D712FCC" w:rsidR="00C93EA8" w:rsidRDefault="00C93EA8" w:rsidP="00C93EA8">
      <w:pPr>
        <w:ind w:left="568" w:hanging="284"/>
      </w:pPr>
      <w:r w:rsidRPr="00BA4325">
        <w:t>-</w:t>
      </w:r>
      <w:r w:rsidRPr="00BA4325">
        <w:tab/>
        <w:t>others</w:t>
      </w:r>
    </w:p>
    <w:p w14:paraId="7A43B365" w14:textId="313E5CFD" w:rsidR="00743667" w:rsidRPr="00BA4325" w:rsidRDefault="00743667" w:rsidP="006D1B8C">
      <w:pPr>
        <w:ind w:firstLine="284"/>
      </w:pPr>
      <w:r>
        <w:t xml:space="preserve">NOTE: The hash based approach in </w:t>
      </w:r>
      <w:r>
        <w:rPr>
          <w:color w:val="000000"/>
        </w:rPr>
        <w:t xml:space="preserve">6.20.2.2.4 only requires a hash function. </w:t>
      </w:r>
    </w:p>
    <w:p w14:paraId="333A18F1" w14:textId="77777777" w:rsidR="00C93EA8" w:rsidRPr="00BA4325" w:rsidRDefault="00C93EA8" w:rsidP="00C93EA8">
      <w:pPr>
        <w:pStyle w:val="Heading4"/>
      </w:pPr>
      <w:bookmarkStart w:id="793" w:name="_Toc58311284"/>
      <w:bookmarkStart w:id="794" w:name="_Toc59025744"/>
      <w:bookmarkStart w:id="795" w:name="_Toc73646298"/>
      <w:r w:rsidRPr="00BA4325">
        <w:t>6.20.3.1</w:t>
      </w:r>
      <w:r w:rsidR="007E13CC" w:rsidRPr="00BA4325">
        <w:t>3</w:t>
      </w:r>
      <w:r w:rsidRPr="00BA4325">
        <w:tab/>
        <w:t>Signature length</w:t>
      </w:r>
      <w:bookmarkEnd w:id="793"/>
      <w:bookmarkEnd w:id="794"/>
      <w:bookmarkEnd w:id="795"/>
    </w:p>
    <w:p w14:paraId="56DBAC8B" w14:textId="77777777" w:rsidR="00C93EA8" w:rsidRPr="00BA4325" w:rsidRDefault="00C93EA8" w:rsidP="00C93EA8">
      <w:r w:rsidRPr="00BA4325">
        <w:t>RSA: 256 byte</w:t>
      </w:r>
      <w:r w:rsidR="00465C2D" w:rsidRPr="00BA4325">
        <w:t>s</w:t>
      </w:r>
    </w:p>
    <w:p w14:paraId="447725EA" w14:textId="77777777" w:rsidR="00C93EA8" w:rsidRPr="00BA4325" w:rsidRDefault="00C93EA8" w:rsidP="00C93EA8">
      <w:r w:rsidRPr="00BA4325">
        <w:lastRenderedPageBreak/>
        <w:t>ECDSA: 64 byte</w:t>
      </w:r>
      <w:r w:rsidR="00465C2D" w:rsidRPr="00BA4325">
        <w:t>s</w:t>
      </w:r>
    </w:p>
    <w:p w14:paraId="29F65E8C" w14:textId="77777777" w:rsidR="00C93EA8" w:rsidRPr="00BA4325" w:rsidRDefault="00C93EA8" w:rsidP="00C93EA8">
      <w:pPr>
        <w:pStyle w:val="Heading4"/>
      </w:pPr>
      <w:bookmarkStart w:id="796" w:name="_Toc58311285"/>
      <w:bookmarkStart w:id="797" w:name="_Toc59025745"/>
      <w:bookmarkStart w:id="798" w:name="_Toc73646299"/>
      <w:r w:rsidRPr="00BA4325">
        <w:t>6.20.3.1</w:t>
      </w:r>
      <w:r w:rsidR="007E13CC" w:rsidRPr="00BA4325">
        <w:t>4</w:t>
      </w:r>
      <w:r w:rsidRPr="00BA4325">
        <w:tab/>
        <w:t>Resistance against Quantum Computing</w:t>
      </w:r>
      <w:bookmarkEnd w:id="796"/>
      <w:bookmarkEnd w:id="797"/>
      <w:bookmarkEnd w:id="798"/>
    </w:p>
    <w:p w14:paraId="6B95E0D9" w14:textId="71D6E9CE" w:rsidR="00C93EA8" w:rsidRDefault="00C93EA8" w:rsidP="00465C2D">
      <w:pPr>
        <w:pStyle w:val="EditorsNote"/>
        <w:ind w:left="0" w:firstLine="0"/>
        <w:rPr>
          <w:color w:val="000000"/>
        </w:rPr>
      </w:pPr>
    </w:p>
    <w:p w14:paraId="67A8FA6B" w14:textId="1F7E3512" w:rsidR="00743667" w:rsidRDefault="00743667" w:rsidP="00743667">
      <w:pPr>
        <w:pStyle w:val="EditorsNote"/>
        <w:ind w:left="0" w:firstLine="0"/>
        <w:rPr>
          <w:color w:val="000000"/>
        </w:rPr>
      </w:pPr>
      <w:r>
        <w:rPr>
          <w:color w:val="000000"/>
        </w:rPr>
        <w:t>Next to the general remarks in Appendix A.3.14 and Table A.3.14-1, hash functions are only mildly affected by quantum computers [</w:t>
      </w:r>
      <w:r w:rsidR="00966D56">
        <w:rPr>
          <w:color w:val="000000"/>
        </w:rPr>
        <w:t>29</w:t>
      </w:r>
      <w:r>
        <w:rPr>
          <w:color w:val="000000"/>
        </w:rPr>
        <w:t>]. Thus, the hash based approach in 6.20.2.2.4 is a potential quantum resistant solution for suitable parameters. See [</w:t>
      </w:r>
      <w:r w:rsidR="00966D56">
        <w:rPr>
          <w:color w:val="000000"/>
        </w:rPr>
        <w:t>30</w:t>
      </w:r>
      <w:r>
        <w:rPr>
          <w:color w:val="000000"/>
        </w:rPr>
        <w:t>] for a related application. Note that this requires the trust anchor of the hash chain to be securely deployed by means of a quantum resistant algorithm.</w:t>
      </w:r>
    </w:p>
    <w:p w14:paraId="589BDA66" w14:textId="77777777" w:rsidR="00743667" w:rsidRDefault="00743667" w:rsidP="00743667">
      <w:pPr>
        <w:pStyle w:val="EditorsNote"/>
        <w:ind w:left="0" w:firstLine="0"/>
        <w:rPr>
          <w:color w:val="000000"/>
        </w:rPr>
      </w:pPr>
      <w:r>
        <w:rPr>
          <w:color w:val="000000"/>
        </w:rPr>
        <w:t>The expected performance and properties of quantum resistance algorithms and solutions should be considered to facilitate interoperability in the future. For instance, Table 6.20.3.14-2 describes the features (pros/cons) of different potential configurations based on Section 6.20.2.2.4 assuming some specific digital signing algorithms.</w:t>
      </w:r>
    </w:p>
    <w:p w14:paraId="6E165ABC" w14:textId="28C915FC" w:rsidR="00743667" w:rsidRPr="00A55714" w:rsidRDefault="00743667" w:rsidP="00743667">
      <w:pPr>
        <w:pStyle w:val="EditorsNote"/>
        <w:ind w:left="0" w:firstLine="0"/>
        <w:jc w:val="center"/>
        <w:rPr>
          <w:b/>
          <w:bCs/>
          <w:color w:val="000000"/>
        </w:rPr>
      </w:pPr>
      <w:r w:rsidRPr="00A55714">
        <w:rPr>
          <w:b/>
          <w:bCs/>
          <w:color w:val="000000"/>
        </w:rPr>
        <w:t>Table 6.20.3.14-</w:t>
      </w:r>
      <w:r>
        <w:rPr>
          <w:b/>
          <w:bCs/>
          <w:color w:val="000000"/>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9"/>
        <w:gridCol w:w="1134"/>
        <w:gridCol w:w="1247"/>
        <w:gridCol w:w="961"/>
        <w:gridCol w:w="2754"/>
        <w:gridCol w:w="2196"/>
      </w:tblGrid>
      <w:tr w:rsidR="00743667" w:rsidRPr="00DA699E" w14:paraId="2846EEA9" w14:textId="77777777" w:rsidTr="00CE2B4B">
        <w:tc>
          <w:tcPr>
            <w:tcW w:w="989" w:type="dxa"/>
            <w:vMerge w:val="restart"/>
          </w:tcPr>
          <w:p w14:paraId="6AA3DCC6" w14:textId="77777777" w:rsidR="00743667" w:rsidRPr="00DA699E" w:rsidRDefault="00743667" w:rsidP="00CE2B4B">
            <w:pPr>
              <w:pStyle w:val="EditorsNote"/>
              <w:ind w:left="0" w:firstLine="0"/>
              <w:rPr>
                <w:color w:val="000000"/>
              </w:rPr>
            </w:pPr>
            <w:r>
              <w:rPr>
                <w:color w:val="000000"/>
              </w:rPr>
              <w:t>Configuration</w:t>
            </w:r>
          </w:p>
        </w:tc>
        <w:tc>
          <w:tcPr>
            <w:tcW w:w="1159" w:type="dxa"/>
            <w:vMerge w:val="restart"/>
            <w:shd w:val="clear" w:color="auto" w:fill="auto"/>
          </w:tcPr>
          <w:p w14:paraId="2B598926" w14:textId="77777777" w:rsidR="00743667" w:rsidRPr="00DA699E" w:rsidRDefault="00743667" w:rsidP="00CE2B4B">
            <w:pPr>
              <w:pStyle w:val="EditorsNote"/>
              <w:ind w:left="0" w:firstLine="0"/>
              <w:rPr>
                <w:color w:val="000000"/>
              </w:rPr>
            </w:pPr>
            <w:r w:rsidRPr="00DA699E">
              <w:rPr>
                <w:color w:val="000000"/>
              </w:rPr>
              <w:t>DNsF signing algorithm</w:t>
            </w:r>
          </w:p>
        </w:tc>
        <w:tc>
          <w:tcPr>
            <w:tcW w:w="1291" w:type="dxa"/>
            <w:vMerge w:val="restart"/>
            <w:shd w:val="clear" w:color="auto" w:fill="auto"/>
          </w:tcPr>
          <w:p w14:paraId="24EF3BE4" w14:textId="77777777" w:rsidR="00743667" w:rsidRPr="00DA699E" w:rsidRDefault="00743667" w:rsidP="00CE2B4B">
            <w:pPr>
              <w:pStyle w:val="EditorsNote"/>
              <w:ind w:left="0" w:firstLine="0"/>
              <w:rPr>
                <w:color w:val="000000"/>
              </w:rPr>
            </w:pPr>
            <w:r w:rsidRPr="00DA699E">
              <w:rPr>
                <w:color w:val="000000"/>
              </w:rPr>
              <w:t>gNB signing algorithm</w:t>
            </w:r>
          </w:p>
        </w:tc>
        <w:tc>
          <w:tcPr>
            <w:tcW w:w="4016" w:type="dxa"/>
            <w:gridSpan w:val="2"/>
            <w:shd w:val="clear" w:color="auto" w:fill="auto"/>
          </w:tcPr>
          <w:p w14:paraId="08D95F71" w14:textId="77777777" w:rsidR="00743667" w:rsidRPr="00DA699E" w:rsidRDefault="00743667" w:rsidP="00CE2B4B">
            <w:pPr>
              <w:pStyle w:val="EditorsNote"/>
              <w:ind w:left="0" w:firstLine="0"/>
              <w:jc w:val="center"/>
              <w:rPr>
                <w:color w:val="000000"/>
              </w:rPr>
            </w:pPr>
            <w:r w:rsidRPr="00DA699E">
              <w:rPr>
                <w:color w:val="000000"/>
              </w:rPr>
              <w:t>Features</w:t>
            </w:r>
          </w:p>
        </w:tc>
        <w:tc>
          <w:tcPr>
            <w:tcW w:w="2400" w:type="dxa"/>
          </w:tcPr>
          <w:p w14:paraId="162F1BB7" w14:textId="77777777" w:rsidR="00743667" w:rsidRPr="00DA699E" w:rsidRDefault="00743667" w:rsidP="00CE2B4B">
            <w:pPr>
              <w:pStyle w:val="EditorsNote"/>
              <w:ind w:left="0" w:firstLine="0"/>
              <w:jc w:val="center"/>
              <w:rPr>
                <w:color w:val="000000"/>
              </w:rPr>
            </w:pPr>
          </w:p>
        </w:tc>
      </w:tr>
      <w:tr w:rsidR="00743667" w:rsidRPr="00DA699E" w14:paraId="050718B5" w14:textId="77777777" w:rsidTr="00CE2B4B">
        <w:tc>
          <w:tcPr>
            <w:tcW w:w="989" w:type="dxa"/>
            <w:vMerge/>
          </w:tcPr>
          <w:p w14:paraId="443E7F31" w14:textId="77777777" w:rsidR="00743667" w:rsidRPr="00DA699E" w:rsidRDefault="00743667" w:rsidP="00CE2B4B">
            <w:pPr>
              <w:pStyle w:val="EditorsNote"/>
              <w:ind w:left="0" w:firstLine="0"/>
              <w:rPr>
                <w:color w:val="000000"/>
              </w:rPr>
            </w:pPr>
          </w:p>
        </w:tc>
        <w:tc>
          <w:tcPr>
            <w:tcW w:w="1159" w:type="dxa"/>
            <w:vMerge/>
            <w:shd w:val="clear" w:color="auto" w:fill="auto"/>
          </w:tcPr>
          <w:p w14:paraId="2CA264AD" w14:textId="77777777" w:rsidR="00743667" w:rsidRPr="00DA699E" w:rsidRDefault="00743667" w:rsidP="00CE2B4B">
            <w:pPr>
              <w:pStyle w:val="EditorsNote"/>
              <w:ind w:left="0" w:firstLine="0"/>
              <w:rPr>
                <w:color w:val="000000"/>
              </w:rPr>
            </w:pPr>
          </w:p>
        </w:tc>
        <w:tc>
          <w:tcPr>
            <w:tcW w:w="1291" w:type="dxa"/>
            <w:vMerge/>
            <w:shd w:val="clear" w:color="auto" w:fill="auto"/>
          </w:tcPr>
          <w:p w14:paraId="6CFD0D92" w14:textId="77777777" w:rsidR="00743667" w:rsidRPr="00DA699E" w:rsidRDefault="00743667" w:rsidP="00CE2B4B">
            <w:pPr>
              <w:pStyle w:val="EditorsNote"/>
              <w:ind w:left="0" w:firstLine="0"/>
              <w:rPr>
                <w:color w:val="000000"/>
              </w:rPr>
            </w:pPr>
          </w:p>
        </w:tc>
        <w:tc>
          <w:tcPr>
            <w:tcW w:w="961" w:type="dxa"/>
            <w:shd w:val="clear" w:color="auto" w:fill="auto"/>
          </w:tcPr>
          <w:p w14:paraId="42FE9A3E" w14:textId="77777777" w:rsidR="00743667" w:rsidRPr="00DA699E" w:rsidRDefault="00743667" w:rsidP="00CE2B4B">
            <w:pPr>
              <w:pStyle w:val="EditorsNote"/>
              <w:ind w:left="0" w:firstLine="0"/>
              <w:rPr>
                <w:color w:val="000000"/>
              </w:rPr>
            </w:pPr>
            <w:r w:rsidRPr="00DA699E">
              <w:rPr>
                <w:color w:val="000000"/>
              </w:rPr>
              <w:t>Quantum resistant</w:t>
            </w:r>
          </w:p>
        </w:tc>
        <w:tc>
          <w:tcPr>
            <w:tcW w:w="3055" w:type="dxa"/>
            <w:shd w:val="clear" w:color="auto" w:fill="auto"/>
          </w:tcPr>
          <w:p w14:paraId="3C700E45" w14:textId="77777777" w:rsidR="00743667" w:rsidRPr="00DA699E" w:rsidRDefault="00743667" w:rsidP="00CE2B4B">
            <w:pPr>
              <w:pStyle w:val="EditorsNote"/>
              <w:ind w:left="0" w:firstLine="0"/>
              <w:rPr>
                <w:color w:val="000000"/>
              </w:rPr>
            </w:pPr>
            <w:r w:rsidRPr="00DA699E">
              <w:rPr>
                <w:color w:val="000000"/>
              </w:rPr>
              <w:t>Message size to distribute the short-term certificate</w:t>
            </w:r>
          </w:p>
        </w:tc>
        <w:tc>
          <w:tcPr>
            <w:tcW w:w="2400" w:type="dxa"/>
          </w:tcPr>
          <w:p w14:paraId="31E04D6D" w14:textId="77777777" w:rsidR="00743667" w:rsidRPr="00DA699E" w:rsidRDefault="00743667" w:rsidP="00CE2B4B">
            <w:pPr>
              <w:pStyle w:val="EditorsNote"/>
              <w:ind w:left="0" w:firstLine="0"/>
              <w:rPr>
                <w:color w:val="000000"/>
              </w:rPr>
            </w:pPr>
            <w:r>
              <w:rPr>
                <w:color w:val="000000"/>
              </w:rPr>
              <w:t>Do short-term certificate and/or signature fit in a single SIB?</w:t>
            </w:r>
          </w:p>
        </w:tc>
      </w:tr>
      <w:tr w:rsidR="00743667" w:rsidRPr="00DA699E" w14:paraId="18181C0F" w14:textId="77777777" w:rsidTr="006D1B8C">
        <w:tc>
          <w:tcPr>
            <w:tcW w:w="989" w:type="dxa"/>
          </w:tcPr>
          <w:p w14:paraId="7C4B7D84" w14:textId="77777777" w:rsidR="00743667" w:rsidRPr="00DA699E" w:rsidRDefault="00743667" w:rsidP="006D1B8C">
            <w:pPr>
              <w:pStyle w:val="EditorsNote"/>
              <w:ind w:left="0" w:firstLine="0"/>
              <w:jc w:val="center"/>
              <w:rPr>
                <w:color w:val="000000"/>
              </w:rPr>
            </w:pPr>
            <w:r>
              <w:rPr>
                <w:color w:val="000000"/>
              </w:rPr>
              <w:t>#1</w:t>
            </w:r>
          </w:p>
        </w:tc>
        <w:tc>
          <w:tcPr>
            <w:tcW w:w="1159" w:type="dxa"/>
            <w:shd w:val="clear" w:color="auto" w:fill="auto"/>
          </w:tcPr>
          <w:p w14:paraId="771B1FC5" w14:textId="77777777" w:rsidR="00743667" w:rsidRPr="00DA699E" w:rsidRDefault="00743667" w:rsidP="006D1B8C">
            <w:pPr>
              <w:pStyle w:val="EditorsNote"/>
              <w:ind w:left="0" w:firstLine="0"/>
              <w:jc w:val="center"/>
              <w:rPr>
                <w:color w:val="000000"/>
              </w:rPr>
            </w:pPr>
            <w:r w:rsidRPr="00DA699E">
              <w:rPr>
                <w:color w:val="000000"/>
              </w:rPr>
              <w:t>ECDSA</w:t>
            </w:r>
          </w:p>
        </w:tc>
        <w:tc>
          <w:tcPr>
            <w:tcW w:w="1291" w:type="dxa"/>
            <w:shd w:val="clear" w:color="auto" w:fill="auto"/>
          </w:tcPr>
          <w:p w14:paraId="669EBB48" w14:textId="77777777" w:rsidR="00743667" w:rsidRPr="00DA699E" w:rsidRDefault="00743667" w:rsidP="006D1B8C">
            <w:pPr>
              <w:pStyle w:val="EditorsNote"/>
              <w:ind w:left="0" w:firstLine="0"/>
              <w:jc w:val="center"/>
              <w:rPr>
                <w:color w:val="000000"/>
              </w:rPr>
            </w:pPr>
            <w:r w:rsidRPr="00DA699E">
              <w:rPr>
                <w:color w:val="000000"/>
              </w:rPr>
              <w:t>ECDSA</w:t>
            </w:r>
          </w:p>
        </w:tc>
        <w:tc>
          <w:tcPr>
            <w:tcW w:w="961" w:type="dxa"/>
            <w:shd w:val="clear" w:color="auto" w:fill="auto"/>
          </w:tcPr>
          <w:p w14:paraId="72839697" w14:textId="77777777" w:rsidR="00743667" w:rsidRPr="00DA699E" w:rsidRDefault="00743667" w:rsidP="006D1B8C">
            <w:pPr>
              <w:pStyle w:val="EditorsNote"/>
              <w:ind w:left="0" w:firstLine="0"/>
              <w:jc w:val="center"/>
              <w:rPr>
                <w:color w:val="000000"/>
              </w:rPr>
            </w:pPr>
            <w:r w:rsidRPr="00DA699E">
              <w:rPr>
                <w:color w:val="000000"/>
              </w:rPr>
              <w:t>No</w:t>
            </w:r>
          </w:p>
        </w:tc>
        <w:tc>
          <w:tcPr>
            <w:tcW w:w="3055" w:type="dxa"/>
            <w:shd w:val="clear" w:color="auto" w:fill="auto"/>
          </w:tcPr>
          <w:p w14:paraId="3D350C1A" w14:textId="77777777" w:rsidR="00743667" w:rsidRPr="00DA699E" w:rsidRDefault="00743667" w:rsidP="00CE2B4B">
            <w:pPr>
              <w:pStyle w:val="EditorsNote"/>
              <w:ind w:left="0" w:firstLine="0"/>
              <w:rPr>
                <w:color w:val="000000"/>
              </w:rPr>
            </w:pPr>
            <w:r>
              <w:rPr>
                <w:color w:val="000000"/>
              </w:rPr>
              <w:t xml:space="preserve">Short: ECDSA signature using DSnF’s ECDSA private key on a short-term gNB ECDSA public-key </w:t>
            </w:r>
          </w:p>
        </w:tc>
        <w:tc>
          <w:tcPr>
            <w:tcW w:w="2400" w:type="dxa"/>
          </w:tcPr>
          <w:p w14:paraId="371E14FE" w14:textId="77777777" w:rsidR="00743667" w:rsidRDefault="00743667" w:rsidP="00CE2B4B">
            <w:pPr>
              <w:pStyle w:val="EditorsNote"/>
              <w:ind w:left="0" w:firstLine="0"/>
              <w:rPr>
                <w:color w:val="000000"/>
              </w:rPr>
            </w:pPr>
            <w:r>
              <w:rPr>
                <w:color w:val="000000"/>
              </w:rPr>
              <w:t>Yes</w:t>
            </w:r>
          </w:p>
        </w:tc>
      </w:tr>
      <w:tr w:rsidR="00743667" w:rsidRPr="00DA699E" w14:paraId="3071F240" w14:textId="77777777" w:rsidTr="006D1B8C">
        <w:tc>
          <w:tcPr>
            <w:tcW w:w="989" w:type="dxa"/>
          </w:tcPr>
          <w:p w14:paraId="6FF91F5F" w14:textId="77777777" w:rsidR="00743667" w:rsidRPr="00DA699E" w:rsidRDefault="00743667" w:rsidP="006D1B8C">
            <w:pPr>
              <w:pStyle w:val="EditorsNote"/>
              <w:ind w:left="0" w:firstLine="0"/>
              <w:jc w:val="center"/>
              <w:rPr>
                <w:color w:val="000000"/>
              </w:rPr>
            </w:pPr>
            <w:r>
              <w:rPr>
                <w:color w:val="000000"/>
              </w:rPr>
              <w:t>#2</w:t>
            </w:r>
          </w:p>
        </w:tc>
        <w:tc>
          <w:tcPr>
            <w:tcW w:w="1159" w:type="dxa"/>
            <w:shd w:val="clear" w:color="auto" w:fill="auto"/>
          </w:tcPr>
          <w:p w14:paraId="43357AFE" w14:textId="77777777" w:rsidR="00743667" w:rsidRPr="00DA699E" w:rsidRDefault="00743667" w:rsidP="006D1B8C">
            <w:pPr>
              <w:pStyle w:val="EditorsNote"/>
              <w:ind w:left="0" w:firstLine="0"/>
              <w:jc w:val="center"/>
              <w:rPr>
                <w:color w:val="000000"/>
              </w:rPr>
            </w:pPr>
            <w:r w:rsidRPr="00DA699E">
              <w:rPr>
                <w:color w:val="000000"/>
              </w:rPr>
              <w:t>ECDSA</w:t>
            </w:r>
          </w:p>
        </w:tc>
        <w:tc>
          <w:tcPr>
            <w:tcW w:w="1291" w:type="dxa"/>
            <w:shd w:val="clear" w:color="auto" w:fill="auto"/>
          </w:tcPr>
          <w:p w14:paraId="75BC494C" w14:textId="77777777" w:rsidR="00743667" w:rsidRPr="00DA699E"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5354DF72" w14:textId="77777777" w:rsidR="00743667" w:rsidRPr="00DA699E" w:rsidRDefault="00743667" w:rsidP="006D1B8C">
            <w:pPr>
              <w:pStyle w:val="EditorsNote"/>
              <w:ind w:left="0" w:firstLine="0"/>
              <w:jc w:val="center"/>
              <w:rPr>
                <w:color w:val="000000"/>
              </w:rPr>
            </w:pPr>
            <w:r w:rsidRPr="00DA699E">
              <w:rPr>
                <w:color w:val="000000"/>
              </w:rPr>
              <w:t>No</w:t>
            </w:r>
          </w:p>
        </w:tc>
        <w:tc>
          <w:tcPr>
            <w:tcW w:w="3055" w:type="dxa"/>
            <w:shd w:val="clear" w:color="auto" w:fill="auto"/>
          </w:tcPr>
          <w:p w14:paraId="7A0CF58C" w14:textId="77777777" w:rsidR="00743667" w:rsidRPr="00DA699E" w:rsidRDefault="00743667" w:rsidP="00CE2B4B">
            <w:pPr>
              <w:pStyle w:val="EditorsNote"/>
              <w:ind w:left="0" w:firstLine="0"/>
              <w:rPr>
                <w:color w:val="000000"/>
              </w:rPr>
            </w:pPr>
            <w:r w:rsidRPr="00DA699E">
              <w:rPr>
                <w:color w:val="000000"/>
              </w:rPr>
              <w:t>Short</w:t>
            </w:r>
            <w:r>
              <w:rPr>
                <w:color w:val="000000"/>
              </w:rPr>
              <w:t>: ECDSA signature using DSnF’s ECDSA private key on the new gNB’s hash chain anchor.</w:t>
            </w:r>
          </w:p>
        </w:tc>
        <w:tc>
          <w:tcPr>
            <w:tcW w:w="2400" w:type="dxa"/>
          </w:tcPr>
          <w:p w14:paraId="5E34F398" w14:textId="77777777" w:rsidR="00743667" w:rsidRPr="00DA699E" w:rsidRDefault="00743667" w:rsidP="00CE2B4B">
            <w:pPr>
              <w:pStyle w:val="EditorsNote"/>
              <w:ind w:left="0" w:firstLine="0"/>
              <w:rPr>
                <w:color w:val="000000"/>
              </w:rPr>
            </w:pPr>
            <w:r>
              <w:rPr>
                <w:color w:val="000000"/>
              </w:rPr>
              <w:t>Yes</w:t>
            </w:r>
          </w:p>
        </w:tc>
      </w:tr>
      <w:tr w:rsidR="00743667" w:rsidRPr="00DA699E" w14:paraId="3701FEF1" w14:textId="77777777" w:rsidTr="006D1B8C">
        <w:tc>
          <w:tcPr>
            <w:tcW w:w="989" w:type="dxa"/>
          </w:tcPr>
          <w:p w14:paraId="1E674789" w14:textId="77777777" w:rsidR="00743667" w:rsidRPr="00DA699E" w:rsidRDefault="00743667" w:rsidP="006D1B8C">
            <w:pPr>
              <w:pStyle w:val="EditorsNote"/>
              <w:ind w:left="0" w:firstLine="0"/>
              <w:jc w:val="center"/>
              <w:rPr>
                <w:color w:val="000000"/>
              </w:rPr>
            </w:pPr>
            <w:r>
              <w:rPr>
                <w:color w:val="000000"/>
              </w:rPr>
              <w:t>#3</w:t>
            </w:r>
          </w:p>
        </w:tc>
        <w:tc>
          <w:tcPr>
            <w:tcW w:w="1159" w:type="dxa"/>
            <w:shd w:val="clear" w:color="auto" w:fill="auto"/>
          </w:tcPr>
          <w:p w14:paraId="7B3014C7" w14:textId="77777777" w:rsidR="00743667" w:rsidRPr="00DA699E" w:rsidRDefault="00743667" w:rsidP="006D1B8C">
            <w:pPr>
              <w:pStyle w:val="EditorsNote"/>
              <w:ind w:left="0" w:firstLine="0"/>
              <w:jc w:val="center"/>
              <w:rPr>
                <w:color w:val="000000"/>
              </w:rPr>
            </w:pPr>
            <w:r w:rsidRPr="00DA699E">
              <w:rPr>
                <w:color w:val="000000"/>
              </w:rPr>
              <w:t>Rainbow</w:t>
            </w:r>
          </w:p>
        </w:tc>
        <w:tc>
          <w:tcPr>
            <w:tcW w:w="1291" w:type="dxa"/>
            <w:shd w:val="clear" w:color="auto" w:fill="auto"/>
          </w:tcPr>
          <w:p w14:paraId="7E9A1777" w14:textId="77777777" w:rsidR="00743667" w:rsidRPr="00DA699E" w:rsidRDefault="00743667" w:rsidP="006D1B8C">
            <w:pPr>
              <w:pStyle w:val="EditorsNote"/>
              <w:ind w:left="0" w:firstLine="0"/>
              <w:jc w:val="center"/>
              <w:rPr>
                <w:color w:val="000000"/>
              </w:rPr>
            </w:pPr>
            <w:r w:rsidRPr="00DA699E">
              <w:rPr>
                <w:color w:val="000000"/>
              </w:rPr>
              <w:t>Rainbow</w:t>
            </w:r>
          </w:p>
        </w:tc>
        <w:tc>
          <w:tcPr>
            <w:tcW w:w="961" w:type="dxa"/>
            <w:shd w:val="clear" w:color="auto" w:fill="auto"/>
          </w:tcPr>
          <w:p w14:paraId="78833620" w14:textId="77777777" w:rsidR="00743667" w:rsidRPr="00DA699E" w:rsidRDefault="00743667" w:rsidP="006D1B8C">
            <w:pPr>
              <w:pStyle w:val="EditorsNote"/>
              <w:ind w:left="0" w:firstLine="0"/>
              <w:jc w:val="center"/>
              <w:rPr>
                <w:color w:val="000000"/>
              </w:rPr>
            </w:pPr>
            <w:r w:rsidRPr="00DA699E">
              <w:rPr>
                <w:color w:val="000000"/>
              </w:rPr>
              <w:t>Yes</w:t>
            </w:r>
          </w:p>
        </w:tc>
        <w:tc>
          <w:tcPr>
            <w:tcW w:w="3055" w:type="dxa"/>
            <w:shd w:val="clear" w:color="auto" w:fill="auto"/>
          </w:tcPr>
          <w:p w14:paraId="5CC05A3E" w14:textId="77777777" w:rsidR="00743667" w:rsidRPr="00DA699E" w:rsidRDefault="00743667" w:rsidP="00CE2B4B">
            <w:pPr>
              <w:pStyle w:val="EditorsNote"/>
              <w:ind w:left="0" w:firstLine="0"/>
              <w:rPr>
                <w:color w:val="000000"/>
              </w:rPr>
            </w:pPr>
            <w:r>
              <w:rPr>
                <w:color w:val="000000"/>
              </w:rPr>
              <w:t>Long: Rainbow signature using DSnF’s rainbow private key on a short-term gNB’s rainbow public-key (long)</w:t>
            </w:r>
          </w:p>
        </w:tc>
        <w:tc>
          <w:tcPr>
            <w:tcW w:w="2400" w:type="dxa"/>
          </w:tcPr>
          <w:p w14:paraId="5A52D6A9" w14:textId="77777777" w:rsidR="00743667" w:rsidRDefault="00743667" w:rsidP="00CE2B4B">
            <w:pPr>
              <w:pStyle w:val="EditorsNote"/>
              <w:ind w:left="0" w:firstLine="0"/>
              <w:rPr>
                <w:color w:val="000000"/>
              </w:rPr>
            </w:pPr>
            <w:r>
              <w:rPr>
                <w:color w:val="000000"/>
              </w:rPr>
              <w:t>No: 1) the signature fits;  2) the short-term certificate does not fit in a single SIB.</w:t>
            </w:r>
          </w:p>
        </w:tc>
      </w:tr>
      <w:tr w:rsidR="00743667" w:rsidRPr="00DA699E" w14:paraId="285777E3" w14:textId="77777777" w:rsidTr="006D1B8C">
        <w:trPr>
          <w:trHeight w:val="48"/>
        </w:trPr>
        <w:tc>
          <w:tcPr>
            <w:tcW w:w="989" w:type="dxa"/>
          </w:tcPr>
          <w:p w14:paraId="629E2C74" w14:textId="77777777" w:rsidR="00743667" w:rsidRPr="00DA699E" w:rsidRDefault="00743667" w:rsidP="006D1B8C">
            <w:pPr>
              <w:pStyle w:val="EditorsNote"/>
              <w:ind w:left="0" w:firstLine="0"/>
              <w:jc w:val="center"/>
              <w:rPr>
                <w:color w:val="000000"/>
              </w:rPr>
            </w:pPr>
            <w:r>
              <w:rPr>
                <w:color w:val="000000"/>
              </w:rPr>
              <w:t>#4</w:t>
            </w:r>
          </w:p>
        </w:tc>
        <w:tc>
          <w:tcPr>
            <w:tcW w:w="1159" w:type="dxa"/>
            <w:shd w:val="clear" w:color="auto" w:fill="auto"/>
          </w:tcPr>
          <w:p w14:paraId="691C543A" w14:textId="77777777" w:rsidR="00743667" w:rsidRPr="00DA699E" w:rsidRDefault="00743667" w:rsidP="006D1B8C">
            <w:pPr>
              <w:pStyle w:val="EditorsNote"/>
              <w:ind w:left="0" w:firstLine="0"/>
              <w:jc w:val="center"/>
              <w:rPr>
                <w:color w:val="000000"/>
              </w:rPr>
            </w:pPr>
            <w:r w:rsidRPr="00DA699E">
              <w:rPr>
                <w:color w:val="000000"/>
              </w:rPr>
              <w:t>Rainbow</w:t>
            </w:r>
          </w:p>
        </w:tc>
        <w:tc>
          <w:tcPr>
            <w:tcW w:w="1291" w:type="dxa"/>
            <w:shd w:val="clear" w:color="auto" w:fill="auto"/>
          </w:tcPr>
          <w:p w14:paraId="7ED81919" w14:textId="77777777" w:rsidR="00743667" w:rsidRPr="00DA699E"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4347C0BA" w14:textId="77777777" w:rsidR="00743667" w:rsidRPr="00DA699E" w:rsidRDefault="00743667" w:rsidP="006D1B8C">
            <w:pPr>
              <w:pStyle w:val="EditorsNote"/>
              <w:ind w:left="0" w:firstLine="0"/>
              <w:jc w:val="center"/>
              <w:rPr>
                <w:color w:val="000000"/>
              </w:rPr>
            </w:pPr>
            <w:r w:rsidRPr="00DA699E">
              <w:rPr>
                <w:color w:val="000000"/>
              </w:rPr>
              <w:t>Yes</w:t>
            </w:r>
          </w:p>
        </w:tc>
        <w:tc>
          <w:tcPr>
            <w:tcW w:w="3055" w:type="dxa"/>
            <w:shd w:val="clear" w:color="auto" w:fill="auto"/>
          </w:tcPr>
          <w:p w14:paraId="32B98819" w14:textId="77777777" w:rsidR="00743667" w:rsidRPr="00DA699E" w:rsidRDefault="00743667" w:rsidP="00CE2B4B">
            <w:pPr>
              <w:pStyle w:val="EditorsNote"/>
              <w:ind w:left="0" w:firstLine="0"/>
              <w:rPr>
                <w:color w:val="000000"/>
              </w:rPr>
            </w:pPr>
            <w:r w:rsidRPr="00DA699E">
              <w:rPr>
                <w:color w:val="000000"/>
              </w:rPr>
              <w:t>Short</w:t>
            </w:r>
            <w:r>
              <w:rPr>
                <w:color w:val="000000"/>
              </w:rPr>
              <w:t>: Rainbow signature using DSnF’s Rainbow private key on the new gNB’s hash chain anchor.</w:t>
            </w:r>
          </w:p>
        </w:tc>
        <w:tc>
          <w:tcPr>
            <w:tcW w:w="2400" w:type="dxa"/>
          </w:tcPr>
          <w:p w14:paraId="12A6E979" w14:textId="77777777" w:rsidR="00743667" w:rsidRPr="00DA699E" w:rsidRDefault="00743667" w:rsidP="00CE2B4B">
            <w:pPr>
              <w:pStyle w:val="EditorsNote"/>
              <w:ind w:left="0" w:firstLine="0"/>
              <w:rPr>
                <w:color w:val="000000"/>
              </w:rPr>
            </w:pPr>
            <w:r>
              <w:rPr>
                <w:color w:val="000000"/>
              </w:rPr>
              <w:t>Yes</w:t>
            </w:r>
          </w:p>
        </w:tc>
      </w:tr>
      <w:tr w:rsidR="00743667" w:rsidRPr="00DA699E" w14:paraId="34E92288" w14:textId="77777777" w:rsidTr="006D1B8C">
        <w:trPr>
          <w:trHeight w:val="48"/>
        </w:trPr>
        <w:tc>
          <w:tcPr>
            <w:tcW w:w="989" w:type="dxa"/>
          </w:tcPr>
          <w:p w14:paraId="3E9F0A65" w14:textId="77777777" w:rsidR="00743667" w:rsidRDefault="00743667" w:rsidP="006D1B8C">
            <w:pPr>
              <w:pStyle w:val="EditorsNote"/>
              <w:ind w:left="0" w:firstLine="0"/>
              <w:jc w:val="center"/>
              <w:rPr>
                <w:color w:val="000000"/>
              </w:rPr>
            </w:pPr>
            <w:r>
              <w:rPr>
                <w:color w:val="000000"/>
              </w:rPr>
              <w:t>#5</w:t>
            </w:r>
          </w:p>
        </w:tc>
        <w:tc>
          <w:tcPr>
            <w:tcW w:w="1159" w:type="dxa"/>
            <w:shd w:val="clear" w:color="auto" w:fill="auto"/>
          </w:tcPr>
          <w:p w14:paraId="765E90BE" w14:textId="77777777" w:rsidR="00743667" w:rsidRPr="00DA699E" w:rsidRDefault="00743667" w:rsidP="006D1B8C">
            <w:pPr>
              <w:pStyle w:val="EditorsNote"/>
              <w:ind w:left="0" w:firstLine="0"/>
              <w:jc w:val="center"/>
              <w:rPr>
                <w:color w:val="000000"/>
              </w:rPr>
            </w:pPr>
            <w:r>
              <w:rPr>
                <w:color w:val="000000"/>
              </w:rPr>
              <w:t>Falcon</w:t>
            </w:r>
          </w:p>
        </w:tc>
        <w:tc>
          <w:tcPr>
            <w:tcW w:w="1291" w:type="dxa"/>
            <w:shd w:val="clear" w:color="auto" w:fill="auto"/>
          </w:tcPr>
          <w:p w14:paraId="24E3B0E0" w14:textId="77777777" w:rsidR="00743667" w:rsidRPr="00DA699E" w:rsidRDefault="00743667" w:rsidP="006D1B8C">
            <w:pPr>
              <w:pStyle w:val="EditorsNote"/>
              <w:ind w:left="0" w:firstLine="0"/>
              <w:jc w:val="center"/>
              <w:rPr>
                <w:color w:val="000000"/>
              </w:rPr>
            </w:pPr>
            <w:r>
              <w:rPr>
                <w:color w:val="000000"/>
              </w:rPr>
              <w:t>Falcon</w:t>
            </w:r>
          </w:p>
        </w:tc>
        <w:tc>
          <w:tcPr>
            <w:tcW w:w="961" w:type="dxa"/>
            <w:shd w:val="clear" w:color="auto" w:fill="auto"/>
          </w:tcPr>
          <w:p w14:paraId="4E0551EC" w14:textId="77777777" w:rsidR="00743667" w:rsidRPr="00DA699E" w:rsidRDefault="00743667" w:rsidP="006D1B8C">
            <w:pPr>
              <w:pStyle w:val="EditorsNote"/>
              <w:ind w:left="0" w:firstLine="0"/>
              <w:jc w:val="center"/>
              <w:rPr>
                <w:color w:val="000000"/>
              </w:rPr>
            </w:pPr>
            <w:r>
              <w:rPr>
                <w:color w:val="000000"/>
              </w:rPr>
              <w:t>Yes</w:t>
            </w:r>
          </w:p>
        </w:tc>
        <w:tc>
          <w:tcPr>
            <w:tcW w:w="3055" w:type="dxa"/>
            <w:shd w:val="clear" w:color="auto" w:fill="auto"/>
          </w:tcPr>
          <w:p w14:paraId="3D24AEB0" w14:textId="77777777" w:rsidR="00743667" w:rsidRPr="00DA699E" w:rsidRDefault="00743667" w:rsidP="00CE2B4B">
            <w:pPr>
              <w:pStyle w:val="EditorsNote"/>
              <w:ind w:left="0" w:firstLine="0"/>
              <w:rPr>
                <w:color w:val="000000"/>
              </w:rPr>
            </w:pPr>
            <w:r>
              <w:rPr>
                <w:color w:val="000000"/>
              </w:rPr>
              <w:t>Medium: Falcon signature using DSnF’s Falcon private key on a short-term gNB Falcon public-key</w:t>
            </w:r>
          </w:p>
        </w:tc>
        <w:tc>
          <w:tcPr>
            <w:tcW w:w="2400" w:type="dxa"/>
          </w:tcPr>
          <w:p w14:paraId="434E7B9E" w14:textId="77777777" w:rsidR="00743667" w:rsidRPr="00DA699E" w:rsidRDefault="00743667" w:rsidP="00CE2B4B">
            <w:pPr>
              <w:pStyle w:val="EditorsNote"/>
              <w:ind w:left="0" w:firstLine="0"/>
              <w:rPr>
                <w:color w:val="000000"/>
              </w:rPr>
            </w:pPr>
            <w:r>
              <w:rPr>
                <w:color w:val="000000"/>
              </w:rPr>
              <w:t>No: 1) a signature generated by the gNB does not fit in a SIB; 2) the short-term certificate does not fit in a single SIB.</w:t>
            </w:r>
          </w:p>
        </w:tc>
      </w:tr>
      <w:tr w:rsidR="00743667" w:rsidRPr="00DA699E" w14:paraId="7FC78B63" w14:textId="77777777" w:rsidTr="006D1B8C">
        <w:trPr>
          <w:trHeight w:val="48"/>
        </w:trPr>
        <w:tc>
          <w:tcPr>
            <w:tcW w:w="989" w:type="dxa"/>
          </w:tcPr>
          <w:p w14:paraId="6EDE95D8" w14:textId="77777777" w:rsidR="00743667" w:rsidRDefault="00743667" w:rsidP="006D1B8C">
            <w:pPr>
              <w:pStyle w:val="EditorsNote"/>
              <w:ind w:left="0" w:firstLine="0"/>
              <w:jc w:val="center"/>
              <w:rPr>
                <w:color w:val="000000"/>
              </w:rPr>
            </w:pPr>
            <w:r>
              <w:rPr>
                <w:color w:val="000000"/>
              </w:rPr>
              <w:t>#6</w:t>
            </w:r>
          </w:p>
        </w:tc>
        <w:tc>
          <w:tcPr>
            <w:tcW w:w="1159" w:type="dxa"/>
            <w:shd w:val="clear" w:color="auto" w:fill="auto"/>
          </w:tcPr>
          <w:p w14:paraId="6C276286" w14:textId="77777777" w:rsidR="00743667" w:rsidRDefault="00743667" w:rsidP="006D1B8C">
            <w:pPr>
              <w:pStyle w:val="EditorsNote"/>
              <w:ind w:left="0" w:firstLine="0"/>
              <w:jc w:val="center"/>
              <w:rPr>
                <w:color w:val="000000"/>
              </w:rPr>
            </w:pPr>
            <w:r>
              <w:rPr>
                <w:color w:val="000000"/>
              </w:rPr>
              <w:t>Falcon</w:t>
            </w:r>
          </w:p>
        </w:tc>
        <w:tc>
          <w:tcPr>
            <w:tcW w:w="1291" w:type="dxa"/>
            <w:shd w:val="clear" w:color="auto" w:fill="auto"/>
          </w:tcPr>
          <w:p w14:paraId="3DFB8D9D" w14:textId="77777777" w:rsidR="00743667"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76749F44" w14:textId="77777777" w:rsidR="00743667" w:rsidRDefault="00743667" w:rsidP="006D1B8C">
            <w:pPr>
              <w:pStyle w:val="EditorsNote"/>
              <w:ind w:left="0" w:firstLine="0"/>
              <w:jc w:val="center"/>
              <w:rPr>
                <w:color w:val="000000"/>
              </w:rPr>
            </w:pPr>
            <w:r>
              <w:rPr>
                <w:color w:val="000000"/>
              </w:rPr>
              <w:t>Yes</w:t>
            </w:r>
          </w:p>
        </w:tc>
        <w:tc>
          <w:tcPr>
            <w:tcW w:w="3055" w:type="dxa"/>
            <w:shd w:val="clear" w:color="auto" w:fill="auto"/>
          </w:tcPr>
          <w:p w14:paraId="730EEEBC" w14:textId="77777777" w:rsidR="00743667" w:rsidRDefault="00743667" w:rsidP="00CE2B4B">
            <w:pPr>
              <w:pStyle w:val="EditorsNote"/>
              <w:ind w:left="0" w:firstLine="0"/>
              <w:rPr>
                <w:color w:val="000000"/>
              </w:rPr>
            </w:pPr>
            <w:r>
              <w:rPr>
                <w:color w:val="000000"/>
              </w:rPr>
              <w:t>Medium-short: Falcon signature using DSnF’s Falcon private key on the new gNB’s hash chain anchor.</w:t>
            </w:r>
          </w:p>
        </w:tc>
        <w:tc>
          <w:tcPr>
            <w:tcW w:w="2400" w:type="dxa"/>
          </w:tcPr>
          <w:p w14:paraId="1EE98607" w14:textId="77777777" w:rsidR="00743667" w:rsidRDefault="00743667" w:rsidP="00CE2B4B">
            <w:pPr>
              <w:pStyle w:val="EditorsNote"/>
              <w:ind w:left="0" w:firstLine="0"/>
              <w:rPr>
                <w:color w:val="000000"/>
              </w:rPr>
            </w:pPr>
            <w:r>
              <w:rPr>
                <w:color w:val="000000"/>
              </w:rPr>
              <w:t>No: 1) only the signature fits; 2) the short-term certificate does not fit in a single SIB.</w:t>
            </w:r>
          </w:p>
        </w:tc>
      </w:tr>
    </w:tbl>
    <w:p w14:paraId="253B54CB" w14:textId="77777777" w:rsidR="00743667" w:rsidRDefault="00743667" w:rsidP="00743667">
      <w:pPr>
        <w:pStyle w:val="EditorsNote"/>
        <w:ind w:left="0" w:firstLine="0"/>
        <w:rPr>
          <w:color w:val="000000"/>
        </w:rPr>
      </w:pPr>
    </w:p>
    <w:p w14:paraId="7030C516" w14:textId="77777777" w:rsidR="00743667" w:rsidRPr="00F53280" w:rsidRDefault="00743667" w:rsidP="00743667">
      <w:pPr>
        <w:pStyle w:val="EditorsNote"/>
        <w:ind w:left="0" w:firstLine="0"/>
        <w:rPr>
          <w:color w:val="000000"/>
        </w:rPr>
      </w:pPr>
      <w:r w:rsidRPr="003F76EF">
        <w:rPr>
          <w:color w:val="000000"/>
        </w:rPr>
        <w:t xml:space="preserve">Based on the numbers in Table A.3.14-1, the expected sizes for the public key + signature </w:t>
      </w:r>
      <w:r>
        <w:rPr>
          <w:color w:val="000000"/>
        </w:rPr>
        <w:t>of</w:t>
      </w:r>
      <w:r w:rsidRPr="003F76EF">
        <w:rPr>
          <w:color w:val="000000"/>
        </w:rPr>
        <w:t xml:space="preserve"> </w:t>
      </w:r>
      <w:r>
        <w:rPr>
          <w:color w:val="000000"/>
        </w:rPr>
        <w:t>configuration</w:t>
      </w:r>
      <w:r w:rsidRPr="003F76EF">
        <w:rPr>
          <w:color w:val="000000"/>
        </w:rPr>
        <w:t xml:space="preserve"> </w:t>
      </w:r>
      <w:r>
        <w:rPr>
          <w:color w:val="000000"/>
        </w:rPr>
        <w:t>#</w:t>
      </w:r>
      <w:r w:rsidRPr="003F76EF">
        <w:rPr>
          <w:color w:val="000000"/>
        </w:rPr>
        <w:t>4 (short),</w:t>
      </w:r>
      <w:r>
        <w:rPr>
          <w:color w:val="000000"/>
        </w:rPr>
        <w:t xml:space="preserve"> configuration</w:t>
      </w:r>
      <w:r w:rsidRPr="003F76EF">
        <w:rPr>
          <w:color w:val="000000"/>
        </w:rPr>
        <w:t xml:space="preserve"> </w:t>
      </w:r>
      <w:r>
        <w:rPr>
          <w:color w:val="000000"/>
        </w:rPr>
        <w:t>#</w:t>
      </w:r>
      <w:r w:rsidRPr="003F76EF">
        <w:rPr>
          <w:color w:val="000000"/>
        </w:rPr>
        <w:t>3 (medium), and</w:t>
      </w:r>
      <w:r>
        <w:rPr>
          <w:color w:val="000000"/>
        </w:rPr>
        <w:t xml:space="preserve"> configuration</w:t>
      </w:r>
      <w:r w:rsidRPr="003F76EF">
        <w:rPr>
          <w:color w:val="000000"/>
        </w:rPr>
        <w:t xml:space="preserve"> </w:t>
      </w:r>
      <w:r>
        <w:rPr>
          <w:color w:val="000000"/>
        </w:rPr>
        <w:t>#</w:t>
      </w:r>
      <w:r w:rsidRPr="003F76EF">
        <w:rPr>
          <w:color w:val="000000"/>
        </w:rPr>
        <w:t>5 (long) are 114 bytes, 1563 bytes, and 58.9 kB, respectively. The first value assumes that the hash chain anchor is 48 bytes</w:t>
      </w:r>
      <w:r>
        <w:rPr>
          <w:color w:val="000000"/>
        </w:rPr>
        <w:t xml:space="preserve"> long.</w:t>
      </w:r>
    </w:p>
    <w:p w14:paraId="4B76FE00" w14:textId="77777777" w:rsidR="00743667" w:rsidRPr="00BA4325" w:rsidRDefault="00743667" w:rsidP="00465C2D">
      <w:pPr>
        <w:pStyle w:val="EditorsNote"/>
        <w:ind w:left="0" w:firstLine="0"/>
        <w:rPr>
          <w:color w:val="000000"/>
        </w:rPr>
      </w:pPr>
    </w:p>
    <w:p w14:paraId="7654D636" w14:textId="77777777" w:rsidR="00BE5193" w:rsidRPr="00BA4325" w:rsidRDefault="00BE5193" w:rsidP="004316D3">
      <w:pPr>
        <w:pStyle w:val="Heading3"/>
      </w:pPr>
      <w:bookmarkStart w:id="799" w:name="_Toc59025746"/>
      <w:bookmarkStart w:id="800" w:name="_Toc73646300"/>
      <w:bookmarkStart w:id="801" w:name="_Toc58311286"/>
      <w:r w:rsidRPr="00BA4325">
        <w:lastRenderedPageBreak/>
        <w:t>6.20.</w:t>
      </w:r>
      <w:r w:rsidR="00C93EA8" w:rsidRPr="00BA4325">
        <w:t>4</w:t>
      </w:r>
      <w:r w:rsidRPr="00BA4325">
        <w:tab/>
        <w:t>Evaluation</w:t>
      </w:r>
      <w:bookmarkEnd w:id="799"/>
      <w:bookmarkEnd w:id="800"/>
      <w:r w:rsidRPr="00BA4325">
        <w:t xml:space="preserve"> </w:t>
      </w:r>
      <w:bookmarkEnd w:id="801"/>
    </w:p>
    <w:p w14:paraId="2FAAC317" w14:textId="77777777" w:rsidR="00161132" w:rsidRPr="00BA4325" w:rsidRDefault="00161132" w:rsidP="00161132">
      <w:r w:rsidRPr="00BA4325">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BA4325" w:rsidRDefault="00161132" w:rsidP="00161132">
      <w:r w:rsidRPr="00BA4325">
        <w:t xml:space="preserve">This solution uses a digital signing network function (DSnF) located at core network to sign system information, allowing for proper authorization of information signing (e.g., only entity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77777777" w:rsidR="00161132" w:rsidRPr="00BA4325" w:rsidRDefault="00161132" w:rsidP="00161132">
      <w:r w:rsidRPr="00BA4325">
        <w:t>This solution requires UEs to be provisioned with a trust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BA4325">
        <w:t>'</w:t>
      </w:r>
      <w:r w:rsidRPr="00BA4325">
        <w:t xml:space="preserve">s network. </w:t>
      </w:r>
    </w:p>
    <w:p w14:paraId="05658FE8" w14:textId="77777777" w:rsidR="00161132" w:rsidRPr="00BA4325" w:rsidRDefault="00161132" w:rsidP="00161132">
      <w:r w:rsidRPr="00BA4325">
        <w:t xml:space="preserve">This solution requires new system information block(s) to carry a digital signature and the certificate chain used to verify the digital signature. </w:t>
      </w:r>
    </w:p>
    <w:p w14:paraId="244E5B19" w14:textId="77777777" w:rsidR="00161132" w:rsidRPr="00BA4325" w:rsidRDefault="00161132" w:rsidP="00161132">
      <w:r w:rsidRPr="00BA4325">
        <w:t xml:space="preserve">This solution requires gNBs to communicate with DSnF in the core network to get static system information signed and obtain temporary keys to sign dynamic information elements (e.g., SFN). </w:t>
      </w:r>
    </w:p>
    <w:p w14:paraId="6D09A12D" w14:textId="77777777" w:rsidR="00161132" w:rsidRPr="00BA4325" w:rsidRDefault="00161132" w:rsidP="00161132">
      <w:r w:rsidRPr="00BA4325">
        <w:t>This solution supports incremental deployment with incremental security benefit (i.e., protecting UE against unauthorized system information) in that it can be deployed over time by an operator independently.</w:t>
      </w:r>
    </w:p>
    <w:p w14:paraId="2579260C" w14:textId="77777777" w:rsidR="00161132" w:rsidRPr="00BA4325" w:rsidRDefault="00161132" w:rsidP="00E651DC">
      <w:pPr>
        <w:pStyle w:val="EditorsNote"/>
      </w:pPr>
      <w:r w:rsidRPr="00BA4325">
        <w:t>Editor</w:t>
      </w:r>
      <w:r w:rsidR="000735D3" w:rsidRPr="00BA4325">
        <w:t>'</w:t>
      </w:r>
      <w:r w:rsidRPr="00BA4325">
        <w:t xml:space="preserve">s Note: Further evaluation is FFS. </w:t>
      </w:r>
    </w:p>
    <w:p w14:paraId="33B56703" w14:textId="77777777" w:rsidR="00BE5193" w:rsidRPr="00BA4325" w:rsidRDefault="00161132" w:rsidP="00E651DC">
      <w:pPr>
        <w:pStyle w:val="EditorsNote"/>
      </w:pPr>
      <w:r w:rsidRPr="00BA4325">
        <w:t>Editor</w:t>
      </w:r>
      <w:r w:rsidR="000735D3" w:rsidRPr="00BA4325">
        <w:t>'</w:t>
      </w:r>
      <w:r w:rsidRPr="00BA4325">
        <w:t>s Note:</w:t>
      </w:r>
      <w:r w:rsidR="0036608C" w:rsidRPr="00BA4325">
        <w:t xml:space="preserve"> </w:t>
      </w:r>
      <w:r w:rsidRPr="00BA4325">
        <w:t xml:space="preserve">Different solution variants may require separate evaluation. </w:t>
      </w:r>
    </w:p>
    <w:p w14:paraId="513DB0F6" w14:textId="77777777" w:rsidR="00B07E1B" w:rsidRPr="00BA4325" w:rsidRDefault="00B07E1B" w:rsidP="004316D3">
      <w:pPr>
        <w:pStyle w:val="Heading2"/>
      </w:pPr>
      <w:bookmarkStart w:id="802" w:name="_Toc58311287"/>
      <w:bookmarkStart w:id="803" w:name="_Toc59025747"/>
      <w:bookmarkStart w:id="804" w:name="_Toc73646301"/>
      <w:r w:rsidRPr="00BA4325">
        <w:t>6.21</w:t>
      </w:r>
      <w:r w:rsidRPr="00BA4325">
        <w:tab/>
        <w:t>Solution #21: Certificate based solution against false base station for Non-Public Networks</w:t>
      </w:r>
      <w:bookmarkEnd w:id="802"/>
      <w:bookmarkEnd w:id="803"/>
      <w:bookmarkEnd w:id="804"/>
    </w:p>
    <w:p w14:paraId="46BAA329" w14:textId="77777777" w:rsidR="00B07E1B" w:rsidRPr="00BA4325" w:rsidRDefault="00B07E1B" w:rsidP="004316D3">
      <w:pPr>
        <w:pStyle w:val="Heading3"/>
      </w:pPr>
      <w:bookmarkStart w:id="805" w:name="_Toc58311288"/>
      <w:bookmarkStart w:id="806" w:name="_Toc59025748"/>
      <w:bookmarkStart w:id="807" w:name="_Toc73646302"/>
      <w:r w:rsidRPr="00BA4325">
        <w:t>6.21.1</w:t>
      </w:r>
      <w:r w:rsidRPr="00BA4325">
        <w:tab/>
        <w:t>Introduction</w:t>
      </w:r>
      <w:bookmarkEnd w:id="805"/>
      <w:bookmarkEnd w:id="806"/>
      <w:bookmarkEnd w:id="807"/>
    </w:p>
    <w:p w14:paraId="011234EA" w14:textId="10538E01" w:rsidR="00B07E1B" w:rsidRPr="00BA4325" w:rsidRDefault="00B07E1B" w:rsidP="00B07E1B">
      <w:pPr>
        <w:keepLines/>
      </w:pPr>
      <w:r w:rsidRPr="00BA4325">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BA4325">
        <w:t>as well as provides digital signatures to broadcast system information messages for a standalone NPN</w:t>
      </w:r>
      <w:r w:rsidRPr="00BA4325">
        <w:t xml:space="preserve">. By NPN, </w:t>
      </w:r>
      <w:r w:rsidR="00950339" w:rsidRPr="00BA4325">
        <w:t>it is meant</w:t>
      </w:r>
      <w:r w:rsidRPr="00BA4325">
        <w:t xml:space="preserve"> a private 5G network that is independent from a PLMN.</w:t>
      </w:r>
    </w:p>
    <w:p w14:paraId="3284A064" w14:textId="77777777" w:rsidR="00B07E1B" w:rsidRPr="00BA4325" w:rsidRDefault="00B07E1B" w:rsidP="00B07E1B">
      <w:r w:rsidRPr="00BA4325">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w:t>
      </w:r>
      <w:r w:rsidR="0036608C" w:rsidRPr="00BA4325">
        <w:t xml:space="preserve"> </w:t>
      </w:r>
      <w:r w:rsidRPr="00BA4325">
        <w:t>The core network provides the network certificates to all the gNB in an NPN.</w:t>
      </w:r>
    </w:p>
    <w:p w14:paraId="2509FCB0" w14:textId="77777777" w:rsidR="002B44FA" w:rsidRPr="00BA4325" w:rsidRDefault="002B44FA" w:rsidP="00B07E1B">
      <w:r w:rsidRPr="00BA4325">
        <w:t>In addition, the gNB can digitally sign system information messages (e.g., master information block [MIB] and system information block type 1 [SIB1]). The UEs will accept the messages only after the signature of the message is successfully verified and can detect a suspicious false gNB upon verification failure</w:t>
      </w:r>
      <w:r w:rsidR="007E13CC" w:rsidRPr="00BA4325">
        <w:t>.</w:t>
      </w:r>
    </w:p>
    <w:p w14:paraId="0B2FC18C" w14:textId="77777777" w:rsidR="002B44FA" w:rsidRPr="00BA4325" w:rsidRDefault="002B44FA" w:rsidP="00B07E1B">
      <w:pPr>
        <w:rPr>
          <w:lang w:eastAsia="zh-CN"/>
        </w:rPr>
      </w:pPr>
      <w:r w:rsidRPr="00BA4325">
        <w:t xml:space="preserve">A false base station is not able to digitally sign the system information messages as a legitimate base station is. This solution addresses the security and privacy areas for </w:t>
      </w:r>
      <w:r w:rsidRPr="00BA4325">
        <w:rPr>
          <w:lang w:eastAsia="zh-CN"/>
        </w:rPr>
        <w:t xml:space="preserve">#2 DoS attack on network: attempts to hinder the network's ability to provide services to the UEs. </w:t>
      </w:r>
    </w:p>
    <w:p w14:paraId="4220CC46" w14:textId="77777777" w:rsidR="002B44FA" w:rsidRPr="00BA4325" w:rsidRDefault="002B44FA" w:rsidP="00B07E1B">
      <w:pPr>
        <w:rPr>
          <w:lang w:eastAsia="zh-CN"/>
        </w:rPr>
      </w:pPr>
      <w:r w:rsidRPr="00BA4325">
        <w:t>For UEs without the valid certificate(s), those UEs are not able to process system information messages from a legitimate gNB.</w:t>
      </w:r>
      <w:r w:rsidR="0036608C" w:rsidRPr="00BA4325">
        <w:t xml:space="preserve"> </w:t>
      </w:r>
      <w:r w:rsidRPr="00BA4325">
        <w:t xml:space="preserve">This solution addresses the security and privacy areas for </w:t>
      </w:r>
      <w:r w:rsidRPr="00BA4325">
        <w:rPr>
          <w:lang w:eastAsia="zh-CN"/>
        </w:rPr>
        <w:t>#1</w:t>
      </w:r>
      <w:r w:rsidRPr="00BA4325">
        <w:rPr>
          <w:lang w:eastAsia="zh-CN"/>
        </w:rPr>
        <w:tab/>
        <w:t>DoS attack on UE: attempts to hinder the UEs' access to the network.</w:t>
      </w:r>
    </w:p>
    <w:p w14:paraId="7F49624B" w14:textId="77777777" w:rsidR="00B07E1B" w:rsidRPr="00BA4325" w:rsidRDefault="002B44FA" w:rsidP="003243EB">
      <w:pPr>
        <w:keepNext/>
        <w:keepLines/>
        <w:rPr>
          <w:lang w:eastAsia="zh-CN"/>
        </w:rPr>
      </w:pPr>
      <w:r w:rsidRPr="00BA4325">
        <w:lastRenderedPageBreak/>
        <w:t xml:space="preserve">In addition, </w:t>
      </w:r>
      <w:r w:rsidR="00B07E1B" w:rsidRPr="00BA4325">
        <w:t xml:space="preserve">the UE will not accept any unicast signalling messages from the attacks of the </w:t>
      </w:r>
      <w:r w:rsidRPr="00BA4325">
        <w:t>false</w:t>
      </w:r>
      <w:r w:rsidR="00B07E1B" w:rsidRPr="00BA4325">
        <w:t xml:space="preserve"> base station before the primary authentication is completed. As a result, the primary authentication for the UE will not get completed. Another benefit of this solution is the </w:t>
      </w:r>
      <w:r w:rsidRPr="00BA4325">
        <w:t xml:space="preserve">false </w:t>
      </w:r>
      <w:r w:rsidR="00B07E1B" w:rsidRPr="00BA4325">
        <w:t xml:space="preserve">base station is not able to sniff the unicast signalling messages since these messages are encrypted which further enhance the privacy for the UE. This solution addresses the security and privacy areas for # </w:t>
      </w:r>
      <w:r w:rsidR="00B07E1B" w:rsidRPr="00BA4325">
        <w:rPr>
          <w:lang w:eastAsia="zh-CN"/>
        </w:rPr>
        <w:t>3 Rogue services: attempts to deliver unauthorized or unsolicited services (e.g., SMS and calls) to the UEs.</w:t>
      </w:r>
    </w:p>
    <w:p w14:paraId="3D4CDD12" w14:textId="77777777" w:rsidR="00B07E1B" w:rsidRPr="00BA4325" w:rsidRDefault="00B07E1B" w:rsidP="00B07E1B">
      <w:pPr>
        <w:rPr>
          <w:lang w:eastAsia="zh-CN"/>
        </w:rPr>
      </w:pPr>
      <w:r w:rsidRPr="00BA4325">
        <w:rPr>
          <w:lang w:eastAsia="zh-CN"/>
        </w:rPr>
        <w:t xml:space="preserve">Furthermore, since the UE cannot attach to a </w:t>
      </w:r>
      <w:r w:rsidR="002B44FA" w:rsidRPr="00BA4325">
        <w:rPr>
          <w:lang w:eastAsia="zh-CN"/>
        </w:rPr>
        <w:t xml:space="preserve">false </w:t>
      </w:r>
      <w:r w:rsidRPr="00BA4325">
        <w:rPr>
          <w:lang w:eastAsia="zh-CN"/>
        </w:rPr>
        <w:t xml:space="preserve">base station, the </w:t>
      </w:r>
      <w:r w:rsidR="002B44FA" w:rsidRPr="00BA4325">
        <w:rPr>
          <w:lang w:eastAsia="zh-CN"/>
        </w:rPr>
        <w:t xml:space="preserve">false </w:t>
      </w:r>
      <w:r w:rsidRPr="00BA4325">
        <w:rPr>
          <w:lang w:eastAsia="zh-CN"/>
        </w:rPr>
        <w:t xml:space="preserve">base station is unable to conduct attacks to track the UE. This addresses </w:t>
      </w:r>
      <w:r w:rsidRPr="00BA4325">
        <w:t xml:space="preserve">the security and privacy areas for # </w:t>
      </w:r>
      <w:r w:rsidRPr="00BA4325">
        <w:rPr>
          <w:lang w:eastAsia="zh-CN"/>
        </w:rPr>
        <w:t>4 Subscriber privacy attack: attempts to identify subscriptions or trace the UEs.</w:t>
      </w:r>
    </w:p>
    <w:p w14:paraId="48C9BEE6" w14:textId="77777777" w:rsidR="00B07E1B" w:rsidRPr="00BA4325" w:rsidRDefault="00B07E1B" w:rsidP="00B07E1B">
      <w:pPr>
        <w:keepLines/>
      </w:pPr>
      <w:r w:rsidRPr="00BA4325">
        <w:t>In summary, this solution addresses key issue</w:t>
      </w:r>
      <w:r w:rsidR="002B44FA" w:rsidRPr="00BA4325">
        <w:t>s</w:t>
      </w:r>
      <w:r w:rsidRPr="00BA4325">
        <w:t xml:space="preserve"> 1 </w:t>
      </w:r>
      <w:r w:rsidR="002B44FA" w:rsidRPr="00BA4325">
        <w:t xml:space="preserve">and 2 </w:t>
      </w:r>
      <w:r w:rsidRPr="00BA4325">
        <w:t>and the following security and privacy areas:</w:t>
      </w:r>
    </w:p>
    <w:p w14:paraId="7EAD62B4" w14:textId="77777777" w:rsidR="002B44FA" w:rsidRPr="00BA4325" w:rsidRDefault="002B44FA" w:rsidP="00E651DC">
      <w:pPr>
        <w:pStyle w:val="B1"/>
        <w:rPr>
          <w:lang w:eastAsia="zh-CN"/>
        </w:rPr>
      </w:pPr>
      <w:r w:rsidRPr="00BA4325">
        <w:rPr>
          <w:lang w:eastAsia="zh-CN"/>
        </w:rPr>
        <w:t>#1</w:t>
      </w:r>
      <w:r w:rsidRPr="00BA4325">
        <w:rPr>
          <w:lang w:eastAsia="zh-CN"/>
        </w:rPr>
        <w:tab/>
        <w:t xml:space="preserve">DoS attack on UE: attempts to hinder the UEs' access to the network </w:t>
      </w:r>
    </w:p>
    <w:p w14:paraId="5CB09BD5" w14:textId="77777777" w:rsidR="002B44FA" w:rsidRPr="00BA4325" w:rsidRDefault="002B44FA" w:rsidP="00E651DC">
      <w:pPr>
        <w:pStyle w:val="B1"/>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7E5731BC" w14:textId="77777777" w:rsidR="00B07E1B" w:rsidRPr="00BA4325" w:rsidRDefault="00B07E1B" w:rsidP="00E651DC">
      <w:pPr>
        <w:pStyle w:val="B1"/>
        <w:rPr>
          <w:lang w:eastAsia="zh-CN"/>
        </w:rPr>
      </w:pPr>
      <w:r w:rsidRPr="00BA4325">
        <w:rPr>
          <w:lang w:eastAsia="zh-CN"/>
        </w:rPr>
        <w:t>#3</w:t>
      </w:r>
      <w:r w:rsidRPr="00BA4325">
        <w:rPr>
          <w:lang w:eastAsia="zh-CN"/>
        </w:rPr>
        <w:tab/>
        <w:t>Rogue services: attempts to deliver unauthorized or unsolicited services (e.g., SMS and calls) to the UEs.</w:t>
      </w:r>
    </w:p>
    <w:p w14:paraId="721C070F" w14:textId="77777777" w:rsidR="00B07E1B" w:rsidRPr="00BA4325" w:rsidRDefault="00B07E1B" w:rsidP="00E651DC">
      <w:pPr>
        <w:pStyle w:val="B1"/>
        <w:rPr>
          <w:lang w:eastAsia="zh-CN"/>
        </w:rPr>
      </w:pPr>
      <w:r w:rsidRPr="00BA4325">
        <w:rPr>
          <w:lang w:eastAsia="zh-CN"/>
        </w:rPr>
        <w:t>#4</w:t>
      </w:r>
      <w:r w:rsidRPr="00BA4325">
        <w:rPr>
          <w:lang w:eastAsia="zh-CN"/>
        </w:rPr>
        <w:tab/>
        <w:t>Subscriber privacy attack: attempts to identify subscriptions or trace the UEs.</w:t>
      </w:r>
    </w:p>
    <w:p w14:paraId="3847BDC4" w14:textId="77777777" w:rsidR="00B07E1B" w:rsidRPr="00BA4325" w:rsidRDefault="00B07E1B" w:rsidP="00241530">
      <w:pPr>
        <w:pStyle w:val="Heading3"/>
        <w:ind w:left="0" w:firstLine="0"/>
      </w:pPr>
      <w:bookmarkStart w:id="808" w:name="_Toc58311289"/>
      <w:bookmarkStart w:id="809" w:name="_Toc59025749"/>
      <w:bookmarkStart w:id="810" w:name="_Toc73646303"/>
      <w:r w:rsidRPr="00BA4325">
        <w:t>6.21.2</w:t>
      </w:r>
      <w:r w:rsidRPr="00BA4325">
        <w:tab/>
        <w:t>Solution details</w:t>
      </w:r>
      <w:bookmarkEnd w:id="808"/>
      <w:bookmarkEnd w:id="809"/>
      <w:bookmarkEnd w:id="810"/>
    </w:p>
    <w:p w14:paraId="3347D0A9" w14:textId="77777777" w:rsidR="00B07E1B" w:rsidRPr="00BA4325" w:rsidRDefault="00B07E1B" w:rsidP="00202323">
      <w:pPr>
        <w:pStyle w:val="Heading4"/>
        <w:numPr>
          <w:ilvl w:val="3"/>
          <w:numId w:val="8"/>
        </w:numPr>
        <w:suppressAutoHyphens/>
        <w:ind w:left="1418" w:hanging="1418"/>
        <w:rPr>
          <w:sz w:val="20"/>
        </w:rPr>
      </w:pPr>
      <w:bookmarkStart w:id="811" w:name="_Toc59025750"/>
      <w:bookmarkStart w:id="812" w:name="_Toc73646304"/>
      <w:bookmarkStart w:id="813" w:name="_Toc58311290"/>
      <w:r w:rsidRPr="00BA4325">
        <w:t>6.21.2.1</w:t>
      </w:r>
      <w:r w:rsidRPr="00BA4325">
        <w:tab/>
      </w:r>
      <w:r w:rsidR="002B44FA" w:rsidRPr="00BA4325">
        <w:t>Certificate Provisioning</w:t>
      </w:r>
      <w:bookmarkEnd w:id="811"/>
      <w:bookmarkEnd w:id="812"/>
      <w:r w:rsidRPr="00BA4325">
        <w:t xml:space="preserve"> </w:t>
      </w:r>
      <w:bookmarkEnd w:id="813"/>
    </w:p>
    <w:p w14:paraId="651CAFAB" w14:textId="77777777" w:rsidR="00B07E1B" w:rsidRPr="00BA4325" w:rsidRDefault="00B07E1B" w:rsidP="004316D3">
      <w:r w:rsidRPr="00BA4325">
        <w:t xml:space="preserve">This solution requires the network to support Public Key Infrastructure (PKI), which needs the </w:t>
      </w:r>
      <w:r w:rsidRPr="00BA4325">
        <w:rPr>
          <w:color w:val="000000"/>
        </w:rPr>
        <w:t>NPN operator</w:t>
      </w:r>
      <w:r w:rsidRPr="00BA4325">
        <w:t xml:space="preserve"> to have one or more CAs as the root of the trust chain.</w:t>
      </w:r>
    </w:p>
    <w:p w14:paraId="188C2FE1" w14:textId="77777777" w:rsidR="00B07E1B" w:rsidRPr="00BA4325" w:rsidRDefault="00B07E1B" w:rsidP="00B07E1B">
      <w:pPr>
        <w:jc w:val="both"/>
        <w:rPr>
          <w:color w:val="000000" w:themeColor="text1"/>
        </w:rPr>
      </w:pPr>
      <w:r w:rsidRPr="00BA4325">
        <w:t>For a</w:t>
      </w:r>
      <w:r w:rsidR="00492C01" w:rsidRPr="00BA4325">
        <w:t>n</w:t>
      </w:r>
      <w:r w:rsidRPr="00BA4325">
        <w:t xml:space="preserve"> NPN, the core network is provisioned to store certificates for all authorized UEs, and each UE to have the core </w:t>
      </w:r>
      <w:r w:rsidRPr="00BA4325">
        <w:rPr>
          <w:color w:val="000000" w:themeColor="text1"/>
        </w:rPr>
        <w:t>network certificate.</w:t>
      </w:r>
    </w:p>
    <w:p w14:paraId="55158EC6" w14:textId="77777777" w:rsidR="00B07E1B" w:rsidRPr="00BA4325" w:rsidRDefault="00B07E1B" w:rsidP="00465C2D">
      <w:pPr>
        <w:pStyle w:val="NO"/>
      </w:pPr>
      <w:r w:rsidRPr="00BA4325">
        <w:t xml:space="preserve">NOTE: </w:t>
      </w:r>
      <w:r w:rsidR="007B472D" w:rsidRPr="00BA4325">
        <w:tab/>
      </w:r>
      <w:r w:rsidRPr="00BA4325">
        <w:t>A core network already has the capability to store subscriber</w:t>
      </w:r>
      <w:r w:rsidR="000735D3" w:rsidRPr="00BA4325">
        <w:t>'</w:t>
      </w:r>
      <w:r w:rsidRPr="00BA4325">
        <w:t>s information for many UEs so scalability of the proposed solution should not be an issue on the core network side.</w:t>
      </w:r>
    </w:p>
    <w:p w14:paraId="37131912" w14:textId="77777777" w:rsidR="00B07E1B" w:rsidRPr="00BA4325" w:rsidRDefault="00B07E1B" w:rsidP="00B07E1B">
      <w:pPr>
        <w:rPr>
          <w:color w:val="000000" w:themeColor="text1"/>
        </w:rPr>
      </w:pPr>
      <w:r w:rsidRPr="00BA4325">
        <w:rPr>
          <w:color w:val="000000" w:themeColor="text1"/>
        </w:rPr>
        <w:t>The following is the method to provision certificates into the UE:</w:t>
      </w:r>
    </w:p>
    <w:p w14:paraId="72B5AAE4" w14:textId="77777777" w:rsidR="002B44FA" w:rsidRPr="00E651DC" w:rsidRDefault="002B44FA" w:rsidP="002B44FA">
      <w:pPr>
        <w:rPr>
          <w:b/>
        </w:rPr>
      </w:pPr>
      <w:r w:rsidRPr="00E651DC">
        <w:rPr>
          <w:b/>
        </w:rPr>
        <w:t>Initial UE certificate provisioning:</w:t>
      </w:r>
    </w:p>
    <w:p w14:paraId="3E69E77C" w14:textId="77777777" w:rsidR="002B44FA" w:rsidRPr="00BA4325" w:rsidRDefault="002B44FA" w:rsidP="002B44FA">
      <w:r w:rsidRPr="00BA4325">
        <w:t>The initial UE certificate can be provisioned into the UE at manufacture time or at deployment by the NPN operator, in USIM or another secure storage method.</w:t>
      </w:r>
    </w:p>
    <w:p w14:paraId="7FE26738" w14:textId="77777777" w:rsidR="002B44FA" w:rsidRPr="00E651DC" w:rsidRDefault="002B44FA" w:rsidP="004316D3">
      <w:pPr>
        <w:rPr>
          <w:b/>
        </w:rPr>
      </w:pPr>
      <w:r w:rsidRPr="00E651DC">
        <w:rPr>
          <w:b/>
        </w:rPr>
        <w:t>Certificate update / revocation:</w:t>
      </w:r>
    </w:p>
    <w:p w14:paraId="2B9ED41E" w14:textId="77777777" w:rsidR="002B44FA" w:rsidRPr="00BA4325" w:rsidRDefault="002B44FA" w:rsidP="002B44FA">
      <w:pPr>
        <w:rPr>
          <w:color w:val="000000" w:themeColor="text1"/>
        </w:rPr>
      </w:pPr>
      <w:r w:rsidRPr="00BA4325">
        <w:rPr>
          <w:color w:val="000000"/>
        </w:rPr>
        <w:t xml:space="preserve">UEs </w:t>
      </w:r>
      <w:r w:rsidR="008536C2" w:rsidRPr="00BA4325">
        <w:rPr>
          <w:color w:val="000000"/>
        </w:rPr>
        <w:t>should</w:t>
      </w:r>
      <w:r w:rsidRPr="00BA4325">
        <w:rPr>
          <w:color w:val="000000"/>
        </w:rPr>
        <w:t xml:space="preserve"> support the certificate update / revocation, which can be performed in implementation independent way or over the air. UE</w:t>
      </w:r>
      <w:r w:rsidR="000735D3" w:rsidRPr="00BA4325">
        <w:rPr>
          <w:color w:val="000000"/>
        </w:rPr>
        <w:t>'</w:t>
      </w:r>
      <w:r w:rsidRPr="00BA4325">
        <w:rPr>
          <w:color w:val="000000"/>
        </w:rPr>
        <w:t>s certificate will need to be updated before the expiration date.</w:t>
      </w:r>
    </w:p>
    <w:p w14:paraId="073C57A5" w14:textId="77777777" w:rsidR="00B07E1B" w:rsidRPr="00BA4325" w:rsidRDefault="00B07E1B" w:rsidP="00B07E1B">
      <w:pPr>
        <w:jc w:val="both"/>
      </w:pPr>
      <w:r w:rsidRPr="00BA4325">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77777777" w:rsidR="00B07E1B" w:rsidRPr="00BA4325" w:rsidRDefault="00B07E1B" w:rsidP="00E651DC">
      <w:pPr>
        <w:pStyle w:val="EditorsNote"/>
      </w:pPr>
      <w:r w:rsidRPr="00BA4325">
        <w:t>Editor</w:t>
      </w:r>
      <w:r w:rsidR="000735D3" w:rsidRPr="00BA4325">
        <w:t>'</w:t>
      </w:r>
      <w:r w:rsidRPr="00BA4325">
        <w:t>s Note: Scalability of the solution is FFS</w:t>
      </w:r>
      <w:r w:rsidR="00492C01" w:rsidRPr="00BA4325">
        <w:t>.</w:t>
      </w:r>
    </w:p>
    <w:p w14:paraId="2BFFC5B4" w14:textId="77777777" w:rsidR="00B07E1B" w:rsidRPr="00BA4325" w:rsidRDefault="00B07E1B" w:rsidP="00202323">
      <w:pPr>
        <w:pStyle w:val="B1"/>
        <w:numPr>
          <w:ilvl w:val="0"/>
          <w:numId w:val="7"/>
        </w:numPr>
        <w:ind w:left="568" w:hanging="284"/>
      </w:pPr>
      <w:r w:rsidRPr="00BA4325">
        <w:t>Each core network has a public and private key pair (core_PUB_Key, core_PRI_Key).</w:t>
      </w:r>
    </w:p>
    <w:p w14:paraId="0E506582" w14:textId="77777777" w:rsidR="00B07E1B" w:rsidRPr="00BA4325" w:rsidRDefault="00B07E1B" w:rsidP="00202323">
      <w:pPr>
        <w:pStyle w:val="B1"/>
        <w:numPr>
          <w:ilvl w:val="0"/>
          <w:numId w:val="7"/>
        </w:numPr>
        <w:ind w:left="568" w:hanging="284"/>
      </w:pPr>
      <w:r w:rsidRPr="00BA4325">
        <w:t>UEs have a corresponding public and private key pair (UE_PUB_Key, UE_PRI_Key).</w:t>
      </w:r>
    </w:p>
    <w:p w14:paraId="3D52DAE8" w14:textId="77777777" w:rsidR="00B07E1B" w:rsidRPr="00BA4325" w:rsidRDefault="00B07E1B" w:rsidP="00202323">
      <w:pPr>
        <w:pStyle w:val="B1"/>
        <w:numPr>
          <w:ilvl w:val="0"/>
          <w:numId w:val="7"/>
        </w:numPr>
        <w:ind w:left="568" w:hanging="284"/>
      </w:pPr>
      <w:r w:rsidRPr="00BA4325">
        <w:t xml:space="preserve">Each core network shares its public key (core_PUB_Key) with a certificate with all UEs. </w:t>
      </w:r>
    </w:p>
    <w:p w14:paraId="2EA4D657" w14:textId="77777777" w:rsidR="002B44FA" w:rsidRPr="00BA4325" w:rsidRDefault="00B07E1B" w:rsidP="00202323">
      <w:pPr>
        <w:pStyle w:val="B1"/>
        <w:numPr>
          <w:ilvl w:val="0"/>
          <w:numId w:val="7"/>
        </w:numPr>
        <w:ind w:left="568" w:hanging="284"/>
      </w:pPr>
      <w:r w:rsidRPr="00BA4325">
        <w:t>UEs share their public keys (UE_PUB_Key) with a certificate with the core network</w:t>
      </w:r>
      <w:r w:rsidR="002B44FA" w:rsidRPr="00BA4325">
        <w:t xml:space="preserve"> </w:t>
      </w:r>
    </w:p>
    <w:p w14:paraId="04BF9C34" w14:textId="77777777" w:rsidR="002B44FA" w:rsidRPr="00BA4325" w:rsidRDefault="002B44FA" w:rsidP="00202323">
      <w:pPr>
        <w:pStyle w:val="B1"/>
        <w:numPr>
          <w:ilvl w:val="0"/>
          <w:numId w:val="7"/>
        </w:numPr>
        <w:ind w:left="568" w:hanging="284"/>
      </w:pPr>
      <w:r w:rsidRPr="00BA4325">
        <w:t>Each gNB is provisioned with a different public and private key pair (gNB_PUB_Key, gNB_PRI_Key)</w:t>
      </w:r>
    </w:p>
    <w:p w14:paraId="45D82D24" w14:textId="77777777" w:rsidR="00B07E1B" w:rsidRPr="00BA4325" w:rsidRDefault="002B44FA" w:rsidP="00202323">
      <w:pPr>
        <w:pStyle w:val="B1"/>
        <w:numPr>
          <w:ilvl w:val="0"/>
          <w:numId w:val="7"/>
        </w:numPr>
        <w:ind w:left="568" w:hanging="284"/>
      </w:pPr>
      <w:r w:rsidRPr="00BA4325">
        <w:t>The serving gNB shares its public key (gNB_PUB_Key) with a certificate signed by the core network private key (Core_PRI_Key) and which is inside the system information message.</w:t>
      </w:r>
    </w:p>
    <w:p w14:paraId="1148850A" w14:textId="77777777" w:rsidR="002B44FA" w:rsidRPr="00BA4325" w:rsidRDefault="002B44FA" w:rsidP="00465C2D">
      <w:pPr>
        <w:pStyle w:val="NO"/>
      </w:pPr>
      <w:r w:rsidRPr="00BA4325">
        <w:lastRenderedPageBreak/>
        <w:t xml:space="preserve">NOTE: </w:t>
      </w:r>
      <w:r w:rsidR="007B472D" w:rsidRPr="00BA4325">
        <w:tab/>
      </w:r>
      <w:r w:rsidRPr="00BA4325">
        <w:t>In this scheme, the core network is acting as a CA.</w:t>
      </w:r>
    </w:p>
    <w:p w14:paraId="262484A3" w14:textId="77777777" w:rsidR="00B07E1B" w:rsidRPr="00BA4325" w:rsidRDefault="00B07E1B" w:rsidP="00E651DC">
      <w:pPr>
        <w:pStyle w:val="EditorsNote"/>
      </w:pPr>
      <w:r w:rsidRPr="00BA4325">
        <w:t>Editor</w:t>
      </w:r>
      <w:r w:rsidR="000735D3" w:rsidRPr="00BA4325">
        <w:t>'</w:t>
      </w:r>
      <w:r w:rsidRPr="00BA4325">
        <w:t>s Note: it is FFS what is the impact on the UEs when more gNBs are introduced to the NPN.</w:t>
      </w:r>
    </w:p>
    <w:p w14:paraId="620116F0" w14:textId="77777777" w:rsidR="00B07E1B" w:rsidRPr="00BA4325" w:rsidRDefault="00B07E1B" w:rsidP="00E651DC">
      <w:pPr>
        <w:pStyle w:val="EditorsNote"/>
      </w:pPr>
      <w:r w:rsidRPr="00BA4325">
        <w:t>Editor</w:t>
      </w:r>
      <w:r w:rsidR="000735D3" w:rsidRPr="00BA4325">
        <w:t>'</w:t>
      </w:r>
      <w:r w:rsidRPr="00BA4325">
        <w:t>s Note: It is FFS the mechanism for the core network to transfer its certificate to all gNBs of the NPN and how the gNBs store the certificate.</w:t>
      </w:r>
    </w:p>
    <w:p w14:paraId="5ED9D817" w14:textId="77777777" w:rsidR="00B07E1B" w:rsidRPr="00BA4325" w:rsidRDefault="00B07E1B" w:rsidP="00E651DC">
      <w:pPr>
        <w:pStyle w:val="EditorsNote"/>
      </w:pPr>
      <w:r w:rsidRPr="00BA4325">
        <w:t>Editor</w:t>
      </w:r>
      <w:r w:rsidR="000735D3" w:rsidRPr="00BA4325">
        <w:t>'</w:t>
      </w:r>
      <w:r w:rsidRPr="00BA4325">
        <w:t>s Note: Private key distribution in the network are FFS.</w:t>
      </w:r>
    </w:p>
    <w:p w14:paraId="6643E190" w14:textId="77777777" w:rsidR="00B07E1B" w:rsidRPr="00BA4325" w:rsidRDefault="00B07E1B" w:rsidP="00E651DC">
      <w:pPr>
        <w:pStyle w:val="EditorsNote"/>
      </w:pPr>
      <w:r w:rsidRPr="00BA4325">
        <w:t>Editor</w:t>
      </w:r>
      <w:r w:rsidR="000735D3" w:rsidRPr="00BA4325">
        <w:t>'</w:t>
      </w:r>
      <w:r w:rsidRPr="00BA4325">
        <w:t>s Note: It is FFS if RAN or CN is the right entity to have UE's public keys.</w:t>
      </w:r>
    </w:p>
    <w:p w14:paraId="55315124" w14:textId="77777777" w:rsidR="00B07E1B" w:rsidRPr="00BA4325" w:rsidRDefault="00B07E1B" w:rsidP="00202323">
      <w:pPr>
        <w:pStyle w:val="Heading4"/>
        <w:numPr>
          <w:ilvl w:val="3"/>
          <w:numId w:val="8"/>
        </w:numPr>
        <w:suppressAutoHyphens/>
        <w:ind w:left="1418" w:hanging="1418"/>
      </w:pPr>
      <w:bookmarkStart w:id="814" w:name="_Toc58311291"/>
      <w:bookmarkStart w:id="815" w:name="_Toc59025751"/>
      <w:bookmarkStart w:id="816" w:name="_Toc73646305"/>
      <w:r w:rsidRPr="00BA4325">
        <w:t xml:space="preserve">6.21.2.2 </w:t>
      </w:r>
      <w:r w:rsidR="004416F1" w:rsidRPr="00BA4325">
        <w:tab/>
      </w:r>
      <w:r w:rsidR="002B44FA" w:rsidRPr="00BA4325">
        <w:rPr>
          <w:szCs w:val="24"/>
        </w:rPr>
        <w:t xml:space="preserve">Procedure </w:t>
      </w:r>
      <w:r w:rsidRPr="00BA4325">
        <w:rPr>
          <w:szCs w:val="24"/>
        </w:rPr>
        <w:t>for NPN Deployments</w:t>
      </w:r>
      <w:bookmarkEnd w:id="814"/>
      <w:bookmarkEnd w:id="815"/>
      <w:bookmarkEnd w:id="816"/>
    </w:p>
    <w:p w14:paraId="6002A745" w14:textId="77777777" w:rsidR="002B44FA" w:rsidRPr="00BA4325" w:rsidRDefault="00B07E1B" w:rsidP="00202323">
      <w:pPr>
        <w:pStyle w:val="Heading5"/>
        <w:numPr>
          <w:ilvl w:val="4"/>
          <w:numId w:val="8"/>
        </w:numPr>
        <w:suppressAutoHyphens/>
        <w:ind w:left="1701" w:hanging="1701"/>
        <w:rPr>
          <w:u w:val="single"/>
        </w:rPr>
      </w:pPr>
      <w:bookmarkStart w:id="817" w:name="_Toc58311292"/>
      <w:bookmarkStart w:id="818" w:name="_Toc59025752"/>
      <w:bookmarkStart w:id="819" w:name="_Toc73646306"/>
      <w:r w:rsidRPr="00BA4325">
        <w:t xml:space="preserve">6.21.2.2.1 </w:t>
      </w:r>
      <w:r w:rsidR="004416F1" w:rsidRPr="00BA4325">
        <w:tab/>
      </w:r>
      <w:r w:rsidRPr="00BA4325">
        <w:t>Procedure</w:t>
      </w:r>
      <w:bookmarkEnd w:id="817"/>
      <w:bookmarkEnd w:id="818"/>
      <w:bookmarkEnd w:id="819"/>
    </w:p>
    <w:p w14:paraId="60D7F00F" w14:textId="77777777" w:rsidR="002B44FA" w:rsidRPr="00BA4325" w:rsidRDefault="002B44FA" w:rsidP="004316D3">
      <w:r w:rsidRPr="00BA4325">
        <w:t>The gNB performs the following procedure for adding signature to the system information message:</w:t>
      </w:r>
    </w:p>
    <w:p w14:paraId="5721622A" w14:textId="77777777" w:rsidR="002B44FA" w:rsidRPr="00BA4325" w:rsidRDefault="004316D3" w:rsidP="004316D3">
      <w:pPr>
        <w:pStyle w:val="B1"/>
      </w:pPr>
      <w:r w:rsidRPr="00BA4325">
        <w:t>-</w:t>
      </w:r>
      <w:r w:rsidRPr="00BA4325">
        <w:tab/>
      </w:r>
      <w:r w:rsidR="002B44FA" w:rsidRPr="00BA4325">
        <w:t>Create a message digest by applying a hashing algorithm to the system information message plus a timestamp</w:t>
      </w:r>
    </w:p>
    <w:p w14:paraId="36BFC29F" w14:textId="77777777" w:rsidR="002B44FA" w:rsidRPr="00BA4325" w:rsidRDefault="004316D3" w:rsidP="004316D3">
      <w:pPr>
        <w:pStyle w:val="B1"/>
      </w:pPr>
      <w:r w:rsidRPr="00BA4325">
        <w:t>-</w:t>
      </w:r>
      <w:r w:rsidRPr="00BA4325">
        <w:tab/>
      </w:r>
      <w:r w:rsidR="002B44FA" w:rsidRPr="00BA4325">
        <w:t>Sign the digest and message with gNB_PRI_Key which become the signature</w:t>
      </w:r>
    </w:p>
    <w:p w14:paraId="759A0DAC" w14:textId="77777777" w:rsidR="002B44FA" w:rsidRPr="00BA4325" w:rsidRDefault="004316D3" w:rsidP="004316D3">
      <w:pPr>
        <w:pStyle w:val="B1"/>
      </w:pPr>
      <w:r w:rsidRPr="00BA4325">
        <w:t>-</w:t>
      </w:r>
      <w:r w:rsidRPr="00BA4325">
        <w:tab/>
      </w:r>
      <w:r w:rsidR="002B44FA" w:rsidRPr="00BA4325">
        <w:t>The signature is appended to the system information message.</w:t>
      </w:r>
    </w:p>
    <w:p w14:paraId="320B7D5D" w14:textId="77777777" w:rsidR="002B44FA" w:rsidRPr="00BA4325" w:rsidRDefault="002B44FA" w:rsidP="00465C2D">
      <w:pPr>
        <w:pStyle w:val="EditorsNote"/>
      </w:pPr>
      <w:r w:rsidRPr="00BA4325">
        <w:t>Editor</w:t>
      </w:r>
      <w:r w:rsidR="000735D3" w:rsidRPr="00BA4325">
        <w:t>'</w:t>
      </w:r>
      <w:r w:rsidRPr="00BA4325">
        <w:t>s Note: We can also add some form of geo-location to the hash such that you prevent system information message from being replayed later in time or somewhere else about the same time.</w:t>
      </w:r>
      <w:r w:rsidR="0036608C" w:rsidRPr="00BA4325">
        <w:t xml:space="preserve"> </w:t>
      </w:r>
      <w:r w:rsidRPr="00BA4325">
        <w:t>There is a trade between security and complexity and is left for FFS.</w:t>
      </w:r>
    </w:p>
    <w:p w14:paraId="7DD5389D" w14:textId="77777777" w:rsidR="00A6515C" w:rsidRPr="00BA4325" w:rsidRDefault="002B44FA" w:rsidP="004316D3">
      <w:r w:rsidRPr="00BA4325">
        <w:t>The UE performs the following procedure for verifying the system information message:</w:t>
      </w:r>
    </w:p>
    <w:p w14:paraId="77E9EB73" w14:textId="77777777" w:rsidR="002B44FA" w:rsidRPr="00BA4325" w:rsidRDefault="002B44FA" w:rsidP="00202323">
      <w:pPr>
        <w:pStyle w:val="B1"/>
        <w:numPr>
          <w:ilvl w:val="0"/>
          <w:numId w:val="7"/>
        </w:numPr>
        <w:ind w:left="568" w:hanging="284"/>
      </w:pPr>
      <w:r w:rsidRPr="00BA4325">
        <w:t>The UEs extract the certificate from the system information messages, and verify its signature using the core_PUB_key. If the signature of certificate is valid, the UE extracts the gNB_PUB_Key.</w:t>
      </w:r>
    </w:p>
    <w:p w14:paraId="63FA83E6" w14:textId="77777777" w:rsidR="002B44FA" w:rsidRPr="00BA4325" w:rsidRDefault="002B44FA" w:rsidP="00202323">
      <w:pPr>
        <w:pStyle w:val="B1"/>
        <w:numPr>
          <w:ilvl w:val="0"/>
          <w:numId w:val="7"/>
        </w:numPr>
        <w:ind w:left="568" w:hanging="284"/>
      </w:pPr>
      <w:r w:rsidRPr="00BA4325">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14:paraId="1CA308C4" w14:textId="77777777" w:rsidR="00B07E1B" w:rsidRPr="00BA4325" w:rsidRDefault="00B07E1B" w:rsidP="00465C2D">
      <w:r w:rsidRPr="00BA4325">
        <w:t xml:space="preserve">All UEs encrypt RRC messages that are send before primary authentication is completed using </w:t>
      </w:r>
      <w:r w:rsidR="00626C0A" w:rsidRPr="00BA4325">
        <w:t>gNB</w:t>
      </w:r>
      <w:r w:rsidRPr="00BA4325">
        <w:t xml:space="preserve">_PUB_Key. The gNB uses the </w:t>
      </w:r>
      <w:r w:rsidR="00626C0A" w:rsidRPr="00BA4325">
        <w:t>gNB</w:t>
      </w:r>
      <w:r w:rsidRPr="00BA4325">
        <w:t>_PRI_Key to decrypt the UE messages.</w:t>
      </w:r>
    </w:p>
    <w:p w14:paraId="3594047F" w14:textId="77777777" w:rsidR="00B07E1B" w:rsidRPr="00BA4325" w:rsidRDefault="00B07E1B" w:rsidP="00465C2D">
      <w:r w:rsidRPr="00BA4325">
        <w:t>The gNB encrypt those RRC messages that are the clear before primary authentication is completed using UE_PUB_Key. The UEs use the UE_PRI_Key to decrypt gNB messages.</w:t>
      </w:r>
    </w:p>
    <w:p w14:paraId="0A7D45F2" w14:textId="77777777" w:rsidR="00B07E1B" w:rsidRPr="00BA4325" w:rsidRDefault="00B07E1B" w:rsidP="00E651DC">
      <w:pPr>
        <w:pStyle w:val="EditorsNote"/>
      </w:pPr>
      <w:r w:rsidRPr="00BA4325">
        <w:t>Editor</w:t>
      </w:r>
      <w:r w:rsidR="000735D3" w:rsidRPr="00BA4325">
        <w:t>'</w:t>
      </w:r>
      <w:r w:rsidRPr="00BA4325">
        <w:t>s Note: It is for FFS for the types of messages to be encrypted before primary authentication is completed including Message 1 during RACH, RRC messages and/or initial NAS messages.</w:t>
      </w:r>
    </w:p>
    <w:p w14:paraId="02F1052C" w14:textId="77777777" w:rsidR="00B07E1B" w:rsidRPr="00BA4325" w:rsidRDefault="00B07E1B" w:rsidP="00E651DC">
      <w:pPr>
        <w:pStyle w:val="EditorsNote"/>
      </w:pPr>
      <w:r w:rsidRPr="00BA4325">
        <w:t>Editor</w:t>
      </w:r>
      <w:r w:rsidR="000735D3" w:rsidRPr="00BA4325">
        <w:t>'</w:t>
      </w:r>
      <w:r w:rsidRPr="00BA4325">
        <w:t>s Note: It is FFS how a message encrypted by gNB is replay protected</w:t>
      </w:r>
    </w:p>
    <w:p w14:paraId="73601B8F" w14:textId="77777777" w:rsidR="00B07E1B" w:rsidRPr="00BA4325" w:rsidRDefault="00B07E1B" w:rsidP="00202323">
      <w:pPr>
        <w:pStyle w:val="Heading4"/>
        <w:numPr>
          <w:ilvl w:val="3"/>
          <w:numId w:val="8"/>
        </w:numPr>
        <w:suppressAutoHyphens/>
        <w:ind w:left="1418" w:hanging="1418"/>
      </w:pPr>
      <w:bookmarkStart w:id="820" w:name="_Toc58311293"/>
      <w:bookmarkStart w:id="821" w:name="_Toc59025753"/>
      <w:bookmarkStart w:id="822" w:name="_Toc73646307"/>
      <w:r w:rsidRPr="00BA4325">
        <w:t>6.21.2.3</w:t>
      </w:r>
      <w:r w:rsidRPr="00BA4325">
        <w:tab/>
        <w:t>Certificate format:</w:t>
      </w:r>
      <w:bookmarkEnd w:id="820"/>
      <w:bookmarkEnd w:id="821"/>
      <w:bookmarkEnd w:id="822"/>
    </w:p>
    <w:p w14:paraId="490E2E18" w14:textId="04CF6483" w:rsidR="00B07E1B" w:rsidRPr="00BA4325" w:rsidRDefault="00B07E1B" w:rsidP="00B07E1B">
      <w:r w:rsidRPr="00BA4325">
        <w:rPr>
          <w:rFonts w:hint="eastAsia"/>
        </w:rPr>
        <w:t>ITU</w:t>
      </w:r>
      <w:r w:rsidRPr="00BA4325">
        <w:t>-</w:t>
      </w:r>
      <w:r w:rsidRPr="00BA4325">
        <w:rPr>
          <w:rFonts w:hint="eastAsia"/>
        </w:rPr>
        <w:t>T</w:t>
      </w:r>
      <w:r w:rsidR="003243EB" w:rsidRPr="00BA4325">
        <w:t xml:space="preserve"> Recommendation </w:t>
      </w:r>
      <w:r w:rsidRPr="00BA4325">
        <w:rPr>
          <w:rFonts w:hint="eastAsia"/>
        </w:rPr>
        <w:t>X</w:t>
      </w:r>
      <w:r w:rsidRPr="00BA4325">
        <w:t>.509</w:t>
      </w:r>
      <w:r w:rsidR="003243EB" w:rsidRPr="00BA4325">
        <w:t xml:space="preserve"> </w:t>
      </w:r>
      <w:r w:rsidR="00512BA1" w:rsidRPr="00BA4325">
        <w:t>[</w:t>
      </w:r>
      <w:r w:rsidR="00830AD6">
        <w:t>25</w:t>
      </w:r>
      <w:r w:rsidR="00512BA1" w:rsidRPr="00BA4325">
        <w:t>]</w:t>
      </w:r>
      <w:r w:rsidRPr="00BA4325">
        <w:t xml:space="preserve"> </w:t>
      </w:r>
      <w:r w:rsidRPr="00BA4325">
        <w:rPr>
          <w:rFonts w:hint="eastAsia"/>
        </w:rPr>
        <w:t>certificate</w:t>
      </w:r>
      <w:r w:rsidRPr="00BA4325">
        <w:t xml:space="preserve"> can be used for its flexibility, otherwise more compact certificate format such as Card Verifiable Certificate (CVC) can be considered. </w:t>
      </w:r>
    </w:p>
    <w:p w14:paraId="400B23EA" w14:textId="77777777" w:rsidR="00B07E1B" w:rsidRPr="00BA4325" w:rsidRDefault="00B07E1B" w:rsidP="00B07E1B">
      <w:pPr>
        <w:rPr>
          <w:color w:val="FF0000"/>
        </w:rPr>
      </w:pPr>
      <w:r w:rsidRPr="00BA4325">
        <w:t xml:space="preserve">The specification </w:t>
      </w:r>
      <w:r w:rsidR="008536C2" w:rsidRPr="00BA4325">
        <w:t>should</w:t>
      </w:r>
      <w:r w:rsidRPr="00BA4325">
        <w:t xml:space="preserve"> define the certificate profile.</w:t>
      </w:r>
    </w:p>
    <w:p w14:paraId="066D8FA5" w14:textId="77777777" w:rsidR="00B07E1B" w:rsidRPr="00BA4325" w:rsidRDefault="00B07E1B" w:rsidP="00E651DC">
      <w:pPr>
        <w:pStyle w:val="EditorsNote"/>
      </w:pPr>
      <w:r w:rsidRPr="00BA4325">
        <w:t>Editor</w:t>
      </w:r>
      <w:r w:rsidR="000735D3" w:rsidRPr="00BA4325">
        <w:t>'</w:t>
      </w:r>
      <w:r w:rsidRPr="00BA4325">
        <w:t>s Note: The profile of the certificate is FFS.</w:t>
      </w:r>
    </w:p>
    <w:p w14:paraId="342C52EE" w14:textId="5257895E" w:rsidR="00B07E1B" w:rsidRPr="00BA4325" w:rsidRDefault="00B07E1B" w:rsidP="00202323">
      <w:pPr>
        <w:pStyle w:val="Heading3"/>
        <w:numPr>
          <w:ilvl w:val="2"/>
          <w:numId w:val="8"/>
        </w:numPr>
        <w:suppressAutoHyphens/>
      </w:pPr>
      <w:bookmarkStart w:id="823" w:name="_Toc58311294"/>
      <w:bookmarkStart w:id="824" w:name="_Toc59025754"/>
      <w:bookmarkStart w:id="825" w:name="_Toc73646308"/>
      <w:r w:rsidRPr="00BA4325">
        <w:t>6.21.3</w:t>
      </w:r>
      <w:r w:rsidRPr="00BA4325">
        <w:tab/>
        <w:t xml:space="preserve">Assessment using </w:t>
      </w:r>
      <w:bookmarkEnd w:id="823"/>
      <w:r w:rsidR="003243EB" w:rsidRPr="00BA4325">
        <w:t>clause A.3</w:t>
      </w:r>
      <w:bookmarkEnd w:id="824"/>
      <w:bookmarkEnd w:id="825"/>
    </w:p>
    <w:p w14:paraId="237651D3" w14:textId="77777777" w:rsidR="00B07E1B" w:rsidRPr="00BA4325" w:rsidRDefault="00B07E1B" w:rsidP="00202323">
      <w:pPr>
        <w:pStyle w:val="Heading4"/>
        <w:numPr>
          <w:ilvl w:val="3"/>
          <w:numId w:val="8"/>
        </w:numPr>
        <w:suppressAutoHyphens/>
        <w:ind w:left="1418" w:hanging="1418"/>
      </w:pPr>
      <w:bookmarkStart w:id="826" w:name="_Toc58311295"/>
      <w:bookmarkStart w:id="827" w:name="_Toc59025755"/>
      <w:bookmarkStart w:id="828" w:name="_Toc73646309"/>
      <w:r w:rsidRPr="00BA4325">
        <w:t>6.21.3.1</w:t>
      </w:r>
      <w:r w:rsidRPr="00BA4325">
        <w:tab/>
        <w:t>UE aspects</w:t>
      </w:r>
      <w:bookmarkEnd w:id="826"/>
      <w:bookmarkEnd w:id="827"/>
      <w:bookmarkEnd w:id="828"/>
    </w:p>
    <w:p w14:paraId="0D2DCB92" w14:textId="06C25E69" w:rsidR="00B07E1B" w:rsidRPr="00BA4325" w:rsidRDefault="00B07E1B" w:rsidP="00B07E1B">
      <w:r w:rsidRPr="00BA4325">
        <w:t xml:space="preserve">The provision of the certificate into the UE is </w:t>
      </w:r>
      <w:r w:rsidR="00991A23" w:rsidRPr="00BA4325">
        <w:t>in clause 6</w:t>
      </w:r>
      <w:r w:rsidRPr="00BA4325">
        <w:t>.21.3.4.</w:t>
      </w:r>
    </w:p>
    <w:p w14:paraId="30E75131" w14:textId="77777777" w:rsidR="00B07E1B" w:rsidRPr="00BA4325" w:rsidRDefault="00B07E1B" w:rsidP="00B07E1B">
      <w:r w:rsidRPr="00BA4325">
        <w:t xml:space="preserve">The UE </w:t>
      </w:r>
      <w:r w:rsidR="008536C2" w:rsidRPr="00BA4325">
        <w:t>should</w:t>
      </w:r>
      <w:r w:rsidRPr="00BA4325">
        <w:t xml:space="preserve"> support the secure storage of certificates. </w:t>
      </w:r>
    </w:p>
    <w:p w14:paraId="3522A4A3" w14:textId="77777777" w:rsidR="00B07E1B" w:rsidRPr="00BA4325" w:rsidRDefault="00B07E1B" w:rsidP="00B07E1B">
      <w:r w:rsidRPr="00BA4325">
        <w:lastRenderedPageBreak/>
        <w:t xml:space="preserve">UE </w:t>
      </w:r>
      <w:r w:rsidR="008536C2" w:rsidRPr="00BA4325">
        <w:t>should</w:t>
      </w:r>
      <w:r w:rsidRPr="00BA4325">
        <w:t xml:space="preserve"> support the certificate update</w:t>
      </w:r>
      <w:r w:rsidR="00626C0A" w:rsidRPr="00BA4325">
        <w:t>/revocation</w:t>
      </w:r>
      <w:r w:rsidRPr="00BA4325">
        <w:t xml:space="preserve">, which can be performed in implementation independent way </w:t>
      </w:r>
      <w:r w:rsidR="00626C0A" w:rsidRPr="00BA4325">
        <w:t xml:space="preserve">or </w:t>
      </w:r>
      <w:r w:rsidRPr="00BA4325">
        <w:t>over the air.</w:t>
      </w:r>
    </w:p>
    <w:p w14:paraId="0D12C0E8" w14:textId="77777777" w:rsidR="00B07E1B" w:rsidRPr="00BA4325" w:rsidRDefault="00B07E1B" w:rsidP="00202323">
      <w:pPr>
        <w:pStyle w:val="Heading4"/>
        <w:numPr>
          <w:ilvl w:val="3"/>
          <w:numId w:val="8"/>
        </w:numPr>
        <w:suppressAutoHyphens/>
        <w:ind w:left="1418" w:hanging="1418"/>
      </w:pPr>
      <w:bookmarkStart w:id="829" w:name="_Toc58311296"/>
      <w:bookmarkStart w:id="830" w:name="_Toc59025756"/>
      <w:bookmarkStart w:id="831" w:name="_Toc73646310"/>
      <w:r w:rsidRPr="00BA4325">
        <w:t>6.21.3.</w:t>
      </w:r>
      <w:r w:rsidR="007E13CC" w:rsidRPr="00BA4325">
        <w:t>2</w:t>
      </w:r>
      <w:r w:rsidRPr="00BA4325">
        <w:tab/>
        <w:t>UE actions without the network</w:t>
      </w:r>
      <w:r w:rsidR="000735D3" w:rsidRPr="00BA4325">
        <w:t>'</w:t>
      </w:r>
      <w:r w:rsidRPr="00BA4325">
        <w:t>s certificate</w:t>
      </w:r>
      <w:bookmarkEnd w:id="829"/>
      <w:bookmarkEnd w:id="830"/>
      <w:bookmarkEnd w:id="831"/>
    </w:p>
    <w:p w14:paraId="237F46E5" w14:textId="77777777" w:rsidR="00626C0A" w:rsidRPr="00BA4325" w:rsidRDefault="00626C0A" w:rsidP="004316D3">
      <w:r w:rsidRPr="00BA4325">
        <w:t>If the UE does not have a corresponding core public key, the UE will be unable to process any system information messages. As a result, the UE will be unable to be connected to the network.</w:t>
      </w:r>
    </w:p>
    <w:p w14:paraId="64CF8506" w14:textId="77777777" w:rsidR="00626C0A" w:rsidRPr="00BA4325" w:rsidRDefault="00626C0A" w:rsidP="004316D3">
      <w:r w:rsidRPr="00BA4325">
        <w:t>If the UE does not have the UE certificate the UE will not be able to process unicast signalling messages, and the unicast signalling messages will be discarded.</w:t>
      </w:r>
    </w:p>
    <w:p w14:paraId="082F1C1D" w14:textId="77777777" w:rsidR="00B07E1B" w:rsidRPr="00BA4325" w:rsidRDefault="00B07E1B" w:rsidP="00202323">
      <w:pPr>
        <w:pStyle w:val="Heading4"/>
        <w:numPr>
          <w:ilvl w:val="3"/>
          <w:numId w:val="8"/>
        </w:numPr>
        <w:suppressAutoHyphens/>
        <w:ind w:left="1418" w:hanging="1418"/>
      </w:pPr>
      <w:bookmarkStart w:id="832" w:name="_Toc58311297"/>
      <w:bookmarkStart w:id="833" w:name="_Toc59025757"/>
      <w:bookmarkStart w:id="834" w:name="_Toc73646311"/>
      <w:r w:rsidRPr="00BA4325">
        <w:t>6.21.3.</w:t>
      </w:r>
      <w:r w:rsidR="007E13CC" w:rsidRPr="00BA4325">
        <w:t>3</w:t>
      </w:r>
      <w:r w:rsidRPr="00BA4325">
        <w:tab/>
        <w:t xml:space="preserve">Threats that are mitigated by </w:t>
      </w:r>
      <w:r w:rsidR="00626C0A" w:rsidRPr="00BA4325">
        <w:t>protecting</w:t>
      </w:r>
      <w:r w:rsidR="00626C0A" w:rsidRPr="00BA4325">
        <w:rPr>
          <w:b/>
          <w:bCs/>
        </w:rPr>
        <w:t xml:space="preserve"> </w:t>
      </w:r>
      <w:r w:rsidR="00626C0A" w:rsidRPr="00BA4325">
        <w:t xml:space="preserve">system information messages using Digital Signature as well as </w:t>
      </w:r>
      <w:r w:rsidRPr="00BA4325">
        <w:t>encrypting</w:t>
      </w:r>
      <w:r w:rsidRPr="00BA4325">
        <w:rPr>
          <w:b/>
          <w:bCs/>
        </w:rPr>
        <w:t xml:space="preserve"> </w:t>
      </w:r>
      <w:r w:rsidRPr="00BA4325">
        <w:t>unicast signalling messages</w:t>
      </w:r>
      <w:bookmarkEnd w:id="832"/>
      <w:bookmarkEnd w:id="833"/>
      <w:bookmarkEnd w:id="834"/>
    </w:p>
    <w:p w14:paraId="12562B5A" w14:textId="77777777" w:rsidR="00B07E1B" w:rsidRPr="00BA4325" w:rsidRDefault="00B07E1B" w:rsidP="004316D3">
      <w:r w:rsidRPr="00BA4325">
        <w:t>As discussed in the Introduction, this solution addresses key issue</w:t>
      </w:r>
      <w:r w:rsidR="00626C0A" w:rsidRPr="00BA4325">
        <w:t>s</w:t>
      </w:r>
      <w:r w:rsidRPr="00BA4325">
        <w:t xml:space="preserve"> 1 </w:t>
      </w:r>
      <w:r w:rsidR="00626C0A" w:rsidRPr="00BA4325">
        <w:t xml:space="preserve">and 2 </w:t>
      </w:r>
      <w:r w:rsidRPr="00BA4325">
        <w:t>and the following security and privacy areas:</w:t>
      </w:r>
    </w:p>
    <w:p w14:paraId="0EC9D29F" w14:textId="77777777" w:rsidR="00626C0A" w:rsidRPr="00BA4325" w:rsidRDefault="00626C0A" w:rsidP="00202323">
      <w:pPr>
        <w:numPr>
          <w:ilvl w:val="0"/>
          <w:numId w:val="8"/>
        </w:numPr>
        <w:rPr>
          <w:lang w:eastAsia="zh-CN"/>
        </w:rPr>
      </w:pPr>
      <w:r w:rsidRPr="00BA4325">
        <w:rPr>
          <w:lang w:eastAsia="zh-CN"/>
        </w:rPr>
        <w:t>#1</w:t>
      </w:r>
      <w:r w:rsidRPr="00BA4325">
        <w:rPr>
          <w:lang w:eastAsia="zh-CN"/>
        </w:rPr>
        <w:tab/>
        <w:t xml:space="preserve">DoS attack on UE: attempts to hinder the UEs' access to the network </w:t>
      </w:r>
    </w:p>
    <w:p w14:paraId="6FA1D6B4" w14:textId="77777777" w:rsidR="00626C0A" w:rsidRPr="00BA4325" w:rsidRDefault="00626C0A" w:rsidP="00202323">
      <w:pPr>
        <w:numPr>
          <w:ilvl w:val="0"/>
          <w:numId w:val="8"/>
        </w:numPr>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2EB6B965" w14:textId="77777777" w:rsidR="00B07E1B" w:rsidRPr="00BA4325" w:rsidRDefault="00B07E1B" w:rsidP="00202323">
      <w:pPr>
        <w:numPr>
          <w:ilvl w:val="0"/>
          <w:numId w:val="8"/>
        </w:numPr>
        <w:suppressAutoHyphens/>
        <w:rPr>
          <w:lang w:eastAsia="zh-CN"/>
        </w:rPr>
      </w:pPr>
      <w:r w:rsidRPr="00BA4325">
        <w:rPr>
          <w:lang w:eastAsia="zh-CN"/>
        </w:rPr>
        <w:t>#3</w:t>
      </w:r>
      <w:r w:rsidRPr="00BA4325">
        <w:rPr>
          <w:lang w:eastAsia="zh-CN"/>
        </w:rPr>
        <w:tab/>
        <w:t>Rogue services: attempts to deliver unauthorized or unsolicited services (e.g., SMS and calls) to the UEs.</w:t>
      </w:r>
    </w:p>
    <w:p w14:paraId="32F310DD" w14:textId="77777777" w:rsidR="00B07E1B" w:rsidRPr="00BA4325" w:rsidRDefault="00B07E1B" w:rsidP="00202323">
      <w:pPr>
        <w:numPr>
          <w:ilvl w:val="0"/>
          <w:numId w:val="8"/>
        </w:numPr>
        <w:suppressAutoHyphens/>
        <w:rPr>
          <w:lang w:eastAsia="zh-CN"/>
        </w:rPr>
      </w:pPr>
      <w:r w:rsidRPr="00BA4325">
        <w:rPr>
          <w:lang w:eastAsia="zh-CN"/>
        </w:rPr>
        <w:t>#4</w:t>
      </w:r>
      <w:r w:rsidRPr="00BA4325">
        <w:rPr>
          <w:lang w:eastAsia="zh-CN"/>
        </w:rPr>
        <w:tab/>
        <w:t>Subscriber privacy attack: attempts to identify subscriptions or trace the UEs.</w:t>
      </w:r>
    </w:p>
    <w:p w14:paraId="31DAB877" w14:textId="77777777" w:rsidR="00B07E1B" w:rsidRPr="00BA4325" w:rsidRDefault="00B07E1B" w:rsidP="00202323">
      <w:pPr>
        <w:pStyle w:val="Heading4"/>
        <w:numPr>
          <w:ilvl w:val="3"/>
          <w:numId w:val="8"/>
        </w:numPr>
        <w:suppressAutoHyphens/>
        <w:ind w:left="1418" w:hanging="1418"/>
      </w:pPr>
      <w:bookmarkStart w:id="835" w:name="_Toc58311298"/>
      <w:bookmarkStart w:id="836" w:name="_Toc59025758"/>
      <w:bookmarkStart w:id="837" w:name="_Toc73646312"/>
      <w:r w:rsidRPr="00BA4325">
        <w:t>6.21.3.</w:t>
      </w:r>
      <w:r w:rsidR="007E13CC" w:rsidRPr="00BA4325">
        <w:t>4</w:t>
      </w:r>
      <w:r w:rsidRPr="00BA4325">
        <w:tab/>
        <w:t xml:space="preserve">Threats that are not mitigated by </w:t>
      </w:r>
      <w:r w:rsidR="00626C0A" w:rsidRPr="00BA4325">
        <w:t xml:space="preserve">protecting system information messages using Digital Signature or </w:t>
      </w:r>
      <w:r w:rsidRPr="00BA4325">
        <w:t>encrypting unicast signalling messages.</w:t>
      </w:r>
      <w:bookmarkEnd w:id="835"/>
      <w:bookmarkEnd w:id="836"/>
      <w:bookmarkEnd w:id="837"/>
    </w:p>
    <w:p w14:paraId="68BEDAD9" w14:textId="69AC8FC6" w:rsidR="00465C2D" w:rsidRPr="00BA4325" w:rsidRDefault="00991A23" w:rsidP="00465C2D">
      <w:r w:rsidRPr="00BA4325">
        <w:t>Void.</w:t>
      </w:r>
    </w:p>
    <w:p w14:paraId="7CDEA9D8" w14:textId="77777777" w:rsidR="00B07E1B" w:rsidRPr="00BA4325" w:rsidRDefault="00B07E1B" w:rsidP="00202323">
      <w:pPr>
        <w:pStyle w:val="Heading4"/>
        <w:numPr>
          <w:ilvl w:val="3"/>
          <w:numId w:val="8"/>
        </w:numPr>
        <w:suppressAutoHyphens/>
        <w:ind w:left="1418" w:hanging="1418"/>
      </w:pPr>
      <w:bookmarkStart w:id="838" w:name="_Toc58311299"/>
      <w:bookmarkStart w:id="839" w:name="_Toc59025759"/>
      <w:bookmarkStart w:id="840" w:name="_Toc73646313"/>
      <w:r w:rsidRPr="00BA4325">
        <w:t>6.21.3.</w:t>
      </w:r>
      <w:r w:rsidR="007E13CC" w:rsidRPr="00BA4325">
        <w:t>5</w:t>
      </w:r>
      <w:r w:rsidRPr="00BA4325">
        <w:tab/>
        <w:t xml:space="preserve">Provisioning of </w:t>
      </w:r>
      <w:r w:rsidR="00626C0A" w:rsidRPr="00BA4325">
        <w:t>certificates into the UE</w:t>
      </w:r>
      <w:bookmarkEnd w:id="838"/>
      <w:bookmarkEnd w:id="839"/>
      <w:bookmarkEnd w:id="840"/>
    </w:p>
    <w:p w14:paraId="0526BCB5" w14:textId="77777777" w:rsidR="00B07E1B" w:rsidRPr="00BA4325" w:rsidRDefault="00B07E1B" w:rsidP="00B07E1B">
      <w:r w:rsidRPr="00BA4325">
        <w:t xml:space="preserve">The following is the method to provision </w:t>
      </w:r>
      <w:r w:rsidR="00626C0A" w:rsidRPr="00BA4325">
        <w:t xml:space="preserve">initial </w:t>
      </w:r>
      <w:r w:rsidRPr="00BA4325">
        <w:t>certificates into the UE:</w:t>
      </w:r>
    </w:p>
    <w:p w14:paraId="3A221B56" w14:textId="77777777" w:rsidR="00B07E1B" w:rsidRPr="00BA4325" w:rsidRDefault="00B07E1B" w:rsidP="00B07E1B">
      <w:r w:rsidRPr="00BA4325">
        <w:t xml:space="preserve">The </w:t>
      </w:r>
      <w:r w:rsidR="00626C0A" w:rsidRPr="00BA4325">
        <w:t xml:space="preserve">initial UE </w:t>
      </w:r>
      <w:r w:rsidRPr="00BA4325">
        <w:t>certificate can be provisioned into the UE at manufacture time</w:t>
      </w:r>
      <w:r w:rsidR="00626C0A" w:rsidRPr="00BA4325">
        <w:t xml:space="preserve"> or at deployment by NPN operator</w:t>
      </w:r>
      <w:r w:rsidRPr="00BA4325">
        <w:t>, in USIM or another secure storage method.</w:t>
      </w:r>
    </w:p>
    <w:p w14:paraId="497F72D5" w14:textId="77777777" w:rsidR="00B07E1B" w:rsidRPr="00BA4325" w:rsidRDefault="00B07E1B" w:rsidP="00202323">
      <w:pPr>
        <w:pStyle w:val="Heading4"/>
        <w:numPr>
          <w:ilvl w:val="3"/>
          <w:numId w:val="8"/>
        </w:numPr>
        <w:suppressAutoHyphens/>
        <w:ind w:left="1418" w:hanging="1418"/>
      </w:pPr>
      <w:bookmarkStart w:id="841" w:name="_Toc58311300"/>
      <w:bookmarkStart w:id="842" w:name="_Toc59025760"/>
      <w:bookmarkStart w:id="843" w:name="_Toc73646314"/>
      <w:r w:rsidRPr="00BA4325">
        <w:t>6.21.3.</w:t>
      </w:r>
      <w:r w:rsidR="007E13CC" w:rsidRPr="00BA4325">
        <w:t>6</w:t>
      </w:r>
      <w:r w:rsidRPr="00BA4325">
        <w:tab/>
        <w:t>RAN aspects</w:t>
      </w:r>
      <w:bookmarkEnd w:id="841"/>
      <w:bookmarkEnd w:id="842"/>
      <w:bookmarkEnd w:id="843"/>
    </w:p>
    <w:p w14:paraId="39651EE2" w14:textId="1C149086" w:rsidR="00626C0A" w:rsidRPr="00BA4325" w:rsidRDefault="00626C0A" w:rsidP="00465C2D">
      <w:r w:rsidRPr="00BA4325">
        <w:t xml:space="preserve">There is added overhead for the system information messages from the RAN aspects </w:t>
      </w:r>
      <w:r w:rsidR="00766195" w:rsidRPr="00BA4325">
        <w:t>due</w:t>
      </w:r>
      <w:r w:rsidRPr="00BA4325">
        <w:t xml:space="preserve"> to addition of digital signature.</w:t>
      </w:r>
    </w:p>
    <w:p w14:paraId="775EA535" w14:textId="77777777" w:rsidR="00B07E1B" w:rsidRPr="00BA4325" w:rsidRDefault="00B07E1B" w:rsidP="00B07E1B">
      <w:r w:rsidRPr="00BA4325">
        <w:t xml:space="preserve">There is no added overhead for the unicast signaling messages </w:t>
      </w:r>
      <w:r w:rsidR="00626C0A" w:rsidRPr="00BA4325">
        <w:t xml:space="preserve">encryption </w:t>
      </w:r>
      <w:r w:rsidRPr="00BA4325">
        <w:t>from the RAN aspects; however, there is processing cost.</w:t>
      </w:r>
    </w:p>
    <w:p w14:paraId="04F4CBAF" w14:textId="77777777" w:rsidR="00B07E1B" w:rsidRPr="00BA4325" w:rsidRDefault="00B07E1B" w:rsidP="00202323">
      <w:pPr>
        <w:pStyle w:val="Heading4"/>
        <w:numPr>
          <w:ilvl w:val="3"/>
          <w:numId w:val="8"/>
        </w:numPr>
        <w:suppressAutoHyphens/>
        <w:ind w:left="1418" w:hanging="1418"/>
      </w:pPr>
      <w:bookmarkStart w:id="844" w:name="_Toc59025761"/>
      <w:bookmarkStart w:id="845" w:name="_Toc73646315"/>
      <w:bookmarkStart w:id="846" w:name="_Toc58311301"/>
      <w:r w:rsidRPr="00BA4325">
        <w:t>6.21.3.</w:t>
      </w:r>
      <w:r w:rsidR="007E13CC" w:rsidRPr="00BA4325">
        <w:t>7</w:t>
      </w:r>
      <w:r w:rsidRPr="00BA4325">
        <w:tab/>
        <w:t>VPLMN aspects</w:t>
      </w:r>
      <w:bookmarkEnd w:id="844"/>
      <w:bookmarkEnd w:id="845"/>
      <w:r w:rsidRPr="00BA4325">
        <w:t xml:space="preserve"> </w:t>
      </w:r>
      <w:bookmarkEnd w:id="846"/>
    </w:p>
    <w:p w14:paraId="3E369B91" w14:textId="77777777" w:rsidR="00B07E1B" w:rsidRPr="00BA4325" w:rsidRDefault="00B07E1B" w:rsidP="00B07E1B">
      <w:pPr>
        <w:pStyle w:val="NO"/>
        <w:ind w:left="0" w:firstLine="0"/>
      </w:pPr>
      <w:r w:rsidRPr="00BA4325">
        <w:t xml:space="preserve">VPLMN is not applicable for NPNs. </w:t>
      </w:r>
    </w:p>
    <w:p w14:paraId="4FFADCD8" w14:textId="77777777" w:rsidR="00B07E1B" w:rsidRPr="00BA4325" w:rsidRDefault="00B07E1B" w:rsidP="00202323">
      <w:pPr>
        <w:pStyle w:val="Heading4"/>
        <w:numPr>
          <w:ilvl w:val="3"/>
          <w:numId w:val="8"/>
        </w:numPr>
        <w:suppressAutoHyphens/>
        <w:ind w:left="1418" w:hanging="1418"/>
      </w:pPr>
      <w:bookmarkStart w:id="847" w:name="_Toc59025762"/>
      <w:bookmarkStart w:id="848" w:name="_Toc73646316"/>
      <w:bookmarkStart w:id="849" w:name="_Toc58311302"/>
      <w:r w:rsidRPr="00BA4325">
        <w:t>6.21.3.</w:t>
      </w:r>
      <w:r w:rsidR="007E13CC" w:rsidRPr="00BA4325">
        <w:t>8</w:t>
      </w:r>
      <w:r w:rsidRPr="00BA4325">
        <w:tab/>
        <w:t>HPLMN aspects</w:t>
      </w:r>
      <w:bookmarkEnd w:id="847"/>
      <w:bookmarkEnd w:id="848"/>
      <w:r w:rsidRPr="00BA4325">
        <w:t xml:space="preserve"> </w:t>
      </w:r>
      <w:bookmarkEnd w:id="849"/>
    </w:p>
    <w:p w14:paraId="65F73C22" w14:textId="77777777" w:rsidR="00B07E1B" w:rsidRPr="00BA4325" w:rsidRDefault="00B07E1B" w:rsidP="00B07E1B">
      <w:r w:rsidRPr="00BA4325">
        <w:t>HPLMN is not applicable for NPNs.</w:t>
      </w:r>
    </w:p>
    <w:p w14:paraId="58CAD33F" w14:textId="77777777" w:rsidR="00B07E1B" w:rsidRPr="00BA4325" w:rsidRDefault="00B07E1B" w:rsidP="00202323">
      <w:pPr>
        <w:pStyle w:val="Heading4"/>
        <w:numPr>
          <w:ilvl w:val="3"/>
          <w:numId w:val="8"/>
        </w:numPr>
        <w:suppressAutoHyphens/>
        <w:ind w:left="1418" w:hanging="1418"/>
      </w:pPr>
      <w:bookmarkStart w:id="850" w:name="_Toc59025763"/>
      <w:bookmarkStart w:id="851" w:name="_Toc73646317"/>
      <w:bookmarkStart w:id="852" w:name="_Toc58311303"/>
      <w:r w:rsidRPr="00BA4325">
        <w:t>6.21.3.</w:t>
      </w:r>
      <w:r w:rsidR="007E13CC" w:rsidRPr="00BA4325">
        <w:t>9</w:t>
      </w:r>
      <w:r w:rsidRPr="00BA4325">
        <w:tab/>
        <w:t>NSPN aspects</w:t>
      </w:r>
      <w:bookmarkEnd w:id="850"/>
      <w:bookmarkEnd w:id="851"/>
      <w:r w:rsidRPr="00BA4325">
        <w:t xml:space="preserve"> </w:t>
      </w:r>
      <w:bookmarkEnd w:id="852"/>
    </w:p>
    <w:p w14:paraId="7816EB21" w14:textId="77777777" w:rsidR="00B07E1B" w:rsidRPr="00BA4325" w:rsidRDefault="00B07E1B" w:rsidP="00B07E1B">
      <w:r w:rsidRPr="00BA4325">
        <w:t>This solution can mitigate the false base station attacks in rogue services and subscriber privacy as discussed in the introduction.</w:t>
      </w:r>
    </w:p>
    <w:p w14:paraId="224749A0" w14:textId="77777777" w:rsidR="00B07E1B" w:rsidRPr="00BA4325" w:rsidRDefault="00B07E1B" w:rsidP="00202323">
      <w:pPr>
        <w:pStyle w:val="Heading4"/>
        <w:numPr>
          <w:ilvl w:val="3"/>
          <w:numId w:val="8"/>
        </w:numPr>
        <w:suppressAutoHyphens/>
        <w:ind w:left="1418" w:hanging="1418"/>
      </w:pPr>
      <w:bookmarkStart w:id="853" w:name="_Toc58311304"/>
      <w:bookmarkStart w:id="854" w:name="_Toc59025764"/>
      <w:bookmarkStart w:id="855" w:name="_Toc73646318"/>
      <w:r w:rsidRPr="00BA4325">
        <w:t>6.21.3.</w:t>
      </w:r>
      <w:r w:rsidR="007E13CC" w:rsidRPr="00BA4325">
        <w:t>10</w:t>
      </w:r>
      <w:r w:rsidRPr="00BA4325">
        <w:tab/>
        <w:t>Network sharing aspects</w:t>
      </w:r>
      <w:bookmarkEnd w:id="853"/>
      <w:bookmarkEnd w:id="854"/>
      <w:bookmarkEnd w:id="855"/>
    </w:p>
    <w:p w14:paraId="23E043B0" w14:textId="77777777" w:rsidR="00B07E1B" w:rsidRPr="00BA4325" w:rsidRDefault="00B07E1B" w:rsidP="00B07E1B">
      <w:r w:rsidRPr="00BA4325">
        <w:t xml:space="preserve">Network sharing aspects are not applicable for NPN use case. </w:t>
      </w:r>
    </w:p>
    <w:p w14:paraId="6D917221" w14:textId="77777777" w:rsidR="00B07E1B" w:rsidRPr="00BA4325" w:rsidRDefault="00B07E1B" w:rsidP="00202323">
      <w:pPr>
        <w:pStyle w:val="Heading4"/>
        <w:numPr>
          <w:ilvl w:val="3"/>
          <w:numId w:val="8"/>
        </w:numPr>
        <w:suppressAutoHyphens/>
        <w:ind w:left="1418" w:hanging="1418"/>
        <w:rPr>
          <w:color w:val="FF0000"/>
        </w:rPr>
      </w:pPr>
      <w:bookmarkStart w:id="856" w:name="_Toc58311305"/>
      <w:bookmarkStart w:id="857" w:name="_Toc59025765"/>
      <w:bookmarkStart w:id="858" w:name="_Toc73646319"/>
      <w:r w:rsidRPr="00BA4325">
        <w:lastRenderedPageBreak/>
        <w:t>6.21.3.1</w:t>
      </w:r>
      <w:r w:rsidR="007E13CC" w:rsidRPr="00BA4325">
        <w:t>1</w:t>
      </w:r>
      <w:r w:rsidRPr="00BA4325">
        <w:tab/>
        <w:t>Roaming aspects</w:t>
      </w:r>
      <w:bookmarkEnd w:id="856"/>
      <w:bookmarkEnd w:id="857"/>
      <w:bookmarkEnd w:id="858"/>
    </w:p>
    <w:p w14:paraId="7FD448DB" w14:textId="77777777" w:rsidR="00B07E1B" w:rsidRPr="00BA4325" w:rsidRDefault="00B07E1B" w:rsidP="00B07E1B">
      <w:pPr>
        <w:rPr>
          <w:color w:val="000000"/>
        </w:rPr>
      </w:pPr>
      <w:r w:rsidRPr="00BA4325">
        <w:rPr>
          <w:color w:val="000000"/>
        </w:rPr>
        <w:t>This solution is for NPN. Roaming aspects are not applicable.</w:t>
      </w:r>
    </w:p>
    <w:p w14:paraId="0DFBF6EB" w14:textId="77777777" w:rsidR="00B07E1B" w:rsidRPr="00BA4325" w:rsidRDefault="00B07E1B" w:rsidP="00202323">
      <w:pPr>
        <w:pStyle w:val="Heading4"/>
        <w:numPr>
          <w:ilvl w:val="3"/>
          <w:numId w:val="8"/>
        </w:numPr>
        <w:suppressAutoHyphens/>
        <w:ind w:left="1418" w:hanging="1418"/>
      </w:pPr>
      <w:bookmarkStart w:id="859" w:name="_Toc59025766"/>
      <w:bookmarkStart w:id="860" w:name="_Toc73646320"/>
      <w:bookmarkStart w:id="861" w:name="_Toc58311306"/>
      <w:r w:rsidRPr="00BA4325">
        <w:t>6.21.3.1</w:t>
      </w:r>
      <w:r w:rsidR="007E13CC" w:rsidRPr="00BA4325">
        <w:t>2</w:t>
      </w:r>
      <w:r w:rsidRPr="00BA4325">
        <w:tab/>
        <w:t>Regulatory aspects</w:t>
      </w:r>
      <w:bookmarkEnd w:id="859"/>
      <w:bookmarkEnd w:id="860"/>
      <w:r w:rsidRPr="00BA4325">
        <w:t xml:space="preserve"> </w:t>
      </w:r>
      <w:bookmarkEnd w:id="861"/>
    </w:p>
    <w:p w14:paraId="163C4481" w14:textId="77777777" w:rsidR="00B07E1B" w:rsidRPr="00BA4325" w:rsidRDefault="00B07E1B" w:rsidP="00B07E1B">
      <w:pPr>
        <w:pStyle w:val="NO"/>
        <w:ind w:left="0" w:firstLine="0"/>
      </w:pPr>
      <w:r w:rsidRPr="00BA4325">
        <w:t xml:space="preserve">The CA </w:t>
      </w:r>
      <w:r w:rsidRPr="00BA4325">
        <w:rPr>
          <w:rFonts w:hint="eastAsia"/>
        </w:rPr>
        <w:t>construction</w:t>
      </w:r>
      <w:r w:rsidRPr="00BA4325">
        <w:t xml:space="preserve"> </w:t>
      </w:r>
      <w:r w:rsidR="008536C2" w:rsidRPr="00BA4325">
        <w:t>should</w:t>
      </w:r>
      <w:r w:rsidRPr="00BA4325">
        <w:t xml:space="preserve"> follow the local regulatory</w:t>
      </w:r>
      <w:r w:rsidR="00626C0A" w:rsidRPr="00BA4325">
        <w:t xml:space="preserve"> requirements</w:t>
      </w:r>
      <w:r w:rsidRPr="00BA4325">
        <w:t>.</w:t>
      </w:r>
    </w:p>
    <w:p w14:paraId="211CC602" w14:textId="77777777" w:rsidR="00B07E1B" w:rsidRPr="00BA4325" w:rsidRDefault="00B07E1B" w:rsidP="00202323">
      <w:pPr>
        <w:pStyle w:val="Heading4"/>
        <w:numPr>
          <w:ilvl w:val="3"/>
          <w:numId w:val="8"/>
        </w:numPr>
        <w:suppressAutoHyphens/>
        <w:ind w:left="1418" w:hanging="1418"/>
      </w:pPr>
      <w:bookmarkStart w:id="862" w:name="_Toc58311307"/>
      <w:bookmarkStart w:id="863" w:name="_Toc59025767"/>
      <w:bookmarkStart w:id="864" w:name="_Toc73646321"/>
      <w:r w:rsidRPr="00BA4325">
        <w:t>6.21.3.1</w:t>
      </w:r>
      <w:r w:rsidR="007E13CC" w:rsidRPr="00BA4325">
        <w:t>3</w:t>
      </w:r>
      <w:r w:rsidRPr="00BA4325">
        <w:tab/>
        <w:t>Encryption schemes</w:t>
      </w:r>
      <w:bookmarkEnd w:id="862"/>
      <w:bookmarkEnd w:id="863"/>
      <w:bookmarkEnd w:id="864"/>
    </w:p>
    <w:p w14:paraId="67E4F698" w14:textId="77777777" w:rsidR="00B07E1B" w:rsidRPr="00BA4325" w:rsidRDefault="00B07E1B" w:rsidP="00B07E1B">
      <w:r w:rsidRPr="00BA4325">
        <w:t>There could one or more signature schemes like:</w:t>
      </w:r>
    </w:p>
    <w:p w14:paraId="55D50414" w14:textId="77777777" w:rsidR="00B07E1B" w:rsidRPr="00BA4325" w:rsidRDefault="00B07E1B" w:rsidP="004316D3">
      <w:pPr>
        <w:pStyle w:val="B1"/>
        <w:rPr>
          <w:color w:val="FF0000"/>
        </w:rPr>
      </w:pPr>
      <w:r w:rsidRPr="00BA4325">
        <w:t>-</w:t>
      </w:r>
      <w:r w:rsidRPr="00BA4325">
        <w:tab/>
      </w:r>
      <w:r w:rsidRPr="00BA4325">
        <w:rPr>
          <w:b/>
        </w:rPr>
        <w:t>ECDSA (recommended with named curves)</w:t>
      </w:r>
      <w:r w:rsidR="00626C0A" w:rsidRPr="00BA4325">
        <w:rPr>
          <w:b/>
        </w:rPr>
        <w:t xml:space="preserve">, </w:t>
      </w:r>
      <w:r w:rsidR="00626C0A" w:rsidRPr="00BA4325">
        <w:t>where the ECDSA profile for SUCI can be reused.</w:t>
      </w:r>
    </w:p>
    <w:p w14:paraId="680A4B74" w14:textId="77777777" w:rsidR="00B07E1B" w:rsidRPr="00BA4325" w:rsidRDefault="00B07E1B" w:rsidP="004316D3">
      <w:pPr>
        <w:pStyle w:val="B1"/>
      </w:pPr>
      <w:r w:rsidRPr="00BA4325">
        <w:t>-</w:t>
      </w:r>
      <w:r w:rsidRPr="00BA4325">
        <w:tab/>
      </w:r>
      <w:r w:rsidRPr="00BA4325">
        <w:rPr>
          <w:b/>
        </w:rPr>
        <w:t>RSA</w:t>
      </w:r>
    </w:p>
    <w:p w14:paraId="6DFD9953" w14:textId="77777777" w:rsidR="00B07E1B" w:rsidRPr="00BA4325" w:rsidRDefault="00B07E1B" w:rsidP="004316D3">
      <w:pPr>
        <w:pStyle w:val="B1"/>
      </w:pPr>
      <w:r w:rsidRPr="00BA4325">
        <w:t>-</w:t>
      </w:r>
      <w:r w:rsidR="0036608C" w:rsidRPr="00BA4325">
        <w:t xml:space="preserve">  </w:t>
      </w:r>
      <w:r w:rsidRPr="00BA4325">
        <w:t xml:space="preserve"> others</w:t>
      </w:r>
    </w:p>
    <w:p w14:paraId="34EFEC7B" w14:textId="77777777" w:rsidR="00B07E1B" w:rsidRPr="00BA4325" w:rsidRDefault="00B07E1B" w:rsidP="00202323">
      <w:pPr>
        <w:pStyle w:val="Heading4"/>
        <w:numPr>
          <w:ilvl w:val="3"/>
          <w:numId w:val="8"/>
        </w:numPr>
        <w:suppressAutoHyphens/>
        <w:ind w:left="1418" w:hanging="1418"/>
      </w:pPr>
      <w:bookmarkStart w:id="865" w:name="_Toc58311308"/>
      <w:bookmarkStart w:id="866" w:name="_Toc59025768"/>
      <w:bookmarkStart w:id="867" w:name="_Toc73646322"/>
      <w:r w:rsidRPr="00BA4325">
        <w:t>6.21.3.1</w:t>
      </w:r>
      <w:r w:rsidR="007E13CC" w:rsidRPr="00BA4325">
        <w:t>4</w:t>
      </w:r>
      <w:r w:rsidRPr="00BA4325">
        <w:tab/>
      </w:r>
      <w:r w:rsidR="00626C0A" w:rsidRPr="00BA4325">
        <w:t xml:space="preserve">Signature / </w:t>
      </w:r>
      <w:r w:rsidRPr="00BA4325">
        <w:t>Encryption length</w:t>
      </w:r>
      <w:bookmarkEnd w:id="865"/>
      <w:bookmarkEnd w:id="866"/>
      <w:bookmarkEnd w:id="867"/>
    </w:p>
    <w:p w14:paraId="734FF0BD" w14:textId="77777777" w:rsidR="00B07E1B" w:rsidRPr="00BA4325" w:rsidRDefault="00B07E1B" w:rsidP="00B07E1B">
      <w:r w:rsidRPr="00BA4325">
        <w:t>RSA: 256 byte</w:t>
      </w:r>
    </w:p>
    <w:p w14:paraId="5CD37C7E" w14:textId="77777777" w:rsidR="00B07E1B" w:rsidRPr="00BA4325" w:rsidRDefault="00B07E1B" w:rsidP="00B07E1B">
      <w:r w:rsidRPr="00BA4325">
        <w:t>ECDSA: 64 byte</w:t>
      </w:r>
    </w:p>
    <w:p w14:paraId="385BD51A" w14:textId="77777777" w:rsidR="00B07E1B" w:rsidRPr="00BA4325" w:rsidRDefault="00B07E1B" w:rsidP="00202323">
      <w:pPr>
        <w:pStyle w:val="Heading4"/>
        <w:numPr>
          <w:ilvl w:val="3"/>
          <w:numId w:val="8"/>
        </w:numPr>
        <w:suppressAutoHyphens/>
        <w:ind w:left="1418" w:hanging="1418"/>
        <w:rPr>
          <w:color w:val="000000"/>
        </w:rPr>
      </w:pPr>
      <w:bookmarkStart w:id="868" w:name="_Toc58311309"/>
      <w:bookmarkStart w:id="869" w:name="_Toc59025769"/>
      <w:bookmarkStart w:id="870" w:name="_Toc73646323"/>
      <w:r w:rsidRPr="00BA4325">
        <w:t>6.21.3.1</w:t>
      </w:r>
      <w:r w:rsidR="007E13CC" w:rsidRPr="00BA4325">
        <w:t>5</w:t>
      </w:r>
      <w:r w:rsidRPr="00BA4325">
        <w:tab/>
        <w:t>Resistance against Quantum Computing</w:t>
      </w:r>
      <w:bookmarkEnd w:id="868"/>
      <w:bookmarkEnd w:id="869"/>
      <w:bookmarkEnd w:id="870"/>
    </w:p>
    <w:p w14:paraId="360B0C6E" w14:textId="77777777" w:rsidR="00B07E1B" w:rsidRPr="00BA4325" w:rsidRDefault="00B07E1B" w:rsidP="004316D3">
      <w:pPr>
        <w:rPr>
          <w:sz w:val="28"/>
        </w:rPr>
      </w:pPr>
      <w:r w:rsidRPr="00BA4325">
        <w:t>TBD.</w:t>
      </w:r>
    </w:p>
    <w:p w14:paraId="60E8A476" w14:textId="77777777" w:rsidR="00902A8A" w:rsidRPr="00BA4325" w:rsidRDefault="00902A8A" w:rsidP="00902A8A">
      <w:pPr>
        <w:pStyle w:val="Heading2"/>
      </w:pPr>
      <w:bookmarkStart w:id="871" w:name="_Toc58311310"/>
      <w:bookmarkStart w:id="872" w:name="_Toc59025770"/>
      <w:bookmarkStart w:id="873" w:name="_Toc73646324"/>
      <w:r w:rsidRPr="00BA4325">
        <w:t>6.22</w:t>
      </w:r>
      <w:r w:rsidRPr="00BA4325">
        <w:tab/>
        <w:t xml:space="preserve">Solution #22: Detecting </w:t>
      </w:r>
      <w:r w:rsidR="004E111B" w:rsidRPr="00BA4325">
        <w:t>false</w:t>
      </w:r>
      <w:r w:rsidRPr="00BA4325">
        <w:t xml:space="preserve"> base stations based on UE positioning measurements</w:t>
      </w:r>
      <w:bookmarkEnd w:id="871"/>
      <w:bookmarkEnd w:id="872"/>
      <w:bookmarkEnd w:id="873"/>
    </w:p>
    <w:p w14:paraId="57FA2E2A" w14:textId="77777777" w:rsidR="00902A8A" w:rsidRPr="00BA4325" w:rsidRDefault="00902A8A" w:rsidP="00902A8A">
      <w:pPr>
        <w:pStyle w:val="Heading3"/>
      </w:pPr>
      <w:bookmarkStart w:id="874" w:name="_Toc58311311"/>
      <w:bookmarkStart w:id="875" w:name="_Toc59025771"/>
      <w:bookmarkStart w:id="876" w:name="_Toc73646325"/>
      <w:r w:rsidRPr="00BA4325">
        <w:t>6.22.1</w:t>
      </w:r>
      <w:r w:rsidRPr="00BA4325">
        <w:tab/>
        <w:t>Introduction</w:t>
      </w:r>
      <w:bookmarkEnd w:id="874"/>
      <w:bookmarkEnd w:id="875"/>
      <w:bookmarkEnd w:id="876"/>
    </w:p>
    <w:p w14:paraId="33C9DF4B" w14:textId="77777777" w:rsidR="00902A8A" w:rsidRPr="00BA4325" w:rsidRDefault="00902A8A" w:rsidP="00902A8A">
      <w:r w:rsidRPr="00BA4325">
        <w:t xml:space="preserve">This solution addresses the security requirements in </w:t>
      </w:r>
      <w:r w:rsidRPr="00BA4325">
        <w:rPr>
          <w:lang w:eastAsia="zh-CN"/>
        </w:rPr>
        <w:t xml:space="preserve">key issue #3 </w:t>
      </w:r>
      <w:r w:rsidR="000735D3" w:rsidRPr="00BA4325">
        <w:rPr>
          <w:lang w:eastAsia="zh-CN"/>
        </w:rPr>
        <w:t>"</w:t>
      </w:r>
      <w:r w:rsidRPr="00BA4325">
        <w:t>network detection of false base stations</w:t>
      </w:r>
      <w:r w:rsidR="000735D3" w:rsidRPr="00BA4325">
        <w:t>"</w:t>
      </w:r>
      <w:r w:rsidRPr="00BA4325">
        <w:t>.</w:t>
      </w:r>
    </w:p>
    <w:p w14:paraId="62881883" w14:textId="77777777" w:rsidR="00902A8A" w:rsidRPr="00BA4325" w:rsidRDefault="00902A8A" w:rsidP="00902A8A">
      <w:r w:rsidRPr="00BA4325">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BA4325">
        <w:t>false</w:t>
      </w:r>
      <w:r w:rsidRPr="00BA4325">
        <w:t xml:space="preserve"> BS detection. </w:t>
      </w:r>
    </w:p>
    <w:p w14:paraId="1A213262" w14:textId="77777777" w:rsidR="00902A8A" w:rsidRPr="00BA4325" w:rsidRDefault="00902A8A" w:rsidP="00902A8A">
      <w:pPr>
        <w:jc w:val="both"/>
        <w:rPr>
          <w:rFonts w:cs="Arial"/>
        </w:rPr>
      </w:pPr>
      <w:r w:rsidRPr="00BA4325">
        <w:rPr>
          <w:rFonts w:cs="Arial"/>
          <w:szCs w:val="22"/>
        </w:rPr>
        <w:t>Enhanced location-based service is one of the 5G key features supporting location critical applications</w:t>
      </w:r>
      <w:r w:rsidRPr="00BA4325">
        <w:rPr>
          <w:rFonts w:cs="Arial" w:hint="eastAsia"/>
          <w:szCs w:val="22"/>
          <w:lang w:eastAsia="zh-CN"/>
        </w:rPr>
        <w:t>,</w:t>
      </w:r>
      <w:r w:rsidRPr="00BA4325">
        <w:rPr>
          <w:rFonts w:cs="Arial"/>
          <w:szCs w:val="22"/>
          <w:lang w:eastAsia="zh-CN"/>
        </w:rPr>
        <w:t xml:space="preserve"> for which</w:t>
      </w:r>
      <w:r w:rsidRPr="00BA4325">
        <w:rPr>
          <w:rFonts w:cs="Arial"/>
          <w:szCs w:val="22"/>
        </w:rPr>
        <w:t xml:space="preserve"> the integrity/accuracy of UE</w:t>
      </w:r>
      <w:r w:rsidR="000735D3" w:rsidRPr="00BA4325">
        <w:rPr>
          <w:rFonts w:cs="Arial"/>
          <w:szCs w:val="22"/>
        </w:rPr>
        <w:t>'</w:t>
      </w:r>
      <w:r w:rsidRPr="00BA4325">
        <w:rPr>
          <w:rFonts w:cs="Arial"/>
          <w:szCs w:val="22"/>
        </w:rPr>
        <w:t>s location is one of the feature</w:t>
      </w:r>
      <w:r w:rsidR="000735D3" w:rsidRPr="00BA4325">
        <w:rPr>
          <w:rFonts w:cs="Arial"/>
          <w:szCs w:val="22"/>
        </w:rPr>
        <w:t>'</w:t>
      </w:r>
      <w:r w:rsidRPr="00BA4325">
        <w:rPr>
          <w:rFonts w:cs="Arial"/>
          <w:szCs w:val="22"/>
        </w:rPr>
        <w:t>s requirements. While the core network is able to estimate UE</w:t>
      </w:r>
      <w:r w:rsidR="000735D3" w:rsidRPr="00BA4325">
        <w:rPr>
          <w:rFonts w:cs="Arial"/>
          <w:szCs w:val="22"/>
        </w:rPr>
        <w:t>'</w:t>
      </w:r>
      <w:r w:rsidRPr="00BA4325">
        <w:rPr>
          <w:rFonts w:cs="Arial"/>
          <w:szCs w:val="22"/>
        </w:rPr>
        <w:t xml:space="preserve">s location based on the positioning measurement reports from the UE, </w:t>
      </w:r>
      <w:r w:rsidR="004E111B" w:rsidRPr="00BA4325">
        <w:rPr>
          <w:rFonts w:cs="Arial"/>
        </w:rPr>
        <w:t>false</w:t>
      </w:r>
      <w:r w:rsidRPr="00BA4325">
        <w:rPr>
          <w:rFonts w:cs="Arial"/>
        </w:rPr>
        <w:t xml:space="preserve"> base stations which may attack UEs for location distortion, could be a major threat against the location accuracy.</w:t>
      </w:r>
    </w:p>
    <w:p w14:paraId="06969672" w14:textId="77777777" w:rsidR="00902A8A" w:rsidRPr="00BA4325" w:rsidRDefault="00902A8A" w:rsidP="00902A8A">
      <w:pPr>
        <w:jc w:val="both"/>
      </w:pPr>
      <w:r w:rsidRPr="00BA4325">
        <w:t xml:space="preserve">The UE location could be estimated as follows: the base stations nearby the UE broadcast a set of positioning reference signals (PRS) </w:t>
      </w:r>
      <w:r w:rsidR="000735D3" w:rsidRPr="00BA4325">
        <w:t>-</w:t>
      </w:r>
      <w:r w:rsidRPr="00BA4325">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BA4325" w:rsidRDefault="000B3C2C" w:rsidP="004316D3">
      <w:pPr>
        <w:pStyle w:val="TH"/>
      </w:pPr>
      <w:r w:rsidRPr="00BA4325">
        <w:rPr>
          <w:noProof/>
        </w:rPr>
        <w:object w:dxaOrig="14147" w:dyaOrig="9691" w14:anchorId="421D7DF3">
          <v:shape id="_x0000_i1026" type="#_x0000_t75" alt="" style="width:386.4pt;height:263.25pt;mso-width-percent:0;mso-height-percent:0;mso-width-percent:0;mso-height-percent:0" o:ole="">
            <v:imagedata r:id="rId65" o:title=""/>
          </v:shape>
          <o:OLEObject Type="Embed" ProgID="Visio.Drawing.15" ShapeID="_x0000_i1026" DrawAspect="Content" ObjectID="_1692011428" r:id="rId66"/>
        </w:object>
      </w:r>
    </w:p>
    <w:p w14:paraId="267EC9E9" w14:textId="77777777" w:rsidR="00902A8A" w:rsidRPr="00BA4325" w:rsidRDefault="00902A8A" w:rsidP="004316D3">
      <w:pPr>
        <w:pStyle w:val="TF"/>
      </w:pPr>
      <w:r w:rsidRPr="00BA4325">
        <w:t>Figure 6.</w:t>
      </w:r>
      <w:r w:rsidR="005B54CD" w:rsidRPr="00BA4325">
        <w:t>22</w:t>
      </w:r>
      <w:r w:rsidRPr="00BA4325">
        <w:t xml:space="preserve">.1-1: The attacking scenario of UE positioning with a </w:t>
      </w:r>
      <w:r w:rsidR="004E111B" w:rsidRPr="00BA4325">
        <w:t>false</w:t>
      </w:r>
      <w:r w:rsidRPr="00BA4325">
        <w:t xml:space="preserve"> base station</w:t>
      </w:r>
    </w:p>
    <w:p w14:paraId="6914C656" w14:textId="77777777" w:rsidR="00902A8A" w:rsidRPr="00BA4325" w:rsidRDefault="00902A8A" w:rsidP="004316D3">
      <w:r w:rsidRPr="00BA4325">
        <w:t xml:space="preserve">The problem is that not all measured PRS are necessarily originating from legitimate base stations. In case there is a </w:t>
      </w:r>
      <w:r w:rsidR="004E111B" w:rsidRPr="00BA4325">
        <w:t>false</w:t>
      </w:r>
      <w:r w:rsidRPr="00BA4325">
        <w:t xml:space="preserve"> BS (as shown in Figure 6.</w:t>
      </w:r>
      <w:r w:rsidR="004E111B" w:rsidRPr="00BA4325">
        <w:t>22</w:t>
      </w:r>
      <w:r w:rsidRPr="00BA4325">
        <w:t xml:space="preserve">.1-1) nearby the UE, the PRS received by the UE may not be authentic, because the PRS are non-encrypted beacons, which can be forged/tampered/replayed by a </w:t>
      </w:r>
      <w:r w:rsidR="004E111B" w:rsidRPr="00BA4325">
        <w:t>false</w:t>
      </w:r>
      <w:r w:rsidRPr="00BA4325">
        <w:t xml:space="preserve"> BS. For example, a </w:t>
      </w:r>
      <w:r w:rsidR="004E111B" w:rsidRPr="00BA4325">
        <w:t>false</w:t>
      </w:r>
      <w:r w:rsidRPr="00BA4325">
        <w:t xml:space="preserve"> BS can forge the PRS from an unknown location or tamper the PRS intercepted from a legitimate BS nearby the UE (BS-N). A </w:t>
      </w:r>
      <w:r w:rsidR="004E111B" w:rsidRPr="00BA4325">
        <w:t>false</w:t>
      </w:r>
      <w:r w:rsidRPr="00BA4325">
        <w:t xml:space="preserve"> BS can also replay the PRS intercepted from a legitimate BS (BS-F) which is however not within the broadcasting reach to UE and far deviated from UE</w:t>
      </w:r>
      <w:r w:rsidR="000735D3" w:rsidRPr="00BA4325">
        <w:t>'</w:t>
      </w:r>
      <w:r w:rsidRPr="00BA4325">
        <w:t>s actual position.</w:t>
      </w:r>
    </w:p>
    <w:p w14:paraId="5D09B126" w14:textId="77777777" w:rsidR="00902A8A" w:rsidRPr="00BA4325" w:rsidRDefault="00902A8A" w:rsidP="004316D3">
      <w:r w:rsidRPr="00BA4325">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distorted, i.e., not corresponding to the ground truth.</w:t>
      </w:r>
    </w:p>
    <w:p w14:paraId="57DDEBD3" w14:textId="77777777" w:rsidR="00902A8A" w:rsidRPr="00BA4325" w:rsidRDefault="00902A8A" w:rsidP="004316D3">
      <w:r w:rsidRPr="00BA4325">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BA4325" w:rsidRDefault="00902A8A" w:rsidP="00902A8A">
      <w:pPr>
        <w:pStyle w:val="Heading3"/>
      </w:pPr>
      <w:bookmarkStart w:id="877" w:name="_Toc58311312"/>
      <w:bookmarkStart w:id="878" w:name="_Toc59025772"/>
      <w:bookmarkStart w:id="879" w:name="_Toc73646326"/>
      <w:r w:rsidRPr="00BA4325">
        <w:t>6.</w:t>
      </w:r>
      <w:r w:rsidR="008D20C6" w:rsidRPr="00BA4325">
        <w:t>22</w:t>
      </w:r>
      <w:r w:rsidRPr="00BA4325">
        <w:t>.2</w:t>
      </w:r>
      <w:r w:rsidRPr="00BA4325">
        <w:tab/>
        <w:t>Solution details</w:t>
      </w:r>
      <w:bookmarkEnd w:id="877"/>
      <w:bookmarkEnd w:id="878"/>
      <w:bookmarkEnd w:id="879"/>
    </w:p>
    <w:p w14:paraId="3E7A5B6F" w14:textId="77777777" w:rsidR="004C38E5" w:rsidRPr="00BA4325" w:rsidRDefault="00902A8A" w:rsidP="00E651DC">
      <w:r w:rsidRPr="00BA4325">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BA4325">
        <w:rPr>
          <w:rFonts w:cs="Arial"/>
          <w:szCs w:val="22"/>
        </w:rPr>
        <w:t>false</w:t>
      </w:r>
      <w:r w:rsidRPr="00BA4325">
        <w:rPr>
          <w:rFonts w:cs="Arial"/>
          <w:szCs w:val="22"/>
        </w:rPr>
        <w:t xml:space="preserve"> BSs. In case there is at least one </w:t>
      </w:r>
      <w:r w:rsidR="004E111B" w:rsidRPr="00BA4325">
        <w:rPr>
          <w:rFonts w:cs="Arial"/>
          <w:szCs w:val="22"/>
        </w:rPr>
        <w:t>false</w:t>
      </w:r>
      <w:r w:rsidRPr="00BA4325">
        <w:rPr>
          <w:rFonts w:cs="Arial"/>
          <w:szCs w:val="22"/>
        </w:rPr>
        <w:t xml:space="preserve"> BS, the measurement associated with the </w:t>
      </w:r>
      <w:r w:rsidR="004E111B" w:rsidRPr="00BA4325">
        <w:rPr>
          <w:rFonts w:cs="Arial"/>
          <w:szCs w:val="22"/>
        </w:rPr>
        <w:t>false</w:t>
      </w:r>
      <w:r w:rsidRPr="00BA4325">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BA4325">
        <w:rPr>
          <w:rFonts w:cs="Arial"/>
          <w:szCs w:val="22"/>
        </w:rPr>
        <w:t>false</w:t>
      </w:r>
      <w:r w:rsidRPr="00BA4325">
        <w:rPr>
          <w:rFonts w:cs="Arial"/>
          <w:szCs w:val="22"/>
        </w:rPr>
        <w:t xml:space="preserve"> BS in future reports. The procedure details are described as follows.</w:t>
      </w:r>
    </w:p>
    <w:p w14:paraId="771292CE" w14:textId="77777777" w:rsidR="004C38E5" w:rsidRPr="00BA4325" w:rsidRDefault="000B3C2C" w:rsidP="004316D3">
      <w:pPr>
        <w:pStyle w:val="TH"/>
      </w:pPr>
      <w:r w:rsidRPr="00BA4325">
        <w:rPr>
          <w:noProof/>
        </w:rPr>
        <w:object w:dxaOrig="10516" w:dyaOrig="7021" w14:anchorId="1B66DEB5">
          <v:shape id="_x0000_i1025" type="#_x0000_t75" alt="" style="width:385.85pt;height:261.05pt;mso-width-percent:0;mso-height-percent:0;mso-width-percent:0;mso-height-percent:0" o:ole="">
            <v:imagedata r:id="rId67" o:title=""/>
          </v:shape>
          <o:OLEObject Type="Embed" ProgID="Visio.Drawing.15" ShapeID="_x0000_i1025" DrawAspect="Content" ObjectID="_1692011429" r:id="rId68"/>
        </w:object>
      </w:r>
    </w:p>
    <w:p w14:paraId="1E96CEBE" w14:textId="5BF9263E" w:rsidR="00902A8A" w:rsidRPr="00BA4325" w:rsidRDefault="00902A8A" w:rsidP="004316D3">
      <w:pPr>
        <w:pStyle w:val="TF"/>
      </w:pPr>
      <w:r w:rsidRPr="00BA4325">
        <w:t>Figure 6.</w:t>
      </w:r>
      <w:r w:rsidR="005B54CD" w:rsidRPr="00BA4325">
        <w:t>22</w:t>
      </w:r>
      <w:r w:rsidRPr="00BA4325">
        <w:t>.</w:t>
      </w:r>
      <w:r w:rsidR="00991A23" w:rsidRPr="00BA4325">
        <w:t>2</w:t>
      </w:r>
      <w:r w:rsidRPr="00BA4325">
        <w:t xml:space="preserve">-2: The attacking scenario of UE positioning with </w:t>
      </w:r>
      <w:r w:rsidR="004E111B" w:rsidRPr="00BA4325">
        <w:t>false</w:t>
      </w:r>
      <w:r w:rsidRPr="00BA4325">
        <w:t xml:space="preserve"> base stations</w:t>
      </w:r>
    </w:p>
    <w:p w14:paraId="1A8603B3" w14:textId="77777777" w:rsidR="00902A8A" w:rsidRPr="00BA4325" w:rsidRDefault="00902A8A" w:rsidP="00E651DC">
      <w:pPr>
        <w:pStyle w:val="B1"/>
      </w:pPr>
      <w:r w:rsidRPr="00BA4325">
        <w:t>1.</w:t>
      </w:r>
      <w:r w:rsidRPr="00BA4325">
        <w:tab/>
        <w:t xml:space="preserve">The LMF sends configuration information for the UE to report </w:t>
      </w:r>
      <w:r w:rsidRPr="00BA4325">
        <w:rPr>
          <w:rFonts w:cs="Arial"/>
          <w:szCs w:val="22"/>
        </w:rPr>
        <w:t>angle and timing information for each gNB measured at the UE</w:t>
      </w:r>
      <w:r w:rsidRPr="00BA4325">
        <w:t>.</w:t>
      </w:r>
    </w:p>
    <w:p w14:paraId="2248B81B" w14:textId="77777777" w:rsidR="00902A8A" w:rsidRPr="00BA4325" w:rsidRDefault="00902A8A" w:rsidP="00E651DC">
      <w:pPr>
        <w:pStyle w:val="B1"/>
      </w:pPr>
      <w:r w:rsidRPr="00BA4325">
        <w:t>2.</w:t>
      </w:r>
      <w:r w:rsidRPr="00BA4325">
        <w:tab/>
        <w:t>The UE reports the following to the LMF:</w:t>
      </w:r>
    </w:p>
    <w:p w14:paraId="5ACBA1A0" w14:textId="77777777" w:rsidR="00902A8A" w:rsidRPr="00BA4325" w:rsidRDefault="00902A8A" w:rsidP="00E651DC">
      <w:pPr>
        <w:pStyle w:val="B2"/>
      </w:pPr>
      <w:r w:rsidRPr="00BA4325">
        <w:t>a.</w:t>
      </w:r>
      <w:r w:rsidRPr="00BA4325">
        <w:tab/>
        <w:t xml:space="preserve">UE positioning measurements, e.g. the reference signal time difference (RSTD) for the case of Downlink time difference of arrival (DL-TDoA). </w:t>
      </w:r>
    </w:p>
    <w:p w14:paraId="51044B58" w14:textId="003CEFE5" w:rsidR="00902A8A" w:rsidRPr="00BA4325" w:rsidRDefault="00902A8A" w:rsidP="00E651DC">
      <w:pPr>
        <w:pStyle w:val="B2"/>
      </w:pPr>
      <w:r w:rsidRPr="00BA4325">
        <w:t>b.</w:t>
      </w:r>
      <w:r w:rsidRPr="00BA4325">
        <w:tab/>
        <w:t xml:space="preserve">Reference signal time difference (RSTD) reports (with respect to serving cell and each </w:t>
      </w:r>
      <w:r w:rsidR="00766195" w:rsidRPr="00BA4325">
        <w:t>neighbour</w:t>
      </w:r>
      <w:r w:rsidRPr="00BA4325">
        <w:t xml:space="preserve"> gNB) together with TA of serving gNB. </w:t>
      </w:r>
    </w:p>
    <w:p w14:paraId="2CCB4F1A" w14:textId="77777777" w:rsidR="00902A8A" w:rsidRPr="00BA4325" w:rsidRDefault="00902A8A" w:rsidP="00E651DC">
      <w:pPr>
        <w:pStyle w:val="B2"/>
      </w:pPr>
      <w:r w:rsidRPr="00BA4325">
        <w:t>c.</w:t>
      </w:r>
      <w:r w:rsidRPr="00BA4325">
        <w:tab/>
        <w:t xml:space="preserve">The measurements used for estimation of the angle of departure (AoD) at the gNB side. These are typically the beam-specific radio signal received power (RSRP) measurements for each of the beams detected at the UE side. </w:t>
      </w:r>
    </w:p>
    <w:p w14:paraId="0EA67403" w14:textId="77777777" w:rsidR="00902A8A" w:rsidRPr="00BA4325" w:rsidRDefault="00902A8A" w:rsidP="00E651DC">
      <w:pPr>
        <w:pStyle w:val="B1"/>
      </w:pPr>
      <w:r w:rsidRPr="00BA4325">
        <w:t>3.</w:t>
      </w:r>
      <w:r w:rsidRPr="00BA4325">
        <w:tab/>
      </w:r>
      <w:r w:rsidRPr="00BA4325">
        <w:rPr>
          <w:rFonts w:hint="eastAsia"/>
          <w:lang w:eastAsia="zh-CN"/>
        </w:rPr>
        <w:t>The</w:t>
      </w:r>
      <w:r w:rsidRPr="00BA4325">
        <w:t xml:space="preserve"> LMF estimates the UE location via an existing positioning method (e.g. DL-TDoA) first, following which it also infers the potential location of the neighbouring gNBs, by using the information received from the UE in step 2 as follows:</w:t>
      </w:r>
    </w:p>
    <w:p w14:paraId="22BD4938" w14:textId="77777777" w:rsidR="00902A8A" w:rsidRPr="00BA4325" w:rsidRDefault="00902A8A" w:rsidP="00E651DC">
      <w:pPr>
        <w:pStyle w:val="B2"/>
      </w:pPr>
      <w:r w:rsidRPr="00BA4325">
        <w:t>a.</w:t>
      </w:r>
      <w:r w:rsidRPr="00BA4325">
        <w:tab/>
        <w:t xml:space="preserve">The LMF uses the estimated UE location and the TA information (2b) to obtain the approximate distance to each of the gNBs. </w:t>
      </w:r>
    </w:p>
    <w:p w14:paraId="52AEB0AD" w14:textId="77777777" w:rsidR="00902A8A" w:rsidRPr="00BA4325" w:rsidRDefault="00902A8A" w:rsidP="00E651DC">
      <w:pPr>
        <w:pStyle w:val="B2"/>
      </w:pPr>
      <w:r w:rsidRPr="00BA4325">
        <w:t>b.</w:t>
      </w:r>
      <w:r w:rsidRPr="00BA4325">
        <w:tab/>
        <w:t xml:space="preserve">The LMF identifies the angle at which each gNB is reached from the UE using the AoD information at the gNB side (2c). </w:t>
      </w:r>
    </w:p>
    <w:p w14:paraId="12BCB3B1" w14:textId="77777777" w:rsidR="004A29D2" w:rsidRPr="00BA4325" w:rsidRDefault="00902A8A" w:rsidP="004A29D2">
      <w:pPr>
        <w:ind w:left="284"/>
      </w:pPr>
      <w:r w:rsidRPr="00BA4325">
        <w:t>Subsequently the estimation of gNB location is obtained by combining the approximate distance to the gNB (3a) and the angle at which the gNB is reached from the UE (3b).</w:t>
      </w:r>
      <w:r w:rsidR="004A29D2" w:rsidRPr="00BA4325">
        <w:t xml:space="preserve"> The estimation requires either synchronization amongst the gNBs or the LMF</w:t>
      </w:r>
      <w:r w:rsidR="000735D3" w:rsidRPr="00BA4325">
        <w:t>'</w:t>
      </w:r>
      <w:r w:rsidR="004A29D2" w:rsidRPr="00BA4325">
        <w:t>s awareness of clock differences amongst the gNBs.</w:t>
      </w:r>
    </w:p>
    <w:p w14:paraId="6C4654C8" w14:textId="77777777" w:rsidR="008C3C9D" w:rsidRPr="00BA4325" w:rsidRDefault="004A29D2" w:rsidP="004316D3">
      <w:pPr>
        <w:ind w:left="1136" w:hanging="852"/>
      </w:pPr>
      <w:r w:rsidRPr="00BA4325">
        <w:t>NOTE 1:</w:t>
      </w:r>
      <w:r w:rsidRPr="00BA4325">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77777777" w:rsidR="00902A8A" w:rsidRPr="00BA4325" w:rsidRDefault="00902A8A" w:rsidP="00E651DC">
      <w:pPr>
        <w:pStyle w:val="B1"/>
      </w:pPr>
      <w:r w:rsidRPr="00BA4325">
        <w:t>4.</w:t>
      </w:r>
      <w:r w:rsidRPr="00BA4325">
        <w:tab/>
        <w:t>The LMF compares the estimated locations of the gNBs with the list of registered locations of gNBs (obtained e.g. from the AMF based on serving gNB location and UE</w:t>
      </w:r>
      <w:r w:rsidR="000735D3" w:rsidRPr="00BA4325">
        <w:t>'</w:t>
      </w:r>
      <w:r w:rsidRPr="00BA4325">
        <w:t>s tacking area). If there is a mismatch of at least one gNB, the LMF discards the measurements associated with this gNB and reiterates the UE location estimation with the remaining gNBs as follows:</w:t>
      </w:r>
    </w:p>
    <w:p w14:paraId="71B9C500" w14:textId="77777777" w:rsidR="00902A8A" w:rsidRPr="00BA4325" w:rsidRDefault="00902A8A" w:rsidP="00E651DC">
      <w:pPr>
        <w:pStyle w:val="B2"/>
      </w:pPr>
      <w:r w:rsidRPr="00BA4325">
        <w:lastRenderedPageBreak/>
        <w:t>-</w:t>
      </w:r>
      <w:r w:rsidRPr="00BA4325">
        <w:tab/>
        <w:t>Suppose there are measurements from N gNBs, the LMF repeats the UE location estimation N times using N-1 gNBs each time, where in the i-th iteration the i, i=1,…,N gNB is excluded from the procedure.</w:t>
      </w:r>
    </w:p>
    <w:p w14:paraId="7EC77D7E" w14:textId="77777777" w:rsidR="00902A8A" w:rsidRPr="00BA4325" w:rsidRDefault="00902A8A" w:rsidP="00E651DC">
      <w:pPr>
        <w:pStyle w:val="B2"/>
      </w:pPr>
      <w:r w:rsidRPr="00BA4325">
        <w:t>-</w:t>
      </w:r>
      <w:r w:rsidRPr="00BA4325">
        <w:tab/>
        <w:t xml:space="preserve">If at the i-th iteration all the involved gNBs turn out to be legitimate, the procedure stops and the UE location is taken as legitimate. The gNB excluded from that iteration is then considered as a likely </w:t>
      </w:r>
      <w:r w:rsidR="004E111B" w:rsidRPr="00BA4325">
        <w:t>false</w:t>
      </w:r>
      <w:r w:rsidRPr="00BA4325">
        <w:t xml:space="preserve"> BS.</w:t>
      </w:r>
    </w:p>
    <w:p w14:paraId="46264B93" w14:textId="77777777" w:rsidR="009370FB" w:rsidRPr="00BA4325" w:rsidRDefault="009370FB" w:rsidP="00465C2D">
      <w:pPr>
        <w:pStyle w:val="NO"/>
      </w:pPr>
      <w:r w:rsidRPr="00BA4325">
        <w:t>NOTE</w:t>
      </w:r>
      <w:r w:rsidR="004E111B" w:rsidRPr="00BA4325">
        <w:t xml:space="preserve"> </w:t>
      </w:r>
      <w:r w:rsidR="004A29D2" w:rsidRPr="00BA4325">
        <w:t>2</w:t>
      </w:r>
      <w:r w:rsidRPr="00BA4325">
        <w:t xml:space="preserve">: </w:t>
      </w:r>
      <w:r w:rsidR="004E111B" w:rsidRPr="00BA4325">
        <w:tab/>
      </w:r>
      <w:r w:rsidRPr="00BA4325">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BA4325">
        <w:t xml:space="preserve"> </w:t>
      </w:r>
    </w:p>
    <w:p w14:paraId="462E2988" w14:textId="77777777" w:rsidR="00902A8A" w:rsidRPr="00BA4325" w:rsidRDefault="00902A8A" w:rsidP="00E651DC">
      <w:pPr>
        <w:pStyle w:val="B1"/>
      </w:pPr>
      <w:r w:rsidRPr="00BA4325">
        <w:t>5.</w:t>
      </w:r>
      <w:r w:rsidRPr="00BA4325">
        <w:tab/>
        <w:t xml:space="preserve">The LMF updates the assistance data to the UE, indicating each of the PRS sources (i.e., the gNBs) as legitimate or not based on the outcome of step 4. For example, the assistance data specified in TS36.355 [x] may include updated information on </w:t>
      </w:r>
      <w:r w:rsidRPr="00BA4325">
        <w:rPr>
          <w:i/>
          <w:iCs/>
        </w:rPr>
        <w:t>OTDOANeighbourCellInfoList IE</w:t>
      </w:r>
      <w:r w:rsidRPr="00BA4325">
        <w:t xml:space="preserve">, where the </w:t>
      </w:r>
      <w:r w:rsidR="004E111B" w:rsidRPr="00BA4325">
        <w:t>false</w:t>
      </w:r>
      <w:r w:rsidRPr="00BA4325">
        <w:t xml:space="preserve"> BS is flagged. For a specified time interval in the future, the PRS transmitted by the </w:t>
      </w:r>
      <w:r w:rsidR="004E111B" w:rsidRPr="00BA4325">
        <w:t>false</w:t>
      </w:r>
      <w:r w:rsidRPr="00BA4325">
        <w:t xml:space="preserve"> BS is not considered by the UE and excluded from being reported to the core network.</w:t>
      </w:r>
    </w:p>
    <w:p w14:paraId="73FC2C28" w14:textId="77777777" w:rsidR="006A02BC" w:rsidRPr="00BA4325" w:rsidRDefault="006A02BC" w:rsidP="00465C2D">
      <w:pPr>
        <w:pStyle w:val="NO"/>
      </w:pPr>
      <w:r w:rsidRPr="00BA4325">
        <w:t>NOTE</w:t>
      </w:r>
      <w:r w:rsidR="004E111B" w:rsidRPr="00BA4325">
        <w:t xml:space="preserve"> </w:t>
      </w:r>
      <w:r w:rsidR="004A29D2" w:rsidRPr="00BA4325">
        <w:t>3</w:t>
      </w:r>
      <w:r w:rsidRPr="00BA4325">
        <w:t xml:space="preserve">: </w:t>
      </w:r>
      <w:r w:rsidR="004E111B" w:rsidRPr="00BA4325">
        <w:tab/>
      </w:r>
      <w:r w:rsidRPr="00BA4325">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BA4325" w:rsidRDefault="009370FB" w:rsidP="00465C2D">
      <w:pPr>
        <w:pStyle w:val="NO"/>
      </w:pPr>
      <w:r w:rsidRPr="00BA4325">
        <w:t>NOTE</w:t>
      </w:r>
      <w:r w:rsidR="004E111B" w:rsidRPr="00BA4325">
        <w:t xml:space="preserve"> </w:t>
      </w:r>
      <w:r w:rsidR="004A29D2" w:rsidRPr="00BA4325">
        <w:t>4</w:t>
      </w:r>
      <w:r w:rsidRPr="00BA4325">
        <w:t>: For a mobile UE, it is straightforward that potentially multiple FBSs along the moving path of the UE can be detected depending on the changing positions of the moving UE.</w:t>
      </w:r>
    </w:p>
    <w:p w14:paraId="52552607" w14:textId="77777777" w:rsidR="004A29D2" w:rsidRPr="00BA4325" w:rsidRDefault="004A29D2" w:rsidP="004316D3">
      <w:pPr>
        <w:pStyle w:val="NO"/>
      </w:pPr>
      <w:r w:rsidRPr="00BA4325">
        <w:t>NOTE 5:</w:t>
      </w:r>
      <w:r w:rsidRPr="00BA4325">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77777777" w:rsidR="00902A8A" w:rsidRPr="00BA4325" w:rsidRDefault="00902A8A" w:rsidP="00902A8A">
      <w:pPr>
        <w:pStyle w:val="EditorsNote"/>
      </w:pPr>
      <w:r w:rsidRPr="00BA4325">
        <w:t>Editor</w:t>
      </w:r>
      <w:r w:rsidR="000735D3" w:rsidRPr="00BA4325">
        <w:t>'</w:t>
      </w:r>
      <w:r w:rsidRPr="00BA4325">
        <w:t xml:space="preserve">s Note: Details in radio related methods/techniques </w:t>
      </w:r>
      <w:r w:rsidR="004A29D2" w:rsidRPr="00BA4325">
        <w:t xml:space="preserve">and whether the required accuracy can be met </w:t>
      </w:r>
      <w:r w:rsidRPr="00BA4325">
        <w:t>are to be confirmed by RAN2.</w:t>
      </w:r>
    </w:p>
    <w:p w14:paraId="5DB028B1" w14:textId="77777777" w:rsidR="00902A8A" w:rsidRPr="00BA4325" w:rsidRDefault="00902A8A" w:rsidP="00902A8A">
      <w:pPr>
        <w:pStyle w:val="Heading3"/>
      </w:pPr>
      <w:bookmarkStart w:id="880" w:name="_Toc58311313"/>
      <w:bookmarkStart w:id="881" w:name="_Toc59025773"/>
      <w:bookmarkStart w:id="882" w:name="_Toc73646327"/>
      <w:r w:rsidRPr="00BA4325">
        <w:t>6.</w:t>
      </w:r>
      <w:r w:rsidR="008D20C6" w:rsidRPr="00BA4325">
        <w:t>22</w:t>
      </w:r>
      <w:r w:rsidRPr="00BA4325">
        <w:t>.3</w:t>
      </w:r>
      <w:r w:rsidRPr="00BA4325">
        <w:tab/>
        <w:t>Evaluation</w:t>
      </w:r>
      <w:bookmarkEnd w:id="880"/>
      <w:bookmarkEnd w:id="881"/>
      <w:bookmarkEnd w:id="882"/>
    </w:p>
    <w:p w14:paraId="4A15F1A8" w14:textId="77777777" w:rsidR="00902A8A" w:rsidRPr="00BA4325" w:rsidRDefault="00902A8A" w:rsidP="00902A8A">
      <w:r w:rsidRPr="00BA4325">
        <w:t>This solution fulfils the potential security requirement of Key Issue #3 when the UE is in the RRC-Connected state.</w:t>
      </w:r>
    </w:p>
    <w:p w14:paraId="46E48E53" w14:textId="77777777" w:rsidR="00902A8A" w:rsidRPr="00BA4325" w:rsidRDefault="00902A8A" w:rsidP="00902A8A">
      <w:r w:rsidRPr="00BA4325">
        <w:t>This solution does not fulfil the potential security requirement of Key Issue #3 when the UE is in the RRC-Idle or the RRC-Inactive state.</w:t>
      </w:r>
    </w:p>
    <w:p w14:paraId="4934ED41" w14:textId="77777777" w:rsidR="00902A8A" w:rsidRPr="00BA4325" w:rsidRDefault="00902A8A" w:rsidP="00902A8A">
      <w:pPr>
        <w:rPr>
          <w:lang w:eastAsia="zh-CN"/>
        </w:rPr>
      </w:pPr>
      <w:r w:rsidRPr="00BA4325">
        <w:rPr>
          <w:lang w:eastAsia="zh-CN"/>
        </w:rPr>
        <w:t>This solution fits in the framework for false BS detection in TS 33.501 [7] Annex E.</w:t>
      </w:r>
    </w:p>
    <w:p w14:paraId="0E7EAE0F" w14:textId="77777777" w:rsidR="00902A8A" w:rsidRPr="00BA4325" w:rsidRDefault="00902A8A" w:rsidP="00902A8A">
      <w:pPr>
        <w:rPr>
          <w:lang w:eastAsia="zh-CN"/>
        </w:rPr>
      </w:pPr>
      <w:r w:rsidRPr="00BA4325">
        <w:rPr>
          <w:lang w:eastAsia="zh-CN"/>
        </w:rPr>
        <w:t xml:space="preserve">This solution enables the network to not only detect the </w:t>
      </w:r>
      <w:r w:rsidR="00492C01" w:rsidRPr="00BA4325">
        <w:rPr>
          <w:lang w:eastAsia="zh-CN"/>
        </w:rPr>
        <w:t>existence</w:t>
      </w:r>
      <w:r w:rsidRPr="00BA4325">
        <w:rPr>
          <w:lang w:eastAsia="zh-CN"/>
        </w:rPr>
        <w:t xml:space="preserve"> of potential </w:t>
      </w:r>
      <w:r w:rsidR="004E111B" w:rsidRPr="00BA4325">
        <w:rPr>
          <w:lang w:eastAsia="zh-CN"/>
        </w:rPr>
        <w:t>false</w:t>
      </w:r>
      <w:r w:rsidRPr="00BA4325">
        <w:rPr>
          <w:lang w:eastAsia="zh-CN"/>
        </w:rPr>
        <w:t xml:space="preserve"> BSs but also estimate the location of the detected </w:t>
      </w:r>
      <w:r w:rsidR="004E111B" w:rsidRPr="00BA4325">
        <w:rPr>
          <w:lang w:eastAsia="zh-CN"/>
        </w:rPr>
        <w:t>false</w:t>
      </w:r>
      <w:r w:rsidRPr="00BA4325">
        <w:rPr>
          <w:lang w:eastAsia="zh-CN"/>
        </w:rPr>
        <w:t xml:space="preserve"> BSs.</w:t>
      </w:r>
    </w:p>
    <w:p w14:paraId="2CE827F4" w14:textId="77777777" w:rsidR="00902A8A" w:rsidRPr="00BA4325" w:rsidRDefault="00902A8A" w:rsidP="00902A8A">
      <w:pPr>
        <w:rPr>
          <w:lang w:eastAsia="zh-CN"/>
        </w:rPr>
      </w:pPr>
      <w:r w:rsidRPr="00BA4325">
        <w:rPr>
          <w:lang w:eastAsia="zh-CN"/>
        </w:rPr>
        <w:t xml:space="preserve">This solution can serve the purposes of both </w:t>
      </w:r>
      <w:r w:rsidR="004E111B" w:rsidRPr="00BA4325">
        <w:rPr>
          <w:lang w:eastAsia="zh-CN"/>
        </w:rPr>
        <w:t>false</w:t>
      </w:r>
      <w:r w:rsidRPr="00BA4325">
        <w:rPr>
          <w:lang w:eastAsia="zh-CN"/>
        </w:rPr>
        <w:t xml:space="preserve"> BS detection and enhancement of UE location estimate.</w:t>
      </w:r>
    </w:p>
    <w:p w14:paraId="61517F73" w14:textId="77777777" w:rsidR="00902A8A" w:rsidRPr="00BA4325" w:rsidRDefault="00902A8A" w:rsidP="00902A8A">
      <w:pPr>
        <w:rPr>
          <w:lang w:eastAsia="zh-CN"/>
        </w:rPr>
      </w:pPr>
      <w:r w:rsidRPr="00BA4325">
        <w:rPr>
          <w:lang w:eastAsia="zh-CN"/>
        </w:rPr>
        <w:t>This solution cannot detect FBS if the FBS does not transmit PRS</w:t>
      </w:r>
      <w:r w:rsidRPr="00BA4325">
        <w:rPr>
          <w:rFonts w:hint="eastAsia"/>
          <w:lang w:eastAsia="zh-CN"/>
        </w:rPr>
        <w:t>.</w:t>
      </w:r>
    </w:p>
    <w:p w14:paraId="0E934761" w14:textId="77777777" w:rsidR="00902A8A" w:rsidRPr="00BA4325" w:rsidRDefault="00902A8A" w:rsidP="00902A8A">
      <w:pPr>
        <w:rPr>
          <w:lang w:eastAsia="zh-CN"/>
        </w:rPr>
      </w:pPr>
      <w:r w:rsidRPr="00BA4325">
        <w:rPr>
          <w:lang w:eastAsia="zh-CN"/>
        </w:rPr>
        <w:t>This solution has minimum impact on the existing signalling procedure. Impacts on the specific elements are as follows:</w:t>
      </w:r>
    </w:p>
    <w:p w14:paraId="43261D98" w14:textId="77777777" w:rsidR="00902A8A" w:rsidRPr="00BA4325" w:rsidRDefault="00902A8A" w:rsidP="004316D3">
      <w:pPr>
        <w:pStyle w:val="B1"/>
      </w:pPr>
      <w:r w:rsidRPr="00BA4325">
        <w:t>-</w:t>
      </w:r>
      <w:r w:rsidRPr="00BA4325">
        <w:tab/>
        <w:t>Impacts on the UE</w:t>
      </w:r>
    </w:p>
    <w:p w14:paraId="284A2364" w14:textId="77777777" w:rsidR="00902A8A" w:rsidRPr="00BA4325" w:rsidRDefault="004316D3" w:rsidP="004316D3">
      <w:pPr>
        <w:pStyle w:val="B2"/>
      </w:pPr>
      <w:r w:rsidRPr="00BA4325">
        <w:t>-</w:t>
      </w:r>
      <w:r w:rsidRPr="00BA4325">
        <w:tab/>
      </w:r>
      <w:r w:rsidR="00902A8A" w:rsidRPr="00BA4325">
        <w:t>Support enriched positioning measurement reporting.</w:t>
      </w:r>
    </w:p>
    <w:p w14:paraId="3F3C7EA2" w14:textId="77777777" w:rsidR="00902A8A" w:rsidRPr="00BA4325" w:rsidRDefault="00902A8A" w:rsidP="004316D3">
      <w:pPr>
        <w:pStyle w:val="B1"/>
      </w:pPr>
      <w:r w:rsidRPr="00BA4325">
        <w:t>-</w:t>
      </w:r>
      <w:r w:rsidRPr="00BA4325">
        <w:tab/>
        <w:t>Impacts on the gNB</w:t>
      </w:r>
    </w:p>
    <w:p w14:paraId="0ED2D563" w14:textId="77777777" w:rsidR="00902A8A" w:rsidRPr="00BA4325" w:rsidRDefault="004316D3" w:rsidP="004316D3">
      <w:pPr>
        <w:pStyle w:val="B2"/>
      </w:pPr>
      <w:r w:rsidRPr="00BA4325">
        <w:t>-</w:t>
      </w:r>
      <w:r w:rsidRPr="00BA4325">
        <w:tab/>
      </w:r>
      <w:r w:rsidR="00902A8A" w:rsidRPr="00BA4325">
        <w:t>None.</w:t>
      </w:r>
    </w:p>
    <w:p w14:paraId="4950E3D9" w14:textId="77777777" w:rsidR="00902A8A" w:rsidRPr="00BA4325" w:rsidRDefault="00902A8A" w:rsidP="004316D3">
      <w:pPr>
        <w:pStyle w:val="B1"/>
      </w:pPr>
      <w:r w:rsidRPr="00BA4325">
        <w:t>-</w:t>
      </w:r>
      <w:r w:rsidRPr="00BA4325">
        <w:tab/>
        <w:t>Impacts on the LMF</w:t>
      </w:r>
    </w:p>
    <w:p w14:paraId="3F41CE1B" w14:textId="3CCBCFBA" w:rsidR="00902A8A" w:rsidRPr="00BA4325" w:rsidRDefault="004316D3" w:rsidP="004316D3">
      <w:pPr>
        <w:pStyle w:val="B2"/>
      </w:pPr>
      <w:r w:rsidRPr="00BA4325">
        <w:lastRenderedPageBreak/>
        <w:t>-</w:t>
      </w:r>
      <w:r w:rsidRPr="00BA4325">
        <w:tab/>
      </w:r>
      <w:r w:rsidR="00902A8A" w:rsidRPr="00BA4325">
        <w:t xml:space="preserve">Support additional computation for deriving the locations of </w:t>
      </w:r>
      <w:r w:rsidR="00766195" w:rsidRPr="00BA4325">
        <w:t>measured</w:t>
      </w:r>
      <w:r w:rsidR="00902A8A" w:rsidRPr="00BA4325">
        <w:t xml:space="preserve"> gNBs and finding out the potential </w:t>
      </w:r>
      <w:r w:rsidR="004E111B" w:rsidRPr="00BA4325">
        <w:t>false</w:t>
      </w:r>
      <w:r w:rsidR="00902A8A" w:rsidRPr="00BA4325">
        <w:t xml:space="preserve"> BS among the measured gNBs.</w:t>
      </w:r>
    </w:p>
    <w:p w14:paraId="5A8CA638" w14:textId="77777777" w:rsidR="00902A8A" w:rsidRPr="00BA4325" w:rsidRDefault="004316D3" w:rsidP="004316D3">
      <w:pPr>
        <w:pStyle w:val="B2"/>
      </w:pPr>
      <w:r w:rsidRPr="00BA4325">
        <w:t>-</w:t>
      </w:r>
      <w:r w:rsidRPr="00BA4325">
        <w:tab/>
      </w:r>
      <w:r w:rsidR="00902A8A" w:rsidRPr="00BA4325">
        <w:t>Support assistance data updating to the UE</w:t>
      </w:r>
    </w:p>
    <w:p w14:paraId="60D185F6" w14:textId="77777777" w:rsidR="008D20C6" w:rsidRPr="00BA4325" w:rsidRDefault="00902A8A" w:rsidP="00465C2D">
      <w:pPr>
        <w:keepLines/>
        <w:ind w:left="1135" w:hanging="851"/>
      </w:pPr>
      <w:r w:rsidRPr="00BA4325">
        <w:rPr>
          <w:color w:val="FF0000"/>
        </w:rPr>
        <w:t>Editor</w:t>
      </w:r>
      <w:r w:rsidR="000735D3" w:rsidRPr="00BA4325">
        <w:rPr>
          <w:color w:val="FF0000"/>
        </w:rPr>
        <w:t>'</w:t>
      </w:r>
      <w:r w:rsidRPr="00BA4325">
        <w:rPr>
          <w:color w:val="FF0000"/>
        </w:rPr>
        <w:t>s Note: Further evaluation is FFS based on RAN2 and SA2 feedback, e.g. the evaluation for the performance vs the number of UE reports, and computation complexity on the LMF.</w:t>
      </w:r>
    </w:p>
    <w:p w14:paraId="610D237A" w14:textId="77777777" w:rsidR="008D20C6" w:rsidRPr="00BA4325" w:rsidRDefault="008D20C6" w:rsidP="008D20C6">
      <w:pPr>
        <w:pStyle w:val="Heading2"/>
      </w:pPr>
      <w:bookmarkStart w:id="883" w:name="_Toc58311314"/>
      <w:bookmarkStart w:id="884" w:name="_Toc59025774"/>
      <w:bookmarkStart w:id="885" w:name="_Toc73646328"/>
      <w:r w:rsidRPr="00BA4325">
        <w:t>6.</w:t>
      </w:r>
      <w:r w:rsidRPr="00BA4325">
        <w:rPr>
          <w:lang w:eastAsia="zh-CN"/>
        </w:rPr>
        <w:t>23</w:t>
      </w:r>
      <w:r w:rsidRPr="00BA4325">
        <w:tab/>
        <w:t>Solution #23: Cryptographic CRC to avoid MitM relay nodes</w:t>
      </w:r>
      <w:bookmarkEnd w:id="883"/>
      <w:bookmarkEnd w:id="884"/>
      <w:bookmarkEnd w:id="885"/>
    </w:p>
    <w:p w14:paraId="5016FBDA" w14:textId="77777777" w:rsidR="008D20C6" w:rsidRPr="00BA4325" w:rsidRDefault="008D20C6" w:rsidP="008D20C6">
      <w:pPr>
        <w:pStyle w:val="Heading3"/>
      </w:pPr>
      <w:bookmarkStart w:id="886" w:name="_Toc58311315"/>
      <w:bookmarkStart w:id="887" w:name="_Toc59025775"/>
      <w:bookmarkStart w:id="888" w:name="_Toc73646329"/>
      <w:r w:rsidRPr="00BA4325">
        <w:t>6.23.1</w:t>
      </w:r>
      <w:r w:rsidRPr="00BA4325">
        <w:tab/>
        <w:t>Introduction</w:t>
      </w:r>
      <w:bookmarkEnd w:id="886"/>
      <w:bookmarkEnd w:id="887"/>
      <w:bookmarkEnd w:id="888"/>
    </w:p>
    <w:p w14:paraId="01204E95" w14:textId="77777777" w:rsidR="00A267A1" w:rsidRPr="00047354" w:rsidRDefault="00A267A1" w:rsidP="00A267A1">
      <w:r>
        <w:t>This solution addresses KI#3, KI#5 and #7.</w:t>
      </w:r>
    </w:p>
    <w:p w14:paraId="1CC8AFB1" w14:textId="0ECA77AD" w:rsidR="008D20C6" w:rsidRPr="00BA4325" w:rsidRDefault="00A267A1" w:rsidP="008D20C6">
      <w:pPr>
        <w:rPr>
          <w:sz w:val="24"/>
          <w:szCs w:val="24"/>
        </w:rPr>
      </w:pPr>
      <w:r>
        <w:t xml:space="preserve">This solution firstly addresses KI#7. </w:t>
      </w:r>
      <w:r w:rsidR="008D20C6" w:rsidRPr="00BA4325">
        <w:t>As indicated in KI#7, MitM attacks and FBSs are related but different attacks [</w:t>
      </w:r>
      <w:r w:rsidR="00AF6F3E" w:rsidRPr="00BA4325">
        <w:t>23</w:t>
      </w:r>
      <w:r w:rsidR="008D20C6" w:rsidRPr="00BA4325">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BA4325" w:rsidRDefault="008D20C6" w:rsidP="002B20EA">
      <w:r w:rsidRPr="00BA4325">
        <w:t xml:space="preserve">A MitM relay node typically includes a </w:t>
      </w:r>
      <w:r w:rsidR="004E111B" w:rsidRPr="00BA4325">
        <w:t>false</w:t>
      </w:r>
      <w:r w:rsidRPr="00BA4325">
        <w:t xml:space="preserve"> base station (FBS) and a </w:t>
      </w:r>
      <w:r w:rsidR="004E111B" w:rsidRPr="00BA4325">
        <w:t>false</w:t>
      </w:r>
      <w:r w:rsidRPr="00BA4325">
        <w:t xml:space="preserve"> UE (FUE). A layer-two attacker can place a MitM relay node between a real UE (RUE) and a real BS (RBS). As shown in</w:t>
      </w:r>
      <w:r w:rsidR="004316D3" w:rsidRPr="00BA4325">
        <w:t xml:space="preserve"> Figure 6.23.1</w:t>
      </w:r>
      <w:r w:rsidR="00991A23" w:rsidRPr="00BA4325">
        <w:t>-</w:t>
      </w:r>
      <w:r w:rsidR="004316D3" w:rsidRPr="00BA4325">
        <w:t>1</w:t>
      </w:r>
      <w:r w:rsidRPr="00BA4325">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BA4325" w:rsidRDefault="008D20C6" w:rsidP="004316D3">
      <w:r w:rsidRPr="00BA4325">
        <w:rPr>
          <w:noProof/>
          <w:lang w:val="de-DE" w:eastAsia="de-DE"/>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xmlns:w16sdtdh="http://schemas.microsoft.com/office/word/2020/wordml/sdtdatahash">
            <w:pict>
              <v:group w14:anchorId="20C5336A" id="Canvas 4" o:spid="_x0000_s1026" editas="canvas" style="width:482.05pt;height:87.15pt;mso-position-horizontal-relative:char;mso-position-vertical-relative:line" coordsize="61220,110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&#13;&#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&#13;&#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&#13;&#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&#13;&#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" filled="f" stroked="f">
                  <v:path arrowok="t"/>
                  <v:textbox style="mso-fit-shape-to-text:t" inset="0,0,0,0">
                    <w:txbxContent>
                      <w:p w14:paraId="000F1F78" w14:textId="77777777" w:rsidR="00965AE7" w:rsidRPr="004316D3" w:rsidRDefault="00965AE7"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&#13;&#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&#13;&#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&#13;&#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&#13;&#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&#13;&#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&#13;&#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&#13;&#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Vrw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byn8H4pnQG7+AAAA//8DAFBLAQItABQABgAIAAAAIQDb4fbL7gAAAIUBAAATAAAAAAAA&#13;&#10;AAAAAAAAAAAAAABbQ29udGVudF9UeXBlc10ueG1sUEsBAi0AFAAGAAgAAAAhAFr0LFu/AAAAFQEA&#13;&#10;AAsAAAAAAAAAAAAAAAAAHwEAAF9yZWxzLy5yZWxzUEsBAi0AFAAGAAgAAAAhAFoxWvDHAAAA4AAA&#13;&#10;AA8AAAAAAAAAAAAAAAAABwIAAGRycy9kb3ducmV2LnhtbFBLBQYAAAAAAwADALcAAAD7AgAAAAA=&#13;&#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&#13;&#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&#13;&#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&#13;&#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&#13;&#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&#13;&#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&#13;&#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&#13;&#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&#13;&#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w46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6Rv8H4pnQG7+AAAA//8DAFBLAQItABQABgAIAAAAIQDb4fbL7gAAAIUBAAATAAAAAAAA&#13;&#10;AAAAAAAAAAAAAABbQ29udGVudF9UeXBlc10ueG1sUEsBAi0AFAAGAAgAAAAhAFr0LFu/AAAAFQEA&#13;&#10;AAsAAAAAAAAAAAAAAAAAHwEAAF9yZWxzLy5yZWxzUEsBAi0AFAAGAAgAAAAhAGSPDjrHAAAA4AAA&#13;&#10;AA8AAAAAAAAAAAAAAAAABwIAAGRycy9kb3ducmV2LnhtbFBLBQYAAAAAAwADALcAAAD7AgAAAAA=&#13;&#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&#13;&#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ETXW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0iX8HYpnQG5/AQAA//8DAFBLAQItABQABgAIAAAAIQDb4fbL7gAAAIUBAAATAAAAAAAA&#13;&#10;AAAAAAAAAAAAAABbQ29udGVudF9UeXBlc10ueG1sUEsBAi0AFAAGAAgAAAAhAFr0LFu/AAAAFQEA&#13;&#10;AAsAAAAAAAAAAAAAAAAAHwEAAF9yZWxzLy5yZWxzUEsBAi0AFAAGAAgAAAAhAPsRNdbHAAAA4AAA&#13;&#10;AA8AAAAAAAAAAAAAAAAABwIAAGRycy9kb3ducmV2LnhtbFBLBQYAAAAAAwADALcAAAD7AgAAAAA=&#13;&#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&#13;&#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g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SOdwPxTPgFzdAAAA//8DAFBLAQItABQABgAIAAAAIQDb4fbL7gAAAIUBAAATAAAAAAAA&#13;&#10;AAAAAAAAAAAAAABbQ29udGVudF9UeXBlc10ueG1sUEsBAi0AFAAGAAgAAAAhAFr0LFu/AAAAFQEA&#13;&#10;AAsAAAAAAAAAAAAAAAAAHwEAAF9yZWxzLy5yZWxzUEsBAi0AFAAGAAgAAAAhAOXCBD/HAAAA4AAA&#13;&#10;AA8AAAAAAAAAAAAAAAAABwIAAGRycy9kb3ducmV2LnhtbFBLBQYAAAAAAwADALcAAAD7AgAAAAA=&#13;&#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&#13;&#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&#13;&#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&#13;&#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&#13;&#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&#13;&#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&#13;&#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AaQ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lin8HYpnQG5/AQAA//8DAFBLAQItABQABgAIAAAAIQDb4fbL7gAAAIUBAAATAAAAAAAA&#13;&#10;AAAAAAAAAAAAAABbQ29udGVudF9UeXBlc10ueG1sUEsBAi0AFAAGAAgAAAAhAFr0LFu/AAAAFQEA&#13;&#10;AAsAAAAAAAAAAAAAAAAAHwEAAF9yZWxzLy5yZWxzUEsBAi0AFAAGAAgAAAAhABGEBpDHAAAA4AAA&#13;&#10;AA8AAAAAAAAAAAAAAAAABwIAAGRycy9kb3ducmV2LnhtbFBLBQYAAAAAAwADALcAAAD7AgAAAAA=&#13;&#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" filled="f" stroked="f">
                  <v:path arrowok="t"/>
                  <v:textbox style="mso-fit-shape-to-text:t" inset="0,0,0,0">
                    <w:txbxContent>
                      <w:p w14:paraId="2AFFFAAB" w14:textId="77777777" w:rsidR="00965AE7" w:rsidRPr="004316D3" w:rsidRDefault="00965AE7"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&#13;&#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5Li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4GMOf4fiGZCrXwAAAP//AwBQSwECLQAUAAYACAAAACEA2+H2y+4AAACFAQAAEwAAAAAA&#13;&#10;AAAAAAAAAAAAAAAAW0NvbnRlbnRfVHlwZXNdLnhtbFBLAQItABQABgAIAAAAIQBa9CxbvwAAABUB&#13;&#10;AAALAAAAAAAAAAAAAAAAAB8BAABfcmVscy8ucmVsc1BLAQItABQABgAIAAAAIQBgG5LiyAAAAOAA&#13;&#10;AAAPAAAAAAAAAAAAAAAAAAcCAABkcnMvZG93bnJldi54bWxQSwUGAAAAAAMAAwC3AAAA/AIAAAAA&#13;&#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&#13;&#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&#13;&#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&#13;&#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&#13;&#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&#13;&#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&#13;&#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&#13;&#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&#13;&#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&#13;&#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&#13;&#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&#13;&#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&#13;&#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OB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mKdwPxTPgFzdAAAA//8DAFBLAQItABQABgAIAAAAIQDb4fbL7gAAAIUBAAATAAAAAAAA&#13;&#10;AAAAAAAAAAAAAABbQ29udGVudF9UeXBlc10ueG1sUEsBAi0AFAAGAAgAAAAhAFr0LFu/AAAAFQEA&#13;&#10;AAsAAAAAAAAAAAAAAAAAHwEAAF9yZWxzLy5yZWxzUEsBAi0AFAAGAAgAAAAhAKGI4GrHAAAA4AAA&#13;&#10;AA8AAAAAAAAAAAAAAAAABwIAAGRycy9kb3ducmV2LnhtbFBLBQYAAAAAAwADALcAAAD7AgAAAAA=&#13;&#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EXx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YP4Bf4fiGZCrXwAAAP//AwBQSwECLQAUAAYACAAAACEA2+H2y+4AAACFAQAAEwAAAAAA&#13;&#10;AAAAAAAAAAAAAAAAW0NvbnRlbnRfVHlwZXNdLnhtbFBLAQItABQABgAIAAAAIQBa9CxbvwAAABUB&#13;&#10;AAALAAAAAAAAAAAAAAAAAB8BAABfcmVscy8ucmVsc1BLAQItABQABgAIAAAAIQDOxEXxyAAAAOAA&#13;&#10;AAAPAAAAAAAAAAAAAAAAAAcCAABkcnMvZG93bnJldi54bWxQSwUGAAAAAAMAAwC3AAAA/AIAAAAA&#13;&#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&#13;&#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&#13;&#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&#13;&#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&#13;&#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&#13;&#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&#13;&#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&#13;&#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&#13;&#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&#13;&#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&#13;&#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&#13;&#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ZGB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QzqHX6O4gdz+AAAA//8DAFBLAQItABQABgAIAAAAIQDb4fbL7gAAAIUBAAATAAAAAAAA&#13;&#10;AAAAAAAAAAAAAABbQ29udGVudF9UeXBlc10ueG1sUEsBAi0AFAAGAAgAAAAhAFr0LFu/AAAAFQEA&#13;&#10;AAsAAAAAAAAAAAAAAAAAHwEAAF9yZWxzLy5yZWxzUEsBAi0AFAAGAAgAAAAhALRtkYHHAAAA4QAA&#13;&#10;AA8AAAAAAAAAAAAAAAAABwIAAGRycy9kb3ducmV2LnhtbFBLBQYAAAAAAwADALcAAAD7AgAAAAA=&#13;&#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&#13;&#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&#13;&#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&#13;&#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" filled="f" stroked="f">
                  <v:path arrowok="t"/>
                  <v:textbox style="mso-fit-shape-to-text:t" inset="0,0,0,0">
                    <w:txbxContent>
                      <w:p w14:paraId="6066EB16" w14:textId="77777777" w:rsidR="00965AE7" w:rsidRPr="004316D3" w:rsidRDefault="00965AE7"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&#13;&#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&#13;&#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&#13;&#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&#13;&#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08VL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wzyFX6O4gdz+AAAA//8DAFBLAQItABQABgAIAAAAIQDb4fbL7gAAAIUBAAATAAAAAAAA&#13;&#10;AAAAAAAAAAAAAABbQ29udGVudF9UeXBlc10ueG1sUEsBAi0AFAAGAAgAAAAhAFr0LFu/AAAAFQEA&#13;&#10;AAsAAAAAAAAAAAAAAAAAHwEAAF9yZWxzLy5yZWxzUEsBAi0AFAAGAAgAAAAhAIrTxUvHAAAA4QAA&#13;&#10;AA8AAAAAAAAAAAAAAAAABwIAAGRycy9kb3ducmV2LnhtbFBLBQYAAAAAAwADALcAAAD7AgAAAAA=&#13;&#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&#13;&#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&#13;&#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&#13;&#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&#13;&#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&#13;&#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&#13;&#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&#13;&#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&#13;&#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&#13;&#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BA4325" w:rsidRDefault="008D20C6" w:rsidP="004316D3">
      <w:pPr>
        <w:pStyle w:val="TF"/>
        <w:rPr>
          <w:sz w:val="22"/>
          <w:szCs w:val="22"/>
        </w:rPr>
      </w:pPr>
      <w:r w:rsidRPr="00BA4325">
        <w:t>Figure 6.23.1</w:t>
      </w:r>
      <w:r w:rsidR="00991A23" w:rsidRPr="00BA4325">
        <w:t>-</w:t>
      </w:r>
      <w:r w:rsidRPr="00BA4325">
        <w:t>1</w:t>
      </w:r>
      <w:r w:rsidR="004316D3" w:rsidRPr="00BA4325">
        <w:t xml:space="preserve">: </w:t>
      </w:r>
      <w:r w:rsidRPr="00BA4325">
        <w:t>MitM relay node</w:t>
      </w:r>
    </w:p>
    <w:p w14:paraId="3DCE1DA5" w14:textId="3644116E" w:rsidR="008D20C6" w:rsidRDefault="008D20C6" w:rsidP="008D20C6">
      <w:r w:rsidRPr="00BA4325">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Default="00A267A1" w:rsidP="00A267A1">
      <w:pPr>
        <w:rPr>
          <w:lang w:val="en-US"/>
        </w:rPr>
      </w:pPr>
      <w:r w:rsidRPr="00AD0B26">
        <w:rPr>
          <w:lang w:val="en-US"/>
        </w:rPr>
        <w:t>This solution also addresses KI#5</w:t>
      </w:r>
      <w:r>
        <w:rPr>
          <w:lang w:val="en-US"/>
        </w:rPr>
        <w:t xml:space="preserve"> since this solution provides the RUE and RBS with the means to reject the messages that have been forwarded by a MitM and allows the RUE and RBS to detect the MitM, and if present, stop the communication.</w:t>
      </w:r>
    </w:p>
    <w:p w14:paraId="6C5D7F80" w14:textId="068FD3EB" w:rsidR="00A267A1" w:rsidRPr="00BA4325" w:rsidRDefault="00A267A1" w:rsidP="00A267A1">
      <w:r>
        <w:rPr>
          <w:lang w:val="en-US"/>
        </w:rPr>
        <w:t>This solution also supports KI#3 (first requirement) since it allows the gNB to detect MitM and this information can be shared with the network, for network-based detection of MitM attackers.</w:t>
      </w:r>
    </w:p>
    <w:p w14:paraId="275414C4" w14:textId="77777777" w:rsidR="008D20C6" w:rsidRPr="00BA4325" w:rsidRDefault="008D20C6" w:rsidP="008D20C6">
      <w:pPr>
        <w:pStyle w:val="Heading3"/>
      </w:pPr>
      <w:bookmarkStart w:id="889" w:name="_Toc58311316"/>
      <w:bookmarkStart w:id="890" w:name="_Toc59025776"/>
      <w:bookmarkStart w:id="891" w:name="_Toc73646330"/>
      <w:r w:rsidRPr="00BA4325">
        <w:t>6.23.2</w:t>
      </w:r>
      <w:r w:rsidRPr="00BA4325">
        <w:tab/>
        <w:t>Solution details</w:t>
      </w:r>
      <w:bookmarkEnd w:id="889"/>
      <w:bookmarkEnd w:id="890"/>
      <w:bookmarkEnd w:id="891"/>
    </w:p>
    <w:p w14:paraId="5FAD642A" w14:textId="0F9E4C12" w:rsidR="008D20C6" w:rsidRPr="00BA4325" w:rsidRDefault="00512BA1" w:rsidP="00465C2D">
      <w:pPr>
        <w:pStyle w:val="Heading4"/>
      </w:pPr>
      <w:bookmarkStart w:id="892" w:name="_Toc58311317"/>
      <w:bookmarkStart w:id="893" w:name="_Toc59025777"/>
      <w:bookmarkStart w:id="894" w:name="_Toc73646331"/>
      <w:r w:rsidRPr="00BA4325">
        <w:t>6.23.2.1</w:t>
      </w:r>
      <w:r w:rsidR="00FC27C3" w:rsidRPr="00BA4325">
        <w:tab/>
      </w:r>
      <w:r w:rsidR="008D20C6" w:rsidRPr="00BA4325">
        <w:t>Requirements</w:t>
      </w:r>
      <w:bookmarkEnd w:id="892"/>
      <w:bookmarkEnd w:id="893"/>
      <w:bookmarkEnd w:id="894"/>
    </w:p>
    <w:p w14:paraId="19E88B9B" w14:textId="6C711D1C" w:rsidR="008D20C6" w:rsidRPr="00BA4325" w:rsidRDefault="004316D3" w:rsidP="004316D3">
      <w:pPr>
        <w:pStyle w:val="B1"/>
      </w:pPr>
      <w:r w:rsidRPr="00BA4325">
        <w:t>a)</w:t>
      </w:r>
      <w:r w:rsidRPr="00BA4325">
        <w:tab/>
      </w:r>
      <w:r w:rsidR="008D20C6" w:rsidRPr="00BA4325">
        <w:t>RUE and RBS share a symmetric</w:t>
      </w:r>
      <w:r w:rsidR="007E13CC" w:rsidRPr="00BA4325">
        <w:t xml:space="preserve"> </w:t>
      </w:r>
      <w:r w:rsidR="008D20C6" w:rsidRPr="00BA4325">
        <w:t xml:space="preserve">key. </w:t>
      </w:r>
      <w:r w:rsidR="00950339" w:rsidRPr="00BA4325">
        <w:t>T</w:t>
      </w:r>
      <w:r w:rsidR="008D20C6" w:rsidRPr="00BA4325">
        <w:t xml:space="preserve">his key </w:t>
      </w:r>
      <w:r w:rsidR="00950339" w:rsidRPr="00BA4325">
        <w:t xml:space="preserve">is denoted </w:t>
      </w:r>
      <w:r w:rsidR="008D20C6" w:rsidRPr="00BA4325">
        <w:t>as K_PHYint.</w:t>
      </w:r>
    </w:p>
    <w:p w14:paraId="094085D0" w14:textId="75DF00E4" w:rsidR="008D20C6" w:rsidRPr="00BA4325" w:rsidRDefault="004316D3" w:rsidP="004316D3">
      <w:pPr>
        <w:pStyle w:val="B1"/>
      </w:pPr>
      <w:r w:rsidRPr="00BA4325">
        <w:t>b)</w:t>
      </w:r>
      <w:r w:rsidRPr="00BA4325">
        <w:tab/>
      </w:r>
      <w:r w:rsidR="008D20C6" w:rsidRPr="00BA4325">
        <w:t xml:space="preserve">Each transport block (TB) resulting from MAC layer is allocated to Physical resource blocks (RBs), i.e., the time and frequency physical resources used to transmit the data. </w:t>
      </w:r>
      <w:r w:rsidR="00950339" w:rsidRPr="00BA4325">
        <w:t>T</w:t>
      </w:r>
      <w:r w:rsidR="008D20C6" w:rsidRPr="00BA4325">
        <w:t xml:space="preserve">he allocated RBs </w:t>
      </w:r>
      <w:r w:rsidR="00950339" w:rsidRPr="00BA4325">
        <w:t xml:space="preserve">are identified </w:t>
      </w:r>
      <w:r w:rsidR="008D20C6" w:rsidRPr="00BA4325">
        <w:t>by a unique identifier call</w:t>
      </w:r>
      <w:r w:rsidR="00950339" w:rsidRPr="00BA4325">
        <w:t>ed</w:t>
      </w:r>
      <w:r w:rsidR="008D20C6" w:rsidRPr="00BA4325">
        <w:t xml:space="preserve"> blockID. This identifier is assumed long enough and unique within the scope of K_PHYint. </w:t>
      </w:r>
    </w:p>
    <w:p w14:paraId="0B5A4180" w14:textId="77777777" w:rsidR="008D20C6" w:rsidRPr="00BA4325" w:rsidRDefault="004316D3" w:rsidP="004316D3">
      <w:pPr>
        <w:pStyle w:val="B1"/>
      </w:pPr>
      <w:r w:rsidRPr="00BA4325">
        <w:lastRenderedPageBreak/>
        <w:t>c)</w:t>
      </w:r>
      <w:r w:rsidRPr="00BA4325">
        <w:tab/>
      </w:r>
      <w:r w:rsidR="008D20C6" w:rsidRPr="00BA4325">
        <w:t>The 24-bit CRC included per transport block in the Physical layer is replaced by CRC</w:t>
      </w:r>
      <w:r w:rsidR="000735D3" w:rsidRPr="00BA4325">
        <w:t>'</w:t>
      </w:r>
      <w:r w:rsidR="008D20C6" w:rsidRPr="00BA4325">
        <w:t xml:space="preserve"> computed as:</w:t>
      </w:r>
    </w:p>
    <w:p w14:paraId="208F832D" w14:textId="77777777" w:rsidR="008D20C6" w:rsidRPr="00BA4325" w:rsidRDefault="008D20C6" w:rsidP="008D20C6">
      <w:pPr>
        <w:ind w:left="1702" w:firstLine="2"/>
      </w:pPr>
      <w:r w:rsidRPr="00BA4325">
        <w:t>CRC</w:t>
      </w:r>
      <w:r w:rsidR="000735D3" w:rsidRPr="00BA4325">
        <w:t>'</w:t>
      </w:r>
      <w:r w:rsidRPr="00BA4325">
        <w:t xml:space="preserve"> = MessageAuthenticationCodeComputation(K_PHYint, CRC|blockID)</w:t>
      </w:r>
      <w:r w:rsidRPr="00BA4325">
        <w:tab/>
      </w:r>
      <w:r w:rsidR="0036608C" w:rsidRPr="00BA4325">
        <w:t xml:space="preserve">  </w:t>
      </w:r>
      <w:r w:rsidRPr="00BA4325">
        <w:t>(*)</w:t>
      </w:r>
    </w:p>
    <w:p w14:paraId="3CA80740" w14:textId="77777777" w:rsidR="008D20C6" w:rsidRPr="00BA4325" w:rsidRDefault="004316D3" w:rsidP="004316D3">
      <w:pPr>
        <w:pStyle w:val="B1"/>
      </w:pPr>
      <w:r w:rsidRPr="00BA4325">
        <w:tab/>
      </w:r>
      <w:r w:rsidR="008D20C6" w:rsidRPr="00BA4325">
        <w:t>where MessageAuthenticationCodeComputation() is a function that returns a 24 bit message authentication code.</w:t>
      </w:r>
    </w:p>
    <w:p w14:paraId="152AFB0B" w14:textId="4E6B7F2E" w:rsidR="008D20C6" w:rsidRPr="00BA4325" w:rsidRDefault="00665AD8" w:rsidP="00E651DC">
      <w:pPr>
        <w:pStyle w:val="Heading4"/>
        <w:ind w:left="0" w:firstLine="0"/>
      </w:pPr>
      <w:bookmarkStart w:id="895" w:name="_Toc58311318"/>
      <w:bookmarkStart w:id="896" w:name="_Toc59025778"/>
      <w:bookmarkStart w:id="897" w:name="_Toc73646332"/>
      <w:r w:rsidRPr="00BA4325">
        <w:t>6.23.2.2</w:t>
      </w:r>
      <w:r w:rsidRPr="00BA4325">
        <w:tab/>
      </w:r>
      <w:r w:rsidR="008D20C6" w:rsidRPr="00BA4325">
        <w:t>Operation</w:t>
      </w:r>
      <w:bookmarkEnd w:id="895"/>
      <w:bookmarkEnd w:id="896"/>
      <w:bookmarkEnd w:id="897"/>
    </w:p>
    <w:p w14:paraId="545F6BEA" w14:textId="77777777" w:rsidR="00276C70" w:rsidRPr="00AF41A8" w:rsidRDefault="00276C70" w:rsidP="00276C70">
      <w:pPr>
        <w:rPr>
          <w:u w:val="single"/>
        </w:rPr>
      </w:pPr>
      <w:r w:rsidRPr="00CA5D4A">
        <w:rPr>
          <w:u w:val="single"/>
        </w:rPr>
        <w:t>Upon setup of K_PHYint</w:t>
      </w:r>
      <w:r>
        <w:rPr>
          <w:u w:val="single"/>
        </w:rPr>
        <w:t>,</w:t>
      </w:r>
      <w:r w:rsidRPr="00CA5D4A">
        <w:rPr>
          <w:u w:val="single"/>
        </w:rPr>
        <w:t xml:space="preserve"> </w:t>
      </w:r>
      <w:r>
        <w:rPr>
          <w:u w:val="single"/>
        </w:rPr>
        <w:t xml:space="preserve">once AS is established, </w:t>
      </w:r>
      <w:r>
        <w:t>then from the first subsequent SFN 0 until it wraps around (10.24 seconds)</w:t>
      </w:r>
      <w:r>
        <w:rPr>
          <w:u w:val="single"/>
        </w:rPr>
        <w:t xml:space="preserve">, </w:t>
      </w:r>
      <w:r>
        <w:t>RBS schedules for the RUE at least a data transmission in each SFN</w:t>
      </w:r>
      <w:r w:rsidRPr="00CA5D4A">
        <w:rPr>
          <w:u w:val="single"/>
        </w:rPr>
        <w:t>:</w:t>
      </w:r>
    </w:p>
    <w:p w14:paraId="2CED91D7" w14:textId="57F86B4D" w:rsidR="008D20C6" w:rsidRPr="00BA4325" w:rsidRDefault="008D20C6" w:rsidP="004316D3">
      <w:r w:rsidRPr="00BA4325">
        <w:t>RUE sends a transport block by doing the following:</w:t>
      </w:r>
    </w:p>
    <w:p w14:paraId="3100AB77" w14:textId="4EBF1FC0" w:rsidR="008D20C6" w:rsidRPr="00BA4325" w:rsidRDefault="008D20C6" w:rsidP="00202323">
      <w:pPr>
        <w:pStyle w:val="B1"/>
        <w:numPr>
          <w:ilvl w:val="0"/>
          <w:numId w:val="7"/>
        </w:numPr>
        <w:ind w:left="568" w:hanging="284"/>
      </w:pPr>
      <w:r w:rsidRPr="00BA4325">
        <w:t>RUE compute the 24-bit CRC value.</w:t>
      </w:r>
    </w:p>
    <w:p w14:paraId="01BEBD37" w14:textId="6D037634" w:rsidR="008D20C6" w:rsidRPr="00BA4325" w:rsidRDefault="008D20C6" w:rsidP="00202323">
      <w:pPr>
        <w:pStyle w:val="B1"/>
        <w:numPr>
          <w:ilvl w:val="0"/>
          <w:numId w:val="7"/>
        </w:numPr>
        <w:ind w:left="568" w:hanging="284"/>
      </w:pPr>
      <w:r w:rsidRPr="00BA4325">
        <w:t>RUE obtains information about the allocated RBs to send the transport block and derives the blockID.</w:t>
      </w:r>
    </w:p>
    <w:p w14:paraId="0D6D9750" w14:textId="1E091C9A" w:rsidR="00512BA1" w:rsidRPr="00BA4325" w:rsidRDefault="008D20C6" w:rsidP="00202323">
      <w:pPr>
        <w:pStyle w:val="B1"/>
        <w:numPr>
          <w:ilvl w:val="0"/>
          <w:numId w:val="7"/>
        </w:numPr>
        <w:ind w:left="568" w:hanging="284"/>
      </w:pPr>
      <w:r w:rsidRPr="00BA4325">
        <w:t>RUE computes CRC</w:t>
      </w:r>
      <w:r w:rsidR="000735D3" w:rsidRPr="00BA4325">
        <w:t>'</w:t>
      </w:r>
      <w:r w:rsidRPr="00BA4325">
        <w:t>.</w:t>
      </w:r>
    </w:p>
    <w:p w14:paraId="4052919C" w14:textId="2E2FC478" w:rsidR="008D20C6" w:rsidRPr="00BA4325" w:rsidRDefault="008D20C6" w:rsidP="00202323">
      <w:pPr>
        <w:pStyle w:val="B1"/>
        <w:numPr>
          <w:ilvl w:val="0"/>
          <w:numId w:val="7"/>
        </w:numPr>
        <w:ind w:left="568" w:hanging="284"/>
      </w:pPr>
      <w:r w:rsidRPr="00BA4325">
        <w:t>RUE places CRC</w:t>
      </w:r>
      <w:r w:rsidR="000735D3" w:rsidRPr="00BA4325">
        <w:t>'</w:t>
      </w:r>
      <w:r w:rsidRPr="00BA4325">
        <w:t xml:space="preserve"> in the CRC field. </w:t>
      </w:r>
    </w:p>
    <w:p w14:paraId="3AA8EB55" w14:textId="01204E95" w:rsidR="008D20C6" w:rsidRPr="00BA4325" w:rsidRDefault="008D20C6" w:rsidP="00465C2D">
      <w:r w:rsidRPr="00BA4325">
        <w:t>RBS receives a transport block by doing the following:</w:t>
      </w:r>
    </w:p>
    <w:p w14:paraId="7D58F7AA" w14:textId="10C95B4E" w:rsidR="008D20C6" w:rsidRPr="00BA4325" w:rsidRDefault="008D20C6" w:rsidP="00202323">
      <w:pPr>
        <w:pStyle w:val="B1"/>
        <w:numPr>
          <w:ilvl w:val="0"/>
          <w:numId w:val="7"/>
        </w:numPr>
        <w:ind w:left="568" w:hanging="284"/>
      </w:pPr>
      <w:r w:rsidRPr="00BA4325">
        <w:t xml:space="preserve">RBS receives a message in certain RBs and derives the blockID. </w:t>
      </w:r>
    </w:p>
    <w:p w14:paraId="59222227" w14:textId="4878E08B" w:rsidR="00512BA1" w:rsidRPr="00BA4325" w:rsidRDefault="008D20C6" w:rsidP="00202323">
      <w:pPr>
        <w:pStyle w:val="B1"/>
        <w:numPr>
          <w:ilvl w:val="0"/>
          <w:numId w:val="7"/>
        </w:numPr>
      </w:pPr>
      <w:r w:rsidRPr="00BA4325">
        <w:t>RBS compute the 24-bit CRC_r value given the received transport block.</w:t>
      </w:r>
    </w:p>
    <w:p w14:paraId="0D851381" w14:textId="2AB9D000" w:rsidR="00512BA1" w:rsidRPr="00BA4325" w:rsidRDefault="008D20C6" w:rsidP="00202323">
      <w:pPr>
        <w:pStyle w:val="B1"/>
        <w:numPr>
          <w:ilvl w:val="0"/>
          <w:numId w:val="7"/>
        </w:numPr>
      </w:pPr>
      <w:r w:rsidRPr="00BA4325">
        <w:t>RBS computes CRC</w:t>
      </w:r>
      <w:r w:rsidR="000735D3" w:rsidRPr="00BA4325">
        <w:t>'</w:t>
      </w:r>
      <w:r w:rsidRPr="00BA4325">
        <w:t>_r given CRC_r and blockID.</w:t>
      </w:r>
    </w:p>
    <w:p w14:paraId="4549ED77" w14:textId="08F40BBC" w:rsidR="008D20C6" w:rsidRDefault="008D20C6" w:rsidP="00202323">
      <w:pPr>
        <w:pStyle w:val="B1"/>
        <w:numPr>
          <w:ilvl w:val="0"/>
          <w:numId w:val="7"/>
        </w:numPr>
      </w:pPr>
      <w:r w:rsidRPr="00BA4325">
        <w:t>RBS checks whether the computed CRC</w:t>
      </w:r>
      <w:r w:rsidR="000735D3" w:rsidRPr="00BA4325">
        <w:t>'</w:t>
      </w:r>
      <w:r w:rsidRPr="00BA4325">
        <w:t>_r value equals the received CRC</w:t>
      </w:r>
      <w:r w:rsidR="000735D3" w:rsidRPr="00BA4325">
        <w:t>'</w:t>
      </w:r>
      <w:r w:rsidRPr="00BA4325">
        <w:t xml:space="preserve"> value. If the values do not match, then the transport block is rejected; if the values match, then the transport block is accepted proving that it does not contain transmission errors and that it has been transmitted in the same physical resources, i.e., it has not been replayed.</w:t>
      </w:r>
    </w:p>
    <w:p w14:paraId="256AC32E" w14:textId="26117D05" w:rsidR="00276C70" w:rsidRPr="00BA4325" w:rsidRDefault="00276C70" w:rsidP="00202323">
      <w:pPr>
        <w:pStyle w:val="B1"/>
        <w:numPr>
          <w:ilvl w:val="0"/>
          <w:numId w:val="7"/>
        </w:numPr>
      </w:pPr>
      <w:r>
        <w:t xml:space="preserve">At the end of </w:t>
      </w:r>
      <w:r w:rsidRPr="008335D4">
        <w:rPr>
          <w:lang w:val="en-US"/>
        </w:rPr>
        <w:t xml:space="preserve">this time period, the RBS determines the presence of a MitM attacker by checking whether the number of times the CRC’ check failed exceeds a threshold. </w:t>
      </w:r>
      <w:r>
        <w:rPr>
          <w:lang w:val="en-US"/>
        </w:rPr>
        <w:t>Assuming that</w:t>
      </w:r>
      <w:r w:rsidRPr="008335D4">
        <w:rPr>
          <w:lang w:val="en-US"/>
        </w:rPr>
        <w:t xml:space="preserve"> 2^10 TB can be exchanged in 10.24 seconds and the CRC has a length of 24 bits, this threshold can be derived from a binomial test and a given confidence level. If a MitM attacker is detected, the </w:t>
      </w:r>
      <w:r w:rsidRPr="00C352C1">
        <w:rPr>
          <w:lang w:val="en-US"/>
        </w:rPr>
        <w:t>RBS</w:t>
      </w:r>
      <w:r w:rsidRPr="00047354">
        <w:rPr>
          <w:lang w:val="en-US"/>
        </w:rPr>
        <w:t xml:space="preserve"> informs the UE and the network about the presence of the MitM relay node.</w:t>
      </w:r>
    </w:p>
    <w:p w14:paraId="4027D183" w14:textId="77777777" w:rsidR="008D20C6" w:rsidRPr="00BA4325" w:rsidRDefault="008D20C6" w:rsidP="008D20C6">
      <w:r w:rsidRPr="00BA4325">
        <w:t>The above description is further detailed as follows:</w:t>
      </w:r>
    </w:p>
    <w:p w14:paraId="529D5BEA" w14:textId="77777777" w:rsidR="008D20C6" w:rsidRPr="00BA4325" w:rsidRDefault="004316D3" w:rsidP="004316D3">
      <w:pPr>
        <w:pStyle w:val="B1"/>
      </w:pPr>
      <w:r w:rsidRPr="00BA4325">
        <w:t>a)</w:t>
      </w:r>
      <w:r w:rsidRPr="00BA4325">
        <w:tab/>
      </w:r>
      <w:r w:rsidR="008D20C6" w:rsidRPr="00BA4325">
        <w:t>The MAC computation in equation (*) may be implemented by truncating the output of HMAC-SHA256 [NIST SP 800-107] so that only the 24 least significant bits are returned.</w:t>
      </w:r>
    </w:p>
    <w:p w14:paraId="79DC0B3A" w14:textId="5961001D" w:rsidR="008D20C6" w:rsidRDefault="004316D3" w:rsidP="004316D3">
      <w:pPr>
        <w:pStyle w:val="B1"/>
        <w:rPr>
          <w:lang w:val="en-US"/>
        </w:rPr>
      </w:pPr>
      <w:r w:rsidRPr="00BA4325">
        <w:t>b)</w:t>
      </w:r>
      <w:r w:rsidRPr="00BA4325">
        <w:tab/>
      </w:r>
      <w:r w:rsidR="008D20C6" w:rsidRPr="00BA4325">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276C70">
        <w:rPr>
          <w:lang w:val="en-US"/>
        </w:rPr>
        <w:t xml:space="preserve"> </w:t>
      </w:r>
      <w:r w:rsidR="00276C70">
        <w:rPr>
          <w:lang w:val="en-US"/>
        </w:rPr>
        <w:t>A specific construction is as follows:</w:t>
      </w:r>
    </w:p>
    <w:p w14:paraId="14633FDA" w14:textId="4959484F" w:rsidR="00276C70" w:rsidRDefault="00276C70" w:rsidP="00276C70">
      <w:pPr>
        <w:pStyle w:val="ListParagraph"/>
        <w:ind w:left="1288" w:firstLine="132"/>
        <w:rPr>
          <w:lang w:val="en-US"/>
        </w:rPr>
      </w:pPr>
      <w:r>
        <w:rPr>
          <w:lang w:val="en-US"/>
        </w:rPr>
        <w:t>blockID = Frame | Subframe | Slot | Allocated_Resources_TIME | Allocated_Resources_Frequency</w:t>
      </w:r>
    </w:p>
    <w:p w14:paraId="3E954172" w14:textId="77777777" w:rsidR="00276C70" w:rsidRDefault="00276C70" w:rsidP="00276C70">
      <w:pPr>
        <w:pStyle w:val="ListParagraph"/>
        <w:ind w:left="1288" w:firstLine="132"/>
        <w:rPr>
          <w:lang w:val="en-US"/>
        </w:rPr>
      </w:pPr>
    </w:p>
    <w:p w14:paraId="794E4DCB" w14:textId="7B5D529F" w:rsidR="00276C70" w:rsidRPr="00137177" w:rsidRDefault="00276C70" w:rsidP="00137177">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09A7AD81" w14:textId="485095E0" w:rsidR="005E236B" w:rsidRPr="00BA4325" w:rsidRDefault="004316D3" w:rsidP="004316D3">
      <w:pPr>
        <w:pStyle w:val="B1"/>
      </w:pPr>
      <w:r w:rsidRPr="00BA4325">
        <w:t>c)</w:t>
      </w:r>
      <w:r w:rsidRPr="00BA4325">
        <w:tab/>
      </w:r>
      <w:r w:rsidR="008D20C6" w:rsidRPr="00BA4325">
        <w:t>K_PHYint may be derived from K_gNB in a similar way as K_RRCenc, K_RRCint, K_UPenc, and</w:t>
      </w:r>
      <w:r w:rsidR="008D20C6" w:rsidRPr="00BA4325">
        <w:rPr>
          <w:b/>
          <w:bCs/>
        </w:rPr>
        <w:t xml:space="preserve"> </w:t>
      </w:r>
      <w:r w:rsidR="008D20C6" w:rsidRPr="00BA4325">
        <w:t xml:space="preserve">K_UPint where value 0x07 is used for the algorithm type distinguisher in clause A.8 of [7]. </w:t>
      </w:r>
      <w:r w:rsidR="00276C70">
        <w:t>In the case of DU CU split, all DU units use the same K_PHYint.</w:t>
      </w:r>
    </w:p>
    <w:p w14:paraId="29B413A0" w14:textId="6240F4F7" w:rsidR="005E236B" w:rsidRPr="00BA4325" w:rsidRDefault="005E236B" w:rsidP="00E651DC">
      <w:pPr>
        <w:pStyle w:val="EditorsNote"/>
      </w:pPr>
    </w:p>
    <w:p w14:paraId="3DFAE3AE" w14:textId="1854F022" w:rsidR="00276C70" w:rsidRPr="00137177" w:rsidRDefault="005E236B">
      <w:pPr>
        <w:pStyle w:val="B1"/>
        <w:rPr>
          <w:color w:val="000000"/>
          <w:sz w:val="16"/>
        </w:rPr>
      </w:pPr>
      <w:r w:rsidRPr="00BA4325">
        <w:t xml:space="preserve"> </w:t>
      </w:r>
      <w:r w:rsidR="004316D3" w:rsidRPr="00BA4325">
        <w:t>d)</w:t>
      </w:r>
      <w:r w:rsidR="004316D3" w:rsidRPr="00BA4325">
        <w:tab/>
      </w:r>
      <w:r w:rsidRPr="00BA4325">
        <w:t>In CU-DU split architectures, K_PHYint is to be delivered in a secure way from the CU to the DUs through the F1-C interface as described in Section 9.8.2 in TS 33.501</w:t>
      </w:r>
      <w:r w:rsidR="004E111B" w:rsidRPr="00BA4325">
        <w:t>[7]</w:t>
      </w:r>
      <w:r w:rsidRPr="00BA4325">
        <w:t>.</w:t>
      </w:r>
      <w:r w:rsidRPr="00BA4325">
        <w:rPr>
          <w:rStyle w:val="CommentReference"/>
          <w:color w:val="000000"/>
        </w:rPr>
        <w:t xml:space="preserve"> </w:t>
      </w:r>
    </w:p>
    <w:p w14:paraId="40D1252C" w14:textId="5DD1F861" w:rsidR="00276C70" w:rsidRDefault="004316D3" w:rsidP="00276C70">
      <w:pPr>
        <w:pStyle w:val="FP"/>
        <w:spacing w:after="180"/>
        <w:ind w:left="568" w:hanging="284"/>
        <w:rPr>
          <w:color w:val="000000"/>
        </w:rPr>
      </w:pPr>
      <w:r w:rsidRPr="00BA4325">
        <w:lastRenderedPageBreak/>
        <w:t>e)</w:t>
      </w:r>
      <w:r w:rsidRPr="00BA4325">
        <w:tab/>
      </w:r>
      <w:r w:rsidR="00276C70">
        <w:t xml:space="preserve">To </w:t>
      </w:r>
      <w:r w:rsidR="00276C70" w:rsidRPr="002072C8">
        <w:rPr>
          <w:color w:val="000000"/>
        </w:rPr>
        <w:t>allow for interoperability with legacy nodes, the base stations should announce this security capability to the UEs. Since this solution uses AS, this can be done as extensions in the SecurityModeCommand message. The UE can confirm its activation of this algorithm in the SecurityModeComplete.</w:t>
      </w:r>
    </w:p>
    <w:p w14:paraId="1B5FF1CA" w14:textId="77777777" w:rsidR="00276C70" w:rsidRDefault="00276C70" w:rsidP="00276C70">
      <w:pPr>
        <w:pStyle w:val="FP"/>
        <w:spacing w:after="180"/>
        <w:ind w:left="568"/>
        <w:rPr>
          <w:color w:val="000000"/>
        </w:rPr>
      </w:pPr>
      <w:r w:rsidRPr="00137177">
        <w:rPr>
          <w:color w:val="000000"/>
        </w:rPr>
        <w:t>Signaling in cell change can be performed as specified in Section 6.9.2 in TS 33.501. Furthermore, some extensions are required to make sure that UE and target gNB run the solution once the handover is completed. To this end, the current gNB needs to inform the target gNB of the UE’s C-CRC capabilities over the Xn Application Protocol defined in TS 38.423. This can be done in the Handover Request message as part of the UE Security capabilities. Next, the target gNB needs to confirm whether it supports the C-CRC capability. Upon reception of this confirmation, the gNB will send a RRCReconfiguration (TS 38.331) message informing the UE about the capabilities of the target gNB. By doing this, both UE and target gNB will execute this solution as soon as the HO is completed.</w:t>
      </w:r>
    </w:p>
    <w:p w14:paraId="2F905A50" w14:textId="77777777" w:rsidR="00276C70" w:rsidRDefault="00276C70" w:rsidP="00276C70">
      <w:pPr>
        <w:pStyle w:val="FP"/>
        <w:spacing w:after="180"/>
        <w:ind w:left="568"/>
        <w:rPr>
          <w:color w:val="000000"/>
        </w:rPr>
      </w:pPr>
      <w:r>
        <w:rPr>
          <w:color w:val="000000"/>
        </w:rPr>
        <w:t>The specific description of these extensions is left for normative phase.</w:t>
      </w:r>
    </w:p>
    <w:p w14:paraId="5EEE6092" w14:textId="54403F45" w:rsidR="00276C70" w:rsidRPr="00137177" w:rsidRDefault="00E179A3">
      <w:pPr>
        <w:pStyle w:val="B1"/>
        <w:rPr>
          <w:color w:val="000000"/>
          <w:sz w:val="16"/>
        </w:rPr>
      </w:pPr>
      <w:r>
        <w:t xml:space="preserve">f)  </w:t>
      </w:r>
      <w:r w:rsidRPr="00AF41A8">
        <w:t>There is no need for key refresh since the cryptographic CRC is only computed and checked till the SFN component of the blockID wraps around. This is enough to detect the presence of a MitM and take actions.</w:t>
      </w:r>
    </w:p>
    <w:p w14:paraId="0B5B1F05" w14:textId="7DC4CE60" w:rsidR="008D20C6" w:rsidRPr="00BA4325" w:rsidRDefault="007421AB" w:rsidP="00465C2D">
      <w:pPr>
        <w:pStyle w:val="Heading4"/>
      </w:pPr>
      <w:bookmarkStart w:id="898" w:name="_Toc58311319"/>
      <w:bookmarkStart w:id="899" w:name="_Toc59025779"/>
      <w:bookmarkStart w:id="900" w:name="_Toc73646333"/>
      <w:r w:rsidRPr="00BA4325">
        <w:t>6.23.2.3</w:t>
      </w:r>
      <w:r w:rsidR="00FC27C3" w:rsidRPr="00BA4325">
        <w:tab/>
      </w:r>
      <w:r w:rsidRPr="00BA4325">
        <w:t>Prevention</w:t>
      </w:r>
      <w:r w:rsidR="008D20C6" w:rsidRPr="00BA4325">
        <w:t xml:space="preserve"> of MitM attacks:</w:t>
      </w:r>
      <w:bookmarkEnd w:id="898"/>
      <w:bookmarkEnd w:id="899"/>
      <w:bookmarkEnd w:id="900"/>
    </w:p>
    <w:p w14:paraId="41C1BEAF" w14:textId="77777777" w:rsidR="005E236B" w:rsidRPr="00BA4325" w:rsidRDefault="004316D3" w:rsidP="004316D3">
      <w:pPr>
        <w:pStyle w:val="B1"/>
      </w:pPr>
      <w:r w:rsidRPr="00BA4325">
        <w:rPr>
          <w:b/>
          <w:bCs/>
        </w:rPr>
        <w:t>a)</w:t>
      </w:r>
      <w:r w:rsidRPr="00BA4325">
        <w:rPr>
          <w:b/>
          <w:bCs/>
        </w:rPr>
        <w:tab/>
      </w:r>
      <w:r w:rsidR="008D20C6" w:rsidRPr="00BA4325">
        <w:rPr>
          <w:b/>
          <w:bCs/>
        </w:rPr>
        <w:t>prevention of message forwarding (replay):</w:t>
      </w:r>
      <w:r w:rsidR="008D20C6" w:rsidRPr="00BA4325">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BA4325" w:rsidRDefault="004316D3" w:rsidP="004316D3">
      <w:pPr>
        <w:pStyle w:val="B1"/>
      </w:pPr>
      <w:r w:rsidRPr="00BA4325">
        <w:tab/>
      </w:r>
      <w:r w:rsidR="005E236B" w:rsidRPr="00BA4325">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BA4325" w:rsidRDefault="004316D3" w:rsidP="004316D3">
      <w:pPr>
        <w:pStyle w:val="B1"/>
      </w:pPr>
      <w:r w:rsidRPr="00BA4325">
        <w:tab/>
      </w:r>
      <w:r w:rsidR="005E236B" w:rsidRPr="00BA4325">
        <w:t>Thus, the replay protection provided by this solution can be understood by considering the blockID as a freshness parameter that is linked to the physical resources used in the communication link.</w:t>
      </w:r>
    </w:p>
    <w:p w14:paraId="2A9479C7" w14:textId="77777777" w:rsidR="008D20C6" w:rsidRPr="00BA4325" w:rsidRDefault="004316D3" w:rsidP="004316D3">
      <w:pPr>
        <w:pStyle w:val="B1"/>
      </w:pPr>
      <w:r w:rsidRPr="00BA4325">
        <w:tab/>
      </w:r>
      <w:r w:rsidR="008D20C6" w:rsidRPr="00BA4325">
        <w:t>Forwarding at a later point of time is not feasible since the RBs change, and thus, the verification of the CRC</w:t>
      </w:r>
      <w:r w:rsidR="000735D3" w:rsidRPr="00BA4325">
        <w:t>'</w:t>
      </w:r>
      <w:r w:rsidR="008D20C6" w:rsidRPr="00BA4325">
        <w:t xml:space="preserve"> will fail. Instantaneous reception and transmission in the same RBs </w:t>
      </w:r>
      <w:r w:rsidR="00465C2D" w:rsidRPr="00BA4325">
        <w:t>are</w:t>
      </w:r>
      <w:r w:rsidR="008D20C6" w:rsidRPr="00BA4325">
        <w:t xml:space="preserve"> also not feasible because of two reasons: a) the resources are already used and b) because of the processing time. </w:t>
      </w:r>
    </w:p>
    <w:p w14:paraId="1D108842" w14:textId="77777777" w:rsidR="008D20C6" w:rsidRPr="00BA4325" w:rsidRDefault="004316D3" w:rsidP="004316D3">
      <w:pPr>
        <w:pStyle w:val="B1"/>
        <w:rPr>
          <w:color w:val="FF0000"/>
        </w:rPr>
      </w:pPr>
      <w:r w:rsidRPr="00BA4325">
        <w:rPr>
          <w:b/>
          <w:bCs/>
          <w:color w:val="000000" w:themeColor="text1"/>
        </w:rPr>
        <w:t>b)</w:t>
      </w:r>
      <w:r w:rsidRPr="00BA4325">
        <w:rPr>
          <w:b/>
          <w:bCs/>
          <w:color w:val="000000" w:themeColor="text1"/>
        </w:rPr>
        <w:tab/>
      </w:r>
      <w:r w:rsidR="008D20C6" w:rsidRPr="00BA4325">
        <w:rPr>
          <w:b/>
          <w:bCs/>
          <w:color w:val="000000" w:themeColor="text1"/>
        </w:rPr>
        <w:t>p</w:t>
      </w:r>
      <w:r w:rsidR="008D20C6" w:rsidRPr="00BA4325">
        <w:rPr>
          <w:b/>
          <w:bCs/>
        </w:rPr>
        <w:t>revention of message modification:</w:t>
      </w:r>
      <w:r w:rsidR="008D20C6" w:rsidRPr="00BA4325">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BA4325">
        <w:t>'</w:t>
      </w:r>
      <w:r w:rsidR="008D20C6" w:rsidRPr="00BA4325">
        <w:t xml:space="preserve"> value is computed including the blockID, and this value will change when the attacker tries to send out the message at a later point of time using different RBs having a different blockID.</w:t>
      </w:r>
    </w:p>
    <w:p w14:paraId="1E4811F6" w14:textId="77777777" w:rsidR="008D20C6" w:rsidRPr="00BA4325" w:rsidRDefault="004316D3" w:rsidP="004316D3">
      <w:pPr>
        <w:pStyle w:val="B1"/>
      </w:pPr>
      <w:r w:rsidRPr="00BA4325">
        <w:rPr>
          <w:b/>
          <w:bCs/>
        </w:rPr>
        <w:t>c)</w:t>
      </w:r>
      <w:r w:rsidRPr="00BA4325">
        <w:rPr>
          <w:b/>
          <w:bCs/>
        </w:rPr>
        <w:tab/>
      </w:r>
      <w:r w:rsidR="008D20C6" w:rsidRPr="00BA4325">
        <w:rPr>
          <w:b/>
          <w:bCs/>
        </w:rPr>
        <w:t>prevention of message injection:</w:t>
      </w:r>
      <w:r w:rsidR="008D20C6" w:rsidRPr="00BA4325">
        <w:t xml:space="preserve"> injecting a message means that the receiving party, either RUE or RBS, will accept a message from the MitM relay node. The MitM relay node does not have, however, K_PHYint, and thus, the MitM relay node cannot compute CRC</w:t>
      </w:r>
      <w:r w:rsidR="000735D3" w:rsidRPr="00BA4325">
        <w:t>'</w:t>
      </w:r>
      <w:r w:rsidR="008D20C6" w:rsidRPr="00BA4325">
        <w:t xml:space="preserve">. </w:t>
      </w:r>
    </w:p>
    <w:p w14:paraId="4DE5D6DE" w14:textId="77777777" w:rsidR="008D20C6" w:rsidRPr="00BA4325" w:rsidRDefault="008D20C6" w:rsidP="008D20C6">
      <w:pPr>
        <w:pStyle w:val="Heading3"/>
      </w:pPr>
      <w:bookmarkStart w:id="901" w:name="_Toc58311320"/>
      <w:bookmarkStart w:id="902" w:name="_Toc59025780"/>
      <w:bookmarkStart w:id="903" w:name="_Toc73646334"/>
      <w:r w:rsidRPr="00BA4325">
        <w:t>6.23.3</w:t>
      </w:r>
      <w:r w:rsidRPr="00BA4325">
        <w:tab/>
        <w:t>Evaluation</w:t>
      </w:r>
      <w:bookmarkEnd w:id="901"/>
      <w:bookmarkEnd w:id="902"/>
      <w:bookmarkEnd w:id="903"/>
    </w:p>
    <w:p w14:paraId="2599CCC0" w14:textId="77777777" w:rsidR="009C0A07" w:rsidRDefault="005E236B" w:rsidP="004316D3">
      <w:pPr>
        <w:rPr>
          <w:lang w:val="en-US" w:eastAsia="zh-CN"/>
        </w:rPr>
      </w:pPr>
      <w:r w:rsidRPr="00BA4325">
        <w:rPr>
          <w:lang w:eastAsia="zh-CN"/>
        </w:rPr>
        <w:t xml:space="preserve">This solution </w:t>
      </w:r>
      <w:r w:rsidR="009C57F8">
        <w:rPr>
          <w:lang w:val="en-US" w:eastAsia="zh-CN"/>
        </w:rPr>
        <w:t>detects and blocks</w:t>
      </w:r>
      <w:r w:rsidRPr="00BA4325">
        <w:rPr>
          <w:lang w:eastAsia="zh-CN"/>
        </w:rPr>
        <w:t xml:space="preserve"> replay attacks of resource blocks at MAC/PHY layer</w:t>
      </w:r>
      <w:r w:rsidR="009C0A07" w:rsidRPr="009C0A07">
        <w:rPr>
          <w:lang w:eastAsia="zh-CN"/>
        </w:rPr>
        <w:t xml:space="preserve"> </w:t>
      </w:r>
      <w:r w:rsidR="009C0A07">
        <w:rPr>
          <w:lang w:eastAsia="zh-CN"/>
        </w:rPr>
        <w:t>without requiring time checks that need tight time synchronization</w:t>
      </w:r>
      <w:r w:rsidRPr="00BA4325">
        <w:rPr>
          <w:lang w:eastAsia="zh-CN"/>
        </w:rPr>
        <w:t>, and in this way, solves</w:t>
      </w:r>
      <w:r w:rsidR="009C0A07">
        <w:rPr>
          <w:lang w:eastAsia="zh-CN"/>
        </w:rPr>
        <w:t>, e.g.,</w:t>
      </w:r>
      <w:r w:rsidR="009C0A07" w:rsidRPr="00BA4325">
        <w:rPr>
          <w:lang w:eastAsia="zh-CN"/>
        </w:rPr>
        <w:t xml:space="preserve"> </w:t>
      </w:r>
      <w:r w:rsidRPr="00BA4325">
        <w:rPr>
          <w:lang w:eastAsia="zh-CN"/>
        </w:rPr>
        <w:t xml:space="preserve"> </w:t>
      </w:r>
      <w:r w:rsidR="009C57F8">
        <w:rPr>
          <w:lang w:val="en-US" w:eastAsia="zh-CN"/>
        </w:rPr>
        <w:t>KI#5 and</w:t>
      </w:r>
      <w:r w:rsidR="009C57F8" w:rsidRPr="00144A4A">
        <w:rPr>
          <w:lang w:val="en-US" w:eastAsia="zh-CN"/>
        </w:rPr>
        <w:t xml:space="preserve"> </w:t>
      </w:r>
      <w:r w:rsidRPr="00BA4325">
        <w:rPr>
          <w:lang w:eastAsia="zh-CN"/>
        </w:rPr>
        <w:t xml:space="preserve">KI#7. </w:t>
      </w:r>
      <w:r w:rsidR="009C57F8">
        <w:rPr>
          <w:lang w:val="en-US" w:eastAsia="zh-CN"/>
        </w:rPr>
        <w:t xml:space="preserve">This solution also solves the first requirement in KI#3, but it does not prevent a UE from camping on a FBS (second requirement in KI#3). </w:t>
      </w:r>
      <w:r w:rsidR="009C0A07">
        <w:rPr>
          <w:lang w:val="en-US" w:eastAsia="zh-CN"/>
        </w:rPr>
        <w:t xml:space="preserve">This solution could be used in combination with Solutions for KI#2 when those solutions are still prone to replay attacks. </w:t>
      </w:r>
    </w:p>
    <w:p w14:paraId="0570EDF3" w14:textId="5EC0CD88" w:rsidR="005E236B" w:rsidRPr="00BA4325" w:rsidRDefault="005E236B" w:rsidP="004316D3">
      <w:pPr>
        <w:rPr>
          <w:rFonts w:ascii="Calibri" w:hAnsi="Calibri" w:cs="Calibri"/>
          <w:color w:val="1F497D"/>
          <w:sz w:val="21"/>
          <w:szCs w:val="21"/>
          <w:lang w:eastAsia="en-GB"/>
        </w:rPr>
      </w:pPr>
      <w:r w:rsidRPr="00BA4325">
        <w:rPr>
          <w:lang w:eastAsia="zh-CN"/>
        </w:rPr>
        <w:t>This solution has several features:</w:t>
      </w:r>
      <w:r w:rsidRPr="00BA4325">
        <w:rPr>
          <w:rFonts w:ascii="Calibri" w:hAnsi="Calibri" w:cs="Calibri"/>
          <w:color w:val="1F497D"/>
          <w:sz w:val="21"/>
          <w:szCs w:val="21"/>
          <w:lang w:eastAsia="en-GB"/>
        </w:rPr>
        <w:t xml:space="preserve"> </w:t>
      </w:r>
    </w:p>
    <w:p w14:paraId="64AAE77F" w14:textId="0A72EB8E" w:rsidR="009C57F8" w:rsidRDefault="005E236B" w:rsidP="009C57F8">
      <w:pPr>
        <w:pStyle w:val="NO"/>
        <w:ind w:left="0" w:firstLine="0"/>
        <w:rPr>
          <w:rFonts w:ascii="Calibri" w:eastAsia="SimSun" w:hAnsi="Calibri"/>
          <w:color w:val="FF0000"/>
          <w:lang w:val="en-US"/>
        </w:rPr>
      </w:pPr>
      <w:r w:rsidRPr="00BA4325">
        <w:rPr>
          <w:lang w:eastAsia="zh-CN"/>
        </w:rPr>
        <w:t>This solution derives K_PHYint from K_gNB. This implies that the solution only starts operating once AS security has been established. For devices that do not support AS security, then other key derivation may be implemented without requiring them to use AS security.</w:t>
      </w:r>
      <w:r w:rsidR="009C57F8" w:rsidRPr="009C57F8">
        <w:rPr>
          <w:rFonts w:ascii="Calibri" w:eastAsia="SimSun" w:hAnsi="Calibri"/>
          <w:color w:val="FF0000"/>
          <w:lang w:val="en-US"/>
        </w:rPr>
        <w:t xml:space="preserve"> </w:t>
      </w:r>
    </w:p>
    <w:p w14:paraId="61B6B67A" w14:textId="77777777" w:rsidR="00875C98" w:rsidRPr="006D1B8C" w:rsidRDefault="00875C98" w:rsidP="00875C98">
      <w:pPr>
        <w:keepLines/>
        <w:rPr>
          <w:color w:val="000000" w:themeColor="text1"/>
          <w:lang w:val="en-US"/>
        </w:rPr>
      </w:pPr>
      <w:r w:rsidRPr="006D1B8C">
        <w:rPr>
          <w:color w:val="000000" w:themeColor="text1"/>
          <w:lang w:val="en-US"/>
        </w:rPr>
        <w:lastRenderedPageBreak/>
        <w:t>This solution requires modifications in gNB and UE to:</w:t>
      </w:r>
    </w:p>
    <w:p w14:paraId="39835118"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implement the Cryptographic CRC,</w:t>
      </w:r>
    </w:p>
    <w:p w14:paraId="7DCAD956"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derive K_PHYint,</w:t>
      </w:r>
    </w:p>
    <w:p w14:paraId="6A00AD5A"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signal (gNB) and process (UE) the CRC-C security capability.</w:t>
      </w:r>
    </w:p>
    <w:p w14:paraId="75C3550A" w14:textId="58FAE6B3" w:rsidR="00875C98" w:rsidRPr="00513444" w:rsidRDefault="00875C98" w:rsidP="00513444">
      <w:pPr>
        <w:overflowPunct/>
        <w:autoSpaceDE/>
        <w:autoSpaceDN/>
        <w:adjustRightInd/>
        <w:spacing w:after="0"/>
        <w:textAlignment w:val="auto"/>
        <w:rPr>
          <w:rFonts w:ascii="Calibri" w:hAnsi="Calibri" w:cs="Calibri"/>
          <w:color w:val="FF0000"/>
          <w:sz w:val="22"/>
          <w:szCs w:val="22"/>
        </w:rPr>
      </w:pPr>
      <w:r w:rsidRPr="008D5055">
        <w:rPr>
          <w:color w:val="FF0000"/>
        </w:rPr>
        <w:t xml:space="preserve">Editor’s note: </w:t>
      </w:r>
      <w:r>
        <w:rPr>
          <w:color w:val="FF0000"/>
        </w:rPr>
        <w:t xml:space="preserve">Further evaluation about the impact on </w:t>
      </w:r>
      <w:r w:rsidR="005B2068">
        <w:rPr>
          <w:rFonts w:hint="eastAsia"/>
          <w:color w:val="FF0000"/>
          <w:lang w:eastAsia="zh-CN"/>
        </w:rPr>
        <w:t>PHY</w:t>
      </w:r>
      <w:r w:rsidR="005B2068">
        <w:rPr>
          <w:color w:val="FF0000"/>
          <w:lang w:val="en-US" w:eastAsia="zh-CN"/>
        </w:rPr>
        <w:t xml:space="preserve"> processing </w:t>
      </w:r>
      <w:r>
        <w:rPr>
          <w:color w:val="FF0000"/>
        </w:rPr>
        <w:t>changes is FFS</w:t>
      </w:r>
      <w:r w:rsidRPr="008D5055">
        <w:rPr>
          <w:color w:val="FF0000"/>
        </w:rPr>
        <w:t>.</w:t>
      </w:r>
      <w:r w:rsidR="005B2068" w:rsidRPr="005B2068">
        <w:rPr>
          <w:rFonts w:ascii="Calibri" w:hAnsi="Calibri" w:cs="Calibri"/>
          <w:color w:val="FF0000"/>
          <w:sz w:val="22"/>
          <w:szCs w:val="22"/>
        </w:rPr>
        <w:t xml:space="preserve"> </w:t>
      </w:r>
    </w:p>
    <w:p w14:paraId="58653AF3" w14:textId="4CD82713" w:rsidR="008D20C6" w:rsidRPr="00BA4325" w:rsidRDefault="008D20C6" w:rsidP="004316D3">
      <w:pPr>
        <w:rPr>
          <w:lang w:eastAsia="zh-CN"/>
        </w:rPr>
      </w:pPr>
    </w:p>
    <w:p w14:paraId="3E93548B" w14:textId="77777777" w:rsidR="004316D3" w:rsidRPr="00BA4325" w:rsidRDefault="00772CC4" w:rsidP="004316D3">
      <w:pPr>
        <w:pStyle w:val="Heading2"/>
      </w:pPr>
      <w:bookmarkStart w:id="904" w:name="_Toc58311321"/>
      <w:bookmarkStart w:id="905" w:name="_Toc59025781"/>
      <w:bookmarkStart w:id="906" w:name="_Toc73646335"/>
      <w:r w:rsidRPr="00BA4325">
        <w:t>6.</w:t>
      </w:r>
      <w:r w:rsidRPr="00BA4325">
        <w:rPr>
          <w:lang w:eastAsia="zh-CN"/>
        </w:rPr>
        <w:t>24</w:t>
      </w:r>
      <w:r w:rsidRPr="00BA4325">
        <w:tab/>
        <w:t>Solution #24: UE&amp;Network-assisted UE avoidance and Network detection of FBS</w:t>
      </w:r>
      <w:bookmarkEnd w:id="904"/>
      <w:bookmarkEnd w:id="905"/>
      <w:bookmarkEnd w:id="906"/>
    </w:p>
    <w:p w14:paraId="351F314A" w14:textId="57F88152" w:rsidR="00772CC4" w:rsidRPr="00BA4325" w:rsidRDefault="00137B1F" w:rsidP="00137B1F">
      <w:pPr>
        <w:pStyle w:val="Heading3"/>
      </w:pPr>
      <w:bookmarkStart w:id="907" w:name="_Toc58311322"/>
      <w:bookmarkStart w:id="908" w:name="_Toc59025782"/>
      <w:bookmarkStart w:id="909" w:name="_Toc73646336"/>
      <w:r w:rsidRPr="00BA4325">
        <w:t>6.24.1</w:t>
      </w:r>
      <w:r w:rsidRPr="00BA4325">
        <w:tab/>
      </w:r>
      <w:r w:rsidR="00772CC4" w:rsidRPr="00BA4325">
        <w:t>Introduction</w:t>
      </w:r>
      <w:bookmarkEnd w:id="907"/>
      <w:bookmarkEnd w:id="908"/>
      <w:bookmarkEnd w:id="909"/>
    </w:p>
    <w:p w14:paraId="08B2A0BA" w14:textId="77777777" w:rsidR="00772CC4" w:rsidRPr="00BA4325" w:rsidRDefault="00772CC4" w:rsidP="004316D3">
      <w:pPr>
        <w:rPr>
          <w:lang w:eastAsia="zh-CN"/>
        </w:rPr>
      </w:pPr>
      <w:r w:rsidRPr="00BA4325">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BA4325" w:rsidRDefault="004316D3" w:rsidP="004316D3">
      <w:pPr>
        <w:pStyle w:val="B1"/>
        <w:rPr>
          <w:b/>
        </w:rPr>
      </w:pPr>
      <w:r w:rsidRPr="00BA4325">
        <w:rPr>
          <w:b/>
        </w:rPr>
        <w:t>-</w:t>
      </w:r>
      <w:r w:rsidRPr="00BA4325">
        <w:rPr>
          <w:b/>
        </w:rPr>
        <w:tab/>
      </w:r>
      <w:r w:rsidR="00772CC4" w:rsidRPr="00BA4325">
        <w:rPr>
          <w:b/>
        </w:rPr>
        <w:t>Detect false base stations</w:t>
      </w:r>
    </w:p>
    <w:p w14:paraId="15D20472" w14:textId="77777777" w:rsidR="00772CC4" w:rsidRPr="00BA4325" w:rsidRDefault="004316D3" w:rsidP="004316D3">
      <w:pPr>
        <w:pStyle w:val="B1"/>
        <w:rPr>
          <w:b/>
        </w:rPr>
      </w:pPr>
      <w:r w:rsidRPr="00BA4325">
        <w:rPr>
          <w:b/>
        </w:rPr>
        <w:t>-</w:t>
      </w:r>
      <w:r w:rsidRPr="00BA4325">
        <w:rPr>
          <w:b/>
        </w:rPr>
        <w:tab/>
      </w:r>
      <w:r w:rsidR="00772CC4" w:rsidRPr="00BA4325">
        <w:rPr>
          <w:b/>
        </w:rPr>
        <w:t>Employ methods to prevent UEs from connecting to false base stations</w:t>
      </w:r>
    </w:p>
    <w:p w14:paraId="350139BE" w14:textId="77777777" w:rsidR="00772CC4" w:rsidRPr="00BA4325" w:rsidRDefault="00772CC4" w:rsidP="00772CC4">
      <w:r w:rsidRPr="00BA4325">
        <w:t xml:space="preserve">This solution describes how to extend Annex E of TS 33.501 to achieve this functionality in KI #3 (in bold) so that UEs avoid FBS both in IDLE and CONNECTED mode. </w:t>
      </w:r>
    </w:p>
    <w:p w14:paraId="0B110DEF" w14:textId="040A3CE0" w:rsidR="00772CC4" w:rsidRPr="00BA4325" w:rsidRDefault="00772CC4" w:rsidP="00772CC4">
      <w:pPr>
        <w:spacing w:after="0"/>
        <w:rPr>
          <w:color w:val="000000"/>
          <w:lang w:eastAsia="en-GB"/>
        </w:rPr>
      </w:pPr>
      <w:r w:rsidRPr="00BA4325">
        <w:t xml:space="preserve">The basic idea behind this solution is based on the cell search procedure where </w:t>
      </w:r>
      <w:r w:rsidRPr="00BA4325">
        <w:rPr>
          <w:color w:val="000000"/>
          <w:lang w:eastAsia="en-GB"/>
        </w:rPr>
        <w:t xml:space="preserve">a UE has to </w:t>
      </w:r>
      <w:r w:rsidR="00766195" w:rsidRPr="00BA4325">
        <w:rPr>
          <w:color w:val="000000"/>
          <w:lang w:eastAsia="en-GB"/>
        </w:rPr>
        <w:t>acquire</w:t>
      </w:r>
      <w:r w:rsidRPr="00BA4325">
        <w:rPr>
          <w:color w:val="000000"/>
          <w:lang w:eastAsia="en-GB"/>
        </w:rPr>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BA4325" w:rsidRDefault="00772CC4" w:rsidP="004316D3">
      <w:pPr>
        <w:pStyle w:val="TH"/>
      </w:pPr>
      <w:r w:rsidRPr="00BA4325">
        <w:rPr>
          <w:noProof/>
          <w:lang w:val="de-DE" w:eastAsia="de-DE"/>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BA4325" w:rsidRDefault="00772CC4" w:rsidP="004316D3">
      <w:pPr>
        <w:pStyle w:val="TF"/>
        <w:rPr>
          <w:rFonts w:ascii="Calibri" w:hAnsi="Calibri" w:cs="Calibri"/>
          <w:color w:val="000000"/>
          <w:sz w:val="22"/>
          <w:szCs w:val="22"/>
        </w:rPr>
      </w:pPr>
      <w:r w:rsidRPr="00BA4325">
        <w:t>Figure 6.24.1-1</w:t>
      </w:r>
      <w:r w:rsidR="004316D3" w:rsidRPr="00BA4325">
        <w:t xml:space="preserve">: </w:t>
      </w:r>
      <w:r w:rsidRPr="00BA4325">
        <w:t>Example</w:t>
      </w:r>
    </w:p>
    <w:p w14:paraId="3E69CA03" w14:textId="58AB490F" w:rsidR="00772CC4" w:rsidRPr="00BA4325" w:rsidRDefault="00772CC4" w:rsidP="00067CC4">
      <w:pPr>
        <w:rPr>
          <w:lang w:eastAsia="en-GB"/>
        </w:rPr>
      </w:pPr>
      <w:r w:rsidRPr="00BA4325">
        <w:rPr>
          <w:lang w:eastAsia="en-GB"/>
        </w:rPr>
        <w:t xml:space="preserve">For instance, in Figure </w:t>
      </w:r>
      <w:r w:rsidR="00635139" w:rsidRPr="00BA4325">
        <w:rPr>
          <w:lang w:eastAsia="en-GB"/>
        </w:rPr>
        <w:t>6.24.1-</w:t>
      </w:r>
      <w:r w:rsidRPr="00BA4325">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BA4325" w:rsidRDefault="00772CC4" w:rsidP="00067CC4">
      <w:pPr>
        <w:rPr>
          <w:lang w:eastAsia="en-GB"/>
        </w:rPr>
      </w:pPr>
      <w:r w:rsidRPr="00BA4325">
        <w:rPr>
          <w:lang w:eastAsia="en-GB"/>
        </w:rPr>
        <w:t xml:space="preserve">Thus, if a UE knows (1) the position and expected radiation pattern (direction of the SB# sent by different beams) of a base station and (2) its own UE location, then the UE can estimate the expected SB# power distribution. Next, the UE </w:t>
      </w:r>
      <w:r w:rsidRPr="00BA4325">
        <w:rPr>
          <w:lang w:eastAsia="en-GB"/>
        </w:rPr>
        <w:lastRenderedPageBreak/>
        <w:t>can receive the SS burst of the base station and the measured SB# power distribution for the different beams. The UE can correlate both signals, e.g., regarding number of beams or relative powers, to obtain an indication whether the base station is a good one or not. </w:t>
      </w:r>
    </w:p>
    <w:p w14:paraId="3A422957" w14:textId="77777777" w:rsidR="00772CC4" w:rsidRPr="00BA4325" w:rsidRDefault="00772CC4" w:rsidP="00067CC4">
      <w:pPr>
        <w:rPr>
          <w:lang w:eastAsia="en-GB"/>
        </w:rPr>
      </w:pPr>
      <w:r w:rsidRPr="00BA4325">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BA4325" w:rsidRDefault="00772CC4" w:rsidP="00067CC4">
      <w:pPr>
        <w:rPr>
          <w:lang w:eastAsia="en-GB"/>
        </w:rPr>
      </w:pPr>
      <w:r w:rsidRPr="00BA4325">
        <w:rPr>
          <w:lang w:eastAsia="en-GB"/>
        </w:rPr>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BA4325">
        <w:rPr>
          <w:lang w:eastAsia="en-GB"/>
        </w:rPr>
        <w:t> %</w:t>
      </w:r>
      <w:r w:rsidRPr="00BA4325">
        <w:rPr>
          <w:lang w:eastAsia="en-GB"/>
        </w:rPr>
        <w:t xml:space="preserve"> of the spam. However, spam filters are still very useful since they manage to get rid of most of the spam reducing the impact of attacks. This proposal proposes a solution with similar features.</w:t>
      </w:r>
      <w:r w:rsidR="0036608C" w:rsidRPr="00BA4325">
        <w:rPr>
          <w:lang w:eastAsia="en-GB"/>
        </w:rPr>
        <w:t xml:space="preserve"> </w:t>
      </w:r>
    </w:p>
    <w:p w14:paraId="76A2A3C6" w14:textId="5A156E16" w:rsidR="00772CC4" w:rsidRPr="00BA4325" w:rsidRDefault="004728BA" w:rsidP="004728BA">
      <w:pPr>
        <w:pStyle w:val="B1"/>
      </w:pPr>
      <w:r w:rsidRPr="00BA4325">
        <w:rPr>
          <w:lang w:eastAsia="en-GB"/>
        </w:rPr>
        <w:t>-</w:t>
      </w:r>
      <w:r w:rsidRPr="00BA4325">
        <w:rPr>
          <w:lang w:eastAsia="en-GB"/>
        </w:rPr>
        <w:tab/>
      </w:r>
      <w:r w:rsidR="00772CC4" w:rsidRPr="00BA4325">
        <w:rPr>
          <w:lang w:eastAsia="en-GB"/>
        </w:rPr>
        <w:t xml:space="preserve">An attacker might try to focus on a single victim, </w:t>
      </w:r>
      <w:r w:rsidR="00766195" w:rsidRPr="00BA4325">
        <w:rPr>
          <w:lang w:eastAsia="en-GB"/>
        </w:rPr>
        <w:t>e.g.</w:t>
      </w:r>
      <w:r w:rsidR="00772CC4" w:rsidRPr="00BA4325">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the same radiation pattern as TBS from UE1</w:t>
      </w:r>
      <w:r w:rsidR="000735D3" w:rsidRPr="00BA4325">
        <w:rPr>
          <w:lang w:eastAsia="en-GB"/>
        </w:rPr>
        <w:t>'</w:t>
      </w:r>
      <w:r w:rsidR="00772CC4" w:rsidRPr="00BA4325">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BA4325">
        <w:t xml:space="preserve">Annex E of TS 33.501. </w:t>
      </w:r>
    </w:p>
    <w:p w14:paraId="5871E9E0" w14:textId="77777777" w:rsidR="00772CC4" w:rsidRPr="00BA4325" w:rsidRDefault="004728BA" w:rsidP="004728BA">
      <w:pPr>
        <w:pStyle w:val="B1"/>
        <w:rPr>
          <w:color w:val="000000"/>
          <w:lang w:eastAsia="en-GB"/>
        </w:rPr>
      </w:pPr>
      <w:r w:rsidRPr="00BA4325">
        <w:t>-</w:t>
      </w:r>
      <w:r w:rsidRPr="00BA4325">
        <w:tab/>
      </w:r>
      <w:r w:rsidR="00772CC4" w:rsidRPr="00BA4325">
        <w:t xml:space="preserve">Real-world experiments, e.g., [27], indicate that the measured SB# power distribution correlates with the expected beam distribution. Thus, this solution will allow the majority of the UEs to </w:t>
      </w:r>
      <w:r w:rsidR="000735D3" w:rsidRPr="00BA4325">
        <w:t>"</w:t>
      </w:r>
      <w:r w:rsidR="00772CC4" w:rsidRPr="00BA4325">
        <w:t>filter out</w:t>
      </w:r>
      <w:r w:rsidR="000735D3" w:rsidRPr="00BA4325">
        <w:t>"</w:t>
      </w:r>
      <w:r w:rsidR="00772CC4" w:rsidRPr="00BA4325">
        <w:t xml:space="preserve"> most FBS </w:t>
      </w:r>
      <w:r w:rsidR="00772CC4" w:rsidRPr="00BA4325">
        <w:rPr>
          <w:color w:val="000000"/>
          <w:lang w:eastAsia="en-GB"/>
        </w:rPr>
        <w:t xml:space="preserve">very early in the cell search process, i.e., still in IDLE mode, saving resources and improving performance. </w:t>
      </w:r>
      <w:r w:rsidR="00772CC4" w:rsidRPr="00BA4325">
        <w:t>It is true that due to the wireless propagation features, a UE might measure a slightly different power distribution at some locations, e.g., due to reflections. UEs in those locations might classify a base station as less trustworthy.</w:t>
      </w:r>
      <w:r w:rsidR="00772CC4" w:rsidRPr="00BA4325">
        <w:rPr>
          <w:color w:val="000000"/>
          <w:lang w:eastAsia="en-GB"/>
        </w:rPr>
        <w:t xml:space="preserve"> </w:t>
      </w:r>
    </w:p>
    <w:p w14:paraId="25261576" w14:textId="77777777" w:rsidR="00772CC4" w:rsidRPr="00BA4325" w:rsidRDefault="00772CC4" w:rsidP="004728BA">
      <w:pPr>
        <w:rPr>
          <w:lang w:eastAsia="en-GB"/>
        </w:rPr>
      </w:pPr>
      <w:r w:rsidRPr="00BA4325">
        <w:rPr>
          <w:lang w:eastAsia="en-GB"/>
        </w:rPr>
        <w:t xml:space="preserve">This approach complements the methods in </w:t>
      </w:r>
      <w:r w:rsidRPr="00BA4325">
        <w:t>Annex E of TS 33.501.</w:t>
      </w:r>
    </w:p>
    <w:p w14:paraId="4112169A" w14:textId="77777777" w:rsidR="00772CC4" w:rsidRPr="00BA4325" w:rsidRDefault="00772CC4" w:rsidP="00772CC4">
      <w:pPr>
        <w:pStyle w:val="Heading3"/>
      </w:pPr>
      <w:bookmarkStart w:id="910" w:name="_Toc58311323"/>
      <w:bookmarkStart w:id="911" w:name="_Toc59025783"/>
      <w:bookmarkStart w:id="912" w:name="_Toc73646337"/>
      <w:r w:rsidRPr="00BA4325">
        <w:t>6.24.2</w:t>
      </w:r>
      <w:r w:rsidRPr="00BA4325">
        <w:tab/>
        <w:t>Solution details</w:t>
      </w:r>
      <w:bookmarkEnd w:id="910"/>
      <w:bookmarkEnd w:id="911"/>
      <w:bookmarkEnd w:id="912"/>
    </w:p>
    <w:p w14:paraId="6DF9D767" w14:textId="77777777" w:rsidR="00772CC4" w:rsidRPr="00BA4325" w:rsidRDefault="00772CC4" w:rsidP="00202323">
      <w:pPr>
        <w:pStyle w:val="Heading4"/>
        <w:numPr>
          <w:ilvl w:val="3"/>
          <w:numId w:val="8"/>
        </w:numPr>
        <w:suppressAutoHyphens/>
        <w:ind w:left="1418" w:hanging="1418"/>
      </w:pPr>
      <w:bookmarkStart w:id="913" w:name="_Toc58311324"/>
      <w:bookmarkStart w:id="914" w:name="_Toc59025784"/>
      <w:bookmarkStart w:id="915" w:name="_Toc73646338"/>
      <w:r w:rsidRPr="00BA4325">
        <w:t xml:space="preserve">6.24.2.1 </w:t>
      </w:r>
      <w:r w:rsidR="004933B1" w:rsidRPr="00BA4325">
        <w:tab/>
      </w:r>
      <w:r w:rsidRPr="00BA4325">
        <w:t>UE Initialization</w:t>
      </w:r>
      <w:bookmarkEnd w:id="913"/>
      <w:bookmarkEnd w:id="914"/>
      <w:bookmarkEnd w:id="915"/>
    </w:p>
    <w:p w14:paraId="24C972DF" w14:textId="77777777" w:rsidR="00772CC4" w:rsidRPr="00BA4325" w:rsidRDefault="00772CC4" w:rsidP="007171D5">
      <w:pPr>
        <w:spacing w:after="0"/>
        <w:rPr>
          <w:color w:val="000000"/>
          <w:lang w:eastAsia="en-GB"/>
        </w:rPr>
      </w:pPr>
      <w:r w:rsidRPr="00BA4325">
        <w:rPr>
          <w:color w:val="000000"/>
          <w:lang w:eastAsia="en-GB"/>
        </w:rPr>
        <w:t>This solution requires that each UE has some information (INFO_gnb) about surrounding base stations. INFO_gnb includes:</w:t>
      </w:r>
    </w:p>
    <w:p w14:paraId="5F489094" w14:textId="77777777" w:rsidR="00772CC4" w:rsidRPr="00BA4325" w:rsidRDefault="00772CC4" w:rsidP="00772CC4">
      <w:pPr>
        <w:spacing w:after="0"/>
        <w:ind w:left="928"/>
        <w:rPr>
          <w:color w:val="000000"/>
          <w:lang w:eastAsia="en-GB"/>
        </w:rPr>
      </w:pPr>
    </w:p>
    <w:p w14:paraId="7DDF671D" w14:textId="77777777" w:rsidR="00772CC4" w:rsidRPr="00BA4325" w:rsidRDefault="004728BA" w:rsidP="004728BA">
      <w:pPr>
        <w:pStyle w:val="B1"/>
      </w:pPr>
      <w:r w:rsidRPr="00BA4325">
        <w:t>-</w:t>
      </w:r>
      <w:r w:rsidRPr="00BA4325">
        <w:tab/>
      </w:r>
      <w:r w:rsidR="00772CC4" w:rsidRPr="00BA4325">
        <w:t>amount of SSB beams used by each base station, identified by its Physical Cell Identifier (PCI).</w:t>
      </w:r>
    </w:p>
    <w:p w14:paraId="7E83AC35" w14:textId="77777777" w:rsidR="00772CC4" w:rsidRPr="00BA4325" w:rsidRDefault="004728BA" w:rsidP="004728BA">
      <w:pPr>
        <w:pStyle w:val="B1"/>
      </w:pPr>
      <w:r w:rsidRPr="00BA4325">
        <w:t>-</w:t>
      </w:r>
      <w:r w:rsidRPr="00BA4325">
        <w:tab/>
      </w:r>
      <w:r w:rsidR="00772CC4" w:rsidRPr="00BA4325">
        <w:t>(optional) the position of trustworthy base stations as well as the beam orientation (radiation pattern) when transmitting SSBs.</w:t>
      </w:r>
    </w:p>
    <w:p w14:paraId="1C726405" w14:textId="77777777" w:rsidR="00772CC4" w:rsidRPr="00BA4325" w:rsidRDefault="004728BA" w:rsidP="004728BA">
      <w:pPr>
        <w:pStyle w:val="B1"/>
      </w:pPr>
      <w:r w:rsidRPr="00BA4325">
        <w:t>-</w:t>
      </w:r>
      <w:r w:rsidRPr="00BA4325">
        <w:tab/>
      </w:r>
      <w:r w:rsidR="00772CC4" w:rsidRPr="00BA4325">
        <w:t>(optional) the position of known fake base stations as well as their known radiation pattern, assuming that the network has detected any FBS before.</w:t>
      </w:r>
    </w:p>
    <w:p w14:paraId="6B73C38B" w14:textId="77777777" w:rsidR="00772CC4" w:rsidRPr="00BA4325" w:rsidRDefault="00772CC4" w:rsidP="004728BA">
      <w:pPr>
        <w:rPr>
          <w:lang w:eastAsia="en-GB"/>
        </w:rPr>
      </w:pPr>
      <w:r w:rsidRPr="00BA4325">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BA4325" w:rsidRDefault="00772CC4" w:rsidP="004728BA">
      <w:pPr>
        <w:rPr>
          <w:lang w:eastAsia="en-GB"/>
        </w:rPr>
      </w:pPr>
      <w:r w:rsidRPr="00BA4325">
        <w:rPr>
          <w:lang w:eastAsia="en-GB"/>
        </w:rPr>
        <w:t>The usage of the optional INFO_gnb requires that a UE can obtain its own location.</w:t>
      </w:r>
    </w:p>
    <w:p w14:paraId="4C12B73A" w14:textId="76FE701D" w:rsidR="00772CC4" w:rsidRPr="00BA4325" w:rsidRDefault="00772CC4" w:rsidP="004728BA">
      <w:pPr>
        <w:rPr>
          <w:lang w:eastAsia="en-GB"/>
        </w:rPr>
      </w:pPr>
      <w:r w:rsidRPr="00BA4325">
        <w:rPr>
          <w:lang w:eastAsia="en-GB"/>
        </w:rPr>
        <w:t xml:space="preserve">The distribution of INFO_gnb </w:t>
      </w:r>
      <w:r w:rsidR="00950339" w:rsidRPr="00BA4325">
        <w:rPr>
          <w:lang w:eastAsia="en-GB"/>
        </w:rPr>
        <w:t xml:space="preserve">needs to </w:t>
      </w:r>
      <w:r w:rsidRPr="00BA4325">
        <w:rPr>
          <w:lang w:eastAsia="en-GB"/>
        </w:rPr>
        <w:t>be done in a secure way. This can be done by using AS security.</w:t>
      </w:r>
    </w:p>
    <w:p w14:paraId="050C0DEE" w14:textId="77777777" w:rsidR="00772CC4" w:rsidRPr="00BA4325" w:rsidRDefault="00772CC4" w:rsidP="004728BA">
      <w:pPr>
        <w:rPr>
          <w:lang w:eastAsia="en-GB"/>
        </w:rPr>
      </w:pPr>
      <w:r w:rsidRPr="00BA4325">
        <w:rPr>
          <w:lang w:eastAsia="en-GB"/>
        </w:rPr>
        <w:t>During this UE initialization phase, a UE does not have INFO_gnb, thus, the UE cannot discern trustworthy BS from FBS in IDLE mode. As soon as UE goes into connected mode, INFO_gnb is received in a secure way.</w:t>
      </w:r>
    </w:p>
    <w:p w14:paraId="39E7781E" w14:textId="7390C739" w:rsidR="00772CC4" w:rsidRPr="00BA4325" w:rsidRDefault="00772CC4" w:rsidP="00202323">
      <w:pPr>
        <w:pStyle w:val="Heading4"/>
        <w:numPr>
          <w:ilvl w:val="3"/>
          <w:numId w:val="8"/>
        </w:numPr>
        <w:suppressAutoHyphens/>
        <w:ind w:left="1418" w:hanging="1418"/>
        <w:rPr>
          <w:rFonts w:eastAsia="SimSun"/>
        </w:rPr>
      </w:pPr>
      <w:bookmarkStart w:id="916" w:name="_Toc58311325"/>
      <w:bookmarkStart w:id="917" w:name="_Toc59025785"/>
      <w:bookmarkStart w:id="918" w:name="_Toc73646339"/>
      <w:r w:rsidRPr="00BA4325">
        <w:t xml:space="preserve">6.24.2.2 </w:t>
      </w:r>
      <w:r w:rsidR="004933B1" w:rsidRPr="00BA4325">
        <w:tab/>
      </w:r>
      <w:r w:rsidRPr="00BA4325">
        <w:t>UE Operation (IDLE mode)</w:t>
      </w:r>
      <w:bookmarkEnd w:id="916"/>
      <w:bookmarkEnd w:id="917"/>
      <w:bookmarkEnd w:id="918"/>
    </w:p>
    <w:p w14:paraId="7FF7E6D8" w14:textId="77777777" w:rsidR="00772CC4" w:rsidRPr="00BA4325" w:rsidRDefault="00772CC4" w:rsidP="004728BA">
      <w:pPr>
        <w:rPr>
          <w:lang w:eastAsia="en-GB"/>
        </w:rPr>
      </w:pPr>
      <w:r w:rsidRPr="00BA4325">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this check does not succeed, the UE returns a low similarity score and goes to Step 4. </w:t>
      </w:r>
    </w:p>
    <w:p w14:paraId="4DF080DA" w14:textId="77777777" w:rsidR="00772CC4" w:rsidRPr="00BA4325" w:rsidRDefault="004728BA" w:rsidP="004728BA">
      <w:pPr>
        <w:pStyle w:val="B1"/>
        <w:rPr>
          <w:lang w:eastAsia="en-GB"/>
        </w:rPr>
      </w:pPr>
      <w:r w:rsidRPr="00BA4325">
        <w:rPr>
          <w:lang w:eastAsia="en-GB"/>
        </w:rPr>
        <w:lastRenderedPageBreak/>
        <w:t>-</w:t>
      </w:r>
      <w:r w:rsidRPr="00BA4325">
        <w:rPr>
          <w:lang w:eastAsia="en-GB"/>
        </w:rPr>
        <w:tab/>
      </w:r>
      <w:r w:rsidR="00772CC4" w:rsidRPr="00BA4325">
        <w:rPr>
          <w:lang w:eastAsia="en-GB"/>
        </w:rPr>
        <w:t xml:space="preserve">If the check succeeds, it returns a high similarity score and goes to Step 3. </w:t>
      </w:r>
    </w:p>
    <w:p w14:paraId="1E8BFC45" w14:textId="77777777" w:rsidR="00772CC4" w:rsidRPr="00BA4325" w:rsidRDefault="00772CC4" w:rsidP="004728BA">
      <w:pPr>
        <w:rPr>
          <w:lang w:eastAsia="en-GB"/>
        </w:rPr>
      </w:pPr>
      <w:r w:rsidRPr="00BA4325">
        <w:rPr>
          <w:lang w:eastAsia="en-GB"/>
        </w:rPr>
        <w:t>EXTENDED CHECK: If the UE has been provisioned with the optional INFO_gnb data and has access to its own location (e.g., 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PL_estimated, updating the similarity score (SS). For instance, the UE can compute the cross-correlation of the signals to obtain the SS.</w:t>
      </w:r>
    </w:p>
    <w:p w14:paraId="7B59AB12" w14:textId="77777777" w:rsidR="00772CC4" w:rsidRPr="00BA4325" w:rsidRDefault="00772CC4" w:rsidP="004728BA">
      <w:pPr>
        <w:rPr>
          <w:lang w:eastAsia="en-GB"/>
        </w:rPr>
      </w:pPr>
      <w:r w:rsidRPr="00BA4325">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77777777" w:rsidR="00772CC4" w:rsidRPr="00BA4325" w:rsidRDefault="00772CC4" w:rsidP="00202323">
      <w:pPr>
        <w:pStyle w:val="Heading4"/>
        <w:numPr>
          <w:ilvl w:val="3"/>
          <w:numId w:val="8"/>
        </w:numPr>
        <w:suppressAutoHyphens/>
        <w:ind w:left="1418" w:hanging="1418"/>
        <w:rPr>
          <w:rFonts w:eastAsia="SimSun"/>
        </w:rPr>
      </w:pPr>
      <w:bookmarkStart w:id="919" w:name="_Toc58311326"/>
      <w:bookmarkStart w:id="920" w:name="_Toc59025786"/>
      <w:bookmarkStart w:id="921" w:name="_Toc73646340"/>
      <w:r w:rsidRPr="00BA4325">
        <w:t xml:space="preserve">6.24.2.3 </w:t>
      </w:r>
      <w:r w:rsidR="004933B1" w:rsidRPr="00BA4325">
        <w:tab/>
      </w:r>
      <w:r w:rsidRPr="00BA4325">
        <w:t>UE Operation (CONNECTED mode)</w:t>
      </w:r>
      <w:bookmarkEnd w:id="919"/>
      <w:bookmarkEnd w:id="920"/>
      <w:bookmarkEnd w:id="921"/>
    </w:p>
    <w:p w14:paraId="5CC89BDF" w14:textId="77777777" w:rsidR="00772CC4" w:rsidRPr="00BA4325" w:rsidRDefault="00772CC4" w:rsidP="004728BA">
      <w:pPr>
        <w:rPr>
          <w:lang w:eastAsia="en-GB"/>
        </w:rPr>
      </w:pPr>
      <w:r w:rsidRPr="00BA4325">
        <w:rPr>
          <w:lang w:eastAsia="en-GB"/>
        </w:rPr>
        <w:t xml:space="preserve">When the UE is in RRC-Connected state, the UE keeps scanning and reading SSBs and measuring the SS. If a UE is connected to a base station, and its SS is low, e.g., when it changes its position, while the SS of other cells are higher, then the UE can take the decision to switch cells. </w:t>
      </w:r>
    </w:p>
    <w:p w14:paraId="1710A649" w14:textId="383966D6" w:rsidR="00772CC4" w:rsidRDefault="00772CC4" w:rsidP="004728BA">
      <w:pPr>
        <w:rPr>
          <w:lang w:eastAsia="en-GB"/>
        </w:rPr>
      </w:pPr>
      <w:r w:rsidRPr="00BA4325">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r w:rsidR="009C57F8" w:rsidRPr="009C57F8">
        <w:rPr>
          <w:lang w:eastAsia="en-GB"/>
        </w:rPr>
        <w:t xml:space="preserve"> </w:t>
      </w:r>
      <w:r w:rsidR="009C57F8">
        <w:rPr>
          <w:lang w:eastAsia="en-GB"/>
        </w:rPr>
        <w:t>In particular:</w:t>
      </w:r>
    </w:p>
    <w:p w14:paraId="0D2B0307" w14:textId="43A7958D" w:rsidR="009C57F8" w:rsidRPr="001B3093" w:rsidRDefault="009C57F8" w:rsidP="00137177">
      <w:pPr>
        <w:ind w:firstLine="284"/>
        <w:rPr>
          <w:color w:val="000000" w:themeColor="text1"/>
          <w:lang w:eastAsia="en-GB"/>
        </w:rPr>
      </w:pPr>
      <w:r>
        <w:rPr>
          <w:lang w:eastAsia="en-GB"/>
        </w:rPr>
        <w:t xml:space="preserve">- the UE can provide the network with information about the beams that have been used for communication over time, i.e., including beam index and timing. The network can compare this information with the beam indexes that were </w:t>
      </w:r>
      <w:r w:rsidRPr="001B3093">
        <w:rPr>
          <w:color w:val="000000" w:themeColor="text1"/>
          <w:lang w:eastAsia="en-GB"/>
        </w:rPr>
        <w:t>used by the UE. If these two sets of information differ, then the network can detect the FBS presence.</w:t>
      </w:r>
    </w:p>
    <w:p w14:paraId="0F2117DE" w14:textId="6559C3EA" w:rsidR="009C57F8" w:rsidRPr="001B3093" w:rsidRDefault="009C57F8" w:rsidP="00137177">
      <w:pPr>
        <w:ind w:firstLine="284"/>
        <w:rPr>
          <w:color w:val="000000" w:themeColor="text1"/>
          <w:lang w:eastAsia="en-GB"/>
        </w:rPr>
      </w:pPr>
      <w:r w:rsidRPr="001B3093">
        <w:rPr>
          <w:color w:val="000000" w:themeColor="text1"/>
          <w:lang w:eastAsia="en-GB"/>
        </w:rPr>
        <w:t>- 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p>
    <w:p w14:paraId="74C8040D" w14:textId="77777777" w:rsidR="00772CC4" w:rsidRPr="00BA4325" w:rsidRDefault="00772CC4" w:rsidP="004728BA">
      <w:pPr>
        <w:pStyle w:val="Heading4"/>
        <w:rPr>
          <w:rFonts w:eastAsia="SimSun"/>
        </w:rPr>
      </w:pPr>
      <w:bookmarkStart w:id="922" w:name="_Toc58311327"/>
      <w:bookmarkStart w:id="923" w:name="_Toc59025787"/>
      <w:bookmarkStart w:id="924" w:name="_Toc73646341"/>
      <w:r w:rsidRPr="00BA4325">
        <w:t xml:space="preserve">6.24.2.4 </w:t>
      </w:r>
      <w:r w:rsidR="004933B1" w:rsidRPr="00BA4325">
        <w:tab/>
      </w:r>
      <w:r w:rsidRPr="00BA4325">
        <w:rPr>
          <w:rFonts w:eastAsia="SimSun"/>
        </w:rPr>
        <w:t>Network operation</w:t>
      </w:r>
      <w:bookmarkEnd w:id="922"/>
      <w:bookmarkEnd w:id="923"/>
      <w:bookmarkEnd w:id="924"/>
    </w:p>
    <w:p w14:paraId="38505624" w14:textId="77777777" w:rsidR="00772CC4" w:rsidRPr="00BA4325" w:rsidRDefault="00772CC4" w:rsidP="004728BA">
      <w:pPr>
        <w:rPr>
          <w:lang w:eastAsia="en-GB"/>
        </w:rPr>
      </w:pPr>
      <w:r w:rsidRPr="00BA4325">
        <w:rPr>
          <w:b/>
          <w:bCs/>
          <w:lang w:eastAsia="en-GB"/>
        </w:rPr>
        <w:t>Network initialization:</w:t>
      </w:r>
      <w:r w:rsidRPr="00BA4325">
        <w:rPr>
          <w:lang w:eastAsia="en-GB"/>
        </w:rPr>
        <w:t xml:space="preserve"> The network is in charge of tracking of the positions of base stations and their radiation patterns. </w:t>
      </w:r>
    </w:p>
    <w:p w14:paraId="7D0580CF" w14:textId="77777777" w:rsidR="00772CC4" w:rsidRPr="00BA4325" w:rsidRDefault="00772CC4" w:rsidP="004728BA">
      <w:pPr>
        <w:rPr>
          <w:lang w:eastAsia="en-GB"/>
        </w:rPr>
      </w:pPr>
      <w:r w:rsidRPr="00BA4325">
        <w:rPr>
          <w:b/>
          <w:bCs/>
          <w:lang w:eastAsia="en-GB"/>
        </w:rPr>
        <w:t>(UE in IDLE mode)</w:t>
      </w:r>
      <w:r w:rsidRPr="00BA4325">
        <w:rPr>
          <w:lang w:eastAsia="en-GB"/>
        </w:rPr>
        <w:t xml:space="preserve"> When a UE enters in a given area, the network is in charge of distributing INFO_gnb to the UE.</w:t>
      </w:r>
    </w:p>
    <w:p w14:paraId="572B8E51" w14:textId="77777777" w:rsidR="00772CC4" w:rsidRPr="00BA4325" w:rsidRDefault="00772CC4" w:rsidP="004728BA">
      <w:pPr>
        <w:rPr>
          <w:lang w:eastAsia="en-GB"/>
        </w:rPr>
      </w:pPr>
      <w:r w:rsidRPr="00BA4325">
        <w:rPr>
          <w:b/>
          <w:bCs/>
          <w:lang w:eastAsia="en-GB"/>
        </w:rPr>
        <w:t>(UE in CONNECTED mode)</w:t>
      </w:r>
      <w:r w:rsidRPr="00BA4325">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Default="004728BA" w:rsidP="004728BA">
      <w:pPr>
        <w:pStyle w:val="B1"/>
        <w:rPr>
          <w:lang w:eastAsia="en-GB"/>
        </w:rPr>
      </w:pPr>
      <w:r w:rsidRPr="00BA4325">
        <w:rPr>
          <w:lang w:eastAsia="en-GB"/>
        </w:rPr>
        <w:t>-</w:t>
      </w:r>
      <w:r w:rsidRPr="00BA4325">
        <w:rPr>
          <w:lang w:eastAsia="en-GB"/>
        </w:rPr>
        <w:tab/>
      </w:r>
      <w:r w:rsidR="00772CC4" w:rsidRPr="00BA4325">
        <w:rPr>
          <w:lang w:eastAsia="en-GB"/>
        </w:rPr>
        <w:t>Verify the computations by the UE,</w:t>
      </w:r>
    </w:p>
    <w:p w14:paraId="63F108B8" w14:textId="662148FA" w:rsidR="002F0EBD" w:rsidRPr="00BA4325" w:rsidRDefault="002F0EBD" w:rsidP="004728BA">
      <w:pPr>
        <w:pStyle w:val="B1"/>
        <w:rPr>
          <w:lang w:eastAsia="en-GB"/>
        </w:rPr>
      </w:pPr>
      <w:r>
        <w:rPr>
          <w:lang w:eastAsia="en-GB"/>
        </w:rPr>
        <w:t>-</w:t>
      </w:r>
      <w:r>
        <w:rPr>
          <w:lang w:eastAsia="en-GB"/>
        </w:rPr>
        <w:tab/>
        <w:t>Detect the presence of FBSs and MitM devices,</w:t>
      </w:r>
    </w:p>
    <w:p w14:paraId="36174E7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Estimate the position of FBS,</w:t>
      </w:r>
    </w:p>
    <w:p w14:paraId="372A6A86"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Improve the SS computation algorithm on UE.</w:t>
      </w:r>
    </w:p>
    <w:p w14:paraId="2C72C86B" w14:textId="77777777" w:rsidR="00772CC4" w:rsidRPr="00BA4325" w:rsidRDefault="00772CC4" w:rsidP="00772CC4">
      <w:pPr>
        <w:pStyle w:val="Heading3"/>
      </w:pPr>
      <w:bookmarkStart w:id="925" w:name="_Toc58311328"/>
      <w:bookmarkStart w:id="926" w:name="_Toc59025788"/>
      <w:bookmarkStart w:id="927" w:name="_Toc73646342"/>
      <w:r w:rsidRPr="00BA4325">
        <w:t>6.24.3</w:t>
      </w:r>
      <w:r w:rsidRPr="00BA4325">
        <w:tab/>
        <w:t>Evaluation</w:t>
      </w:r>
      <w:bookmarkEnd w:id="925"/>
      <w:bookmarkEnd w:id="926"/>
      <w:bookmarkEnd w:id="927"/>
    </w:p>
    <w:p w14:paraId="295B8A73" w14:textId="77D35E6B" w:rsidR="002F0EBD" w:rsidRPr="00BA4325" w:rsidRDefault="002F0EBD" w:rsidP="00772CC4">
      <w:r>
        <w:rPr>
          <w:lang w:eastAsia="en-GB"/>
        </w:rPr>
        <w:t>This solution supports KI#3 partially, as follows:</w:t>
      </w:r>
    </w:p>
    <w:p w14:paraId="17053BCE" w14:textId="2C418B97" w:rsidR="00772CC4" w:rsidRDefault="002F0EBD" w:rsidP="002F0EBD">
      <w:pPr>
        <w:pStyle w:val="NO"/>
        <w:ind w:left="0" w:firstLine="0"/>
        <w:rPr>
          <w:lang w:eastAsia="en-GB"/>
        </w:rPr>
      </w:pPr>
      <w:r>
        <w:rPr>
          <w:lang w:eastAsia="en-GB"/>
        </w:rPr>
        <w:t xml:space="preserve">- </w:t>
      </w:r>
      <w:r w:rsidRPr="003C4738">
        <w:rPr>
          <w:lang w:eastAsia="en-GB"/>
        </w:rPr>
        <w:t xml:space="preserve">This solution </w:t>
      </w:r>
      <w:r>
        <w:rPr>
          <w:lang w:eastAsia="en-GB"/>
        </w:rPr>
        <w:t>allows UEs to detect FBS both in</w:t>
      </w:r>
      <w:r w:rsidRPr="003C4738">
        <w:rPr>
          <w:lang w:eastAsia="en-GB"/>
        </w:rPr>
        <w:t xml:space="preserve"> IDLE and CONNECTED modes</w:t>
      </w:r>
    </w:p>
    <w:p w14:paraId="6994D953" w14:textId="3BC1E05A" w:rsidR="002F0EBD" w:rsidRPr="001B3093" w:rsidRDefault="002F0EBD" w:rsidP="002F0EBD">
      <w:pPr>
        <w:pStyle w:val="NO"/>
        <w:ind w:left="0" w:firstLine="0"/>
        <w:rPr>
          <w:lang w:eastAsia="en-GB"/>
        </w:rPr>
      </w:pPr>
      <w:r w:rsidRPr="001B3093">
        <w:rPr>
          <w:lang w:eastAsia="en-GB"/>
        </w:rPr>
        <w:t xml:space="preserve">- </w:t>
      </w:r>
      <w:r w:rsidRPr="00EE2343">
        <w:rPr>
          <w:lang w:eastAsia="en-GB"/>
        </w:rPr>
        <w:t>During IDLE mode, an attacker might be able to carry out a tailored attack against UEs at a specific area.  Thus</w:t>
      </w:r>
      <w:r w:rsidRPr="001B3093">
        <w:rPr>
          <w:lang w:eastAsia="en-GB"/>
        </w:rPr>
        <w:t xml:space="preserve">, this solution acts as an additional line of defense that allows </w:t>
      </w:r>
      <w:r w:rsidRPr="00EE2343">
        <w:rPr>
          <w:lang w:eastAsia="en-GB"/>
        </w:rPr>
        <w:t>the majority of the</w:t>
      </w:r>
      <w:r w:rsidRPr="001B3093">
        <w:rPr>
          <w:lang w:eastAsia="en-GB"/>
        </w:rPr>
        <w:t xml:space="preserve"> UE</w:t>
      </w:r>
      <w:r w:rsidRPr="00EE2343">
        <w:rPr>
          <w:lang w:eastAsia="en-GB"/>
        </w:rPr>
        <w:t>s</w:t>
      </w:r>
      <w:r w:rsidRPr="001B3093">
        <w:rPr>
          <w:lang w:eastAsia="en-GB"/>
        </w:rPr>
        <w:t xml:space="preserve"> to detect and avoid FBS even before SIB1 is acquired</w:t>
      </w:r>
    </w:p>
    <w:p w14:paraId="17C8A9CD" w14:textId="7C62075D" w:rsidR="002F0EBD" w:rsidRDefault="002F0EBD" w:rsidP="002F0EBD">
      <w:pPr>
        <w:pStyle w:val="NO"/>
        <w:ind w:left="0" w:firstLine="0"/>
      </w:pPr>
      <w:r>
        <w:rPr>
          <w:lang w:eastAsia="en-GB"/>
        </w:rPr>
        <w:lastRenderedPageBreak/>
        <w:t xml:space="preserve">- </w:t>
      </w:r>
      <w:r w:rsidRPr="003C4738">
        <w:t>Beamforming is not a compulsory feature. This means that base stations that do not support beam forming cannot support this solution</w:t>
      </w:r>
    </w:p>
    <w:p w14:paraId="57C175E4" w14:textId="19C63328" w:rsidR="00EE0F81" w:rsidRDefault="00EE0F81" w:rsidP="006D1B8C">
      <w:r>
        <w:t xml:space="preserve">- </w:t>
      </w:r>
      <w:r w:rsidRPr="00A260C9">
        <w:t>Based on RAN 2</w:t>
      </w:r>
      <w:r w:rsidRPr="001D6DBD">
        <w:t xml:space="preserve"> evaluation</w:t>
      </w:r>
      <w:r>
        <w:t xml:space="preserve"> (</w:t>
      </w:r>
      <w:r w:rsidRPr="00084DB9">
        <w:t>S3-211427</w:t>
      </w:r>
      <w:r>
        <w:t>):</w:t>
      </w:r>
      <w:r w:rsidRPr="001D6DBD">
        <w:t xml:space="preserve"> </w:t>
      </w:r>
      <w:r>
        <w:t>‘</w:t>
      </w:r>
      <w:r>
        <w:rPr>
          <w:lang w:eastAsia="zh-CN"/>
        </w:rPr>
        <w:t>t</w:t>
      </w:r>
      <w:r w:rsidRPr="007E4AA6">
        <w:rPr>
          <w:lang w:eastAsia="zh-CN"/>
        </w:rPr>
        <w:t>he reporting RSRP/RSRQ/RSSI/beam level information of SSB or CSI-RS is supported since Rel-15</w:t>
      </w:r>
      <w:r>
        <w:rPr>
          <w:lang w:eastAsia="zh-CN"/>
        </w:rPr>
        <w:t>’</w:t>
      </w:r>
      <w:r w:rsidRPr="007E4AA6">
        <w:rPr>
          <w:lang w:eastAsia="zh-CN"/>
        </w:rPr>
        <w:t>.</w:t>
      </w:r>
      <w:r>
        <w:rPr>
          <w:lang w:eastAsia="zh-CN"/>
        </w:rPr>
        <w:t xml:space="preserve"> Therefore, the approach proposed for connected mode (first bullet in </w:t>
      </w:r>
      <w:r w:rsidRPr="00BA4325">
        <w:t>6.24.2.3</w:t>
      </w:r>
      <w:r>
        <w:t xml:space="preserve">) </w:t>
      </w:r>
      <w:r>
        <w:rPr>
          <w:lang w:eastAsia="zh-CN"/>
        </w:rPr>
        <w:t>in which the UE reports the used beam and the network compares them with the used ones is feasible to implement without big changes.</w:t>
      </w:r>
    </w:p>
    <w:p w14:paraId="66C7C9E0" w14:textId="77777777" w:rsidR="002F0EBD" w:rsidRPr="00BA4325" w:rsidRDefault="002F0EBD" w:rsidP="002F0EBD">
      <w:pPr>
        <w:pStyle w:val="EditorsNote"/>
      </w:pPr>
      <w:r w:rsidRPr="00BA4325">
        <w:t>Editor's Note: Feasibility and effectiveness in a real environment are for FFS.</w:t>
      </w:r>
    </w:p>
    <w:p w14:paraId="199887E5" w14:textId="786EE76A" w:rsidR="002F0EBD" w:rsidRPr="00BA4325" w:rsidRDefault="002F0EBD" w:rsidP="002F0EBD">
      <w:pPr>
        <w:pStyle w:val="EditorsNote"/>
      </w:pPr>
      <w:r w:rsidRPr="00BA4325">
        <w:t>Editor's Note: RAN needs to evaluate the potential impact</w:t>
      </w:r>
      <w:r w:rsidR="00EE0F81" w:rsidRPr="00EE0F81">
        <w:t xml:space="preserve"> </w:t>
      </w:r>
      <w:r w:rsidR="00EE0F81">
        <w:t>in IDLE mode</w:t>
      </w:r>
      <w:r w:rsidRPr="00BA4325">
        <w:t>.</w:t>
      </w:r>
    </w:p>
    <w:p w14:paraId="3C6A974C" w14:textId="6CF0322B" w:rsidR="00FB092D" w:rsidRPr="00753260" w:rsidRDefault="002F0EBD" w:rsidP="00753260">
      <w:pPr>
        <w:pStyle w:val="NO"/>
        <w:rPr>
          <w:color w:val="FF0000"/>
        </w:rPr>
      </w:pPr>
      <w:r w:rsidRPr="00AF41A8">
        <w:rPr>
          <w:color w:val="FF0000"/>
        </w:rPr>
        <w:t>Editor's Note: The complexity of the storage and management of gNB information on the UE, while the UE is mobile, is FFS.</w:t>
      </w:r>
    </w:p>
    <w:p w14:paraId="5F94AA0D" w14:textId="507C7AB9" w:rsidR="00F40B84" w:rsidRPr="00F40B84" w:rsidRDefault="00FB092D">
      <w:pPr>
        <w:pStyle w:val="Heading2"/>
      </w:pPr>
      <w:bookmarkStart w:id="928" w:name="_Toc54000646"/>
      <w:bookmarkStart w:id="929" w:name="_Toc73646343"/>
      <w:bookmarkStart w:id="930" w:name="_Toc18083282"/>
      <w:r>
        <w:t>6</w:t>
      </w:r>
      <w:r w:rsidRPr="00197999">
        <w:t>.</w:t>
      </w:r>
      <w:r>
        <w:t>25</w:t>
      </w:r>
      <w:r w:rsidRPr="00197999">
        <w:tab/>
      </w:r>
      <w:bookmarkStart w:id="931" w:name="_Toc18083280"/>
      <w:bookmarkEnd w:id="928"/>
      <w:r>
        <w:tab/>
        <w:t xml:space="preserve">Solution #25: </w:t>
      </w:r>
      <w:bookmarkEnd w:id="931"/>
      <w:r w:rsidRPr="0083418B">
        <w:rPr>
          <w:rFonts w:hint="eastAsia"/>
        </w:rPr>
        <w:t>D</w:t>
      </w:r>
      <w:r w:rsidRPr="0083418B">
        <w:t>e</w:t>
      </w:r>
      <w:r>
        <w:t xml:space="preserve">tection of </w:t>
      </w:r>
      <w:r w:rsidRPr="00F21FF7">
        <w:t>Man-in-the-Middle</w:t>
      </w:r>
      <w:r>
        <w:t xml:space="preserve"> false base station</w:t>
      </w:r>
      <w:r w:rsidR="00F40B84">
        <w:t>s</w:t>
      </w:r>
      <w:bookmarkEnd w:id="929"/>
    </w:p>
    <w:p w14:paraId="3BD7DEA7" w14:textId="77777777" w:rsidR="00FB092D" w:rsidRDefault="00FB092D" w:rsidP="00FB092D">
      <w:pPr>
        <w:pStyle w:val="Heading3"/>
      </w:pPr>
      <w:bookmarkStart w:id="932" w:name="_Toc18083281"/>
      <w:bookmarkStart w:id="933" w:name="_Toc73646344"/>
      <w:r>
        <w:t>6.25.1</w:t>
      </w:r>
      <w:r>
        <w:tab/>
        <w:t>Introduction</w:t>
      </w:r>
      <w:bookmarkEnd w:id="932"/>
      <w:bookmarkEnd w:id="933"/>
    </w:p>
    <w:p w14:paraId="6385865C" w14:textId="77777777" w:rsidR="00FB092D" w:rsidRDefault="00FB092D" w:rsidP="00FB092D">
      <w:pPr>
        <w:rPr>
          <w:lang w:eastAsia="x-none"/>
        </w:rPr>
      </w:pPr>
      <w:r w:rsidRPr="00963A32">
        <w:rPr>
          <w:rFonts w:hint="eastAsia"/>
          <w:lang w:eastAsia="ja-JP"/>
        </w:rPr>
        <w:t>This solution addresses</w:t>
      </w:r>
      <w:r>
        <w:rPr>
          <w:lang w:eastAsia="ja-JP"/>
        </w:rPr>
        <w:t xml:space="preserve"> the first requirement of key issue #3 “</w:t>
      </w:r>
      <w:r w:rsidRPr="00F21FF7">
        <w:t>Network detection of false base stations</w:t>
      </w:r>
      <w:r>
        <w:rPr>
          <w:lang w:eastAsia="ja-JP"/>
        </w:rPr>
        <w:t>”</w:t>
      </w:r>
      <w:r>
        <w:rPr>
          <w:lang w:eastAsia="x-none"/>
        </w:rPr>
        <w:t xml:space="preserve">. </w:t>
      </w:r>
    </w:p>
    <w:p w14:paraId="1480522A" w14:textId="77777777" w:rsidR="00FB092D" w:rsidRDefault="00FB092D" w:rsidP="00FB092D">
      <w:pPr>
        <w:rPr>
          <w:noProof/>
          <w:lang w:val="en-US" w:eastAsia="zh-CN"/>
        </w:rPr>
      </w:pPr>
      <w:r>
        <w:t xml:space="preserve">A false base station (FBS) capable of performing </w:t>
      </w:r>
      <w:r w:rsidRPr="00E0015E">
        <w:t>man-in-the-middle</w:t>
      </w:r>
      <w:r>
        <w:t xml:space="preserve"> (MitM)</w:t>
      </w:r>
      <w:r w:rsidRPr="00E0015E">
        <w:t xml:space="preserve"> attack</w:t>
      </w:r>
      <w:r>
        <w:t>s consists of two parts, i.e. a fake gNB unit and a fake UE unit</w:t>
      </w:r>
      <w:r>
        <w:rPr>
          <w:noProof/>
          <w:lang w:val="en-US" w:eastAsia="zh-CN"/>
        </w:rPr>
        <w:t>. The logic between the fake gNB and the fake UE allows an attacker to process incoming message and just forward them, but also drop, manipulate or inject specific messages. These operations require receiving, processsing, and retransmissing the messages and cannot be performed without introducing some processing delay.</w:t>
      </w:r>
    </w:p>
    <w:p w14:paraId="19DCC776" w14:textId="77777777" w:rsidR="00FB092D" w:rsidRDefault="00FB092D" w:rsidP="00FB092D">
      <w:pPr>
        <w:rPr>
          <w:lang w:eastAsia="ja-JP"/>
        </w:rPr>
      </w:pPr>
      <w:r w:rsidRPr="00B043A4">
        <w:rPr>
          <w:lang w:eastAsia="ja-JP"/>
        </w:rPr>
        <w:t xml:space="preserve">This solution </w:t>
      </w:r>
      <w:r>
        <w:rPr>
          <w:lang w:eastAsia="ja-JP"/>
        </w:rPr>
        <w:t xml:space="preserve">is based on the link allocated resource parameters between a UE and the gNB, i.e. UE’s </w:t>
      </w:r>
      <w:r w:rsidRPr="008A0684">
        <w:rPr>
          <w:i/>
          <w:lang w:eastAsia="ja-JP"/>
        </w:rPr>
        <w:t>SFN</w:t>
      </w:r>
      <w:r w:rsidRPr="000A01C7">
        <w:rPr>
          <w:b/>
          <w:lang w:eastAsia="ja-JP"/>
        </w:rPr>
        <w:t xml:space="preserve"> </w:t>
      </w:r>
      <w:r w:rsidRPr="000A01C7">
        <w:rPr>
          <w:lang w:eastAsia="ja-JP"/>
        </w:rPr>
        <w:t>(system frame number).</w:t>
      </w:r>
      <w:r>
        <w:rPr>
          <w:lang w:eastAsia="ja-JP"/>
        </w:rPr>
        <w:t xml:space="preserve"> The gNB can compare the SFN it has allocated to the UE (it would be the SFN of the “fake UE” if one sits in between) and the “real” SFN that the UE has reported to determine the existence of a FBS. </w:t>
      </w:r>
    </w:p>
    <w:p w14:paraId="45DCC82B" w14:textId="77777777" w:rsidR="00FB092D" w:rsidRDefault="00FB092D" w:rsidP="00FB092D">
      <w:pPr>
        <w:rPr>
          <w:lang w:eastAsia="ja-JP"/>
        </w:rPr>
      </w:pPr>
      <w:r>
        <w:rPr>
          <w:lang w:val="en-US" w:eastAsia="ja-JP"/>
        </w:rPr>
        <w:t>T</w:t>
      </w:r>
      <w:r w:rsidRPr="005E6879">
        <w:rPr>
          <w:lang w:eastAsia="ja-JP"/>
        </w:rPr>
        <w:t>his solution does not address</w:t>
      </w:r>
      <w:r>
        <w:rPr>
          <w:lang w:eastAsia="ja-JP"/>
        </w:rPr>
        <w:t xml:space="preserve"> the</w:t>
      </w:r>
      <w:r w:rsidRPr="005E6879">
        <w:rPr>
          <w:lang w:eastAsia="ja-JP"/>
        </w:rPr>
        <w:t xml:space="preserve"> </w:t>
      </w:r>
      <w:r>
        <w:rPr>
          <w:lang w:eastAsia="ja-JP"/>
        </w:rPr>
        <w:t>scenario</w:t>
      </w:r>
      <w:r w:rsidRPr="005E6879">
        <w:rPr>
          <w:lang w:eastAsia="ja-JP"/>
        </w:rPr>
        <w:t xml:space="preserve"> where a </w:t>
      </w:r>
      <w:r>
        <w:rPr>
          <w:lang w:eastAsia="ja-JP"/>
        </w:rPr>
        <w:t xml:space="preserve">malicious </w:t>
      </w:r>
      <w:r w:rsidRPr="005E6879">
        <w:rPr>
          <w:lang w:eastAsia="ja-JP"/>
        </w:rPr>
        <w:t>node</w:t>
      </w:r>
      <w:r>
        <w:rPr>
          <w:lang w:eastAsia="ja-JP"/>
        </w:rPr>
        <w:t xml:space="preserve"> RF repeater</w:t>
      </w:r>
      <w:r w:rsidRPr="005E6879">
        <w:rPr>
          <w:lang w:eastAsia="ja-JP"/>
        </w:rPr>
        <w:t xml:space="preserve"> relay</w:t>
      </w:r>
      <w:r>
        <w:rPr>
          <w:lang w:eastAsia="ja-JP"/>
        </w:rPr>
        <w:t xml:space="preserve">s messages of a victim UE to the real gNB. Note that even if such malicious RF repeaters relays are present, those devices cannot perform a MitM attack as such since they cannot drop/inject/manipulate specific messages as such. </w:t>
      </w:r>
    </w:p>
    <w:p w14:paraId="41F7EC58" w14:textId="77777777" w:rsidR="00FB092D" w:rsidRDefault="00FB092D" w:rsidP="00FB092D">
      <w:pPr>
        <w:pStyle w:val="Heading3"/>
      </w:pPr>
      <w:bookmarkStart w:id="934" w:name="_Toc73646345"/>
      <w:r>
        <w:lastRenderedPageBreak/>
        <w:t>6.25.2</w:t>
      </w:r>
      <w:r>
        <w:tab/>
        <w:t>Solution Details</w:t>
      </w:r>
      <w:bookmarkEnd w:id="934"/>
    </w:p>
    <w:bookmarkEnd w:id="930"/>
    <w:p w14:paraId="72938DDE" w14:textId="1791906B" w:rsidR="00753260" w:rsidRDefault="00753260" w:rsidP="00FB092D">
      <w:pPr>
        <w:jc w:val="center"/>
      </w:pPr>
      <w:r w:rsidRPr="00753260">
        <w:rPr>
          <w:noProof/>
        </w:rPr>
        <w:drawing>
          <wp:inline distT="0" distB="0" distL="0" distR="0" wp14:anchorId="465E1CC2" wp14:editId="07ABBA8E">
            <wp:extent cx="4351655" cy="3669184"/>
            <wp:effectExtent l="0" t="0" r="4445" b="12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356143" cy="3672968"/>
                    </a:xfrm>
                    <a:prstGeom prst="rect">
                      <a:avLst/>
                    </a:prstGeom>
                  </pic:spPr>
                </pic:pic>
              </a:graphicData>
            </a:graphic>
          </wp:inline>
        </w:drawing>
      </w:r>
    </w:p>
    <w:p w14:paraId="4F2969A4" w14:textId="2F307F62" w:rsidR="00FB092D" w:rsidRDefault="00FB092D" w:rsidP="00FB092D">
      <w:pPr>
        <w:jc w:val="center"/>
      </w:pPr>
      <w:r w:rsidRPr="0095631B">
        <w:t xml:space="preserve">Figure </w:t>
      </w:r>
      <w:r>
        <w:t>6.25</w:t>
      </w:r>
      <w:r w:rsidRPr="0095631B">
        <w:t>.2-1 – Flow diagram showing detect</w:t>
      </w:r>
      <w:r>
        <w:t>ion of man-in-the-middle attack</w:t>
      </w:r>
    </w:p>
    <w:p w14:paraId="02C69FFC" w14:textId="77777777" w:rsidR="00FB092D" w:rsidRDefault="00FB092D" w:rsidP="00FB092D">
      <w:r>
        <w:t xml:space="preserve">The steps can be summarized as follows. </w:t>
      </w:r>
    </w:p>
    <w:p w14:paraId="18F42D23" w14:textId="77777777" w:rsidR="00FB092D" w:rsidRDefault="00FB092D" w:rsidP="00FB092D">
      <w:pPr>
        <w:numPr>
          <w:ilvl w:val="0"/>
          <w:numId w:val="9"/>
        </w:numPr>
        <w:overflowPunct/>
        <w:autoSpaceDE/>
        <w:autoSpaceDN/>
        <w:adjustRightInd/>
        <w:textAlignment w:val="auto"/>
      </w:pPr>
      <w:r>
        <w:t xml:space="preserve">Assuming a </w:t>
      </w:r>
      <w:r>
        <w:rPr>
          <w:rFonts w:hint="eastAsia"/>
        </w:rPr>
        <w:t xml:space="preserve">UE </w:t>
      </w:r>
      <w:r>
        <w:t xml:space="preserve">has </w:t>
      </w:r>
      <w:r>
        <w:rPr>
          <w:rFonts w:hint="eastAsia"/>
        </w:rPr>
        <w:t xml:space="preserve">established a connection with </w:t>
      </w:r>
      <w:r>
        <w:t>a</w:t>
      </w:r>
      <w:r>
        <w:rPr>
          <w:rFonts w:hint="eastAsia"/>
        </w:rPr>
        <w:t xml:space="preserve"> real gNB through </w:t>
      </w:r>
      <w:r>
        <w:t>a</w:t>
      </w:r>
      <w:r>
        <w:rPr>
          <w:rFonts w:hint="eastAsia"/>
        </w:rPr>
        <w:t xml:space="preserve"> MitM gNB.</w:t>
      </w:r>
      <w:r>
        <w:t xml:space="preserve"> The RRC </w:t>
      </w:r>
      <w:r>
        <w:rPr>
          <w:rFonts w:hint="eastAsia"/>
        </w:rPr>
        <w:t xml:space="preserve">security is established, i.e. all RRC messages are protected from the FBS. </w:t>
      </w:r>
    </w:p>
    <w:p w14:paraId="6A746018" w14:textId="77777777" w:rsidR="00FB092D" w:rsidRDefault="00FB092D" w:rsidP="00FB092D">
      <w:pPr>
        <w:numPr>
          <w:ilvl w:val="0"/>
          <w:numId w:val="9"/>
        </w:numPr>
        <w:overflowPunct/>
        <w:autoSpaceDE/>
        <w:autoSpaceDN/>
        <w:adjustRightInd/>
        <w:textAlignment w:val="auto"/>
      </w:pPr>
      <w:r>
        <w:t xml:space="preserve">In order for a UE to send a RRC message (to </w:t>
      </w:r>
      <w:r>
        <w:rPr>
          <w:lang w:val="en-US" w:eastAsia="zh-CN"/>
        </w:rPr>
        <w:t>trigger the FBS detection)</w:t>
      </w:r>
      <w:r>
        <w:t xml:space="preserve">, the UE requests resource from the FBS according to the current RAN procedure. Assuming the set of SFN parameters allocated by the FBS is indicated by SFN1 (in this solution SFN refers to system frame number, </w:t>
      </w:r>
      <w:r w:rsidRPr="000A01C7">
        <w:rPr>
          <w:lang w:eastAsia="ja-JP"/>
        </w:rPr>
        <w:t>subframe number</w:t>
      </w:r>
      <w:r>
        <w:rPr>
          <w:lang w:eastAsia="ja-JP"/>
        </w:rPr>
        <w:t>,</w:t>
      </w:r>
      <w:r w:rsidRPr="000A01C7">
        <w:rPr>
          <w:lang w:eastAsia="ja-JP"/>
        </w:rPr>
        <w:t xml:space="preserve"> timeslot</w:t>
      </w:r>
      <w:r>
        <w:rPr>
          <w:lang w:eastAsia="ja-JP"/>
        </w:rPr>
        <w:t xml:space="preserve">, </w:t>
      </w:r>
      <w:r w:rsidRPr="00B57D70">
        <w:rPr>
          <w:lang w:eastAsia="ja-JP"/>
        </w:rPr>
        <w:t>start symbol as well as parameters</w:t>
      </w:r>
      <w:r>
        <w:rPr>
          <w:lang w:eastAsia="ja-JP"/>
        </w:rPr>
        <w:t xml:space="preserve"> in the resource allocation message, in particular, the</w:t>
      </w:r>
      <w:r w:rsidRPr="005E6879">
        <w:rPr>
          <w:lang w:eastAsia="ja-JP"/>
        </w:rPr>
        <w:t xml:space="preserve"> </w:t>
      </w:r>
      <w:r>
        <w:rPr>
          <w:lang w:eastAsia="ja-JP"/>
        </w:rPr>
        <w:t>“</w:t>
      </w:r>
      <w:r w:rsidRPr="005E6879">
        <w:rPr>
          <w:lang w:eastAsia="ja-JP"/>
        </w:rPr>
        <w:t>k2</w:t>
      </w:r>
      <w:r>
        <w:rPr>
          <w:lang w:eastAsia="ja-JP"/>
        </w:rPr>
        <w:t>”</w:t>
      </w:r>
      <w:r w:rsidRPr="005E6879">
        <w:rPr>
          <w:lang w:eastAsia="ja-JP"/>
        </w:rPr>
        <w:t xml:space="preserve"> value</w:t>
      </w:r>
      <w:r>
        <w:rPr>
          <w:lang w:eastAsia="ja-JP"/>
        </w:rPr>
        <w:t>)</w:t>
      </w:r>
      <w:r>
        <w:t xml:space="preserve">. </w:t>
      </w:r>
    </w:p>
    <w:p w14:paraId="0D977B66" w14:textId="5F4F493F" w:rsidR="00FB092D" w:rsidRDefault="00FB092D" w:rsidP="00FB092D">
      <w:pPr>
        <w:numPr>
          <w:ilvl w:val="0"/>
          <w:numId w:val="9"/>
        </w:numPr>
        <w:overflowPunct/>
        <w:autoSpaceDE/>
        <w:autoSpaceDN/>
        <w:adjustRightInd/>
        <w:textAlignment w:val="auto"/>
      </w:pPr>
      <w:r>
        <w:t xml:space="preserve">The UE sends a RRC message to trigger FBS detection. </w:t>
      </w:r>
      <w:r w:rsidR="00506C4A">
        <w:t>To avoid defining a new RRC message, the existing</w:t>
      </w:r>
      <w:r w:rsidR="00506C4A" w:rsidRPr="00E07AE7">
        <w:t xml:space="preserve"> </w:t>
      </w:r>
      <w:r w:rsidR="00506C4A">
        <w:t xml:space="preserve">RRC message “UEAssistanceInformation”  can be used with a new optional element “SFN Check” to trigger FBS detection. </w:t>
      </w:r>
    </w:p>
    <w:p w14:paraId="0765A324" w14:textId="7AAEF294" w:rsidR="00FB092D" w:rsidRDefault="00FB092D" w:rsidP="00FB092D">
      <w:pPr>
        <w:numPr>
          <w:ilvl w:val="0"/>
          <w:numId w:val="9"/>
        </w:numPr>
        <w:overflowPunct/>
        <w:autoSpaceDE/>
        <w:autoSpaceDN/>
        <w:adjustRightInd/>
        <w:textAlignment w:val="auto"/>
      </w:pPr>
      <w:r>
        <w:t xml:space="preserve">As usual, the FBS intends to forward the RRC message to gNB. First, the FBS (or the fake UE) needs to request resource from the gNB. Assuming the gNB will allocate a set of SFN parameters, i.e. SFN2 to the Fake UE. </w:t>
      </w:r>
    </w:p>
    <w:p w14:paraId="61306090" w14:textId="2A2297EF" w:rsidR="00FB092D" w:rsidRDefault="00FB092D" w:rsidP="00FB092D">
      <w:pPr>
        <w:numPr>
          <w:ilvl w:val="0"/>
          <w:numId w:val="9"/>
        </w:numPr>
        <w:overflowPunct/>
        <w:autoSpaceDE/>
        <w:autoSpaceDN/>
        <w:adjustRightInd/>
        <w:textAlignment w:val="auto"/>
      </w:pPr>
      <w:r>
        <w:t xml:space="preserve">The FBS (Fake UE) forwards the RRC message to the gNB according to the scheduled SFN2. </w:t>
      </w:r>
    </w:p>
    <w:p w14:paraId="17F54EE7" w14:textId="12719F38" w:rsidR="00FB092D" w:rsidRDefault="00506C4A" w:rsidP="00FB092D">
      <w:pPr>
        <w:numPr>
          <w:ilvl w:val="0"/>
          <w:numId w:val="9"/>
        </w:numPr>
        <w:overflowPunct/>
        <w:autoSpaceDE/>
        <w:autoSpaceDN/>
        <w:adjustRightInd/>
        <w:textAlignment w:val="auto"/>
      </w:pPr>
      <w:r>
        <w:t xml:space="preserve">Once received the “SFN Check” indicator, the </w:t>
      </w:r>
      <w:r w:rsidR="00FB092D">
        <w:t xml:space="preserve">gNB stores SFN2 it allocated. </w:t>
      </w:r>
    </w:p>
    <w:p w14:paraId="38E0BE8C" w14:textId="3407F71B" w:rsidR="00FB092D" w:rsidRDefault="00FB092D">
      <w:pPr>
        <w:numPr>
          <w:ilvl w:val="0"/>
          <w:numId w:val="9"/>
        </w:numPr>
        <w:overflowPunct/>
        <w:autoSpaceDE/>
        <w:autoSpaceDN/>
        <w:adjustRightInd/>
        <w:textAlignment w:val="auto"/>
      </w:pPr>
      <w:r>
        <w:t>The UE sends the SFN1 value (allocated at step 2) in a RRC message (security protected from FBS)</w:t>
      </w:r>
      <w:r w:rsidR="00506C4A">
        <w:t xml:space="preserve">. To avoid defining a new RRC message, the existing RRC message </w:t>
      </w:r>
      <w:r w:rsidR="00506C4A">
        <w:rPr>
          <w:lang w:eastAsia="zh-CN"/>
        </w:rPr>
        <w:t>“</w:t>
      </w:r>
      <w:r w:rsidR="00506C4A">
        <w:rPr>
          <w:rFonts w:hint="eastAsia"/>
          <w:lang w:eastAsia="zh-CN"/>
        </w:rPr>
        <w:t>UEAssista</w:t>
      </w:r>
      <w:r w:rsidR="00506C4A">
        <w:rPr>
          <w:lang w:eastAsia="zh-CN"/>
        </w:rPr>
        <w:t>nce</w:t>
      </w:r>
      <w:r w:rsidR="00506C4A">
        <w:rPr>
          <w:rFonts w:hint="eastAsia"/>
          <w:lang w:eastAsia="zh-CN"/>
        </w:rPr>
        <w:t>Informtion</w:t>
      </w:r>
      <w:r w:rsidR="00506C4A">
        <w:rPr>
          <w:lang w:eastAsia="zh-CN"/>
        </w:rPr>
        <w:t>” can be used</w:t>
      </w:r>
      <w:r w:rsidR="00506C4A">
        <w:rPr>
          <w:rFonts w:hint="eastAsia"/>
          <w:lang w:eastAsia="zh-CN"/>
        </w:rPr>
        <w:t xml:space="preserve"> with </w:t>
      </w:r>
      <w:r w:rsidR="00506C4A">
        <w:rPr>
          <w:lang w:eastAsia="zh-CN"/>
        </w:rPr>
        <w:t xml:space="preserve">a </w:t>
      </w:r>
      <w:r w:rsidR="00506C4A">
        <w:rPr>
          <w:rFonts w:hint="eastAsia"/>
          <w:lang w:eastAsia="zh-CN"/>
        </w:rPr>
        <w:t xml:space="preserve">new </w:t>
      </w:r>
      <w:r w:rsidR="00506C4A">
        <w:rPr>
          <w:lang w:eastAsia="zh-CN"/>
        </w:rPr>
        <w:t xml:space="preserve">optional </w:t>
      </w:r>
      <w:r w:rsidR="00506C4A">
        <w:rPr>
          <w:rFonts w:hint="eastAsia"/>
          <w:lang w:eastAsia="zh-CN"/>
        </w:rPr>
        <w:t xml:space="preserve">element </w:t>
      </w:r>
      <w:r w:rsidR="00506C4A">
        <w:rPr>
          <w:lang w:eastAsia="zh-CN"/>
        </w:rPr>
        <w:t>“</w:t>
      </w:r>
      <w:r w:rsidR="00506C4A">
        <w:rPr>
          <w:rFonts w:hint="eastAsia"/>
          <w:lang w:eastAsia="zh-CN"/>
        </w:rPr>
        <w:t>SFN result</w:t>
      </w:r>
      <w:r w:rsidR="00506C4A">
        <w:rPr>
          <w:lang w:eastAsia="zh-CN"/>
        </w:rPr>
        <w:t>” (its value set to SFN1)</w:t>
      </w:r>
      <w:r w:rsidR="00506C4A">
        <w:rPr>
          <w:rFonts w:hint="eastAsia"/>
          <w:lang w:eastAsia="zh-CN"/>
        </w:rPr>
        <w:t>.</w:t>
      </w:r>
    </w:p>
    <w:p w14:paraId="20FAD767" w14:textId="77777777" w:rsidR="00FB092D" w:rsidRDefault="00FB092D" w:rsidP="00FB092D">
      <w:pPr>
        <w:numPr>
          <w:ilvl w:val="0"/>
          <w:numId w:val="9"/>
        </w:numPr>
        <w:overflowPunct/>
        <w:autoSpaceDE/>
        <w:autoSpaceDN/>
        <w:adjustRightInd/>
        <w:textAlignment w:val="auto"/>
      </w:pPr>
      <w:r>
        <w:t xml:space="preserve">The FBS (Fake UE) unknowingly forwards to the gNB. </w:t>
      </w:r>
    </w:p>
    <w:p w14:paraId="52265C64" w14:textId="59DA7992" w:rsidR="00FB092D" w:rsidRPr="00CC2070" w:rsidRDefault="00FB092D" w:rsidP="00FB092D">
      <w:pPr>
        <w:numPr>
          <w:ilvl w:val="0"/>
          <w:numId w:val="9"/>
        </w:numPr>
        <w:overflowPunct/>
        <w:autoSpaceDE/>
        <w:autoSpaceDN/>
        <w:adjustRightInd/>
        <w:textAlignment w:val="auto"/>
      </w:pPr>
      <w:r>
        <w:t xml:space="preserve">The gNB compares the SFN1 value </w:t>
      </w:r>
      <w:r w:rsidR="00506C4A">
        <w:t xml:space="preserve">received </w:t>
      </w:r>
      <w:r>
        <w:t xml:space="preserve">with the SFN2 value stored and determine whether there is a FBS </w:t>
      </w:r>
    </w:p>
    <w:p w14:paraId="24B3373B" w14:textId="31202049" w:rsidR="00FB092D" w:rsidRDefault="00FB092D" w:rsidP="00FB092D">
      <w:pPr>
        <w:keepLines/>
      </w:pPr>
      <w:r>
        <w:t xml:space="preserve">This solution can be adapted to support “on demand” FBS detection by having the base station send a protected RRC message to the UE indicating that the FBS detection procedure needs to be started. This message is included between message 1 and message 2 in the Figure. Since this message is security protected, the attacker is not able to know the content or tell from a normal RRC messeage. </w:t>
      </w:r>
    </w:p>
    <w:p w14:paraId="0A5A902E" w14:textId="34BC6912" w:rsidR="00FB092D" w:rsidRDefault="00FB092D" w:rsidP="00FB092D">
      <w:pPr>
        <w:keepLines/>
      </w:pPr>
      <w:r>
        <w:lastRenderedPageBreak/>
        <w:tab/>
      </w:r>
      <w:r w:rsidRPr="005E5FD9">
        <w:t>NOTE1: SFNs are not protected by crypto. So, this solution should study whether a resourceful attacker can acquire all SF</w:t>
      </w:r>
      <w:r w:rsidRPr="005E5FD9">
        <w:rPr>
          <w:rFonts w:hint="eastAsia"/>
          <w:lang w:eastAsia="zh-CN"/>
        </w:rPr>
        <w:t>N</w:t>
      </w:r>
      <w:r w:rsidRPr="005E5FD9">
        <w:t>s from legitimate gNB and use the one that fits the case.</w:t>
      </w:r>
    </w:p>
    <w:p w14:paraId="4F59DB99" w14:textId="77777777" w:rsidR="00FB092D" w:rsidRPr="00CC2070" w:rsidRDefault="00FB092D" w:rsidP="00FB092D">
      <w:pPr>
        <w:keepLines/>
      </w:pPr>
      <w:r>
        <w:tab/>
      </w:r>
      <w:r w:rsidRPr="005E5FD9">
        <w:t>NOTE2: This solution may not work against a resourceful attacker that can surreptitiously drop messages.</w:t>
      </w:r>
    </w:p>
    <w:p w14:paraId="454A60D6" w14:textId="77777777" w:rsidR="00FB092D" w:rsidRDefault="00FB092D" w:rsidP="00FB092D">
      <w:pPr>
        <w:pStyle w:val="Heading3"/>
      </w:pPr>
      <w:bookmarkStart w:id="935" w:name="_Toc18083283"/>
      <w:bookmarkStart w:id="936" w:name="_Toc73646346"/>
      <w:r>
        <w:t>6.25.3</w:t>
      </w:r>
      <w:r>
        <w:tab/>
        <w:t>Evaluation</w:t>
      </w:r>
      <w:bookmarkEnd w:id="935"/>
      <w:bookmarkEnd w:id="936"/>
    </w:p>
    <w:p w14:paraId="02BD11A4" w14:textId="7A5F0861" w:rsidR="00FB092D" w:rsidRDefault="00FB092D" w:rsidP="00FB092D">
      <w:pPr>
        <w:pStyle w:val="NO"/>
      </w:pPr>
      <w:r>
        <w:t>TBA.</w:t>
      </w:r>
    </w:p>
    <w:p w14:paraId="3D4D4A82" w14:textId="77777777" w:rsidR="00767F2B" w:rsidRDefault="00767F2B" w:rsidP="00767F2B">
      <w:pPr>
        <w:pStyle w:val="Heading2"/>
      </w:pPr>
      <w:bookmarkStart w:id="937" w:name="_Toc59026541"/>
      <w:bookmarkStart w:id="938" w:name="_Toc73646347"/>
      <w:bookmarkStart w:id="939" w:name="_Toc49253062"/>
      <w:r>
        <w:t>6.26</w:t>
      </w:r>
      <w:r w:rsidRPr="00BA4325">
        <w:t xml:space="preserve"> </w:t>
      </w:r>
      <w:r w:rsidRPr="00BA4325">
        <w:tab/>
        <w:t>Solution #</w:t>
      </w:r>
      <w:r>
        <w:t>26</w:t>
      </w:r>
      <w:r w:rsidRPr="00BA4325">
        <w:t xml:space="preserve">: </w:t>
      </w:r>
      <w:bookmarkEnd w:id="937"/>
      <w:r>
        <w:t>KI#2 with PKC-based and without tight time synchronization</w:t>
      </w:r>
      <w:bookmarkEnd w:id="938"/>
    </w:p>
    <w:p w14:paraId="59303112" w14:textId="77777777" w:rsidR="00767F2B" w:rsidRPr="004C29E3" w:rsidRDefault="00767F2B" w:rsidP="00767F2B">
      <w:pPr>
        <w:pStyle w:val="Heading3"/>
        <w:rPr>
          <w:szCs w:val="28"/>
        </w:rPr>
      </w:pPr>
      <w:bookmarkStart w:id="940" w:name="_Toc59026542"/>
      <w:bookmarkStart w:id="941" w:name="_Toc73646348"/>
      <w:r>
        <w:rPr>
          <w:szCs w:val="28"/>
        </w:rPr>
        <w:t>6.26</w:t>
      </w:r>
      <w:r w:rsidRPr="004C29E3">
        <w:rPr>
          <w:szCs w:val="28"/>
        </w:rPr>
        <w:t>.1</w:t>
      </w:r>
      <w:r w:rsidRPr="004C29E3">
        <w:rPr>
          <w:szCs w:val="28"/>
        </w:rPr>
        <w:tab/>
        <w:t>Introduction</w:t>
      </w:r>
      <w:bookmarkEnd w:id="940"/>
      <w:bookmarkEnd w:id="941"/>
    </w:p>
    <w:p w14:paraId="28D76332" w14:textId="77777777" w:rsidR="00767F2B" w:rsidRPr="00B03619" w:rsidRDefault="00767F2B" w:rsidP="00767F2B">
      <w:pPr>
        <w:keepLines/>
      </w:pPr>
      <w:r w:rsidRPr="00BA4325">
        <w:t>This solutio</w:t>
      </w:r>
      <w:r>
        <w:t>n</w:t>
      </w:r>
      <w:r w:rsidRPr="00BA4325">
        <w:t xml:space="preserve"> address</w:t>
      </w:r>
      <w:r>
        <w:t>es</w:t>
      </w:r>
      <w:r w:rsidRPr="00BA4325">
        <w:t xml:space="preserve"> key Issue#2 "Security Protection of system information"</w:t>
      </w:r>
      <w:r>
        <w:t xml:space="preserve"> by using public-key cryptography (PKC) to sign and verify system information. In this way, a UE has guarantees on the origin of the signed data. Key issue#2 also requires replay protection. This solution uses the cryptographic CRC solution (Solution #23) to verify that the messages that are being exchanged with the base station are not being replayed. This construction is proposed since this does not require tight time synchronization that might be difficult to achieve in some settings. </w:t>
      </w:r>
    </w:p>
    <w:p w14:paraId="6A053EF7" w14:textId="77777777" w:rsidR="00767F2B" w:rsidRPr="004C29E3" w:rsidRDefault="00767F2B" w:rsidP="00767F2B">
      <w:pPr>
        <w:pStyle w:val="Heading5"/>
        <w:rPr>
          <w:sz w:val="28"/>
          <w:szCs w:val="28"/>
        </w:rPr>
      </w:pPr>
      <w:bookmarkStart w:id="942" w:name="_Toc73646349"/>
      <w:r>
        <w:rPr>
          <w:sz w:val="28"/>
          <w:szCs w:val="28"/>
        </w:rPr>
        <w:t>6.26</w:t>
      </w:r>
      <w:r w:rsidRPr="004C29E3">
        <w:rPr>
          <w:sz w:val="28"/>
          <w:szCs w:val="28"/>
        </w:rPr>
        <w:t>.2</w:t>
      </w:r>
      <w:r w:rsidRPr="004C29E3">
        <w:rPr>
          <w:sz w:val="28"/>
          <w:szCs w:val="28"/>
        </w:rPr>
        <w:tab/>
      </w:r>
      <w:bookmarkEnd w:id="939"/>
      <w:r w:rsidRPr="004C29E3">
        <w:rPr>
          <w:sz w:val="28"/>
          <w:szCs w:val="28"/>
        </w:rPr>
        <w:t>Solution details</w:t>
      </w:r>
      <w:bookmarkEnd w:id="942"/>
    </w:p>
    <w:p w14:paraId="664D86B5" w14:textId="77777777" w:rsidR="00767F2B" w:rsidRPr="004C29E3" w:rsidRDefault="00767F2B" w:rsidP="00767F2B">
      <w:pPr>
        <w:pStyle w:val="Heading5"/>
        <w:rPr>
          <w:sz w:val="24"/>
          <w:szCs w:val="24"/>
        </w:rPr>
      </w:pPr>
      <w:bookmarkStart w:id="943" w:name="_Toc73646350"/>
      <w:r>
        <w:rPr>
          <w:sz w:val="24"/>
          <w:szCs w:val="24"/>
        </w:rPr>
        <w:t>6.26</w:t>
      </w:r>
      <w:r w:rsidRPr="004C29E3">
        <w:rPr>
          <w:sz w:val="24"/>
          <w:szCs w:val="24"/>
        </w:rPr>
        <w:t>.2.1</w:t>
      </w:r>
      <w:r w:rsidRPr="004C29E3">
        <w:rPr>
          <w:sz w:val="24"/>
          <w:szCs w:val="24"/>
        </w:rPr>
        <w:tab/>
        <w:t>Requirements</w:t>
      </w:r>
      <w:bookmarkEnd w:id="943"/>
    </w:p>
    <w:p w14:paraId="4735CD0F" w14:textId="77777777" w:rsidR="00767F2B" w:rsidRDefault="00767F2B" w:rsidP="00767F2B">
      <w:r>
        <w:t>The solution assumes the same PKC settings as in, e.g., Solution #7, including:</w:t>
      </w:r>
    </w:p>
    <w:p w14:paraId="7608833A" w14:textId="77777777" w:rsidR="00767F2B" w:rsidRDefault="00767F2B" w:rsidP="00767F2B">
      <w:pPr>
        <w:numPr>
          <w:ilvl w:val="0"/>
          <w:numId w:val="12"/>
        </w:numPr>
        <w:overflowPunct/>
        <w:autoSpaceDE/>
        <w:autoSpaceDN/>
        <w:adjustRightInd/>
        <w:textAlignment w:val="auto"/>
      </w:pPr>
      <w:r>
        <w:t xml:space="preserve">each base station gNB broadcasts signed system information (SI), </w:t>
      </w:r>
    </w:p>
    <w:p w14:paraId="3F9F2C8D" w14:textId="77777777" w:rsidR="00767F2B" w:rsidRDefault="00767F2B" w:rsidP="00767F2B">
      <w:pPr>
        <w:numPr>
          <w:ilvl w:val="0"/>
          <w:numId w:val="12"/>
        </w:numPr>
        <w:overflowPunct/>
        <w:autoSpaceDE/>
        <w:autoSpaceDN/>
        <w:adjustRightInd/>
        <w:textAlignment w:val="auto"/>
      </w:pPr>
      <w:r w:rsidRPr="00BA4325">
        <w:t>K-SIG</w:t>
      </w:r>
      <w:r w:rsidRPr="00BA4325">
        <w:rPr>
          <w:vertAlign w:val="subscript"/>
        </w:rPr>
        <w:t>Private</w:t>
      </w:r>
      <w:r>
        <w:t xml:space="preserve">, the private key used to sign the SI, </w:t>
      </w:r>
      <w:r w:rsidRPr="00BA4325">
        <w:t>is specific to the Tracking area.</w:t>
      </w:r>
      <w:r>
        <w:t xml:space="preserve"> Each gNB in the tracking area has it.</w:t>
      </w:r>
    </w:p>
    <w:p w14:paraId="587CE707" w14:textId="77777777" w:rsidR="00767F2B" w:rsidRDefault="00767F2B" w:rsidP="00767F2B">
      <w:pPr>
        <w:numPr>
          <w:ilvl w:val="0"/>
          <w:numId w:val="12"/>
        </w:numPr>
        <w:overflowPunct/>
        <w:autoSpaceDE/>
        <w:autoSpaceDN/>
        <w:adjustRightInd/>
        <w:textAlignment w:val="auto"/>
      </w:pPr>
      <w:r>
        <w:t xml:space="preserve">each UE has the required trust anchors to verify the received signed SI, including PK, the public-key required to verify a signature created with </w:t>
      </w:r>
      <w:r w:rsidRPr="00BA4325">
        <w:t>K-SIG</w:t>
      </w:r>
      <w:r w:rsidRPr="00BA4325">
        <w:rPr>
          <w:vertAlign w:val="subscript"/>
        </w:rPr>
        <w:t>Private</w:t>
      </w:r>
      <w:r>
        <w:rPr>
          <w:vertAlign w:val="subscript"/>
        </w:rPr>
        <w:t>.</w:t>
      </w:r>
    </w:p>
    <w:p w14:paraId="4AB7CE29" w14:textId="77777777" w:rsidR="00767F2B" w:rsidRDefault="00767F2B" w:rsidP="00767F2B">
      <w:r>
        <w:t>This solution also requires replacing the CRC at MAC layer with the Cryptographic CRC (C-CRC) as described in Solution #23:</w:t>
      </w:r>
    </w:p>
    <w:p w14:paraId="086CD3D7" w14:textId="77777777" w:rsidR="00767F2B" w:rsidRDefault="00767F2B" w:rsidP="00767F2B">
      <w:pPr>
        <w:ind w:firstLine="284"/>
      </w:pPr>
      <w:r>
        <w:t>C-</w:t>
      </w:r>
      <w:r w:rsidRPr="00BA4325">
        <w:t>CRC = MessageAuthenticationCodeComputation(K, CRC|blockID)</w:t>
      </w:r>
      <w:r w:rsidRPr="00BA4325">
        <w:tab/>
        <w:t xml:space="preserve">  </w:t>
      </w:r>
    </w:p>
    <w:p w14:paraId="52078385" w14:textId="77777777" w:rsidR="00767F2B" w:rsidRPr="00BA4325" w:rsidRDefault="00767F2B" w:rsidP="00767F2B">
      <w:pPr>
        <w:pStyle w:val="B1"/>
        <w:ind w:left="0" w:firstLine="0"/>
      </w:pPr>
      <w:r w:rsidRPr="00BA4325">
        <w:t>where MessageAuthenticationCodeComputation() is a function that returns a 24 bit message authentication code</w:t>
      </w:r>
      <w:r>
        <w:t>, | indicates concatenation and blockID refers to a unique identifier identifying the</w:t>
      </w:r>
      <w:r w:rsidRPr="00BA4325">
        <w:t xml:space="preserve"> Physical resource blocks (RBs), i.e., the time and frequency physical resources</w:t>
      </w:r>
      <w:r>
        <w:t>,</w:t>
      </w:r>
      <w:r w:rsidRPr="00BA4325">
        <w:t xml:space="preserve"> used to transmit the data</w:t>
      </w:r>
      <w:r>
        <w:t xml:space="preserve"> at MAC layer.</w:t>
      </w:r>
    </w:p>
    <w:p w14:paraId="054D69CD" w14:textId="77777777" w:rsidR="00767F2B" w:rsidRDefault="00767F2B" w:rsidP="00767F2B"/>
    <w:p w14:paraId="05E080D8" w14:textId="77777777" w:rsidR="00767F2B" w:rsidRPr="004C29E3" w:rsidRDefault="00767F2B" w:rsidP="00767F2B">
      <w:pPr>
        <w:pStyle w:val="Heading5"/>
        <w:rPr>
          <w:sz w:val="24"/>
          <w:szCs w:val="21"/>
        </w:rPr>
      </w:pPr>
      <w:bookmarkStart w:id="944" w:name="_Toc73646351"/>
      <w:r>
        <w:rPr>
          <w:sz w:val="24"/>
          <w:szCs w:val="21"/>
        </w:rPr>
        <w:t>6.26</w:t>
      </w:r>
      <w:r w:rsidRPr="004C29E3">
        <w:rPr>
          <w:sz w:val="24"/>
          <w:szCs w:val="21"/>
        </w:rPr>
        <w:t>.2.2</w:t>
      </w:r>
      <w:r w:rsidRPr="004C29E3">
        <w:rPr>
          <w:sz w:val="24"/>
          <w:szCs w:val="21"/>
        </w:rPr>
        <w:tab/>
        <w:t>Protocol Operation</w:t>
      </w:r>
      <w:bookmarkEnd w:id="944"/>
    </w:p>
    <w:p w14:paraId="10BB87C2" w14:textId="77777777" w:rsidR="00767F2B" w:rsidRPr="003932FF" w:rsidRDefault="00767F2B" w:rsidP="00767F2B">
      <w:r>
        <w:t>The protocol operation of this solution is depicted in Figure 6.26.2.2-1:</w:t>
      </w:r>
    </w:p>
    <w:p w14:paraId="0553D42E" w14:textId="77777777" w:rsidR="00767F2B" w:rsidRDefault="00767F2B" w:rsidP="00767F2B">
      <w:pPr>
        <w:jc w:val="center"/>
      </w:pPr>
      <w:r w:rsidRPr="00671A25">
        <w:rPr>
          <w:noProof/>
        </w:rPr>
        <w:lastRenderedPageBreak/>
        <w:t xml:space="preserve"> </w:t>
      </w:r>
      <w:r w:rsidRPr="00E253BD">
        <w:rPr>
          <w:noProof/>
        </w:rPr>
        <w:drawing>
          <wp:inline distT="0" distB="0" distL="0" distR="0" wp14:anchorId="08A7D7D6" wp14:editId="2A0FDF52">
            <wp:extent cx="6123305" cy="3054985"/>
            <wp:effectExtent l="0" t="0" r="0" b="0"/>
            <wp:docPr id="182"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23305" cy="3054985"/>
                    </a:xfrm>
                    <a:prstGeom prst="rect">
                      <a:avLst/>
                    </a:prstGeom>
                    <a:noFill/>
                    <a:ln>
                      <a:noFill/>
                    </a:ln>
                  </pic:spPr>
                </pic:pic>
              </a:graphicData>
            </a:graphic>
          </wp:inline>
        </w:drawing>
      </w:r>
    </w:p>
    <w:p w14:paraId="7BFF8CC0" w14:textId="77777777" w:rsidR="00767F2B" w:rsidRPr="00B03619" w:rsidRDefault="00767F2B" w:rsidP="00767F2B">
      <w:pPr>
        <w:jc w:val="center"/>
        <w:rPr>
          <w:b/>
          <w:bCs/>
        </w:rPr>
      </w:pPr>
      <w:r w:rsidRPr="005F7312">
        <w:rPr>
          <w:b/>
          <w:bCs/>
        </w:rPr>
        <w:t xml:space="preserve">Figure </w:t>
      </w:r>
      <w:r>
        <w:rPr>
          <w:b/>
          <w:bCs/>
        </w:rPr>
        <w:t>6.26</w:t>
      </w:r>
      <w:r w:rsidRPr="005F7312">
        <w:rPr>
          <w:b/>
          <w:bCs/>
        </w:rPr>
        <w:t>.</w:t>
      </w:r>
      <w:r>
        <w:rPr>
          <w:b/>
          <w:bCs/>
        </w:rPr>
        <w:t>2.2-1 – Protocol flow</w:t>
      </w:r>
    </w:p>
    <w:p w14:paraId="15C789C1" w14:textId="77777777" w:rsidR="00767F2B" w:rsidRDefault="00767F2B" w:rsidP="00767F2B">
      <w:r>
        <w:t>The protocol flow is as follows:</w:t>
      </w:r>
    </w:p>
    <w:p w14:paraId="22FC6916" w14:textId="77777777" w:rsidR="00767F2B" w:rsidRDefault="00767F2B" w:rsidP="00767F2B">
      <w:pPr>
        <w:numPr>
          <w:ilvl w:val="0"/>
          <w:numId w:val="10"/>
        </w:numPr>
        <w:overflowPunct/>
        <w:autoSpaceDE/>
        <w:autoSpaceDN/>
        <w:adjustRightInd/>
        <w:textAlignment w:val="auto"/>
      </w:pPr>
      <w:r>
        <w:t xml:space="preserve">gNB broadcasts system information signed with </w:t>
      </w:r>
      <w:r w:rsidRPr="00BA4325">
        <w:t>K-SIG</w:t>
      </w:r>
      <w:r w:rsidRPr="00BA4325">
        <w:rPr>
          <w:vertAlign w:val="subscript"/>
        </w:rPr>
        <w:t>Private</w:t>
      </w:r>
      <w:r>
        <w:t xml:space="preserve">. </w:t>
      </w:r>
    </w:p>
    <w:p w14:paraId="48583EC4" w14:textId="77777777" w:rsidR="00767F2B" w:rsidRDefault="00767F2B" w:rsidP="00767F2B">
      <w:pPr>
        <w:numPr>
          <w:ilvl w:val="0"/>
          <w:numId w:val="10"/>
        </w:numPr>
        <w:overflowPunct/>
        <w:autoSpaceDE/>
        <w:autoSpaceDN/>
        <w:adjustRightInd/>
        <w:textAlignment w:val="auto"/>
      </w:pPr>
      <w:r>
        <w:t>UE verifies the validity of the digital signature with PK, verifying the SI. Note that this includes verifying whether the certificate has not expired. The UE will select a gNB based on the received and verified SI. See Remark 1 in Section 6.26</w:t>
      </w:r>
      <w:r w:rsidRPr="00C951E8">
        <w:t>.</w:t>
      </w:r>
      <w:r>
        <w:t>2.3.</w:t>
      </w:r>
    </w:p>
    <w:p w14:paraId="7C6CD3DE" w14:textId="77777777" w:rsidR="00767F2B" w:rsidRDefault="00767F2B" w:rsidP="00767F2B">
      <w:r>
        <w:t>If the UE selects a given gNB to connect to the network, then the UE goes on with the standard communication flow as follows. See Remark 2 in Section 6.26</w:t>
      </w:r>
      <w:r w:rsidRPr="00C951E8">
        <w:t>.</w:t>
      </w:r>
      <w:r>
        <w:t xml:space="preserve">2.3. </w:t>
      </w:r>
    </w:p>
    <w:p w14:paraId="7608F6B6" w14:textId="77777777" w:rsidR="00767F2B" w:rsidRDefault="00767F2B" w:rsidP="00767F2B">
      <w:pPr>
        <w:numPr>
          <w:ilvl w:val="0"/>
          <w:numId w:val="10"/>
        </w:numPr>
        <w:overflowPunct/>
        <w:autoSpaceDE/>
        <w:autoSpaceDN/>
        <w:adjustRightInd/>
        <w:textAlignment w:val="auto"/>
      </w:pPr>
      <w:r>
        <w:t xml:space="preserve">The UE generates symmetric-key K in a secure way. </w:t>
      </w:r>
    </w:p>
    <w:p w14:paraId="50EDA91D" w14:textId="77777777" w:rsidR="00767F2B" w:rsidRDefault="00767F2B" w:rsidP="00767F2B">
      <w:pPr>
        <w:numPr>
          <w:ilvl w:val="0"/>
          <w:numId w:val="10"/>
        </w:numPr>
        <w:overflowPunct/>
        <w:autoSpaceDE/>
        <w:autoSpaceDN/>
        <w:adjustRightInd/>
        <w:textAlignment w:val="auto"/>
      </w:pPr>
      <w:r>
        <w:t>UE sends K to gNB in a secure way by encrypting it with the public key of gNB. See Remark 3 in Section 6.26</w:t>
      </w:r>
      <w:r w:rsidRPr="00C951E8">
        <w:t>.</w:t>
      </w:r>
      <w:r>
        <w:t>2.3.</w:t>
      </w:r>
    </w:p>
    <w:p w14:paraId="487DA742" w14:textId="77777777" w:rsidR="00767F2B" w:rsidRDefault="00767F2B" w:rsidP="00767F2B">
      <w:pPr>
        <w:numPr>
          <w:ilvl w:val="0"/>
          <w:numId w:val="10"/>
        </w:numPr>
        <w:overflowPunct/>
        <w:autoSpaceDE/>
        <w:autoSpaceDN/>
        <w:adjustRightInd/>
        <w:textAlignment w:val="auto"/>
      </w:pPr>
      <w:r>
        <w:t>gNB confirms reception of K by sending Hash(K). UE checks that the message contains the correct hash. If it does not receive this message or this message does not contain the proper value, the UE determines the presence of a MitM. If the value is correct, the UE verifies that the right gNB has received K.</w:t>
      </w:r>
    </w:p>
    <w:p w14:paraId="17867422" w14:textId="77777777" w:rsidR="00767F2B" w:rsidRPr="00925342" w:rsidRDefault="00767F2B" w:rsidP="00767F2B">
      <w:pPr>
        <w:ind w:left="720"/>
        <w:rPr>
          <w:color w:val="FF0000"/>
        </w:rPr>
      </w:pPr>
      <w:r w:rsidRPr="00925342">
        <w:rPr>
          <w:color w:val="FF0000"/>
          <w:lang w:val="en-US"/>
        </w:rPr>
        <w:t>Editor’s note: Alternatives and required properties of the protocol in steps 4 and 5 are for ffs.</w:t>
      </w:r>
    </w:p>
    <w:p w14:paraId="1C21F812" w14:textId="77777777" w:rsidR="00767F2B" w:rsidRDefault="00767F2B" w:rsidP="00767F2B">
      <w:pPr>
        <w:numPr>
          <w:ilvl w:val="0"/>
          <w:numId w:val="10"/>
        </w:numPr>
        <w:overflowPunct/>
        <w:autoSpaceDE/>
        <w:autoSpaceDN/>
        <w:adjustRightInd/>
        <w:textAlignment w:val="auto"/>
      </w:pPr>
      <w:r>
        <w:t xml:space="preserve">   a. UE starts timer Ta after receiving message 5.</w:t>
      </w:r>
    </w:p>
    <w:p w14:paraId="5E369B76" w14:textId="77777777" w:rsidR="00767F2B" w:rsidRDefault="00767F2B" w:rsidP="00767F2B">
      <w:pPr>
        <w:ind w:left="720"/>
      </w:pPr>
      <w:r>
        <w:t>b. gNB starts timer Tb after sending message 5.</w:t>
      </w:r>
    </w:p>
    <w:p w14:paraId="6FF6DE4C" w14:textId="77777777" w:rsidR="00767F2B" w:rsidRDefault="00767F2B" w:rsidP="00767F2B">
      <w:pPr>
        <w:numPr>
          <w:ilvl w:val="0"/>
          <w:numId w:val="10"/>
        </w:numPr>
        <w:overflowPunct/>
        <w:autoSpaceDE/>
        <w:autoSpaceDN/>
        <w:adjustRightInd/>
        <w:textAlignment w:val="auto"/>
      </w:pPr>
      <w:r>
        <w:t xml:space="preserve">   a. UE activates C-CRC method using key K after receiving message 5.</w:t>
      </w:r>
    </w:p>
    <w:p w14:paraId="6CBB010B" w14:textId="77777777" w:rsidR="00767F2B" w:rsidRDefault="00767F2B" w:rsidP="00767F2B">
      <w:pPr>
        <w:ind w:left="720"/>
      </w:pPr>
      <w:r>
        <w:t>b. gNB activates C-CRC method using key K after sending message 5.</w:t>
      </w:r>
    </w:p>
    <w:p w14:paraId="5D23F184" w14:textId="77777777" w:rsidR="00767F2B" w:rsidRDefault="00767F2B" w:rsidP="00767F2B">
      <w:pPr>
        <w:numPr>
          <w:ilvl w:val="0"/>
          <w:numId w:val="10"/>
        </w:numPr>
        <w:overflowPunct/>
        <w:autoSpaceDE/>
        <w:autoSpaceDN/>
        <w:adjustRightInd/>
        <w:textAlignment w:val="auto"/>
      </w:pPr>
      <w:r>
        <w:t>Standard protocol flow but protected with C-CRC. See Remark 4 in Section 6.26</w:t>
      </w:r>
      <w:r w:rsidRPr="00C951E8">
        <w:t>.</w:t>
      </w:r>
      <w:r>
        <w:t>2.3.</w:t>
      </w:r>
    </w:p>
    <w:p w14:paraId="46F52BCB" w14:textId="77777777" w:rsidR="00767F2B" w:rsidRDefault="00767F2B" w:rsidP="00767F2B">
      <w:pPr>
        <w:numPr>
          <w:ilvl w:val="0"/>
          <w:numId w:val="10"/>
        </w:numPr>
        <w:overflowPunct/>
        <w:autoSpaceDE/>
        <w:autoSpaceDN/>
        <w:adjustRightInd/>
        <w:textAlignment w:val="auto"/>
      </w:pPr>
      <w:r>
        <w:t xml:space="preserve">  a. If Ta &gt; Tmax and message 10 has not been sent by the UE, it decides that a MitM is present and proceeds to search another base station. See Remark 4 in Section 6.26</w:t>
      </w:r>
      <w:r w:rsidRPr="00C951E8">
        <w:t>.</w:t>
      </w:r>
      <w:r>
        <w:t>2.3.</w:t>
      </w:r>
    </w:p>
    <w:p w14:paraId="469DF897" w14:textId="77777777" w:rsidR="00767F2B" w:rsidRDefault="00767F2B" w:rsidP="00767F2B">
      <w:pPr>
        <w:ind w:left="720"/>
      </w:pPr>
      <w:r>
        <w:t>b. If Tb &gt; Tmax and message 10 has not been received by the gNB, it decides that a MitM is present and drops the communication. See Remark 4 in Section 6.26</w:t>
      </w:r>
      <w:r w:rsidRPr="00C951E8">
        <w:t>.</w:t>
      </w:r>
      <w:r>
        <w:t xml:space="preserve">2.3. </w:t>
      </w:r>
    </w:p>
    <w:p w14:paraId="35569DA3" w14:textId="77777777" w:rsidR="00767F2B" w:rsidRDefault="00767F2B" w:rsidP="00767F2B">
      <w:pPr>
        <w:numPr>
          <w:ilvl w:val="0"/>
          <w:numId w:val="10"/>
        </w:numPr>
        <w:overflowPunct/>
        <w:autoSpaceDE/>
        <w:autoSpaceDN/>
        <w:adjustRightInd/>
        <w:textAlignment w:val="auto"/>
      </w:pPr>
      <w:r>
        <w:t>Final message sent by the UE that serves as implicit confirmation that no-MitM has been detected.</w:t>
      </w:r>
    </w:p>
    <w:p w14:paraId="56EA3574" w14:textId="77777777" w:rsidR="00767F2B" w:rsidRDefault="00767F2B" w:rsidP="00767F2B">
      <w:pPr>
        <w:numPr>
          <w:ilvl w:val="0"/>
          <w:numId w:val="10"/>
        </w:numPr>
        <w:overflowPunct/>
        <w:autoSpaceDE/>
        <w:autoSpaceDN/>
        <w:adjustRightInd/>
        <w:textAlignment w:val="auto"/>
      </w:pPr>
      <w:r>
        <w:t>a. UE deactivates the C-CRC method after sending message 10.</w:t>
      </w:r>
    </w:p>
    <w:p w14:paraId="721188AA" w14:textId="77777777" w:rsidR="00767F2B" w:rsidRDefault="00767F2B" w:rsidP="00767F2B">
      <w:pPr>
        <w:ind w:left="720"/>
      </w:pPr>
      <w:r>
        <w:lastRenderedPageBreak/>
        <w:t>b. gNB deactivates the C-CRC method after receiving message 10.</w:t>
      </w:r>
    </w:p>
    <w:p w14:paraId="25B4E6AF" w14:textId="77777777" w:rsidR="00767F2B" w:rsidRDefault="00767F2B" w:rsidP="00767F2B">
      <w:pPr>
        <w:numPr>
          <w:ilvl w:val="0"/>
          <w:numId w:val="10"/>
        </w:numPr>
        <w:overflowPunct/>
        <w:autoSpaceDE/>
        <w:autoSpaceDN/>
        <w:adjustRightInd/>
        <w:textAlignment w:val="auto"/>
      </w:pPr>
      <w:r>
        <w:t>Standard communication.</w:t>
      </w:r>
    </w:p>
    <w:p w14:paraId="2802840B" w14:textId="77777777" w:rsidR="00767F2B" w:rsidRPr="00F317B9" w:rsidRDefault="00767F2B" w:rsidP="00767F2B">
      <w:pPr>
        <w:pStyle w:val="Heading5"/>
        <w:rPr>
          <w:sz w:val="24"/>
          <w:szCs w:val="21"/>
        </w:rPr>
      </w:pPr>
      <w:bookmarkStart w:id="945" w:name="_Toc73646352"/>
      <w:r>
        <w:rPr>
          <w:sz w:val="24"/>
          <w:szCs w:val="21"/>
        </w:rPr>
        <w:t>6.26</w:t>
      </w:r>
      <w:r w:rsidRPr="00F317B9">
        <w:rPr>
          <w:sz w:val="24"/>
          <w:szCs w:val="21"/>
        </w:rPr>
        <w:t>.2.3</w:t>
      </w:r>
      <w:r w:rsidRPr="00F317B9">
        <w:rPr>
          <w:sz w:val="24"/>
          <w:szCs w:val="21"/>
        </w:rPr>
        <w:tab/>
        <w:t>Clarifications regarding the protocol operation</w:t>
      </w:r>
      <w:bookmarkEnd w:id="945"/>
    </w:p>
    <w:p w14:paraId="039063E1" w14:textId="77777777" w:rsidR="00767F2B" w:rsidRPr="00B03619" w:rsidRDefault="00767F2B" w:rsidP="00767F2B">
      <w:pPr>
        <w:rPr>
          <w:b/>
          <w:bCs/>
        </w:rPr>
      </w:pPr>
      <w:r>
        <w:t>The protocol operation described in Section 6.26</w:t>
      </w:r>
      <w:r w:rsidRPr="00C951E8">
        <w:t>.</w:t>
      </w:r>
      <w:r>
        <w:t>2.2 is clarified below by means of the following remarks:</w:t>
      </w:r>
    </w:p>
    <w:p w14:paraId="555465F6" w14:textId="77777777" w:rsidR="00767F2B" w:rsidRPr="00CC3F7B" w:rsidRDefault="00767F2B" w:rsidP="00767F2B">
      <w:pPr>
        <w:numPr>
          <w:ilvl w:val="0"/>
          <w:numId w:val="11"/>
        </w:numPr>
        <w:overflowPunct/>
        <w:autoSpaceDE/>
        <w:autoSpaceDN/>
        <w:adjustRightInd/>
        <w:textAlignment w:val="auto"/>
      </w:pPr>
      <w:r>
        <w:t xml:space="preserve">Remark 1: This relates to Step 2. Here, it is assumed that the certificate verification does not require tight time synchronization. For instance, if a certificate is valid for several weeks, then it is not required to have a time synchronization with an error of 1 milisecond.   </w:t>
      </w:r>
    </w:p>
    <w:p w14:paraId="21D86330" w14:textId="77777777" w:rsidR="00767F2B" w:rsidRPr="00CC3F7B" w:rsidRDefault="00767F2B" w:rsidP="00767F2B">
      <w:pPr>
        <w:numPr>
          <w:ilvl w:val="0"/>
          <w:numId w:val="11"/>
        </w:numPr>
        <w:overflowPunct/>
        <w:autoSpaceDE/>
        <w:autoSpaceDN/>
        <w:adjustRightInd/>
        <w:textAlignment w:val="auto"/>
        <w:rPr>
          <w:lang w:val="en-US"/>
        </w:rPr>
      </w:pPr>
      <w:r>
        <w:t xml:space="preserve">Remark </w:t>
      </w:r>
      <w:r>
        <w:rPr>
          <w:lang w:val="en-US"/>
        </w:rPr>
        <w:t xml:space="preserve">2: a UE adquires MIB and SIB1 and signature and performs the signature verification in Step 2. We note that Steps 3, 4, and so on are only executed if a UE selects a base station. UE is in IDLE mode only till Step 2. </w:t>
      </w:r>
    </w:p>
    <w:p w14:paraId="0561F398" w14:textId="77777777" w:rsidR="00767F2B" w:rsidRDefault="00767F2B" w:rsidP="00767F2B">
      <w:pPr>
        <w:numPr>
          <w:ilvl w:val="0"/>
          <w:numId w:val="11"/>
        </w:numPr>
        <w:overflowPunct/>
        <w:autoSpaceDE/>
        <w:autoSpaceDN/>
        <w:adjustRightInd/>
        <w:textAlignment w:val="auto"/>
      </w:pPr>
      <w:r>
        <w:t xml:space="preserve">Remark 3: This relates to Step 4. The MitM does not have access to K since the MitM does not have </w:t>
      </w:r>
      <w:r w:rsidRPr="00BA4325">
        <w:t>K-SIG</w:t>
      </w:r>
      <w:r w:rsidRPr="00BA4325">
        <w:rPr>
          <w:vertAlign w:val="subscript"/>
        </w:rPr>
        <w:t>Private</w:t>
      </w:r>
      <w:r>
        <w:t>. Since the MitM does not have K, it cannot interfere with the authentication handshake (messages 4-5) and the MitM cannot compute the C-CRC correctly. This assumes that</w:t>
      </w:r>
      <w:r w:rsidRPr="006E5968">
        <w:t xml:space="preserve"> public-key, PK, can be used for both signature verification of the SI, as required in Step 2</w:t>
      </w:r>
      <w:r>
        <w:t>,</w:t>
      </w:r>
      <w:r w:rsidRPr="006E5968">
        <w:t xml:space="preserve"> and for public-key encryption </w:t>
      </w:r>
      <w:r>
        <w:t xml:space="preserve">(PKE), </w:t>
      </w:r>
      <w:r w:rsidRPr="006E5968">
        <w:t>as required in Step 4. If the public-key for signature verification of Step 2 cannot be used for PKE, the certificate sent in the SIB should contain an additional gNB’s public-key for PKE in Step 4.</w:t>
      </w:r>
      <w:r>
        <w:t xml:space="preserve"> </w:t>
      </w:r>
    </w:p>
    <w:p w14:paraId="19CAC8D1" w14:textId="77777777" w:rsidR="00767F2B" w:rsidRDefault="00767F2B" w:rsidP="00767F2B">
      <w:pPr>
        <w:ind w:left="720"/>
      </w:pPr>
      <w:r w:rsidRPr="006C2472">
        <w:rPr>
          <w:color w:val="FF0000"/>
          <w:lang w:val="en-US"/>
        </w:rPr>
        <w:t xml:space="preserve">Editor’s note: </w:t>
      </w:r>
      <w:r>
        <w:rPr>
          <w:color w:val="FF0000"/>
          <w:lang w:val="en-US"/>
        </w:rPr>
        <w:t>It is FFS if same keys or different keys are used</w:t>
      </w:r>
    </w:p>
    <w:p w14:paraId="1386AF0E" w14:textId="77777777" w:rsidR="00767F2B" w:rsidRDefault="00767F2B" w:rsidP="00767F2B">
      <w:pPr>
        <w:ind w:left="720"/>
        <w:rPr>
          <w:lang w:val="en-US"/>
        </w:rPr>
      </w:pPr>
      <w:r w:rsidRPr="00CC3F7B">
        <w:rPr>
          <w:lang w:val="en-US"/>
        </w:rPr>
        <w:t xml:space="preserve">If a UE is in IDLE mode, then the UE does not share a common key with the base station and thus steps 3, 4, 5 are executed. If a UE is in INACTIVE mode, the UE already shares a key with the base </w:t>
      </w:r>
      <w:r w:rsidRPr="004C29E3">
        <w:rPr>
          <w:lang w:val="en-US"/>
        </w:rPr>
        <w:t>station and Steps 3, 4, 5 can be skipped. The encryption algorithm in Step 4 might be based, e.g., on ECIES(PK, K).</w:t>
      </w:r>
    </w:p>
    <w:p w14:paraId="30F6573F" w14:textId="77777777" w:rsidR="00767F2B" w:rsidRPr="00925342" w:rsidRDefault="00767F2B" w:rsidP="00767F2B">
      <w:pPr>
        <w:ind w:left="720"/>
        <w:rPr>
          <w:color w:val="FF0000"/>
        </w:rPr>
      </w:pPr>
      <w:r w:rsidRPr="00925342">
        <w:rPr>
          <w:color w:val="FF0000"/>
        </w:rPr>
        <w:t>Editor’s note: It is FFS to explain why this solution is required for INACTIVE state UEs.</w:t>
      </w:r>
    </w:p>
    <w:p w14:paraId="757DD756" w14:textId="77777777" w:rsidR="00767F2B" w:rsidRDefault="00767F2B" w:rsidP="00767F2B">
      <w:pPr>
        <w:numPr>
          <w:ilvl w:val="0"/>
          <w:numId w:val="11"/>
        </w:numPr>
        <w:overflowPunct/>
        <w:autoSpaceDE/>
        <w:autoSpaceDN/>
        <w:adjustRightInd/>
        <w:textAlignment w:val="auto"/>
      </w:pPr>
      <w:r>
        <w:t xml:space="preserve">Remark 4: A specific instantation of Messages 4, 5, 8, and 10 is as follows: contents of </w:t>
      </w:r>
      <w:r w:rsidRPr="00EB2BC7">
        <w:t xml:space="preserve">Message 4 </w:t>
      </w:r>
      <w:r>
        <w:t>could</w:t>
      </w:r>
      <w:r w:rsidRPr="00EB2BC7">
        <w:t xml:space="preserve"> be </w:t>
      </w:r>
      <w:r>
        <w:t xml:space="preserve">included in </w:t>
      </w:r>
      <w:r w:rsidRPr="00EB2BC7">
        <w:t>RRCSetupRequest</w:t>
      </w:r>
      <w:r>
        <w:t xml:space="preserve">; Message 5 could be included in RRCSetup; </w:t>
      </w:r>
      <w:r w:rsidRPr="00EB2BC7">
        <w:t xml:space="preserve">Messages </w:t>
      </w:r>
      <w:r>
        <w:t>8</w:t>
      </w:r>
      <w:r w:rsidRPr="00EB2BC7">
        <w:t xml:space="preserve"> </w:t>
      </w:r>
      <w:r>
        <w:t xml:space="preserve">might </w:t>
      </w:r>
      <w:r w:rsidRPr="00EB2BC7">
        <w:t xml:space="preserve">include </w:t>
      </w:r>
      <w:r>
        <w:t xml:space="preserve">the </w:t>
      </w:r>
      <w:r w:rsidRPr="00EB2BC7">
        <w:t>NAS handshake</w:t>
      </w:r>
      <w:r>
        <w:t xml:space="preserve"> (without modification);</w:t>
      </w:r>
      <w:r w:rsidRPr="00EB2BC7">
        <w:t xml:space="preserve"> Message </w:t>
      </w:r>
      <w:r>
        <w:t>10</w:t>
      </w:r>
      <w:r w:rsidRPr="00EB2BC7">
        <w:t xml:space="preserve"> </w:t>
      </w:r>
      <w:r>
        <w:t>could</w:t>
      </w:r>
      <w:r w:rsidRPr="00EB2BC7">
        <w:t xml:space="preserve"> be NAS Security Mode Complete</w:t>
      </w:r>
      <w:r>
        <w:t xml:space="preserve"> (without modifications)</w:t>
      </w:r>
      <w:r w:rsidRPr="00EB2BC7">
        <w:t>.</w:t>
      </w:r>
      <w:r>
        <w:t xml:space="preserve"> It is important to observe that the the normal communication flow goes on as usual, with the only difference that C-CRC is active. This message choice is only an example, and details can be defined during the normative phase with the only requirement that both uplink and downlink traffic needs to be involved (see Section 6.23.2.3). </w:t>
      </w:r>
    </w:p>
    <w:p w14:paraId="77BAFB12" w14:textId="77777777" w:rsidR="00767F2B" w:rsidRDefault="00767F2B" w:rsidP="00767F2B">
      <w:pPr>
        <w:ind w:left="720"/>
      </w:pPr>
      <w:r>
        <w:t>The C-CRC solution replaces the standard CRC at MAC layer in messages 8 and 10. This means that if there is a MitM forwarding, modifying, or injecting messages (in messages 8), those messages will be dropped by UE and/or gNB. Not receiving messages in Step 8 means that message 10 will not be sent/received either, since the previous messages are missing, and thus, the timers Ta and Tb will timeout, and the UE joining procedure will be dropped. Thus, this solution achives replay protection without requiring tight time synchronization.</w:t>
      </w:r>
    </w:p>
    <w:p w14:paraId="5B3ED30E" w14:textId="77777777" w:rsidR="00767F2B" w:rsidRPr="00CC3F7B" w:rsidRDefault="00767F2B" w:rsidP="00767F2B">
      <w:pPr>
        <w:ind w:left="720"/>
      </w:pPr>
      <w:r>
        <w:t>T</w:t>
      </w:r>
      <w:r>
        <w:rPr>
          <w:lang w:val="en-US"/>
        </w:rPr>
        <w:t>he blockID used in the computation of the C-CRC should be unique to provide freshness. To this end, it can be constructed as follows</w:t>
      </w:r>
    </w:p>
    <w:p w14:paraId="1433A11F" w14:textId="77777777" w:rsidR="00767F2B" w:rsidRDefault="00767F2B" w:rsidP="00767F2B">
      <w:pPr>
        <w:pStyle w:val="ListParagraph"/>
        <w:ind w:firstLine="132"/>
        <w:rPr>
          <w:lang w:val="en-US"/>
        </w:rPr>
      </w:pPr>
    </w:p>
    <w:p w14:paraId="1BB8DE5B" w14:textId="77777777" w:rsidR="00767F2B" w:rsidRDefault="00767F2B" w:rsidP="00767F2B">
      <w:pPr>
        <w:pStyle w:val="ListParagraph"/>
        <w:ind w:left="1288" w:firstLine="132"/>
        <w:rPr>
          <w:lang w:val="en-US"/>
        </w:rPr>
      </w:pPr>
      <w:r>
        <w:rPr>
          <w:lang w:val="en-US"/>
        </w:rPr>
        <w:t>blockID = Frame | Subframe | Slot | Allocated_Resources_TIME | Allocated_Resources_Frequency</w:t>
      </w:r>
    </w:p>
    <w:p w14:paraId="1E371676" w14:textId="77777777" w:rsidR="00767F2B" w:rsidRDefault="00767F2B" w:rsidP="00767F2B">
      <w:pPr>
        <w:pStyle w:val="ListParagraph"/>
        <w:ind w:left="1288" w:firstLine="132"/>
        <w:rPr>
          <w:lang w:val="en-US"/>
        </w:rPr>
      </w:pPr>
    </w:p>
    <w:p w14:paraId="426578B2" w14:textId="77777777" w:rsidR="00767F2B" w:rsidRDefault="00767F2B" w:rsidP="00767F2B">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49D4179C" w14:textId="77777777" w:rsidR="00767F2B" w:rsidRDefault="00767F2B" w:rsidP="00767F2B">
      <w:pPr>
        <w:pStyle w:val="ListParagraph"/>
        <w:ind w:left="568"/>
        <w:rPr>
          <w:lang w:val="en-US"/>
        </w:rPr>
      </w:pPr>
    </w:p>
    <w:p w14:paraId="689A986E" w14:textId="77777777" w:rsidR="00767F2B" w:rsidRDefault="00767F2B" w:rsidP="00767F2B">
      <w:pPr>
        <w:pStyle w:val="ListParagraph"/>
        <w:spacing w:after="0"/>
        <w:rPr>
          <w:color w:val="000000"/>
        </w:rPr>
      </w:pPr>
      <w:r>
        <w:rPr>
          <w:color w:val="000000"/>
        </w:rPr>
        <w:t>Since SFN has a period of 10.24 seconds, then this blockID construction sets a maximum value for Tmax. If Tmax is required to be longer, then a different blockID construction can be defined during normative phase.</w:t>
      </w:r>
    </w:p>
    <w:p w14:paraId="0DD6AF39" w14:textId="77777777" w:rsidR="00767F2B" w:rsidRPr="00CC3F7B" w:rsidRDefault="00767F2B" w:rsidP="00767F2B"/>
    <w:p w14:paraId="000CC978" w14:textId="77777777" w:rsidR="00767F2B" w:rsidRPr="0059451C" w:rsidRDefault="00767F2B" w:rsidP="00767F2B">
      <w:pPr>
        <w:numPr>
          <w:ilvl w:val="0"/>
          <w:numId w:val="11"/>
        </w:numPr>
        <w:overflowPunct/>
        <w:autoSpaceDE/>
        <w:autoSpaceDN/>
        <w:adjustRightInd/>
        <w:textAlignment w:val="auto"/>
      </w:pPr>
      <w:r>
        <w:t>Remark 5 on backwards compatibility and downgrade attacks: I</w:t>
      </w:r>
      <w:r w:rsidRPr="000D4F22">
        <w:rPr>
          <w:lang w:val="en-US"/>
        </w:rPr>
        <w:t xml:space="preserve">n </w:t>
      </w:r>
      <w:r>
        <w:rPr>
          <w:lang w:val="en-US"/>
        </w:rPr>
        <w:t>this solution,</w:t>
      </w:r>
      <w:r w:rsidRPr="000D4F22">
        <w:rPr>
          <w:lang w:val="en-US"/>
        </w:rPr>
        <w:t xml:space="preserve"> new UEs run the C-CRC for a limited amount of time. After</w:t>
      </w:r>
      <w:r>
        <w:rPr>
          <w:lang w:val="en-US"/>
        </w:rPr>
        <w:t xml:space="preserve"> step 10</w:t>
      </w:r>
      <w:r w:rsidRPr="000D4F22">
        <w:rPr>
          <w:lang w:val="en-US"/>
        </w:rPr>
        <w:t xml:space="preserve">, </w:t>
      </w:r>
      <w:r>
        <w:rPr>
          <w:lang w:val="en-US"/>
        </w:rPr>
        <w:t>UEs</w:t>
      </w:r>
      <w:r w:rsidRPr="000D4F22">
        <w:rPr>
          <w:lang w:val="en-US"/>
        </w:rPr>
        <w:t xml:space="preserve"> run the standard CRC. </w:t>
      </w:r>
      <w:r>
        <w:rPr>
          <w:lang w:val="en-US"/>
        </w:rPr>
        <w:t>The activation of C-CRC is negotiated in Steps 4 and 5 and the backwards compatibility table is as follows:</w:t>
      </w:r>
    </w:p>
    <w:tbl>
      <w:tblPr>
        <w:tblW w:w="8222" w:type="dxa"/>
        <w:tblInd w:w="1704" w:type="dxa"/>
        <w:tblCellMar>
          <w:left w:w="0" w:type="dxa"/>
          <w:right w:w="0" w:type="dxa"/>
        </w:tblCellMar>
        <w:tblLook w:val="04A0" w:firstRow="1" w:lastRow="0" w:firstColumn="1" w:lastColumn="0" w:noHBand="0" w:noVBand="1"/>
      </w:tblPr>
      <w:tblGrid>
        <w:gridCol w:w="2126"/>
        <w:gridCol w:w="2919"/>
        <w:gridCol w:w="3177"/>
      </w:tblGrid>
      <w:tr w:rsidR="00767F2B" w:rsidRPr="000D4F22" w14:paraId="4FAA38A0" w14:textId="77777777" w:rsidTr="00F677F4">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99B712" w14:textId="77777777" w:rsidR="00767F2B" w:rsidRPr="000D4F22" w:rsidRDefault="00767F2B" w:rsidP="00F677F4"/>
        </w:tc>
        <w:tc>
          <w:tcPr>
            <w:tcW w:w="29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0E309" w14:textId="77777777" w:rsidR="00767F2B" w:rsidRPr="000D4F22" w:rsidRDefault="00767F2B" w:rsidP="00F677F4">
            <w:r w:rsidRPr="000D4F22">
              <w:rPr>
                <w:lang w:val="en-US"/>
              </w:rPr>
              <w:t>Legacy UE</w:t>
            </w:r>
          </w:p>
        </w:tc>
        <w:tc>
          <w:tcPr>
            <w:tcW w:w="31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2D24A" w14:textId="77777777" w:rsidR="00767F2B" w:rsidRPr="000D4F22" w:rsidRDefault="00767F2B" w:rsidP="00F677F4">
            <w:r w:rsidRPr="000D4F22">
              <w:rPr>
                <w:lang w:val="en-US"/>
              </w:rPr>
              <w:t>New UE</w:t>
            </w:r>
          </w:p>
        </w:tc>
      </w:tr>
      <w:tr w:rsidR="00767F2B" w:rsidRPr="000D4F22" w14:paraId="79F72066"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2080" w14:textId="77777777" w:rsidR="00767F2B" w:rsidRPr="000D4F22" w:rsidRDefault="00767F2B" w:rsidP="00F677F4">
            <w:r w:rsidRPr="000D4F22">
              <w:rPr>
                <w:lang w:val="en-US"/>
              </w:rPr>
              <w:lastRenderedPageBreak/>
              <w:t>Legacy</w:t>
            </w:r>
            <w:r>
              <w:rPr>
                <w:lang w:val="en-US"/>
              </w:rPr>
              <w:t xml:space="preserve">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6D2AA830" w14:textId="77777777" w:rsidR="00767F2B" w:rsidRPr="000D4F22" w:rsidRDefault="00767F2B" w:rsidP="00F677F4">
            <w:r w:rsidRPr="000D4F22">
              <w:rPr>
                <w:lang w:val="en-US"/>
              </w:rPr>
              <w:t>As currently done.</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1883238A" w14:textId="77777777" w:rsidR="00767F2B" w:rsidRPr="000D4F22" w:rsidRDefault="00767F2B" w:rsidP="00F677F4">
            <w:r w:rsidRPr="0015533B">
              <w:rPr>
                <w:b/>
                <w:bCs/>
                <w:lang w:val="en-US"/>
              </w:rPr>
              <w:t xml:space="preserve">Case </w:t>
            </w:r>
            <w:r>
              <w:rPr>
                <w:b/>
                <w:bCs/>
                <w:lang w:val="en-US"/>
              </w:rPr>
              <w:t>nUE, lBS</w:t>
            </w:r>
            <w:r w:rsidRPr="0015533B">
              <w:rPr>
                <w:b/>
                <w:bCs/>
                <w:lang w:val="en-US"/>
              </w:rPr>
              <w:t>:</w:t>
            </w:r>
            <w:r w:rsidRPr="000D4F22">
              <w:rPr>
                <w:lang w:val="en-US"/>
              </w:rPr>
              <w:t xml:space="preserve"> UE learns from SIB and lack of signature that legacy BS does not support C-CRC. Thus, UE skips addition of E(PK</w:t>
            </w:r>
            <w:r>
              <w:rPr>
                <w:lang w:val="en-US"/>
              </w:rPr>
              <w:t>, K</w:t>
            </w:r>
            <w:r w:rsidRPr="000D4F22">
              <w:rPr>
                <w:lang w:val="en-US"/>
              </w:rPr>
              <w:t>) in message 4 and does not activate C-CRC.</w:t>
            </w:r>
            <w:r>
              <w:rPr>
                <w:lang w:val="en-US"/>
              </w:rPr>
              <w:t xml:space="preserve"> </w:t>
            </w:r>
          </w:p>
        </w:tc>
      </w:tr>
      <w:tr w:rsidR="00767F2B" w:rsidRPr="000D4F22" w14:paraId="2D5A7C37"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A2DCE6" w14:textId="77777777" w:rsidR="00767F2B" w:rsidRPr="000D4F22" w:rsidRDefault="00767F2B" w:rsidP="00F677F4">
            <w:r w:rsidRPr="000D4F22">
              <w:rPr>
                <w:lang w:val="en-US"/>
              </w:rPr>
              <w:t xml:space="preserve">New </w:t>
            </w:r>
            <w:r>
              <w:rPr>
                <w:lang w:val="en-US"/>
              </w:rPr>
              <w:t>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3B011023" w14:textId="77777777" w:rsidR="00767F2B" w:rsidRPr="000D4F22" w:rsidRDefault="00767F2B" w:rsidP="00F677F4">
            <w:r w:rsidRPr="0015533B">
              <w:rPr>
                <w:b/>
                <w:bCs/>
                <w:lang w:val="en-US"/>
              </w:rPr>
              <w:t xml:space="preserve">Case </w:t>
            </w:r>
            <w:r>
              <w:rPr>
                <w:b/>
                <w:bCs/>
                <w:lang w:val="en-US"/>
              </w:rPr>
              <w:t>lUE, nBS</w:t>
            </w:r>
            <w:r w:rsidRPr="0015533B">
              <w:rPr>
                <w:b/>
                <w:bCs/>
                <w:lang w:val="en-US"/>
              </w:rPr>
              <w:t>:</w:t>
            </w:r>
            <w:r w:rsidRPr="000D4F22">
              <w:rPr>
                <w:lang w:val="en-US"/>
              </w:rPr>
              <w:t xml:space="preserve"> Legacy UE does not look into signature since legacy UE does not know that field or new SIB is present.</w:t>
            </w:r>
            <w:r>
              <w:rPr>
                <w:lang w:val="en-US"/>
              </w:rPr>
              <w:t xml:space="preserve"> </w:t>
            </w:r>
            <w:r w:rsidRPr="000D4F22">
              <w:rPr>
                <w:lang w:val="en-US"/>
              </w:rPr>
              <w:t>Legacy UE does not send E(PK</w:t>
            </w:r>
            <w:r>
              <w:rPr>
                <w:lang w:val="en-US"/>
              </w:rPr>
              <w:t>, K</w:t>
            </w:r>
            <w:r w:rsidRPr="000D4F22">
              <w:rPr>
                <w:lang w:val="en-US"/>
              </w:rPr>
              <w:t>) in message 4, and thus, gNB does not activate C-CRC</w:t>
            </w:r>
            <w:r>
              <w:rPr>
                <w:lang w:val="en-US"/>
              </w:rPr>
              <w:t xml:space="preserve"> and does not send </w:t>
            </w:r>
            <w:r>
              <w:t xml:space="preserve">Hash(K) </w:t>
            </w:r>
            <w:r>
              <w:rPr>
                <w:lang w:val="en-US"/>
              </w:rPr>
              <w:t>in message 5.</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32D4EB7A" w14:textId="77777777" w:rsidR="00767F2B" w:rsidRPr="000D4F22" w:rsidRDefault="00767F2B" w:rsidP="00F677F4">
            <w:r w:rsidRPr="000D4F22">
              <w:rPr>
                <w:lang w:val="en-US"/>
              </w:rPr>
              <w:t>As in the description in the proposal</w:t>
            </w:r>
          </w:p>
        </w:tc>
      </w:tr>
    </w:tbl>
    <w:p w14:paraId="035C1C1B" w14:textId="77777777" w:rsidR="00767F2B" w:rsidRDefault="00767F2B" w:rsidP="00767F2B">
      <w:pPr>
        <w:ind w:left="568"/>
      </w:pPr>
    </w:p>
    <w:p w14:paraId="7FAEEE47" w14:textId="77777777" w:rsidR="00767F2B" w:rsidRDefault="00767F2B" w:rsidP="00767F2B">
      <w:pPr>
        <w:ind w:left="852"/>
        <w:rPr>
          <w:lang w:val="en-US"/>
        </w:rPr>
      </w:pPr>
      <w:r>
        <w:rPr>
          <w:lang w:val="en-US"/>
        </w:rPr>
        <w:t xml:space="preserve">Note that </w:t>
      </w:r>
      <w:r w:rsidRPr="000D4F22">
        <w:rPr>
          <w:lang w:val="en-US"/>
        </w:rPr>
        <w:t xml:space="preserve">such </w:t>
      </w:r>
      <w:r>
        <w:rPr>
          <w:lang w:val="en-US"/>
        </w:rPr>
        <w:t>a negotiation protocol can be misused by an attacker to make a new UE think that it is talking to a legacy gNB. This can also happen in current s</w:t>
      </w:r>
      <w:r w:rsidRPr="000D4F22">
        <w:rPr>
          <w:lang w:val="en-US"/>
        </w:rPr>
        <w:t xml:space="preserve">olutions. </w:t>
      </w:r>
    </w:p>
    <w:p w14:paraId="74F81C04" w14:textId="77777777" w:rsidR="00767F2B" w:rsidRPr="000D4F22" w:rsidRDefault="00767F2B" w:rsidP="00767F2B">
      <w:pPr>
        <w:ind w:left="852"/>
      </w:pPr>
      <w:r>
        <w:rPr>
          <w:lang w:val="en-US"/>
        </w:rPr>
        <w:t>Note that in some current solutions</w:t>
      </w:r>
      <w:r w:rsidRPr="000D4F22">
        <w:rPr>
          <w:lang w:val="en-US"/>
        </w:rPr>
        <w:t xml:space="preserve">, </w:t>
      </w:r>
      <w:r>
        <w:rPr>
          <w:lang w:val="en-US"/>
        </w:rPr>
        <w:t xml:space="preserve">a </w:t>
      </w:r>
      <w:r w:rsidRPr="000D4F22">
        <w:rPr>
          <w:lang w:val="en-US"/>
        </w:rPr>
        <w:t xml:space="preserve">UE might </w:t>
      </w:r>
      <w:r>
        <w:rPr>
          <w:lang w:val="en-US"/>
        </w:rPr>
        <w:t>think that it is communicating with a proper gNB in a secure way (source origin verification and replay attack of the received SIB messages) and be under a replay attack, i.e., a MitM might forward the traffic between the real UE and the real gNB.</w:t>
      </w:r>
      <w:r w:rsidRPr="000D4F22">
        <w:rPr>
          <w:lang w:val="en-US"/>
        </w:rPr>
        <w:t> </w:t>
      </w:r>
      <w:r>
        <w:rPr>
          <w:lang w:val="en-US"/>
        </w:rPr>
        <w:t xml:space="preserve">This solution instead checks the validity of the signed SI and then checks through the usage of the C-CRC whether a MitM is in place, i.e., forwarding traffic between the UE and the real gNB. </w:t>
      </w:r>
    </w:p>
    <w:p w14:paraId="6D57B9F7" w14:textId="77777777" w:rsidR="00767F2B" w:rsidRPr="004C29E3" w:rsidRDefault="00767F2B" w:rsidP="00767F2B">
      <w:pPr>
        <w:pStyle w:val="Heading5"/>
        <w:rPr>
          <w:sz w:val="24"/>
          <w:szCs w:val="21"/>
        </w:rPr>
      </w:pPr>
      <w:bookmarkStart w:id="946" w:name="_Toc73646353"/>
      <w:r>
        <w:rPr>
          <w:sz w:val="24"/>
          <w:szCs w:val="21"/>
        </w:rPr>
        <w:t>6.26</w:t>
      </w:r>
      <w:r w:rsidRPr="004C29E3">
        <w:rPr>
          <w:sz w:val="24"/>
          <w:szCs w:val="21"/>
        </w:rPr>
        <w:t>.3</w:t>
      </w:r>
      <w:r w:rsidRPr="004C29E3">
        <w:rPr>
          <w:sz w:val="24"/>
          <w:szCs w:val="21"/>
        </w:rPr>
        <w:tab/>
        <w:t>Evaluation</w:t>
      </w:r>
      <w:bookmarkEnd w:id="946"/>
    </w:p>
    <w:p w14:paraId="598623F4"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 xml:space="preserve">Applicability of the solution due to message sizes and </w:t>
      </w:r>
      <w:r w:rsidRPr="006C2472">
        <w:rPr>
          <w:color w:val="FF0000"/>
          <w:lang w:val="en-US"/>
        </w:rPr>
        <w:t>performance</w:t>
      </w:r>
      <w:r>
        <w:rPr>
          <w:color w:val="FF0000"/>
          <w:lang w:val="en-US"/>
        </w:rPr>
        <w:t xml:space="preserve"> in terms of bandwidth needs</w:t>
      </w:r>
      <w:r w:rsidRPr="006C2472">
        <w:rPr>
          <w:color w:val="FF0000"/>
          <w:lang w:val="en-US"/>
        </w:rPr>
        <w:t xml:space="preserve"> </w:t>
      </w:r>
      <w:r>
        <w:rPr>
          <w:color w:val="FF0000"/>
          <w:lang w:val="en-US"/>
        </w:rPr>
        <w:t>is</w:t>
      </w:r>
      <w:r w:rsidRPr="006C2472">
        <w:rPr>
          <w:color w:val="FF0000"/>
          <w:lang w:val="en-US"/>
        </w:rPr>
        <w:t xml:space="preserve"> ffs.</w:t>
      </w:r>
    </w:p>
    <w:p w14:paraId="0A1E1EC9"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evaluation to be added</w:t>
      </w:r>
      <w:r w:rsidRPr="006C2472">
        <w:rPr>
          <w:color w:val="FF0000"/>
          <w:lang w:val="en-US"/>
        </w:rPr>
        <w:t>.</w:t>
      </w:r>
    </w:p>
    <w:p w14:paraId="6612C162" w14:textId="77777777" w:rsidR="00767F2B" w:rsidRPr="00CC3F7B" w:rsidRDefault="00767F2B" w:rsidP="00767F2B">
      <w:pPr>
        <w:ind w:left="720"/>
        <w:rPr>
          <w:color w:val="FF0000"/>
          <w:lang w:val="en-US"/>
        </w:rPr>
      </w:pPr>
      <w:r w:rsidRPr="006C2472">
        <w:rPr>
          <w:color w:val="FF0000"/>
          <w:lang w:val="en-US"/>
        </w:rPr>
        <w:t xml:space="preserve">Editor’s note: </w:t>
      </w:r>
      <w:r>
        <w:rPr>
          <w:color w:val="FF0000"/>
          <w:lang w:val="en-US"/>
        </w:rPr>
        <w:t>evaluation under the presence of repeaters is ffs</w:t>
      </w:r>
      <w:r w:rsidRPr="006C2472">
        <w:rPr>
          <w:color w:val="FF0000"/>
          <w:lang w:val="en-US"/>
        </w:rPr>
        <w:t>.</w:t>
      </w:r>
    </w:p>
    <w:p w14:paraId="05905109" w14:textId="77777777" w:rsidR="00F40B84" w:rsidRPr="00A07833" w:rsidRDefault="00F40B84" w:rsidP="00F40B84">
      <w:r>
        <w:t>KI#2 is about: “</w:t>
      </w:r>
      <w:r w:rsidRPr="00B92212">
        <w:rPr>
          <w:i/>
          <w:iCs/>
        </w:rPr>
        <w:t>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w:t>
      </w:r>
      <w:r w:rsidRPr="00A07833">
        <w:rPr>
          <w:i/>
          <w:iCs/>
        </w:rPr>
        <w:t xml:space="preserve"> Nevertheless, in general, an integrity and replay protected SIs could add security value by at least making it difficult for over-the-air attackers to succeed in using a rogue SI or a previously captures SI at a later time, e.g., to lure UEs using SI messages with incorrect neighbouring cells, and to send self-crafted or old PWS messages</w:t>
      </w:r>
      <w:r w:rsidRPr="00A07833">
        <w:t>”</w:t>
      </w:r>
    </w:p>
    <w:p w14:paraId="0C816717" w14:textId="77777777" w:rsidR="00F40B84" w:rsidRDefault="00F40B84" w:rsidP="00F40B84">
      <w:pPr>
        <w:rPr>
          <w:i/>
          <w:iCs/>
        </w:rPr>
      </w:pPr>
      <w:r w:rsidRPr="00A07833">
        <w:t>KI#2 includes as potential requirement: “</w:t>
      </w:r>
      <w:r w:rsidRPr="00B92212">
        <w:rPr>
          <w:i/>
          <w:iCs/>
          <w:lang w:eastAsia="x-none"/>
        </w:rPr>
        <w:t>5G system should provide a means to ensure a UE in any RRC state is able to determine the authenticity of system information obtained from a cell.</w:t>
      </w:r>
      <w:r w:rsidRPr="00A07833">
        <w:rPr>
          <w:i/>
          <w:iCs/>
        </w:rPr>
        <w:t>”</w:t>
      </w:r>
    </w:p>
    <w:p w14:paraId="5B5CA642" w14:textId="77777777" w:rsidR="00F40B84" w:rsidRDefault="00F40B84" w:rsidP="00F40B84">
      <w:r w:rsidRPr="000F706C">
        <w:t xml:space="preserve">This solution addresses both the authenticity and replay protection of system information. </w:t>
      </w:r>
    </w:p>
    <w:p w14:paraId="0C632811" w14:textId="77777777" w:rsidR="00F40B84" w:rsidRDefault="00F40B84" w:rsidP="00F40B84">
      <w:r w:rsidRPr="000F706C">
        <w:t xml:space="preserve">The authenticity is provided by signing system information with a private key only known to the signing party. </w:t>
      </w:r>
      <w:r>
        <w:t xml:space="preserve"> Authenticity of the received system information is ensured in any RRC state.</w:t>
      </w:r>
    </w:p>
    <w:p w14:paraId="5304D1D7" w14:textId="1E85B438" w:rsidR="00F40B84" w:rsidRDefault="00F40B84" w:rsidP="00F40B84">
      <w:r>
        <w:t>KI#2 acknowledges the difficulty of accurate time synchronization by stating that:  “</w:t>
      </w:r>
      <w:r w:rsidRPr="000F706C">
        <w:rPr>
          <w:i/>
          <w:iCs/>
        </w:rPr>
        <w:t>Time synchronization. It is because of difficulty to achieve fairly acceptable time synchronization between one gNB and other gNBs, and between UEs and gNBs”</w:t>
      </w:r>
      <w:r>
        <w:rPr>
          <w:i/>
          <w:iCs/>
        </w:rPr>
        <w:t xml:space="preserve">. </w:t>
      </w:r>
      <w:r>
        <w:t>When time synchronization is used, the UE has to check whether the received message is fresh compared with its current time. The UE should use a time window to deal with time differences due to, e.g., time synchronization or propagation delay. If the UE and gNB are not perfectly synchronized and time window is:</w:t>
      </w:r>
    </w:p>
    <w:p w14:paraId="142B4FE4" w14:textId="77777777" w:rsidR="00F40B84" w:rsidRDefault="00F40B84" w:rsidP="00F40B84">
      <w:pPr>
        <w:ind w:left="284"/>
      </w:pPr>
      <w:r>
        <w:t xml:space="preserve">1) too big, then a MitM can perform replay attacks. </w:t>
      </w:r>
    </w:p>
    <w:p w14:paraId="5CA49845" w14:textId="7838147D" w:rsidR="00F40B84" w:rsidRDefault="00F40B84" w:rsidP="00F40B84">
      <w:pPr>
        <w:ind w:left="284"/>
      </w:pPr>
      <w:r>
        <w:t>2) too small, then the likelihood of a UE rejecting a trustworthy gNB increases.</w:t>
      </w:r>
    </w:p>
    <w:p w14:paraId="1A76F6B3" w14:textId="6FD4B8A5" w:rsidR="00F40B84" w:rsidRDefault="005B2068" w:rsidP="00513444">
      <w:pPr>
        <w:ind w:left="284"/>
        <w:jc w:val="center"/>
      </w:pPr>
      <w:r w:rsidRPr="008979A6">
        <w:rPr>
          <w:i/>
          <w:noProof/>
        </w:rPr>
        <w:lastRenderedPageBreak/>
        <w:drawing>
          <wp:inline distT="0" distB="0" distL="0" distR="0" wp14:anchorId="4EBC9690" wp14:editId="33E8FFA2">
            <wp:extent cx="4808220" cy="2331720"/>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808220" cy="2331720"/>
                    </a:xfrm>
                    <a:prstGeom prst="rect">
                      <a:avLst/>
                    </a:prstGeom>
                    <a:noFill/>
                    <a:ln>
                      <a:noFill/>
                    </a:ln>
                  </pic:spPr>
                </pic:pic>
              </a:graphicData>
            </a:graphic>
          </wp:inline>
        </w:drawing>
      </w:r>
    </w:p>
    <w:p w14:paraId="6BB96FB6" w14:textId="73F3CFE5" w:rsidR="00F40B84" w:rsidRPr="00513444" w:rsidRDefault="00F40B84" w:rsidP="00513444">
      <w:pPr>
        <w:jc w:val="center"/>
        <w:rPr>
          <w:b/>
          <w:bCs/>
        </w:rPr>
      </w:pPr>
      <w:r w:rsidRPr="00513444">
        <w:rPr>
          <w:b/>
          <w:bCs/>
        </w:rPr>
        <w:t xml:space="preserve">Figure 6.26.3-1: Impact of a big or small time window when verifying the freshness of messages. In case 1), the UE might accept a replayed message by a FBS, in case 2) the UE might reject a message coming from a trustworthy gNB if the time window is small and time is not fully synchronized. </w:t>
      </w:r>
    </w:p>
    <w:p w14:paraId="128E526C" w14:textId="77777777" w:rsidR="00F40B84" w:rsidRDefault="00F40B84" w:rsidP="00F40B84">
      <w:r>
        <w:t>Since detecting whether the SI is replayed or not is important but time checks might have some limitations, this solution proposes to apply the Cryptographic CRC solution as soon as feasible by negotiating a symmetric key so that the presence of a MitM replaying messsages is detected as soon as feasible.</w:t>
      </w:r>
    </w:p>
    <w:p w14:paraId="0B6F4E9E" w14:textId="042B0102" w:rsidR="00743667" w:rsidRDefault="00743667" w:rsidP="00743667">
      <w:pPr>
        <w:pStyle w:val="Heading2"/>
      </w:pPr>
      <w:r>
        <w:t xml:space="preserve">6.27 </w:t>
      </w:r>
      <w:r>
        <w:tab/>
        <w:t>Solution #27: Short-lived asymmetric key-based solution for protecting system information</w:t>
      </w:r>
    </w:p>
    <w:p w14:paraId="4827C4E3" w14:textId="169A11D9" w:rsidR="00743667" w:rsidRDefault="00743667" w:rsidP="00743667">
      <w:pPr>
        <w:pStyle w:val="Heading3"/>
      </w:pPr>
      <w:r>
        <w:t>6.27.1 Introduction</w:t>
      </w:r>
    </w:p>
    <w:p w14:paraId="38B908DD" w14:textId="39A6718C" w:rsidR="00743667" w:rsidRPr="00F523F9" w:rsidRDefault="00743667" w:rsidP="00743667">
      <w:pPr>
        <w:pStyle w:val="Heading4"/>
      </w:pPr>
      <w:r>
        <w:t>6.27.1.1 General</w:t>
      </w:r>
    </w:p>
    <w:p w14:paraId="2D95DC4E" w14:textId="77777777" w:rsidR="00743667" w:rsidRDefault="00743667" w:rsidP="00743667">
      <w:r>
        <w:t xml:space="preserve">For key issue #2 (security protection of system information) in TR 33.809 [2], there are multiple proposals including solutions 7, 9, 11, 12, 14, 19, and 20. These solutions can be classified into three categories (see </w:t>
      </w:r>
      <w:r>
        <w:fldChar w:fldCharType="begin"/>
      </w:r>
      <w:r>
        <w:instrText xml:space="preserve"> REF _Ref60606255 \h </w:instrText>
      </w:r>
      <w:r>
        <w:fldChar w:fldCharType="separate"/>
      </w:r>
      <w:r>
        <w:t xml:space="preserve">Table </w:t>
      </w:r>
      <w:r>
        <w:rPr>
          <w:noProof/>
        </w:rPr>
        <w:t>1</w:t>
      </w:r>
      <w:r>
        <w:fldChar w:fldCharType="end"/>
      </w:r>
      <w:r>
        <w:t xml:space="preserve"> for a summary), </w:t>
      </w:r>
    </w:p>
    <w:p w14:paraId="693163E4" w14:textId="77777777" w:rsidR="00743667" w:rsidRDefault="00743667" w:rsidP="00743667">
      <w:pPr>
        <w:numPr>
          <w:ilvl w:val="0"/>
          <w:numId w:val="38"/>
        </w:numPr>
        <w:overflowPunct/>
        <w:autoSpaceDE/>
        <w:autoSpaceDN/>
        <w:adjustRightInd/>
        <w:textAlignment w:val="auto"/>
      </w:pPr>
      <w:r>
        <w:t xml:space="preserve">public key based digital signature (solutions 7, 11, 12, 20),  </w:t>
      </w:r>
    </w:p>
    <w:p w14:paraId="26D20D94" w14:textId="77777777" w:rsidR="00743667" w:rsidRDefault="00743667" w:rsidP="00743667">
      <w:pPr>
        <w:numPr>
          <w:ilvl w:val="0"/>
          <w:numId w:val="38"/>
        </w:numPr>
        <w:overflowPunct/>
        <w:autoSpaceDE/>
        <w:autoSpaceDN/>
        <w:adjustRightInd/>
        <w:textAlignment w:val="auto"/>
      </w:pPr>
      <w:r>
        <w:t xml:space="preserve">symmetric key based message authentication codes (MAC) (solution 9), and </w:t>
      </w:r>
    </w:p>
    <w:p w14:paraId="635FA1E2" w14:textId="77777777" w:rsidR="00743667" w:rsidRDefault="00743667" w:rsidP="00743667">
      <w:pPr>
        <w:numPr>
          <w:ilvl w:val="0"/>
          <w:numId w:val="38"/>
        </w:numPr>
        <w:overflowPunct/>
        <w:autoSpaceDE/>
        <w:autoSpaceDN/>
        <w:adjustRightInd/>
        <w:textAlignment w:val="auto"/>
      </w:pPr>
      <w:r>
        <w:t xml:space="preserve">message hash consistency check without digital signature or MAC (solutions 14, 19). </w:t>
      </w:r>
    </w:p>
    <w:p w14:paraId="66D24101" w14:textId="77777777" w:rsidR="00743667" w:rsidRDefault="00743667" w:rsidP="00743667">
      <w:pPr>
        <w:jc w:val="center"/>
        <w:rPr>
          <w:noProof/>
        </w:rPr>
      </w:pPr>
    </w:p>
    <w:p w14:paraId="2B149E67" w14:textId="77777777" w:rsidR="00743667" w:rsidRDefault="00743667" w:rsidP="00743667">
      <w:pPr>
        <w:jc w:val="center"/>
        <w:rPr>
          <w:noProof/>
        </w:rPr>
      </w:pPr>
      <w:r>
        <w:rPr>
          <w:noProof/>
          <w:lang w:val="en-US" w:eastAsia="zh-CN"/>
        </w:rPr>
        <w:drawing>
          <wp:inline distT="0" distB="0" distL="0" distR="0" wp14:anchorId="08BCD725" wp14:editId="4F965439">
            <wp:extent cx="5575300" cy="2260600"/>
            <wp:effectExtent l="0" t="0" r="0"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73"/>
                    <a:stretch>
                      <a:fillRect/>
                    </a:stretch>
                  </pic:blipFill>
                  <pic:spPr>
                    <a:xfrm>
                      <a:off x="0" y="0"/>
                      <a:ext cx="5575300" cy="2260600"/>
                    </a:xfrm>
                    <a:prstGeom prst="rect">
                      <a:avLst/>
                    </a:prstGeom>
                  </pic:spPr>
                </pic:pic>
              </a:graphicData>
            </a:graphic>
          </wp:inline>
        </w:drawing>
      </w:r>
    </w:p>
    <w:p w14:paraId="510DA37E" w14:textId="3652D13D" w:rsidR="00743667" w:rsidRDefault="00743667" w:rsidP="00743667">
      <w:pPr>
        <w:pStyle w:val="Caption"/>
        <w:jc w:val="center"/>
        <w:rPr>
          <w:lang w:val="en-US"/>
        </w:rPr>
      </w:pPr>
      <w:bookmarkStart w:id="947" w:name="_Ref60606255"/>
      <w:r>
        <w:lastRenderedPageBreak/>
        <w:t>Table 6.27.1.1-</w:t>
      </w:r>
      <w:bookmarkEnd w:id="947"/>
      <w:r>
        <w:t xml:space="preserve">1: </w:t>
      </w:r>
      <w:r>
        <w:rPr>
          <w:lang w:val="en-US"/>
        </w:rPr>
        <w:t xml:space="preserve"> Summary of the proposed solutions for KI#2</w:t>
      </w:r>
    </w:p>
    <w:p w14:paraId="1345FCF5" w14:textId="77777777" w:rsidR="00743667" w:rsidRPr="00F523F9" w:rsidRDefault="00743667" w:rsidP="00743667">
      <w:pPr>
        <w:rPr>
          <w:lang w:val="en-US"/>
        </w:rPr>
      </w:pPr>
      <w:r>
        <w:rPr>
          <w:lang w:val="en-US"/>
        </w:rPr>
        <w:t xml:space="preserve">We next briefly discuss each category of the proposed solutions for KI#2. </w:t>
      </w:r>
    </w:p>
    <w:p w14:paraId="7F05F0DB" w14:textId="3CE159D3" w:rsidR="00743667" w:rsidRPr="007974F6" w:rsidRDefault="00743667" w:rsidP="00743667">
      <w:pPr>
        <w:pStyle w:val="Heading4"/>
      </w:pPr>
      <w:r>
        <w:t>6.27</w:t>
      </w:r>
      <w:r w:rsidRPr="007974F6">
        <w:t>.1.2 Hash-based consistency checks</w:t>
      </w:r>
    </w:p>
    <w:p w14:paraId="21F6080F" w14:textId="77777777" w:rsidR="00743667" w:rsidRDefault="00743667" w:rsidP="00743667">
      <w:r>
        <w:t xml:space="preserve">Hash based </w:t>
      </w:r>
      <w:r>
        <w:rPr>
          <w:rFonts w:hint="eastAsia"/>
          <w:lang w:eastAsia="zh-CN"/>
        </w:rPr>
        <w:t>consist</w:t>
      </w:r>
      <w:r>
        <w:rPr>
          <w:lang w:val="en-US" w:eastAsia="zh-CN"/>
        </w:rPr>
        <w:t>ency checks</w:t>
      </w:r>
      <w:r>
        <w:t xml:space="preserve"> leverage existing NAS security context to detect spoofed or falsified broadcasting messages when UEs are in CONNECTED state. It provides certain security benefits without requiring any additional overhead in key management. However, it does not protect UEs in all states. </w:t>
      </w:r>
    </w:p>
    <w:p w14:paraId="769FDCB8" w14:textId="77A07A56" w:rsidR="00743667" w:rsidRPr="007974F6" w:rsidRDefault="00743667" w:rsidP="00743667">
      <w:pPr>
        <w:pStyle w:val="Heading4"/>
      </w:pPr>
      <w:r>
        <w:t>6.27</w:t>
      </w:r>
      <w:r w:rsidRPr="007974F6">
        <w:t>.1.3 Symmetric key based MAC</w:t>
      </w:r>
    </w:p>
    <w:p w14:paraId="6DE384AA" w14:textId="77777777" w:rsidR="00743667" w:rsidRDefault="00743667" w:rsidP="00743667">
      <w:r>
        <w:t xml:space="preserve">It is a common understanding that traditional symmetric key based MAC works well for two-party communication, or n-party communication when n is small, but not well for n-party communication when n is large and dynamic. This is because a symmetric key must be pre-shared among all group members [7], requiring a complex key distribution mechanism when the group is large, </w:t>
      </w:r>
      <w:r>
        <w:rPr>
          <w:rFonts w:hint="eastAsia"/>
          <w:lang w:eastAsia="zh-CN"/>
        </w:rPr>
        <w:t>e</w:t>
      </w:r>
      <w:r>
        <w:rPr>
          <w:lang w:val="en-US" w:eastAsia="zh-CN"/>
        </w:rPr>
        <w:t>special</w:t>
      </w:r>
      <w:r>
        <w:t xml:space="preserve">ly when the group membership is dynamic. </w:t>
      </w:r>
    </w:p>
    <w:p w14:paraId="4C65577B" w14:textId="77777777" w:rsidR="00743667" w:rsidRDefault="00743667" w:rsidP="00743667">
      <w:r>
        <w:t xml:space="preserve">Mobile networks have a large number of base stations and UEs, and the relationship between UEs and base stations is dynamic, thus it is an n-party communication with n being large and dynamic. Therefore, traditional symmetric key based MAC does not appear suitable for authenticating broadcast messages in mobile networks. </w:t>
      </w:r>
    </w:p>
    <w:p w14:paraId="66D9EEE9" w14:textId="77777777" w:rsidR="00743667" w:rsidRDefault="00743667" w:rsidP="00743667">
      <w:r>
        <w:t xml:space="preserve">Further, any member within a shared key group may be able to use the shared key to forge or tamper with messages unless the key usage is strictly limited to MAC verification only. Although USIM can be leveraged to protect the shared key so that it cannot be read out, it is not clear if it is possible for an attacker to use a USIM to generate a MAC using the shared key. </w:t>
      </w:r>
    </w:p>
    <w:p w14:paraId="51AF49B1" w14:textId="77777777" w:rsidR="00743667" w:rsidRDefault="00743667" w:rsidP="00743667">
      <w:r>
        <w:t xml:space="preserve">A non-traditional symmetric key based MAC, namely, TESLA [5], does not require a symmetric key to be pre-shared among group members. Rather, it discloses a key to all members. The key is not disclosed in the same message where its MAC is included. Rather, it is disclosed in a future message with a delay in time. Although TESLA nicely solves the problem of key distribution in a large and dynamic group, it requires other mechanisms such as digital signature to protect anchor keys that are used to authenticate regular keys used to generate MACs. Therefore, TESLA alone cannot solve the problem. </w:t>
      </w:r>
    </w:p>
    <w:p w14:paraId="4CAAFE77" w14:textId="77777777" w:rsidR="00743667" w:rsidRPr="00E53D77" w:rsidRDefault="00743667" w:rsidP="00743667">
      <w:pPr>
        <w:rPr>
          <w:color w:val="FF0000"/>
        </w:rPr>
      </w:pPr>
      <w:r>
        <w:rPr>
          <w:color w:val="FF0000"/>
        </w:rPr>
        <w:tab/>
      </w:r>
      <w:r w:rsidRPr="00E53D77">
        <w:rPr>
          <w:color w:val="FF0000"/>
        </w:rPr>
        <w:t>Editor</w:t>
      </w:r>
      <w:r>
        <w:rPr>
          <w:color w:val="FF0000"/>
        </w:rPr>
        <w:t>’s</w:t>
      </w:r>
      <w:r w:rsidRPr="00E53D77">
        <w:rPr>
          <w:color w:val="FF0000"/>
        </w:rPr>
        <w:t xml:space="preserve"> Note: the use of TESLA to reduce computational overhead in digital signing </w:t>
      </w:r>
      <w:r>
        <w:rPr>
          <w:color w:val="FF0000"/>
        </w:rPr>
        <w:t xml:space="preserve">and its potential quantum-resistance features </w:t>
      </w:r>
      <w:r w:rsidRPr="00E53D77">
        <w:rPr>
          <w:color w:val="FF0000"/>
        </w:rPr>
        <w:t xml:space="preserve">is FFS. </w:t>
      </w:r>
    </w:p>
    <w:p w14:paraId="56F0FC09" w14:textId="4A3CE668" w:rsidR="00743667" w:rsidRPr="007974F6" w:rsidRDefault="00743667" w:rsidP="00743667">
      <w:pPr>
        <w:pStyle w:val="Heading4"/>
      </w:pPr>
      <w:r>
        <w:t>6.27</w:t>
      </w:r>
      <w:r w:rsidRPr="007974F6">
        <w:t>.1.4 Asymmetric key based digital signatures</w:t>
      </w:r>
    </w:p>
    <w:p w14:paraId="7601D92E" w14:textId="77777777" w:rsidR="00743667" w:rsidRDefault="00743667" w:rsidP="00743667">
      <w:r>
        <w:t xml:space="preserve">Asymmetric key or public key based digital signatures are naturally suited for authenticating broadcasting messages because they allow messages to be broadcast from one party and verified by many parties without the need to share the signing key. </w:t>
      </w:r>
      <w:r>
        <w:rPr>
          <w:lang w:eastAsia="zh-CN"/>
        </w:rPr>
        <w:t>This is demonstrated by the proposed</w:t>
      </w:r>
      <w:r>
        <w:t xml:space="preserve"> solutions (e.g., #7, #11, and #20) based on digital signature.</w:t>
      </w:r>
    </w:p>
    <w:p w14:paraId="3FF5B9D7" w14:textId="77777777" w:rsidR="00743667" w:rsidRDefault="00743667" w:rsidP="00743667">
      <w:r>
        <w:rPr>
          <w:color w:val="FF0000"/>
        </w:rPr>
        <w:tab/>
      </w:r>
      <w:r w:rsidRPr="00037006">
        <w:rPr>
          <w:color w:val="FF0000"/>
        </w:rPr>
        <w:t>Editor</w:t>
      </w:r>
      <w:r>
        <w:rPr>
          <w:color w:val="FF0000"/>
        </w:rPr>
        <w:t>’s</w:t>
      </w:r>
      <w:r w:rsidRPr="00037006">
        <w:rPr>
          <w:color w:val="FF0000"/>
        </w:rPr>
        <w:t xml:space="preserve"> Note: </w:t>
      </w:r>
      <w:r>
        <w:rPr>
          <w:color w:val="FF0000"/>
        </w:rPr>
        <w:t>analysis of ID based solution is FFS.</w:t>
      </w:r>
    </w:p>
    <w:p w14:paraId="50E737F5" w14:textId="77777777" w:rsidR="00743667" w:rsidRDefault="00743667" w:rsidP="00743667">
      <w:r>
        <w:t xml:space="preserve">However, there are still some gaps in the existing solutions that require further improvement. Particularly, outstanding issues in key management, replay mitigation, and cell selection need to be resolved for an asymmetric key based solution to be both secure and practical. </w:t>
      </w:r>
    </w:p>
    <w:p w14:paraId="515A9D73" w14:textId="77777777" w:rsidR="00743667" w:rsidRDefault="00743667" w:rsidP="00743667">
      <w:r>
        <w:t xml:space="preserve">This solution fills these gaps and can satisfy the security requirements of KI#2 while also addressing various challenges in the solution deployment. </w:t>
      </w:r>
    </w:p>
    <w:p w14:paraId="1C5730C0" w14:textId="77777777" w:rsidR="00743667" w:rsidRDefault="00743667" w:rsidP="00743667">
      <w:r>
        <w:t xml:space="preserve">We next perform comprehensive analysis of various design options and outline the rationale of our design choices in three main areas including authenticity of system information, replay mitigation, and UE cell selection strategy. </w:t>
      </w:r>
    </w:p>
    <w:p w14:paraId="57F605C6" w14:textId="1CC36063" w:rsidR="00743667" w:rsidRPr="007974F6" w:rsidRDefault="00743667" w:rsidP="00743667">
      <w:pPr>
        <w:pStyle w:val="Heading3"/>
      </w:pPr>
      <w:r>
        <w:lastRenderedPageBreak/>
        <w:t>6.27</w:t>
      </w:r>
      <w:r w:rsidRPr="007974F6">
        <w:t xml:space="preserve">.2 Solution details </w:t>
      </w:r>
    </w:p>
    <w:p w14:paraId="14485679" w14:textId="410BB870" w:rsidR="00743667" w:rsidRPr="007974F6" w:rsidRDefault="00743667" w:rsidP="00743667">
      <w:pPr>
        <w:pStyle w:val="Heading4"/>
      </w:pPr>
      <w:r>
        <w:t>6.27</w:t>
      </w:r>
      <w:r w:rsidRPr="007974F6">
        <w:t>.2.1 Authenticity of system information</w:t>
      </w:r>
    </w:p>
    <w:p w14:paraId="362A15C2" w14:textId="196E1C12" w:rsidR="00743667" w:rsidRPr="007974F6" w:rsidRDefault="00743667" w:rsidP="00743667">
      <w:pPr>
        <w:pStyle w:val="Heading5"/>
      </w:pPr>
      <w:r>
        <w:t>6.27</w:t>
      </w:r>
      <w:r w:rsidRPr="007974F6">
        <w:t>.2.1.1 Signing entities</w:t>
      </w:r>
    </w:p>
    <w:p w14:paraId="079176FE" w14:textId="77777777" w:rsidR="00743667" w:rsidRDefault="00743667" w:rsidP="00743667">
      <w:r>
        <w:t xml:space="preserve">In principle, a message should be signed by an entity that originates the message. Since system information blocks (e.g., MIB and SIB1-5) are originated by gNBs, gNBs should be able to sign those messages thus need to store the private keys used to sign the messages. </w:t>
      </w:r>
    </w:p>
    <w:p w14:paraId="728E94A2" w14:textId="77777777" w:rsidR="00743667" w:rsidRDefault="00743667" w:rsidP="00743667">
      <w:r>
        <w:t xml:space="preserve">To minimize security risk, some deployments may want to reduce the exposure of signing keys and keep them in secure locations (e.g., at core networks to reduce the number of entities that can access the signing keys). This requirement could arise when the security protection of an entity (e.g., gNB) is not considered sufficient, e.g., due to the lack of physical security or the use of a shared environment, or outsourced management of the environment, or other security reasons. </w:t>
      </w:r>
    </w:p>
    <w:p w14:paraId="62E90B0D" w14:textId="77777777" w:rsidR="00743667" w:rsidRDefault="00743667" w:rsidP="00743667">
      <w:r>
        <w:t xml:space="preserve">Note that the significance of a signing key is different from other symmetric keys (e.g., for AS security) stored in gNB,   the latter is of local impact while the former may be of global impact. More specifically, the stolen symmetric keys in a particular gNB only allows an attacker to access traffic for the users served by that gNB. However, a stolen signing key may allow an attacker to sign arbitrary system information, resulting in attacks on many more potential users. Thus, a signing key needs to be protected with more caution. </w:t>
      </w:r>
    </w:p>
    <w:p w14:paraId="2159E9D6" w14:textId="77777777" w:rsidR="00743667" w:rsidRDefault="00743667" w:rsidP="00743667">
      <w:r>
        <w:t xml:space="preserve">In the undesirable case when a signing key is stored in a gNB location, a central signing entity, e.g., the Digital Signing Network Function (DSnF) in solution 20, at the core networks can be used to sign messages for a gNB so that it does not need to store the signing keys. Note this delegated signing has some drawbacks such as transmission delayd and bandwidth overhead. </w:t>
      </w:r>
    </w:p>
    <w:p w14:paraId="116C70BD" w14:textId="77777777" w:rsidR="00743667" w:rsidRDefault="00743667" w:rsidP="00743667">
      <w:r w:rsidRPr="00E36136">
        <w:rPr>
          <w:color w:val="FF0000"/>
        </w:rPr>
        <w:t xml:space="preserve">Editor’s note: </w:t>
      </w:r>
      <w:r>
        <w:rPr>
          <w:color w:val="FF0000"/>
        </w:rPr>
        <w:t>the choice of signing entities is FFS.</w:t>
      </w:r>
    </w:p>
    <w:p w14:paraId="082DCCC5" w14:textId="77777777" w:rsidR="00743667" w:rsidRDefault="00743667" w:rsidP="00743667">
      <w:pPr>
        <w:rPr>
          <w:b/>
          <w:bCs/>
        </w:rPr>
      </w:pPr>
      <w:r>
        <w:rPr>
          <w:b/>
          <w:bCs/>
        </w:rPr>
        <w:t xml:space="preserve">(D1): Both gNB and a core network function can perform digital signing of system information based on operator’s deployment and security requirements. </w:t>
      </w:r>
    </w:p>
    <w:p w14:paraId="60154754" w14:textId="38339D35" w:rsidR="00743667" w:rsidRPr="007974F6" w:rsidRDefault="00743667" w:rsidP="00743667">
      <w:pPr>
        <w:pStyle w:val="Heading5"/>
      </w:pPr>
      <w:r>
        <w:t>6.27</w:t>
      </w:r>
      <w:r w:rsidRPr="007974F6">
        <w:t>.2.1.2 Raw public keys or certificates</w:t>
      </w:r>
    </w:p>
    <w:p w14:paraId="2B5E5056" w14:textId="77777777" w:rsidR="00743667" w:rsidRDefault="00743667" w:rsidP="00743667">
      <w:r>
        <w:t xml:space="preserve">Digital signatures are generated by a private key and verified by the corresponding public key. Public keys and trust anchors need to be distributed to UEs to enable them to verify digitally signed system information. A public key can be distributed in the form of a raw key or a public key certificate. A raw key consists of a public key, and maybe some other data such as a key identifier. A public key certificate such as X.509v3 has a well-defined data structure supporting key life cycle management, key hierarchy, and key usage, among other functionalities. </w:t>
      </w:r>
    </w:p>
    <w:p w14:paraId="5C3CBF85" w14:textId="77777777" w:rsidR="00743667" w:rsidRDefault="00743667" w:rsidP="00743667">
      <w:r>
        <w:t xml:space="preserve">A raw public key is simple and of smaller size (comparing to a public key certificate), and is usually flat (i.e., it does not belong to a key hierarchy). This creates a challenge in trust anchor management. If each gNB uses a unique public and private key pair, each gNB’s public key would need to be configured as a trust anchor in UEs, resulting in many trust anchors and the difficulty to provision them out of band. If multiple gNBs share a public and private key pair, the number of trust anchors can be reduced but such practice will violate the basic security principle of key separation. </w:t>
      </w:r>
    </w:p>
    <w:p w14:paraId="218C27B6" w14:textId="77777777" w:rsidR="00743667" w:rsidRDefault="00743667" w:rsidP="00743667">
      <w:r w:rsidRPr="001838C8">
        <w:t xml:space="preserve">A public key certificate </w:t>
      </w:r>
      <w:r>
        <w:t>has rich semantics and supports key hierarchy, allowing multiple public key certificates to be verified using one trust anchor. But a public key certificate (e.g., X.509v3) is usually larger in size and may not fit into a single SIB due to the size limitation of SIB in the physical layer. Further, a public key certificate use leads to further management complexities and needs to be verified for its revocation status, e.g., using Certificate Revocation List (CRL) or Online Certificate Status Protocol (OCSP). Both CRL and OCSP require network connectivity, which</w:t>
      </w:r>
      <w:r w:rsidRPr="009F21B2">
        <w:t xml:space="preserve"> had not</w:t>
      </w:r>
      <w:r>
        <w:t xml:space="preserve"> yet been established at the stage of SIB acquisition.</w:t>
      </w:r>
    </w:p>
    <w:p w14:paraId="18DC3528" w14:textId="77777777" w:rsidR="00743667" w:rsidRDefault="00743667" w:rsidP="00743667">
      <w:r w:rsidRPr="0040088F">
        <w:t xml:space="preserve">One way to address </w:t>
      </w:r>
      <w:r>
        <w:t xml:space="preserve">the </w:t>
      </w:r>
      <w:r w:rsidRPr="0040088F">
        <w:t xml:space="preserve">certificate revocation issue is to use short-lived public key certificates [8]. Since a public key certificate has a short expiration time (e.g., a few hours), </w:t>
      </w:r>
      <w:r>
        <w:t xml:space="preserve">a </w:t>
      </w:r>
      <w:r w:rsidRPr="0040088F">
        <w:t>revocation check can be skipped assuming a compromised key will expire quickly. One challenge with short-lived certificates is that new certificates need to be issued frequently, thus requiring the issuing CA to be online.</w:t>
      </w:r>
      <w:r>
        <w:t xml:space="preserve"> </w:t>
      </w:r>
      <w:r w:rsidRPr="0040088F">
        <w:t xml:space="preserve">There are security </w:t>
      </w:r>
      <w:r>
        <w:t xml:space="preserve">risks </w:t>
      </w:r>
      <w:r w:rsidRPr="0040088F">
        <w:t xml:space="preserve">in operating a CA online, </w:t>
      </w:r>
      <w:r>
        <w:t>which</w:t>
      </w:r>
      <w:r w:rsidRPr="0040088F">
        <w:t xml:space="preserve"> should be avoided if possible.</w:t>
      </w:r>
    </w:p>
    <w:p w14:paraId="52EFF04F" w14:textId="77777777" w:rsidR="00743667" w:rsidRDefault="00743667" w:rsidP="00743667">
      <w:r>
        <w:t xml:space="preserve">To this end, we propose a hybrid approach that combines the use of public key certificates and short-lived public keys. More specifically, a public key certificate is issued to an entity at the core network. </w:t>
      </w:r>
      <w:r w:rsidRPr="00D511FF">
        <w:t>Th</w:t>
      </w:r>
      <w:r>
        <w:t>is core network entity (e.g., DSnF in Solution 20)</w:t>
      </w:r>
      <w:r w:rsidRPr="00D511FF">
        <w:t xml:space="preserve"> uses its private key to sign a </w:t>
      </w:r>
      <w:r>
        <w:t xml:space="preserve">gNB </w:t>
      </w:r>
      <w:r w:rsidRPr="00D511FF">
        <w:t xml:space="preserve">public key and other minimal data such as expiration time, key usage, </w:t>
      </w:r>
      <w:r w:rsidRPr="00D511FF">
        <w:lastRenderedPageBreak/>
        <w:t>etc. Th</w:t>
      </w:r>
      <w:r>
        <w:t>is</w:t>
      </w:r>
      <w:r w:rsidRPr="00D511FF">
        <w:t xml:space="preserve"> signed object is valid for a short period of time (e.g., a few hours) and is refer</w:t>
      </w:r>
      <w:r>
        <w:t>r</w:t>
      </w:r>
      <w:r w:rsidRPr="00D511FF">
        <w:t>ed to as short-lived public key</w:t>
      </w:r>
      <w:r>
        <w:t xml:space="preserve"> (similar to the idea of delegated credentials for TLS [6]). </w:t>
      </w:r>
    </w:p>
    <w:p w14:paraId="59E2EA0E" w14:textId="77777777" w:rsidR="00743667" w:rsidRDefault="00743667" w:rsidP="00743667">
      <w:r w:rsidRPr="00D511FF">
        <w:t xml:space="preserve">The advantages of using short-lived raw public keys </w:t>
      </w:r>
      <w:r>
        <w:t>include</w:t>
      </w:r>
      <w:r w:rsidRPr="00D511FF">
        <w:t xml:space="preserve"> a) </w:t>
      </w:r>
      <w:r>
        <w:t xml:space="preserve">short-lived raw public keys belong to a key hierarchy, allowing them to be verified using one trust anchor; 2) </w:t>
      </w:r>
      <w:r w:rsidRPr="00D511FF">
        <w:t>certificate revocation check</w:t>
      </w:r>
      <w:r>
        <w:t xml:space="preserve"> is not needed</w:t>
      </w:r>
      <w:r w:rsidRPr="00D511FF">
        <w:t xml:space="preserve">; b) </w:t>
      </w:r>
      <w:r>
        <w:t>there is no</w:t>
      </w:r>
      <w:r w:rsidRPr="00D511FF">
        <w:t xml:space="preserve"> need </w:t>
      </w:r>
      <w:r>
        <w:t>to</w:t>
      </w:r>
      <w:r w:rsidRPr="00D511FF">
        <w:t xml:space="preserve"> operat</w:t>
      </w:r>
      <w:r>
        <w:t>e</w:t>
      </w:r>
      <w:r w:rsidRPr="00D511FF">
        <w:t xml:space="preserve"> a CA online</w:t>
      </w:r>
      <w:r>
        <w:t>, since the short-lived raw public keys can be issued by an end entity (e.g., DSnF)</w:t>
      </w:r>
      <w:r w:rsidRPr="00D511FF">
        <w:t xml:space="preserve">; and </w:t>
      </w:r>
      <w:r>
        <w:t>d</w:t>
      </w:r>
      <w:r w:rsidRPr="00D511FF">
        <w:t xml:space="preserve">) </w:t>
      </w:r>
      <w:r>
        <w:t>a short-lived raw public key</w:t>
      </w:r>
      <w:r w:rsidRPr="00D511FF">
        <w:t xml:space="preserve"> is about 150 bytes (using 256-bit ECDSA) and can fit into a single SIB.  </w:t>
      </w:r>
    </w:p>
    <w:p w14:paraId="7139EF61" w14:textId="77777777" w:rsidR="00743667" w:rsidRDefault="00743667" w:rsidP="00743667">
      <w:r w:rsidRPr="00E36136">
        <w:rPr>
          <w:color w:val="FF0000"/>
        </w:rPr>
        <w:t xml:space="preserve">Editor’s note: </w:t>
      </w:r>
      <w:r>
        <w:rPr>
          <w:color w:val="FF0000"/>
        </w:rPr>
        <w:t xml:space="preserve">further comparison of certificate revocation and short-lived public key is FFS. </w:t>
      </w:r>
    </w:p>
    <w:p w14:paraId="56A14357" w14:textId="77777777" w:rsidR="00743667" w:rsidRDefault="00743667" w:rsidP="00743667">
      <w:pPr>
        <w:rPr>
          <w:b/>
          <w:bCs/>
        </w:rPr>
      </w:pPr>
      <w:r>
        <w:rPr>
          <w:b/>
          <w:bCs/>
        </w:rPr>
        <w:t xml:space="preserve">(D2): A public key certificate is issued to an entity in the core network, which then issues short-lived public keys to gNBs. </w:t>
      </w:r>
    </w:p>
    <w:p w14:paraId="03A1380D" w14:textId="46A32D78" w:rsidR="00743667" w:rsidRPr="007974F6" w:rsidRDefault="00743667" w:rsidP="00743667">
      <w:pPr>
        <w:pStyle w:val="Heading5"/>
      </w:pPr>
      <w:r>
        <w:t>6.27</w:t>
      </w:r>
      <w:r w:rsidRPr="007974F6">
        <w:t>.2.1.3 Trust anchors</w:t>
      </w:r>
    </w:p>
    <w:p w14:paraId="5AEFFD39" w14:textId="77777777" w:rsidR="00743667" w:rsidRDefault="00743667" w:rsidP="00743667">
      <w:r>
        <w:t xml:space="preserve">Based on D2, a certificate chain consists of a root CA certificate, zero or more intermediate CA certificates, an end entity certificate, and a short-lived public key (see </w:t>
      </w:r>
      <w:r>
        <w:fldChar w:fldCharType="begin"/>
      </w:r>
      <w:r>
        <w:instrText xml:space="preserve"> REF _Ref60663219 \h </w:instrText>
      </w:r>
      <w:r>
        <w:fldChar w:fldCharType="separate"/>
      </w:r>
      <w:r>
        <w:t xml:space="preserve">Figure </w:t>
      </w:r>
      <w:r>
        <w:rPr>
          <w:noProof/>
        </w:rPr>
        <w:t>1</w:t>
      </w:r>
      <w:r>
        <w:fldChar w:fldCharType="end"/>
      </w:r>
      <w:r>
        <w:t xml:space="preserve">). In theory, any certificate (from the root CA certificate, any intermediate CA certificate, or an entity certificate) on this certificate chain could be provisioned as a trust anchor. However, if a CA certificate is configured as a trust anchor, all subsequent certificates under the trust anchor including the short-lived public key must be sent to UEs for them to verify signed system information, resulting in higher transmission overhead. </w:t>
      </w:r>
    </w:p>
    <w:p w14:paraId="43D25DE1" w14:textId="77777777" w:rsidR="00743667" w:rsidRDefault="00743667" w:rsidP="00743667"/>
    <w:p w14:paraId="78686956" w14:textId="77777777" w:rsidR="00743667" w:rsidRDefault="00743667" w:rsidP="00743667">
      <w:pPr>
        <w:jc w:val="center"/>
      </w:pPr>
      <w:r w:rsidRPr="000120DC">
        <w:rPr>
          <w:noProof/>
          <w:lang w:val="en-US" w:eastAsia="zh-CN"/>
        </w:rPr>
        <w:drawing>
          <wp:inline distT="0" distB="0" distL="0" distR="0" wp14:anchorId="5529E7DF" wp14:editId="43B135B2">
            <wp:extent cx="3171190" cy="2129790"/>
            <wp:effectExtent l="0" t="0" r="0" b="0"/>
            <wp:docPr id="3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71190" cy="2129790"/>
                    </a:xfrm>
                    <a:prstGeom prst="rect">
                      <a:avLst/>
                    </a:prstGeom>
                    <a:noFill/>
                    <a:ln>
                      <a:noFill/>
                    </a:ln>
                  </pic:spPr>
                </pic:pic>
              </a:graphicData>
            </a:graphic>
          </wp:inline>
        </w:drawing>
      </w:r>
    </w:p>
    <w:p w14:paraId="589DF7F6" w14:textId="561D8D06" w:rsidR="00743667" w:rsidRDefault="00743667" w:rsidP="00743667">
      <w:pPr>
        <w:pStyle w:val="Caption"/>
        <w:jc w:val="center"/>
      </w:pPr>
      <w:bookmarkStart w:id="948" w:name="_Ref60663219"/>
      <w:r>
        <w:t xml:space="preserve">Figure </w:t>
      </w:r>
      <w:bookmarkEnd w:id="948"/>
      <w:r>
        <w:t>6.27.2.1.3-1:</w:t>
      </w:r>
      <w:r>
        <w:rPr>
          <w:lang w:val="en-US"/>
        </w:rPr>
        <w:t xml:space="preserve"> Certificate chain and trust anchor</w:t>
      </w:r>
    </w:p>
    <w:p w14:paraId="3F3E6B9D" w14:textId="77777777" w:rsidR="00743667" w:rsidRDefault="00743667" w:rsidP="00743667">
      <w:r>
        <w:t xml:space="preserve">Based on Table </w:t>
      </w:r>
      <w:r w:rsidRPr="00951B4A">
        <w:t>6.20.2.5.1-1</w:t>
      </w:r>
      <w:r>
        <w:t xml:space="preserve"> in solution 20, an X.509v3 certificate for ECDSA-256 with SHA-256 is of about 545 bytes. However, a SIB has a size limit of 2976 bits (372 bytes). It would take two system information blocks to carry one X.509v3 certificate, which does not appear desirable. Thus, we want to try to avoid transmitting public key certificates to UEs to minimize message overhead. In this solution, the end entity certificate issued to the core network is configured as a trust anchor. In this way, only a short-lived public key needs to be transmitted to UEs and it can fit into a single SIB.</w:t>
      </w:r>
    </w:p>
    <w:p w14:paraId="58B3384E" w14:textId="77777777" w:rsidR="00743667" w:rsidRDefault="00743667" w:rsidP="00743667">
      <w:pPr>
        <w:rPr>
          <w:b/>
          <w:bCs/>
        </w:rPr>
      </w:pPr>
      <w:r>
        <w:rPr>
          <w:b/>
          <w:bCs/>
        </w:rPr>
        <w:t>D3</w:t>
      </w:r>
      <w:r w:rsidRPr="00561F7E">
        <w:rPr>
          <w:b/>
          <w:bCs/>
        </w:rPr>
        <w:t xml:space="preserve">: </w:t>
      </w:r>
      <w:r>
        <w:rPr>
          <w:b/>
          <w:bCs/>
        </w:rPr>
        <w:t xml:space="preserve"> The trust anchor on the UE is an end entity certificate issued to a core network entity that issues short-lived public keys to gNBs. </w:t>
      </w:r>
    </w:p>
    <w:p w14:paraId="6E83F31B" w14:textId="1936A594" w:rsidR="00743667" w:rsidRPr="007974F6" w:rsidRDefault="00743667" w:rsidP="00743667">
      <w:pPr>
        <w:pStyle w:val="Heading5"/>
      </w:pPr>
      <w:r>
        <w:t>6.27</w:t>
      </w:r>
      <w:r w:rsidRPr="007974F6">
        <w:t>.2.1.4 PKI trust models</w:t>
      </w:r>
    </w:p>
    <w:p w14:paraId="57124CCA" w14:textId="77777777" w:rsidR="00743667" w:rsidRDefault="00743667" w:rsidP="00743667">
      <w:r>
        <w:t xml:space="preserve">A PKI is often used to manage the lifecycle of public key certificates. Various PKI trust models are discussed in solution 20. While a fully centralized PKI (e.g., GSMA managed PKI for all mobile operators) significantly reduces the number of trust anchors required, it also creates deployment dependence and other issues (e.g., operational costs). </w:t>
      </w:r>
    </w:p>
    <w:p w14:paraId="7418D67E" w14:textId="77777777" w:rsidR="00743667" w:rsidRDefault="00743667" w:rsidP="00743667">
      <w:r>
        <w:t xml:space="preserve">Since an end entity certificate, not a CA certificate, is configured in UEs as a trust anchor, there is no obvious benefit in adopting a centralized PKI. Therefore, decentralized PKIs, each of which can be managed by an individual operator, are supported to remove deployment dependence on other parties.  </w:t>
      </w:r>
    </w:p>
    <w:p w14:paraId="77E99C4D" w14:textId="77777777" w:rsidR="00743667" w:rsidRDefault="00743667" w:rsidP="00743667">
      <w:pPr>
        <w:rPr>
          <w:b/>
          <w:bCs/>
        </w:rPr>
      </w:pPr>
      <w:r>
        <w:rPr>
          <w:b/>
          <w:bCs/>
        </w:rPr>
        <w:t>D4</w:t>
      </w:r>
      <w:r w:rsidRPr="00561F7E">
        <w:rPr>
          <w:b/>
          <w:bCs/>
        </w:rPr>
        <w:t xml:space="preserve">: </w:t>
      </w:r>
      <w:r>
        <w:rPr>
          <w:b/>
          <w:bCs/>
        </w:rPr>
        <w:t>A decentralized PKI trust model is supported, i.e., each operator issues its own certificates and manages its own trust anchor.</w:t>
      </w:r>
    </w:p>
    <w:p w14:paraId="581E31FA" w14:textId="77777777" w:rsidR="00743667" w:rsidRDefault="00743667" w:rsidP="00743667"/>
    <w:p w14:paraId="19703557" w14:textId="77777777" w:rsidR="00743667" w:rsidRDefault="00743667" w:rsidP="00743667">
      <w:r w:rsidRPr="00787BFF">
        <w:rPr>
          <w:noProof/>
          <w:lang w:val="en-US" w:eastAsia="zh-CN"/>
        </w:rPr>
        <w:drawing>
          <wp:inline distT="0" distB="0" distL="0" distR="0" wp14:anchorId="0065C5C9" wp14:editId="5B615482">
            <wp:extent cx="5515610" cy="1747520"/>
            <wp:effectExtent l="0" t="0" r="0" b="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15610" cy="1747520"/>
                    </a:xfrm>
                    <a:prstGeom prst="rect">
                      <a:avLst/>
                    </a:prstGeom>
                    <a:noFill/>
                    <a:ln>
                      <a:noFill/>
                    </a:ln>
                  </pic:spPr>
                </pic:pic>
              </a:graphicData>
            </a:graphic>
          </wp:inline>
        </w:drawing>
      </w:r>
    </w:p>
    <w:p w14:paraId="00BB0534" w14:textId="23C8948A" w:rsidR="00743667" w:rsidRDefault="00743667" w:rsidP="00743667">
      <w:pPr>
        <w:pStyle w:val="Caption"/>
        <w:jc w:val="center"/>
        <w:rPr>
          <w:lang w:val="en-US"/>
        </w:rPr>
      </w:pPr>
      <w:r>
        <w:t>Figure 6.27.2.1.4-1:</w:t>
      </w:r>
      <w:r>
        <w:rPr>
          <w:lang w:val="en-US"/>
        </w:rPr>
        <w:t xml:space="preserve"> PKI trust models - centralized vs decentralized</w:t>
      </w:r>
    </w:p>
    <w:p w14:paraId="21C35104" w14:textId="77777777" w:rsidR="00743667" w:rsidRPr="00726184" w:rsidRDefault="00743667" w:rsidP="00743667">
      <w:r>
        <w:t xml:space="preserve">Note that a trust anchor (an end entity certificate) can be issued by an existing Certification Authority (CA) that an operator already has, or by a new PKI that is created (e.g., using tools such as OpenSSL) for the sole purpose of digitally signing system information. </w:t>
      </w:r>
    </w:p>
    <w:p w14:paraId="5D07D7FA" w14:textId="40126CE6" w:rsidR="00743667" w:rsidRPr="00730277" w:rsidRDefault="00743667" w:rsidP="00743667">
      <w:r>
        <w:t xml:space="preserve">The challenge in trust anchor provisioning in roaming scenarios (e.g., each roaming partner has its own trust anchor) can be managed with in-band provisioning </w:t>
      </w:r>
      <w:r>
        <w:rPr>
          <w:lang w:eastAsia="zh-CN"/>
        </w:rPr>
        <w:t>(see 6.27.2.1.5)</w:t>
      </w:r>
      <w:r>
        <w:t xml:space="preserve">. </w:t>
      </w:r>
    </w:p>
    <w:p w14:paraId="10F568C7" w14:textId="75F4524C" w:rsidR="00743667" w:rsidRPr="007974F6" w:rsidRDefault="00743667" w:rsidP="00743667">
      <w:pPr>
        <w:pStyle w:val="Heading5"/>
      </w:pPr>
      <w:r>
        <w:t>6.27</w:t>
      </w:r>
      <w:r w:rsidRPr="007974F6">
        <w:t>.2.1.5 Trust anchor provisioning</w:t>
      </w:r>
    </w:p>
    <w:p w14:paraId="31C15916" w14:textId="77777777" w:rsidR="00743667" w:rsidRDefault="00743667" w:rsidP="00743667">
      <w:r>
        <w:t xml:space="preserve">Trust anchors can be provisioned into UEs (e.g., in USIM) using either out-of-band or in-band mechanisms. Out-of-band provisioning of trust anchors leaves no risk window since it allows a UE to verify signed SIs starting from the first registration with the network, thus it offers the best possible security. However, it may create dependence on other parties, particularly in roaming scenarios. In-band provisioning of trust anchors allows an operator to provision its own trust anchor independently while offering deployment flexibility. However, in-band provisioning may have a risk window during which a digitally signed message cannot be verified if the trust anchor has not been provisioned.  </w:t>
      </w:r>
    </w:p>
    <w:p w14:paraId="61835CB5" w14:textId="77777777" w:rsidR="00743667" w:rsidRDefault="00743667" w:rsidP="00743667">
      <w:r>
        <w:t xml:space="preserve">To avoid risk window, trust anchors should be provisioned out-of-band if possible, e.g., by a home network (the procedure for provisioning the public key for SUPI encryption can be reused), or by a Standalone Non-Public Networks (SNPN). In-band provisioning (e.g., based on the procedure proposed in solution 7) should also be supported to update existing trust anchors (e.g., due to certificate expiration). </w:t>
      </w:r>
    </w:p>
    <w:p w14:paraId="0788830B" w14:textId="77777777" w:rsidR="00743667" w:rsidRDefault="00743667" w:rsidP="00743667">
      <w:pPr>
        <w:rPr>
          <w:b/>
          <w:bCs/>
        </w:rPr>
      </w:pPr>
      <w:r>
        <w:rPr>
          <w:b/>
          <w:bCs/>
        </w:rPr>
        <w:t>D5</w:t>
      </w:r>
      <w:r w:rsidRPr="00561F7E">
        <w:rPr>
          <w:b/>
          <w:bCs/>
        </w:rPr>
        <w:t xml:space="preserve">: </w:t>
      </w:r>
      <w:r>
        <w:rPr>
          <w:b/>
          <w:bCs/>
        </w:rPr>
        <w:t xml:space="preserve">Trust anchors are provisioned into UEs (e.g., stored in USIM) out-of-band, e.g., by a home PLMN or an SNPN but can be updated in-band when necessary. </w:t>
      </w:r>
    </w:p>
    <w:p w14:paraId="1B17F711" w14:textId="3CAB36B3" w:rsidR="00743667" w:rsidRDefault="00743667" w:rsidP="00743667">
      <w:r>
        <w:t xml:space="preserve">In roaming scenarios, the trust anchor of the roaming partners should be provisioned by a user prior to leaving the home network. If the trust anchor of a roaming partner is not provisioned, the UE is still able to select the partner’s network by following the cell selection strategy outlined in 6.27.2.3, provided that UE security policy allows for such selection. </w:t>
      </w:r>
    </w:p>
    <w:p w14:paraId="016E1841" w14:textId="77777777" w:rsidR="00743667" w:rsidRDefault="00743667" w:rsidP="00743667">
      <w:r>
        <w:t xml:space="preserve">Note that not all trust anchors of all roaming partners need to be preconfigured into the UE at the same time, reducing storage requirement of the trust anchors. For example, if a UE only visits a few roaming partners, the UE will only be provisioned with a few trust anchors. In a possible but unlikely event that a UE visits all the roaming partners and there is not enough storage space for all trust anchors, a stored trust anchor can be overwritten by a new one, e.g., based on the last time the trust anchor was accessed.  </w:t>
      </w:r>
    </w:p>
    <w:p w14:paraId="77A51741" w14:textId="77777777" w:rsidR="00743667" w:rsidRDefault="00743667" w:rsidP="00743667">
      <w:pPr>
        <w:rPr>
          <w:color w:val="FF0000"/>
        </w:rPr>
      </w:pPr>
      <w:r>
        <w:rPr>
          <w:color w:val="FF0000"/>
        </w:rPr>
        <w:tab/>
      </w:r>
      <w:r w:rsidRPr="00E36136">
        <w:rPr>
          <w:color w:val="FF0000"/>
        </w:rPr>
        <w:t>Editor’s note: Process and requirements for trust anchor</w:t>
      </w:r>
      <w:r>
        <w:rPr>
          <w:color w:val="FF0000"/>
        </w:rPr>
        <w:t>/signature</w:t>
      </w:r>
      <w:r w:rsidRPr="00E36136">
        <w:rPr>
          <w:color w:val="FF0000"/>
        </w:rPr>
        <w:t xml:space="preserve"> validation </w:t>
      </w:r>
      <w:r>
        <w:rPr>
          <w:color w:val="FF0000"/>
        </w:rPr>
        <w:t xml:space="preserve">upon SIB reception </w:t>
      </w:r>
      <w:r w:rsidRPr="00E36136">
        <w:rPr>
          <w:color w:val="FF0000"/>
        </w:rPr>
        <w:t>are ffs.</w:t>
      </w:r>
    </w:p>
    <w:p w14:paraId="137A07D0" w14:textId="77777777" w:rsidR="00743667" w:rsidRDefault="00743667" w:rsidP="00743667">
      <w:pPr>
        <w:rPr>
          <w:color w:val="FF0000"/>
        </w:rPr>
      </w:pPr>
      <w:r>
        <w:rPr>
          <w:color w:val="FF0000"/>
        </w:rPr>
        <w:tab/>
        <w:t>Editor’s note: Who is root CA and how many root CAs are FFS.</w:t>
      </w:r>
    </w:p>
    <w:p w14:paraId="4B8A647E" w14:textId="77777777" w:rsidR="00743667" w:rsidRDefault="00743667" w:rsidP="00743667">
      <w:pPr>
        <w:rPr>
          <w:color w:val="FF0000"/>
        </w:rPr>
      </w:pPr>
      <w:r>
        <w:rPr>
          <w:color w:val="FF0000"/>
        </w:rPr>
        <w:tab/>
        <w:t>Editor’s note: The impact of USIM storage for trust anchor provisioning is FFS.</w:t>
      </w:r>
    </w:p>
    <w:p w14:paraId="173E1CE1" w14:textId="77777777" w:rsidR="00743667" w:rsidRPr="00E36136" w:rsidRDefault="00743667" w:rsidP="00743667">
      <w:pPr>
        <w:rPr>
          <w:color w:val="FF0000"/>
        </w:rPr>
      </w:pPr>
      <w:r>
        <w:rPr>
          <w:color w:val="FF0000"/>
        </w:rPr>
        <w:tab/>
        <w:t>Editor’s note: How to update CA certificate is FFS.</w:t>
      </w:r>
    </w:p>
    <w:p w14:paraId="44E694D1" w14:textId="77777777" w:rsidR="00743667" w:rsidRPr="00B15653" w:rsidRDefault="00743667" w:rsidP="00743667"/>
    <w:p w14:paraId="5CE7EECA" w14:textId="6F051228" w:rsidR="00743667" w:rsidRPr="007974F6" w:rsidRDefault="00743667" w:rsidP="00743667">
      <w:pPr>
        <w:pStyle w:val="Heading5"/>
      </w:pPr>
      <w:r>
        <w:lastRenderedPageBreak/>
        <w:t>6.27</w:t>
      </w:r>
      <w:r w:rsidRPr="007974F6">
        <w:t>.2.1.6 Delivering signatures and short-lived public keys</w:t>
      </w:r>
    </w:p>
    <w:p w14:paraId="48C0A58E" w14:textId="77777777" w:rsidR="00743667" w:rsidRDefault="00743667" w:rsidP="00743667">
      <w:r>
        <w:t xml:space="preserve">With an entity certificate configured as the trust anchor, the digital signature (along with some other data, e.g., a timestamp) of System Information (SI) and a short-lived public key needed to be delivered to UEs for them to verify the SI. We consider three options for delivering a digital signature and a short-lived raw public key. </w:t>
      </w:r>
    </w:p>
    <w:p w14:paraId="219C2130" w14:textId="77777777" w:rsidR="00743667" w:rsidRDefault="00743667" w:rsidP="00743667">
      <w:r>
        <w:t xml:space="preserve">First, both the digital signature (e.g., of 64 bytes) and the short-lived raw public key (e.g., about 150 bytes) are included in a SIB. Although the combined size is about 214 bytes, which can fit into SIB (up to 372 bytes), it would reduce its capacity by more than half (e.g., to about 160 bytes). This does not appear ideal. Further, while a signature is based the content of a particular SIB, the short-lived raw public key cam be valid for many instances of different SIBs. Thus, neither is it necessary nor desirable to transmit the short-lived raw public key within each SIB. </w:t>
      </w:r>
    </w:p>
    <w:p w14:paraId="7DB1F7CA" w14:textId="77777777" w:rsidR="00743667" w:rsidRDefault="00743667" w:rsidP="00743667">
      <w:r>
        <w:t xml:space="preserve">Second, a new SIB (namely SIB_x) is defined to carry both the digital signature and the short-lived raw public key. This option has the advantage of leaving other SIBs untouched. However, it may create a new problem in the scheduling of the new SIB_x. Since the digital signature is computed based on the content of a particular SIB, the new SIB_x carrying the digital signature may need to be scheduled precisely according to the schedule of existing SIBs to ensure that the SIBs and the digital signature acquired in two separate messages match each other. This is of particular challenge for SIB1, since it is repeated several times within a periodicity of 160ms. Although the repeated SIB1 may not change in content, timing related attribute associated with a repeated SIB1 may change. Thus, separating the digital signature from SIB1 would require precise scheduling of the new SIB_x, which does not appear desirable. </w:t>
      </w:r>
    </w:p>
    <w:p w14:paraId="2F7BF9EB" w14:textId="77777777" w:rsidR="00743667" w:rsidRDefault="00743667" w:rsidP="00743667">
      <w:r>
        <w:t xml:space="preserve">Third, the short-lived raw public key is carried in a new SIB, but the digital signature of SIB is carried within the SIB. This option adds reasonable amount of message overheads to a SIB, but avoids the complexity of scheduling the new SIB_x. Thus, we select this option. </w:t>
      </w:r>
    </w:p>
    <w:p w14:paraId="422F77D3" w14:textId="77777777" w:rsidR="00743667" w:rsidRPr="00E53D77" w:rsidRDefault="00743667" w:rsidP="00743667">
      <w:pPr>
        <w:rPr>
          <w:color w:val="FF0000"/>
        </w:rPr>
      </w:pPr>
      <w:r>
        <w:tab/>
      </w:r>
      <w:r w:rsidRPr="00E53D77">
        <w:rPr>
          <w:color w:val="FF0000"/>
        </w:rPr>
        <w:t>Editor’s Note: it is FFS to analyse the impact of including a signature of 64 bytes in each SIB1.</w:t>
      </w:r>
    </w:p>
    <w:p w14:paraId="3214B01F" w14:textId="77777777" w:rsidR="00743667" w:rsidRPr="00E53D77" w:rsidRDefault="00743667" w:rsidP="00743667">
      <w:pPr>
        <w:rPr>
          <w:color w:val="FF0000"/>
        </w:rPr>
      </w:pPr>
      <w:r w:rsidRPr="00E53D77">
        <w:rPr>
          <w:color w:val="FF0000"/>
        </w:rPr>
        <w:tab/>
        <w:t xml:space="preserve">Editor’s Note: The periodicity of the SIB broadcast carrying the short-lived certificate needs to be further clarified to analyse the impact of this solution.  </w:t>
      </w:r>
    </w:p>
    <w:p w14:paraId="5EB56043" w14:textId="77777777" w:rsidR="00743667" w:rsidRDefault="00743667" w:rsidP="00743667">
      <w:pPr>
        <w:rPr>
          <w:b/>
          <w:bCs/>
        </w:rPr>
      </w:pPr>
      <w:r>
        <w:rPr>
          <w:b/>
          <w:bCs/>
        </w:rPr>
        <w:t>D6</w:t>
      </w:r>
      <w:r w:rsidRPr="00561F7E">
        <w:rPr>
          <w:b/>
          <w:bCs/>
        </w:rPr>
        <w:t xml:space="preserve">: </w:t>
      </w:r>
      <w:r>
        <w:rPr>
          <w:b/>
          <w:bCs/>
        </w:rPr>
        <w:t xml:space="preserve">the digital signature protecting a SIB is carried within the SIB, and the short-lived public key used to verify the SIB signature is carried by a new SIB to be defined. </w:t>
      </w:r>
    </w:p>
    <w:p w14:paraId="6F3AE3B9" w14:textId="0E376469" w:rsidR="00743667" w:rsidRPr="007974F6" w:rsidRDefault="00743667" w:rsidP="00743667">
      <w:pPr>
        <w:pStyle w:val="Heading5"/>
      </w:pPr>
      <w:r>
        <w:t>6.27</w:t>
      </w:r>
      <w:r w:rsidRPr="007974F6">
        <w:t>.2.1.7 System information to be protected</w:t>
      </w:r>
    </w:p>
    <w:p w14:paraId="413F13F0" w14:textId="77777777" w:rsidR="00743667" w:rsidRPr="00FD2F8F" w:rsidRDefault="00743667" w:rsidP="00743667">
      <w:r>
        <w:t xml:space="preserve">System information (SI) includes MIB and 9 SIBs (SIB1-9). We next discuss how each SI should be digitally signed. </w:t>
      </w:r>
    </w:p>
    <w:p w14:paraId="2BECAF09" w14:textId="77777777" w:rsidR="00743667" w:rsidRDefault="00743667" w:rsidP="00743667">
      <w:r>
        <w:t xml:space="preserve">Since MIB does not have enough space to carry a digital signature, one option is to digitally sign MIB and SIB1 together. Note that MIB and SIB1 are broadcasted at subframes 0 and 5 respectively at their scheduled frames. One challenge is that MIB and SIB1 have different periodicities of 80ms and 160ms respectively, and MIB and SIB1 are also repeated (e.g., 8 times) within their respective periodicity. Luckily, the SFN field within the MIB contains only the 6 most significant bits of the 10-bit SFN, thus it  changes every 160ms. In other words, although MIB has a smaller periodicity than SIB1, it remains unchanged within the periodicity of SIB1, i.e., every 160ms. Therefore, MIB and SIB1 can be digitally signed together. For example, in </w:t>
      </w:r>
      <w:r>
        <w:fldChar w:fldCharType="begin"/>
      </w:r>
      <w:r>
        <w:instrText xml:space="preserve"> REF _Ref60669183 \h </w:instrText>
      </w:r>
      <w:r>
        <w:fldChar w:fldCharType="separate"/>
      </w:r>
      <w:r>
        <w:t xml:space="preserve">Figure </w:t>
      </w:r>
      <w:r>
        <w:rPr>
          <w:noProof/>
        </w:rPr>
        <w:t>3</w:t>
      </w:r>
      <w:r>
        <w:fldChar w:fldCharType="end"/>
      </w:r>
      <w:r>
        <w:t xml:space="preserve">,  there are 9 MIBs shown, each of which is broadcasted at SFN=0 (0x0000000000) to 8 (0x0000001000) respectively. While the 10-bit SFN changes in every MIB repetition, the 6 most significant bits (MSBs) of the SFN contained in the MIB remain 0x000000----) and do not change within 160ms. </w:t>
      </w:r>
    </w:p>
    <w:p w14:paraId="3203C5BC" w14:textId="77777777" w:rsidR="00743667" w:rsidRDefault="00743667" w:rsidP="00743667">
      <w:pPr>
        <w:rPr>
          <w:lang w:val="en-US" w:eastAsia="zh-CN"/>
        </w:rPr>
      </w:pPr>
      <w:r w:rsidRPr="00CE7F58">
        <w:rPr>
          <w:noProof/>
          <w:lang w:val="en-US" w:eastAsia="zh-CN"/>
        </w:rPr>
        <w:drawing>
          <wp:inline distT="0" distB="0" distL="0" distR="0" wp14:anchorId="3FF3EAAD" wp14:editId="0B7EC2D9">
            <wp:extent cx="5828030" cy="810260"/>
            <wp:effectExtent l="0" t="0" r="0" b="0"/>
            <wp:docPr id="3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28030" cy="810260"/>
                    </a:xfrm>
                    <a:prstGeom prst="rect">
                      <a:avLst/>
                    </a:prstGeom>
                    <a:noFill/>
                    <a:ln>
                      <a:noFill/>
                    </a:ln>
                  </pic:spPr>
                </pic:pic>
              </a:graphicData>
            </a:graphic>
          </wp:inline>
        </w:drawing>
      </w:r>
    </w:p>
    <w:p w14:paraId="55C5927D" w14:textId="51DBBCDE" w:rsidR="00743667" w:rsidRPr="00753F59" w:rsidRDefault="00743667" w:rsidP="00743667">
      <w:pPr>
        <w:pStyle w:val="Caption"/>
        <w:jc w:val="center"/>
        <w:rPr>
          <w:lang w:val="en-US" w:eastAsia="zh-CN"/>
        </w:rPr>
      </w:pPr>
      <w:bookmarkStart w:id="949" w:name="_Ref60669183"/>
      <w:r>
        <w:t xml:space="preserve">Figure </w:t>
      </w:r>
      <w:bookmarkEnd w:id="949"/>
      <w:r>
        <w:t>6.27.2.1.7-1:</w:t>
      </w:r>
      <w:r>
        <w:rPr>
          <w:lang w:val="en-US"/>
        </w:rPr>
        <w:t xml:space="preserve"> Examples of MIB and SIB1 scheduling</w:t>
      </w:r>
    </w:p>
    <w:p w14:paraId="1791B368" w14:textId="77777777" w:rsidR="00743667" w:rsidRDefault="00743667" w:rsidP="00743667">
      <w:pPr>
        <w:rPr>
          <w:b/>
          <w:bCs/>
        </w:rPr>
      </w:pPr>
      <w:r>
        <w:rPr>
          <w:b/>
          <w:bCs/>
        </w:rPr>
        <w:t>D7</w:t>
      </w:r>
      <w:r w:rsidRPr="00561F7E">
        <w:rPr>
          <w:b/>
          <w:bCs/>
        </w:rPr>
        <w:t xml:space="preserve">: </w:t>
      </w:r>
      <w:r>
        <w:rPr>
          <w:b/>
          <w:bCs/>
        </w:rPr>
        <w:t xml:space="preserve">MIB (including the SFN field) and SIB1 are digitally signed together with one digital signature. </w:t>
      </w:r>
    </w:p>
    <w:p w14:paraId="4B9C6922" w14:textId="77777777" w:rsidR="00743667" w:rsidRPr="00E53D77" w:rsidRDefault="00743667" w:rsidP="00743667">
      <w:r>
        <w:tab/>
      </w:r>
      <w:r w:rsidRPr="00E53D77">
        <w:rPr>
          <w:color w:val="FF0000"/>
        </w:rPr>
        <w:t>Editor’s Note: How often the UE needs to read a SIB is FFS.</w:t>
      </w:r>
    </w:p>
    <w:p w14:paraId="4A7A1AB6" w14:textId="77777777" w:rsidR="00743667" w:rsidRDefault="00743667" w:rsidP="00743667">
      <w:r>
        <w:t xml:space="preserve">Since SIB2-5 may be broadcasted at very different periodicity from SIB1 or may be acquired on-demand, it </w:t>
      </w:r>
      <w:r>
        <w:rPr>
          <w:lang w:eastAsia="zh-CN"/>
        </w:rPr>
        <w:t xml:space="preserve">does not appear </w:t>
      </w:r>
      <w:r>
        <w:t xml:space="preserve">practical to sign some of them together or with SIB1. Thus, each of SIB2-5 can be signed individually. Assume that SIB1 and the new SIB_x will be acquired prior to SIB2-5, only the digital signature of SIB2-5 needs to be delivered, which can be carried within each SIB. </w:t>
      </w:r>
    </w:p>
    <w:p w14:paraId="495F9E65" w14:textId="77777777" w:rsidR="00743667" w:rsidRPr="001521EB" w:rsidRDefault="00743667" w:rsidP="00743667">
      <w:r>
        <w:lastRenderedPageBreak/>
        <w:t xml:space="preserve">SIB6-8 are originated from an external entity to the core network (CBCF and AMF) and then to gNBs. We currently do not consider the digital signing of SIB6-8 in this solution. </w:t>
      </w:r>
    </w:p>
    <w:p w14:paraId="744C6034" w14:textId="19F38F39" w:rsidR="00743667" w:rsidRPr="007974F6" w:rsidRDefault="00743667" w:rsidP="00743667">
      <w:pPr>
        <w:pStyle w:val="Heading4"/>
      </w:pPr>
      <w:r>
        <w:t>6.27</w:t>
      </w:r>
      <w:r w:rsidRPr="007974F6">
        <w:t>.2.2 Replay mitigation</w:t>
      </w:r>
    </w:p>
    <w:p w14:paraId="3113B117" w14:textId="77777777" w:rsidR="00743667" w:rsidRPr="00C2428B" w:rsidRDefault="00743667" w:rsidP="00743667">
      <w:pPr>
        <w:tabs>
          <w:tab w:val="right" w:pos="9639"/>
        </w:tabs>
        <w:rPr>
          <w:lang w:val="en-US"/>
        </w:rPr>
      </w:pPr>
      <w:r>
        <w:rPr>
          <w:lang w:val="en-US"/>
        </w:rPr>
        <w:t>Digitally signed messages cannot be tampered with but can be replayed. I</w:t>
      </w:r>
      <w:r w:rsidRPr="00C2428B">
        <w:rPr>
          <w:lang w:val="en-US"/>
        </w:rPr>
        <w:t xml:space="preserve">n order to </w:t>
      </w:r>
      <w:r>
        <w:rPr>
          <w:lang w:val="en-US"/>
        </w:rPr>
        <w:t>mitigate</w:t>
      </w:r>
      <w:r w:rsidRPr="00C2428B">
        <w:rPr>
          <w:lang w:val="en-US"/>
        </w:rPr>
        <w:t xml:space="preserve"> replay attacks, </w:t>
      </w:r>
      <w:r>
        <w:rPr>
          <w:lang w:val="en-US"/>
        </w:rPr>
        <w:t>message timeliness needs to be provided</w:t>
      </w:r>
      <w:r w:rsidRPr="00C2428B">
        <w:rPr>
          <w:lang w:val="en-US"/>
        </w:rPr>
        <w:t xml:space="preserve">. This is often accomplished by including </w:t>
      </w:r>
      <w:r>
        <w:rPr>
          <w:lang w:val="en-US"/>
        </w:rPr>
        <w:t xml:space="preserve">a </w:t>
      </w:r>
      <w:r w:rsidRPr="00C2428B">
        <w:rPr>
          <w:lang w:val="en-US"/>
        </w:rPr>
        <w:t xml:space="preserve">time variant parameter along with </w:t>
      </w:r>
      <w:r>
        <w:rPr>
          <w:lang w:val="en-US"/>
        </w:rPr>
        <w:t xml:space="preserve">the </w:t>
      </w:r>
      <w:r w:rsidRPr="00C2428B">
        <w:rPr>
          <w:lang w:val="en-US"/>
        </w:rPr>
        <w:t>message</w:t>
      </w:r>
      <w:r>
        <w:rPr>
          <w:lang w:val="en-US"/>
        </w:rPr>
        <w:t xml:space="preserve"> when computing its digital signature</w:t>
      </w:r>
      <w:r w:rsidRPr="00C2428B">
        <w:rPr>
          <w:lang w:val="en-US"/>
        </w:rPr>
        <w:t xml:space="preserve">. </w:t>
      </w:r>
      <w:r>
        <w:rPr>
          <w:lang w:val="en-US"/>
        </w:rPr>
        <w:t xml:space="preserve">In addition, some properties of a message originator, if they cannot be easily spoofed, can also be included in the computation of the digital signature to further enhance mitigation against replay attacks. </w:t>
      </w:r>
    </w:p>
    <w:p w14:paraId="5B7D7F1E" w14:textId="0E24DB4C" w:rsidR="00743667" w:rsidRPr="007974F6" w:rsidRDefault="00743667" w:rsidP="00743667">
      <w:pPr>
        <w:pStyle w:val="Heading5"/>
      </w:pPr>
      <w:r>
        <w:t>6.27</w:t>
      </w:r>
      <w:r w:rsidRPr="007974F6">
        <w:t>.2.2.1 Message timeliness</w:t>
      </w:r>
    </w:p>
    <w:p w14:paraId="788291D7" w14:textId="77777777" w:rsidR="00743667" w:rsidRDefault="00743667" w:rsidP="00743667">
      <w:pPr>
        <w:tabs>
          <w:tab w:val="right" w:pos="9639"/>
        </w:tabs>
        <w:rPr>
          <w:lang w:val="en-US"/>
        </w:rPr>
      </w:pPr>
      <w:r w:rsidRPr="00C2428B">
        <w:rPr>
          <w:lang w:val="en-US"/>
        </w:rPr>
        <w:t xml:space="preserve">Three </w:t>
      </w:r>
      <w:r>
        <w:rPr>
          <w:lang w:val="en-US"/>
        </w:rPr>
        <w:t>types of</w:t>
      </w:r>
      <w:r w:rsidRPr="00C2428B">
        <w:rPr>
          <w:lang w:val="en-US"/>
        </w:rPr>
        <w:t xml:space="preserve"> time variant parameters are often used</w:t>
      </w:r>
      <w:r>
        <w:rPr>
          <w:lang w:val="en-US"/>
        </w:rPr>
        <w:t xml:space="preserve"> to provide message timeliness or uniqueness</w:t>
      </w:r>
      <w:r w:rsidRPr="00C2428B">
        <w:rPr>
          <w:lang w:val="en-US"/>
        </w:rPr>
        <w:t xml:space="preserve">, including </w:t>
      </w:r>
      <w:r w:rsidRPr="00C2428B">
        <w:rPr>
          <w:i/>
          <w:iCs/>
          <w:lang w:val="en-US"/>
        </w:rPr>
        <w:t>random numbers</w:t>
      </w:r>
      <w:r w:rsidRPr="00C2428B">
        <w:rPr>
          <w:lang w:val="en-US"/>
        </w:rPr>
        <w:t xml:space="preserve">, </w:t>
      </w:r>
      <w:r w:rsidRPr="00C2428B">
        <w:rPr>
          <w:i/>
          <w:iCs/>
          <w:lang w:val="en-US"/>
        </w:rPr>
        <w:t>sequence numbers</w:t>
      </w:r>
      <w:r w:rsidRPr="00C2428B">
        <w:rPr>
          <w:lang w:val="en-US"/>
        </w:rPr>
        <w:t xml:space="preserve">, and </w:t>
      </w:r>
      <w:r w:rsidRPr="00C2428B">
        <w:rPr>
          <w:i/>
          <w:iCs/>
          <w:lang w:val="en-US"/>
        </w:rPr>
        <w:t>timestamps</w:t>
      </w:r>
      <w:r w:rsidRPr="00C2428B">
        <w:rPr>
          <w:lang w:val="en-US"/>
        </w:rPr>
        <w:t xml:space="preserve">. </w:t>
      </w:r>
    </w:p>
    <w:p w14:paraId="4421CD2E" w14:textId="77777777" w:rsidR="00743667" w:rsidRDefault="00743667" w:rsidP="00743667">
      <w:pPr>
        <w:tabs>
          <w:tab w:val="right" w:pos="9639"/>
        </w:tabs>
        <w:rPr>
          <w:lang w:val="en-US"/>
        </w:rPr>
      </w:pPr>
      <w:r>
        <w:rPr>
          <w:lang w:val="en-US"/>
        </w:rPr>
        <w:t>A r</w:t>
      </w:r>
      <w:r w:rsidRPr="00C2428B">
        <w:rPr>
          <w:lang w:val="en-US"/>
        </w:rPr>
        <w:t xml:space="preserve">andom number </w:t>
      </w:r>
      <w:r>
        <w:rPr>
          <w:lang w:val="en-US"/>
        </w:rPr>
        <w:t xml:space="preserve">is </w:t>
      </w:r>
      <w:r w:rsidRPr="00C2428B">
        <w:rPr>
          <w:lang w:val="en-US"/>
        </w:rPr>
        <w:t>often used in real</w:t>
      </w:r>
      <w:r>
        <w:rPr>
          <w:lang w:val="en-US"/>
        </w:rPr>
        <w:t>-</w:t>
      </w:r>
      <w:r w:rsidRPr="00C2428B">
        <w:rPr>
          <w:lang w:val="en-US"/>
        </w:rPr>
        <w:t xml:space="preserve">time interactive </w:t>
      </w:r>
      <w:r>
        <w:rPr>
          <w:lang w:val="en-US"/>
        </w:rPr>
        <w:t>communication</w:t>
      </w:r>
      <w:r w:rsidRPr="00C2428B">
        <w:rPr>
          <w:lang w:val="en-US"/>
        </w:rPr>
        <w:t xml:space="preserve">, such as a challenge-response authentication protocol, </w:t>
      </w:r>
      <w:r>
        <w:rPr>
          <w:lang w:val="en-US"/>
        </w:rPr>
        <w:t xml:space="preserve">to ensure a response is uniquely computed based on a specific challenge. Since system information is not acquired by UE interactively with gNB, a random number is not suitable for providing message timeliness in system information. </w:t>
      </w:r>
    </w:p>
    <w:p w14:paraId="5FC94316" w14:textId="77777777" w:rsidR="00743667" w:rsidRPr="00C2428B" w:rsidRDefault="00743667" w:rsidP="00743667">
      <w:pPr>
        <w:tabs>
          <w:tab w:val="right" w:pos="9639"/>
        </w:tabs>
        <w:rPr>
          <w:lang w:val="en-US"/>
        </w:rPr>
      </w:pPr>
      <w:r>
        <w:rPr>
          <w:lang w:val="en-US"/>
        </w:rPr>
        <w:t>A s</w:t>
      </w:r>
      <w:r w:rsidRPr="00C2428B">
        <w:rPr>
          <w:lang w:val="en-US"/>
        </w:rPr>
        <w:t>equence number</w:t>
      </w:r>
      <w:r>
        <w:rPr>
          <w:lang w:val="en-US"/>
        </w:rPr>
        <w:t xml:space="preserve">, either a serial number or incremental counter value, can uniquely identify a message. To use a sequence number to detect replay attack, a recipient needs to receive each and every message from an originator (e.g., gNB) and also maintains a state (e.g., the latest sequence number) for the originator. </w:t>
      </w:r>
      <w:r w:rsidRPr="00C2428B">
        <w:rPr>
          <w:lang w:val="en-US"/>
        </w:rPr>
        <w:t>Th</w:t>
      </w:r>
      <w:r>
        <w:rPr>
          <w:lang w:val="en-US"/>
        </w:rPr>
        <w:t>ese</w:t>
      </w:r>
      <w:r w:rsidRPr="00C2428B">
        <w:rPr>
          <w:lang w:val="en-US"/>
        </w:rPr>
        <w:t xml:space="preserve"> requirement</w:t>
      </w:r>
      <w:r>
        <w:rPr>
          <w:lang w:val="en-US"/>
        </w:rPr>
        <w:t>s</w:t>
      </w:r>
      <w:r w:rsidRPr="00C2428B">
        <w:rPr>
          <w:lang w:val="en-US"/>
        </w:rPr>
        <w:t xml:space="preserve"> </w:t>
      </w:r>
      <w:r>
        <w:rPr>
          <w:lang w:val="en-US"/>
        </w:rPr>
        <w:t xml:space="preserve">do not hold in system information broadcasting, since a UE does not acquire every system information block from every gNB. Thus, sequence number is not suitable for detecting replayed system information. </w:t>
      </w:r>
      <w:r w:rsidRPr="00C2428B">
        <w:rPr>
          <w:lang w:val="en-US"/>
        </w:rPr>
        <w:t xml:space="preserve"> </w:t>
      </w:r>
    </w:p>
    <w:p w14:paraId="471F99FA" w14:textId="77777777" w:rsidR="00743667" w:rsidRDefault="00743667" w:rsidP="00743667">
      <w:pPr>
        <w:tabs>
          <w:tab w:val="right" w:pos="9639"/>
        </w:tabs>
        <w:rPr>
          <w:lang w:val="en-US"/>
        </w:rPr>
      </w:pPr>
      <w:r>
        <w:rPr>
          <w:lang w:val="en-US"/>
        </w:rPr>
        <w:t>T</w:t>
      </w:r>
      <w:r w:rsidRPr="00C2428B">
        <w:rPr>
          <w:lang w:val="en-US"/>
        </w:rPr>
        <w:t>imestamp</w:t>
      </w:r>
      <w:r>
        <w:rPr>
          <w:lang w:val="en-US"/>
        </w:rPr>
        <w:t xml:space="preserve"> can be included with a message to provide message timeliness to mitigate replay attacks.  It does not require any state to be stored by a recipient but requires the local clocks of a message originator and a recipient to loosely synchronize. Given that a UE synchronizes its clock with a gNB prior to acquiring system information, </w:t>
      </w:r>
      <w:r w:rsidRPr="00C2428B">
        <w:rPr>
          <w:lang w:val="en-US"/>
        </w:rPr>
        <w:t>we</w:t>
      </w:r>
      <w:r>
        <w:rPr>
          <w:lang w:val="en-US"/>
        </w:rPr>
        <w:t xml:space="preserve"> suggest that it is reasonable to assume the clocks between UE and gNB can be loosely synchronized. Therefore, a timestamp is recommended for mitigating replay attacks. </w:t>
      </w:r>
    </w:p>
    <w:p w14:paraId="2262F6BF" w14:textId="77777777" w:rsidR="00743667" w:rsidRDefault="00743667" w:rsidP="00743667">
      <w:pPr>
        <w:tabs>
          <w:tab w:val="right" w:pos="9639"/>
        </w:tabs>
        <w:rPr>
          <w:b/>
          <w:bCs/>
          <w:lang w:eastAsia="zh-CN"/>
        </w:rPr>
      </w:pPr>
      <w:r>
        <w:rPr>
          <w:b/>
          <w:bCs/>
        </w:rPr>
        <w:t>D8</w:t>
      </w:r>
      <w:r w:rsidRPr="00561F7E">
        <w:rPr>
          <w:b/>
          <w:bCs/>
        </w:rPr>
        <w:t xml:space="preserve">: </w:t>
      </w:r>
      <w:r>
        <w:rPr>
          <w:b/>
          <w:bCs/>
        </w:rPr>
        <w:t xml:space="preserve">A timestamp is included with each SIB, and is digitally signed along with the SIB </w:t>
      </w:r>
      <w:r>
        <w:rPr>
          <w:b/>
          <w:bCs/>
          <w:lang w:eastAsia="zh-CN"/>
        </w:rPr>
        <w:t>to mitigate replay attacks.</w:t>
      </w:r>
    </w:p>
    <w:p w14:paraId="49A0B894" w14:textId="77777777" w:rsidR="00743667" w:rsidRDefault="00743667" w:rsidP="00743667">
      <w:pPr>
        <w:tabs>
          <w:tab w:val="right" w:pos="9639"/>
        </w:tabs>
      </w:pPr>
      <w:r>
        <w:t xml:space="preserve">A UE can check a timestamp in a SIB against its local time to see if the time difference is within an allowed window (t_w). The smaller the t_w is, the more likely a replay can be detected. </w:t>
      </w:r>
    </w:p>
    <w:p w14:paraId="35D5F2A3" w14:textId="77777777" w:rsidR="00743667" w:rsidRDefault="00743667" w:rsidP="00743667">
      <w:pPr>
        <w:tabs>
          <w:tab w:val="right" w:pos="9639"/>
        </w:tabs>
      </w:pPr>
      <w:r>
        <w:tab/>
      </w:r>
      <w:r w:rsidRPr="00E53D77">
        <w:rPr>
          <w:color w:val="FF0000"/>
        </w:rPr>
        <w:t>Editor’s Note: Further clarification on which one is accurate between local clock and timestamp in a SIB is FFS.</w:t>
      </w:r>
    </w:p>
    <w:p w14:paraId="6BCA2E21" w14:textId="77777777" w:rsidR="00743667" w:rsidRDefault="00743667" w:rsidP="00743667">
      <w:pPr>
        <w:tabs>
          <w:tab w:val="right" w:pos="9639"/>
        </w:tabs>
      </w:pPr>
      <w:r>
        <w:t xml:space="preserve">In a typical scenario where a message is sent out after a local time is obtained and the digital signature is then computed, the total network delay for the message to reach a receiver includes: </w:t>
      </w:r>
    </w:p>
    <w:p w14:paraId="46589CCD" w14:textId="77777777" w:rsidR="00743667" w:rsidRDefault="00743667" w:rsidP="00743667">
      <w:pPr>
        <w:numPr>
          <w:ilvl w:val="0"/>
          <w:numId w:val="43"/>
        </w:numPr>
        <w:overflowPunct/>
        <w:autoSpaceDE/>
        <w:autoSpaceDN/>
        <w:adjustRightInd/>
        <w:textAlignment w:val="auto"/>
      </w:pPr>
      <w:r w:rsidRPr="006A552B">
        <w:t xml:space="preserve">the computational delay - the time taken </w:t>
      </w:r>
      <w:r>
        <w:t>to</w:t>
      </w:r>
      <w:r w:rsidRPr="006A552B">
        <w:t xml:space="preserve"> comput</w:t>
      </w:r>
      <w:r>
        <w:t>e</w:t>
      </w:r>
      <w:r w:rsidRPr="006A552B">
        <w:t xml:space="preserve"> the digital signature (in the order of </w:t>
      </w:r>
      <w:r>
        <w:t>u</w:t>
      </w:r>
      <w:r w:rsidRPr="006A552B">
        <w:t>s</w:t>
      </w:r>
      <w:r>
        <w:t xml:space="preserve">, based on </w:t>
      </w:r>
      <w:r>
        <w:fldChar w:fldCharType="begin"/>
      </w:r>
      <w:r>
        <w:instrText xml:space="preserve"> REF _Ref60669503 \h </w:instrText>
      </w:r>
      <w:r>
        <w:fldChar w:fldCharType="separate"/>
      </w:r>
      <w:r>
        <w:t xml:space="preserve">Figure </w:t>
      </w:r>
      <w:r>
        <w:rPr>
          <w:noProof/>
        </w:rPr>
        <w:t>4</w:t>
      </w:r>
      <w:r>
        <w:fldChar w:fldCharType="end"/>
      </w:r>
      <w:r w:rsidRPr="006A552B">
        <w:t xml:space="preserve">); </w:t>
      </w:r>
    </w:p>
    <w:p w14:paraId="50844534" w14:textId="77777777" w:rsidR="00743667" w:rsidRDefault="00743667" w:rsidP="00743667">
      <w:pPr>
        <w:ind w:left="568"/>
      </w:pPr>
      <w:r w:rsidRPr="00027546">
        <w:rPr>
          <w:noProof/>
          <w:lang w:val="en-US" w:eastAsia="zh-CN"/>
        </w:rPr>
        <w:drawing>
          <wp:inline distT="0" distB="0" distL="0" distR="0" wp14:anchorId="1905A3B3" wp14:editId="0865CB98">
            <wp:extent cx="5347335" cy="1001395"/>
            <wp:effectExtent l="0" t="0" r="0" b="0"/>
            <wp:docPr id="34" name="Picture 74"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descr="Table&#10;&#10;Description automatically generated"/>
                    <pic:cNvPicPr>
                      <a:picLocks/>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347335" cy="1001395"/>
                    </a:xfrm>
                    <a:prstGeom prst="rect">
                      <a:avLst/>
                    </a:prstGeom>
                    <a:noFill/>
                    <a:ln>
                      <a:noFill/>
                    </a:ln>
                  </pic:spPr>
                </pic:pic>
              </a:graphicData>
            </a:graphic>
          </wp:inline>
        </w:drawing>
      </w:r>
    </w:p>
    <w:p w14:paraId="7D5FC8D5" w14:textId="2361DB42" w:rsidR="00743667" w:rsidRDefault="00743667" w:rsidP="00743667">
      <w:pPr>
        <w:pStyle w:val="Caption"/>
        <w:jc w:val="center"/>
        <w:rPr>
          <w:lang w:val="en-US"/>
        </w:rPr>
      </w:pPr>
      <w:bookmarkStart w:id="950" w:name="_Ref60669503"/>
      <w:r>
        <w:t>Figure 6.27.2.2.1-1</w:t>
      </w:r>
      <w:bookmarkEnd w:id="950"/>
      <w:r>
        <w:rPr>
          <w:lang w:val="en-US"/>
        </w:rPr>
        <w:t xml:space="preserve"> - OpenSSL speed test for ECDSA on a VM</w:t>
      </w:r>
    </w:p>
    <w:p w14:paraId="5EA897A0" w14:textId="77777777" w:rsidR="00743667" w:rsidRDefault="00743667" w:rsidP="00743667">
      <w:pPr>
        <w:rPr>
          <w:lang w:val="en-US"/>
        </w:rPr>
      </w:pPr>
    </w:p>
    <w:p w14:paraId="04CDC5E5" w14:textId="77777777" w:rsidR="00743667" w:rsidRPr="00E53D77" w:rsidRDefault="00743667" w:rsidP="00743667">
      <w:pPr>
        <w:ind w:left="436" w:firstLine="284"/>
        <w:rPr>
          <w:color w:val="FF0000"/>
          <w:lang w:val="en-US"/>
        </w:rPr>
      </w:pPr>
      <w:r w:rsidRPr="00E53D77">
        <w:rPr>
          <w:color w:val="FF0000"/>
          <w:lang w:val="en-US"/>
        </w:rPr>
        <w:t>Editor’s note: The timing performance is based on a different software and hardware platform than the one typical for UEs. The timing performance on UE is FFS.</w:t>
      </w:r>
    </w:p>
    <w:p w14:paraId="652DA3D4" w14:textId="77777777" w:rsidR="00743667" w:rsidRPr="006A552B" w:rsidRDefault="00743667" w:rsidP="00743667">
      <w:pPr>
        <w:numPr>
          <w:ilvl w:val="0"/>
          <w:numId w:val="43"/>
        </w:numPr>
        <w:overflowPunct/>
        <w:autoSpaceDE/>
        <w:autoSpaceDN/>
        <w:adjustRightInd/>
        <w:textAlignment w:val="auto"/>
      </w:pPr>
      <w:r w:rsidRPr="006A552B">
        <w:t>transmission delay</w:t>
      </w:r>
      <w:r>
        <w:t xml:space="preserve"> at the sender</w:t>
      </w:r>
      <w:r w:rsidRPr="006A552B">
        <w:t xml:space="preserve"> – the time taken to transmit the message </w:t>
      </w:r>
      <w:r>
        <w:t xml:space="preserve">out </w:t>
      </w:r>
      <w:r w:rsidRPr="006A552B">
        <w:t>from the sender</w:t>
      </w:r>
      <w:r>
        <w:t>’s memory</w:t>
      </w:r>
      <w:r w:rsidRPr="006A552B">
        <w:t xml:space="preserve"> to the network (in the order of us); </w:t>
      </w:r>
    </w:p>
    <w:p w14:paraId="22F2DA5A" w14:textId="77777777" w:rsidR="00743667" w:rsidRDefault="00743667" w:rsidP="00743667">
      <w:pPr>
        <w:numPr>
          <w:ilvl w:val="0"/>
          <w:numId w:val="43"/>
        </w:numPr>
        <w:overflowPunct/>
        <w:autoSpaceDE/>
        <w:autoSpaceDN/>
        <w:adjustRightInd/>
        <w:textAlignment w:val="auto"/>
      </w:pPr>
      <w:r w:rsidRPr="006A552B">
        <w:lastRenderedPageBreak/>
        <w:t xml:space="preserve">the propagation delay – the time taken to transmit the message from the sender to the receiver over the network </w:t>
      </w:r>
      <w:r>
        <w:t xml:space="preserve">(e.g., over the air) </w:t>
      </w:r>
      <w:r w:rsidRPr="006A552B">
        <w:t>(in the order of us)</w:t>
      </w:r>
      <w:r>
        <w:t>, and</w:t>
      </w:r>
    </w:p>
    <w:p w14:paraId="59AF7C78" w14:textId="77777777" w:rsidR="00743667" w:rsidRPr="006A552B" w:rsidRDefault="00743667" w:rsidP="00743667">
      <w:pPr>
        <w:numPr>
          <w:ilvl w:val="0"/>
          <w:numId w:val="43"/>
        </w:numPr>
        <w:overflowPunct/>
        <w:autoSpaceDE/>
        <w:autoSpaceDN/>
        <w:adjustRightInd/>
        <w:textAlignment w:val="auto"/>
      </w:pPr>
      <w:r w:rsidRPr="006A552B">
        <w:t>transmission delay</w:t>
      </w:r>
      <w:r>
        <w:t xml:space="preserve"> at the receiver</w:t>
      </w:r>
      <w:r w:rsidRPr="006A552B">
        <w:t xml:space="preserve"> – the time taken to transmit the message from </w:t>
      </w:r>
      <w:r>
        <w:t xml:space="preserve">the network to </w:t>
      </w:r>
      <w:r w:rsidRPr="006A552B">
        <w:t xml:space="preserve">the </w:t>
      </w:r>
      <w:r>
        <w:t>receiver’s memory</w:t>
      </w:r>
      <w:r w:rsidRPr="006A552B">
        <w:t xml:space="preserve"> (in the order of us)</w:t>
      </w:r>
      <w:r>
        <w:t>.</w:t>
      </w:r>
    </w:p>
    <w:p w14:paraId="3C46F643" w14:textId="77777777" w:rsidR="00743667" w:rsidRDefault="00743667" w:rsidP="00743667">
      <w:pPr>
        <w:tabs>
          <w:tab w:val="right" w:pos="9639"/>
        </w:tabs>
      </w:pPr>
      <w:r>
        <w:t>In this scenario, the total network delay (t_d) is likely less than 1ms, but let’s say t_d=1ms . Thus, the allowed delay window (t_w) can be set to a value slightly higher than the network delay (t_d+</w:t>
      </w:r>
      <w:r>
        <w:sym w:font="Symbol" w:char="F074"/>
      </w:r>
      <w:r>
        <w:t xml:space="preserve">) to accommodate time deviation between the sender and the receiver. Let’s say </w:t>
      </w:r>
      <w:r>
        <w:sym w:font="Symbol" w:char="F074"/>
      </w:r>
      <w:r>
        <w:t>=2ms, which would be the required accuracy of time synchronization. Then t_w= t_d+</w:t>
      </w:r>
      <w:r>
        <w:sym w:font="Symbol" w:char="F074"/>
      </w:r>
      <w:r>
        <w:t xml:space="preserve"> = 1ms+2ms = 3ms.  Note these numbers are used here just as examples. </w:t>
      </w:r>
    </w:p>
    <w:p w14:paraId="09624D0C" w14:textId="77777777" w:rsidR="00743667" w:rsidRDefault="00743667" w:rsidP="00743667">
      <w:pPr>
        <w:tabs>
          <w:tab w:val="right" w:pos="9639"/>
        </w:tabs>
      </w:pPr>
      <w:r>
        <w:t xml:space="preserve">In reality, MIB and SIBs are broadcasted according to precise scheduling. More specifically, a MIB is broadcasted every 80ms and repeated every 10ms (at the starting of a frame), and SIB1 is broadcasted at a periodicity of 160ms and also repeated within a periodicity (e.g., every 20ms at the starting of a half frame). There are several options in assigning timestamp (thus a new digital signature) to SIB1. </w:t>
      </w:r>
    </w:p>
    <w:p w14:paraId="1B327DA2" w14:textId="77777777" w:rsidR="00743667" w:rsidRDefault="00743667" w:rsidP="00743667">
      <w:pPr>
        <w:tabs>
          <w:tab w:val="right" w:pos="9639"/>
        </w:tabs>
      </w:pPr>
      <w:r>
        <w:t xml:space="preserve">First, each SIB1 repetition is assigned a new timestamp (see </w:t>
      </w:r>
      <w:r>
        <w:fldChar w:fldCharType="begin"/>
      </w:r>
      <w:r>
        <w:instrText xml:space="preserve"> REF _Ref60733656 \h </w:instrText>
      </w:r>
      <w:r>
        <w:fldChar w:fldCharType="separate"/>
      </w:r>
      <w:r>
        <w:t xml:space="preserve">Figure </w:t>
      </w:r>
      <w:r>
        <w:rPr>
          <w:noProof/>
        </w:rPr>
        <w:t>5</w:t>
      </w:r>
      <w:r>
        <w:fldChar w:fldCharType="end"/>
      </w:r>
      <w:r>
        <w:t>). Thus, a new digital signature is also computed for each SIB1 repetition in every 20ms. In this case, there is no scheduled delay to be accommodated. Thus, t_w=</w:t>
      </w:r>
      <w:r w:rsidRPr="00A62021">
        <w:t xml:space="preserve"> </w:t>
      </w:r>
      <w:r>
        <w:t>t_d+</w:t>
      </w:r>
      <w:r>
        <w:sym w:font="Symbol" w:char="F074"/>
      </w:r>
      <w:r>
        <w:t xml:space="preserve"> = 1ms+2ms = 3ms.</w:t>
      </w:r>
    </w:p>
    <w:p w14:paraId="7B0A7322" w14:textId="77777777" w:rsidR="00743667" w:rsidRDefault="00743667" w:rsidP="00743667">
      <w:pPr>
        <w:tabs>
          <w:tab w:val="right" w:pos="9639"/>
        </w:tabs>
      </w:pPr>
      <w:r w:rsidRPr="00614B06">
        <w:rPr>
          <w:noProof/>
          <w:lang w:val="en-US" w:eastAsia="zh-CN"/>
        </w:rPr>
        <w:drawing>
          <wp:inline distT="0" distB="0" distL="0" distR="0" wp14:anchorId="44403739" wp14:editId="6E93579A">
            <wp:extent cx="6123305" cy="1348740"/>
            <wp:effectExtent l="0" t="0" r="0" b="0"/>
            <wp:docPr id="35"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3305" cy="1348740"/>
                    </a:xfrm>
                    <a:prstGeom prst="rect">
                      <a:avLst/>
                    </a:prstGeom>
                    <a:noFill/>
                    <a:ln>
                      <a:noFill/>
                    </a:ln>
                  </pic:spPr>
                </pic:pic>
              </a:graphicData>
            </a:graphic>
          </wp:inline>
        </w:drawing>
      </w:r>
    </w:p>
    <w:p w14:paraId="5AEFE3E6" w14:textId="6334B147" w:rsidR="00743667" w:rsidRDefault="00743667" w:rsidP="00743667">
      <w:pPr>
        <w:pStyle w:val="Caption"/>
        <w:jc w:val="center"/>
      </w:pPr>
      <w:bookmarkStart w:id="951" w:name="_Ref60733656"/>
      <w:r>
        <w:t>Figure 6.27.2.2.1-2</w:t>
      </w:r>
      <w:bookmarkEnd w:id="951"/>
      <w:r>
        <w:rPr>
          <w:lang w:val="en-US"/>
        </w:rPr>
        <w:t>:  Each SIB1 repetition has its own timestamp and a digital signature</w:t>
      </w:r>
    </w:p>
    <w:p w14:paraId="4006D4D5" w14:textId="77777777" w:rsidR="00743667" w:rsidRDefault="00743667" w:rsidP="00743667">
      <w:pPr>
        <w:tabs>
          <w:tab w:val="right" w:pos="9639"/>
        </w:tabs>
      </w:pPr>
      <w:r>
        <w:t>Second, all SIB1 repetitions within a periodicity share a common timestamp, as well as a common digital signature (see figure below). Thus, a new timestamp is obtained, and a new digital signature is computed at the beginning of each SIB1 periodicity of 160ms. In this case, the allowed delay must include the maximum scheduled delay (t_s), i.e., the delay of the last SIB1 repetition within the periodicity, which is 140ms. Therefore, t_w=t_s+t_d+</w:t>
      </w:r>
      <w:r>
        <w:sym w:font="Symbol" w:char="F074"/>
      </w:r>
      <w:r>
        <w:t xml:space="preserve">=140ms+1ms+1ms=143ms. </w:t>
      </w:r>
    </w:p>
    <w:p w14:paraId="611FC6E5" w14:textId="77777777" w:rsidR="00743667" w:rsidRDefault="00743667" w:rsidP="00743667">
      <w:pPr>
        <w:tabs>
          <w:tab w:val="right" w:pos="9639"/>
        </w:tabs>
      </w:pPr>
      <w:r w:rsidRPr="00C27820">
        <w:rPr>
          <w:noProof/>
          <w:lang w:val="en-US" w:eastAsia="zh-CN"/>
        </w:rPr>
        <w:drawing>
          <wp:inline distT="0" distB="0" distL="0" distR="0" wp14:anchorId="25949D3E" wp14:editId="51611562">
            <wp:extent cx="6123305" cy="1394460"/>
            <wp:effectExtent l="0" t="0" r="0" b="0"/>
            <wp:docPr id="36"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3305" cy="1394460"/>
                    </a:xfrm>
                    <a:prstGeom prst="rect">
                      <a:avLst/>
                    </a:prstGeom>
                    <a:noFill/>
                    <a:ln>
                      <a:noFill/>
                    </a:ln>
                  </pic:spPr>
                </pic:pic>
              </a:graphicData>
            </a:graphic>
          </wp:inline>
        </w:drawing>
      </w:r>
    </w:p>
    <w:p w14:paraId="1B1E1F07" w14:textId="295D47C9" w:rsidR="00743667" w:rsidRDefault="00743667" w:rsidP="00743667">
      <w:pPr>
        <w:pStyle w:val="Caption"/>
        <w:jc w:val="center"/>
      </w:pPr>
      <w:r>
        <w:t>Figure 6.27.2.2.1-3:</w:t>
      </w:r>
      <w:r>
        <w:rPr>
          <w:lang w:val="en-US"/>
        </w:rPr>
        <w:t xml:space="preserve"> All SIB1 repetitions within a periodicity carry the same timestamp and digital signature</w:t>
      </w:r>
    </w:p>
    <w:p w14:paraId="6D990F3B" w14:textId="77777777" w:rsidR="00743667" w:rsidRDefault="00743667" w:rsidP="00743667">
      <w:pPr>
        <w:tabs>
          <w:tab w:val="right" w:pos="9639"/>
        </w:tabs>
        <w:rPr>
          <w:lang w:val="en-US" w:eastAsia="zh-CN"/>
        </w:rPr>
      </w:pPr>
      <w:r>
        <w:t>Third, it is also possible to have multiple SIB1 repetitions within a periodicity or across multiple periodicities that share a common timestamp. To generalize, let’s assume a timestamp is shared by N&gt;=1 SIB1 repetitions. Then the maximum scheduled delay t_s= (N-1)*20ms. Thus, t_w= t_s+ t_d+</w:t>
      </w:r>
      <w:r>
        <w:sym w:font="Symbol" w:char="F074"/>
      </w:r>
      <w:r>
        <w:t xml:space="preserve"> =(N-1)*20ms +3ms. </w:t>
      </w:r>
      <w:r>
        <w:rPr>
          <w:lang w:val="en-US"/>
        </w:rPr>
        <w:t xml:space="preserve">The value of N has two aspects. </w:t>
      </w:r>
    </w:p>
    <w:p w14:paraId="23EA3369" w14:textId="77777777" w:rsidR="00743667" w:rsidRDefault="00743667" w:rsidP="00743667">
      <w:pPr>
        <w:tabs>
          <w:tab w:val="right" w:pos="9639"/>
        </w:tabs>
      </w:pPr>
      <w:r>
        <w:rPr>
          <w:lang w:val="en-US"/>
        </w:rPr>
        <w:t>On one hand, the smaller the N is, the more effective it is against replay attacks. For example, if N=1 and t</w:t>
      </w:r>
      <w:r>
        <w:t xml:space="preserve">_w is set to 3ms, it would make it very difficult, if not impossible, for a false base station to successfully replay a SIB1. Since a replayed SIB1 has to be processed by the UE portion of the false base station and then broadcasted based on scheduling, it could add more than 3ms of delay, thus can be detected. However, if N is larger than 1, e.g.,N=8 and t_w=143ms, it may leave enough time for an attacker to replay a SIB1 without being detected. </w:t>
      </w:r>
    </w:p>
    <w:p w14:paraId="6AC3090D" w14:textId="77777777" w:rsidR="00743667" w:rsidRDefault="00743667" w:rsidP="00743667">
      <w:pPr>
        <w:tabs>
          <w:tab w:val="right" w:pos="9639"/>
        </w:tabs>
        <w:rPr>
          <w:color w:val="FF0000"/>
          <w:lang w:val="en-US"/>
        </w:rPr>
      </w:pPr>
      <w:r>
        <w:rPr>
          <w:color w:val="FF0000"/>
          <w:lang w:val="en-US"/>
        </w:rPr>
        <w:tab/>
      </w:r>
      <w:r w:rsidRPr="006237D6">
        <w:rPr>
          <w:color w:val="FF0000"/>
          <w:lang w:val="en-US"/>
        </w:rPr>
        <w:t xml:space="preserve">Editor’s note: </w:t>
      </w:r>
      <w:r w:rsidRPr="00D2074C">
        <w:rPr>
          <w:color w:val="FF0000"/>
          <w:lang w:val="en-US"/>
        </w:rPr>
        <w:t>it is FFS to analyze alternative approaches that might allow reusing the same signature in multiple SIBs while minimizing the risk window of SIB replaying attacks.</w:t>
      </w:r>
    </w:p>
    <w:p w14:paraId="573F239E" w14:textId="77777777" w:rsidR="00743667" w:rsidRDefault="00743667" w:rsidP="00743667">
      <w:pPr>
        <w:tabs>
          <w:tab w:val="right" w:pos="9639"/>
        </w:tabs>
        <w:rPr>
          <w:lang w:val="en-US"/>
        </w:rPr>
      </w:pPr>
      <w:r>
        <w:rPr>
          <w:lang w:val="en-US"/>
        </w:rPr>
        <w:lastRenderedPageBreak/>
        <w:t xml:space="preserve">On the other hand, the smaller the N is, the higher the computational cost it incurs. For example, if N=1, a digital signature needs to be computed every 20ms. Based on the OpenSSL speed test of ECDSA-256, it takes about 24us to compute a digital signature. Although the computational overhead appears small, it is not negligible, particularly when one gNB-CU needs to compute digital signatures for multiple gNB-DUs in a distributed gNB architecture. Therefore, the value of N needs to be balanced between security and performance. To this end, we recommend leaving N configurable. </w:t>
      </w:r>
    </w:p>
    <w:p w14:paraId="2C4653D1" w14:textId="77777777" w:rsidR="00743667" w:rsidRDefault="00743667" w:rsidP="00743667">
      <w:pPr>
        <w:tabs>
          <w:tab w:val="right" w:pos="9639"/>
        </w:tabs>
        <w:rPr>
          <w:lang w:val="en-US"/>
        </w:rPr>
      </w:pPr>
    </w:p>
    <w:p w14:paraId="210A5697" w14:textId="77777777" w:rsidR="00743667" w:rsidRDefault="00743667" w:rsidP="00743667">
      <w:pPr>
        <w:tabs>
          <w:tab w:val="right" w:pos="9639"/>
        </w:tabs>
        <w:rPr>
          <w:b/>
          <w:bCs/>
          <w:lang w:eastAsia="zh-CN"/>
        </w:rPr>
      </w:pPr>
      <w:r>
        <w:rPr>
          <w:b/>
          <w:bCs/>
        </w:rPr>
        <w:t>D9</w:t>
      </w:r>
      <w:r w:rsidRPr="00561F7E">
        <w:rPr>
          <w:b/>
          <w:bCs/>
        </w:rPr>
        <w:t xml:space="preserve">: </w:t>
      </w:r>
      <w:r>
        <w:rPr>
          <w:b/>
          <w:bCs/>
        </w:rPr>
        <w:t>The number of SIB1 repetitions that share a timestamp and the digital signature should be configurable and can be adjusted dynamically by network operators</w:t>
      </w:r>
      <w:r>
        <w:rPr>
          <w:b/>
          <w:bCs/>
          <w:lang w:eastAsia="zh-CN"/>
        </w:rPr>
        <w:t>.</w:t>
      </w:r>
    </w:p>
    <w:p w14:paraId="24A89448" w14:textId="3D4DD645" w:rsidR="00743667" w:rsidRPr="007974F6" w:rsidRDefault="00743667" w:rsidP="00743667">
      <w:pPr>
        <w:pStyle w:val="Heading5"/>
      </w:pPr>
      <w:r>
        <w:t>6.27</w:t>
      </w:r>
      <w:r w:rsidRPr="007974F6">
        <w:t>.2.2.2 gNB unique properties</w:t>
      </w:r>
    </w:p>
    <w:p w14:paraId="724D552F" w14:textId="77777777" w:rsidR="00743667" w:rsidRDefault="00743667" w:rsidP="00743667">
      <w:pPr>
        <w:tabs>
          <w:tab w:val="right" w:pos="9639"/>
        </w:tabs>
        <w:rPr>
          <w:sz w:val="22"/>
          <w:szCs w:val="22"/>
        </w:rPr>
      </w:pPr>
      <w:r>
        <w:rPr>
          <w:sz w:val="22"/>
          <w:szCs w:val="22"/>
        </w:rPr>
        <w:t xml:space="preserve">Since timestamp alone may not fully mitigate replay attacks if the allowed delay window is large, additional parameters may be used to augment timestamp to improve replay mitigation. For example, if a sender has some properties that cannot be easily forged by an attacker or can be detected if forged, such properties can be included along with a timestamp to improve mitigation against replay attacks. </w:t>
      </w:r>
    </w:p>
    <w:p w14:paraId="1BC9F3C6" w14:textId="77777777" w:rsidR="00743667" w:rsidRDefault="00743667" w:rsidP="00743667">
      <w:pPr>
        <w:tabs>
          <w:tab w:val="right" w:pos="9639"/>
        </w:tabs>
        <w:rPr>
          <w:sz w:val="22"/>
          <w:szCs w:val="22"/>
        </w:rPr>
      </w:pPr>
      <w:r>
        <w:rPr>
          <w:sz w:val="22"/>
          <w:szCs w:val="22"/>
        </w:rPr>
        <w:t xml:space="preserve">To this end, PCI and downlink frequency, as proposed in Solution 7, can be included in the computation of digital signature of system information. To replay a digitally signed MIB/SIB1, an attacker would have to use the same PCI and downlink frequency as a legitimate gNB. Although both PCI and downlink frequency can be forged, a forged PCI may allow a UE to detect the presence of an attacker when two cells use the same PCI. When an attacker is forced to use the same downlink frequency as a legitimate cell, it may introduce additional signal interference, also an indication of the potential presence of an attacker. Thus, both PCI and downlink frequency help improve mitigation against replay attacks, albeit not preventing them. </w:t>
      </w:r>
    </w:p>
    <w:p w14:paraId="2D99A49C" w14:textId="77777777" w:rsidR="00743667" w:rsidRDefault="00743667" w:rsidP="00743667">
      <w:pPr>
        <w:tabs>
          <w:tab w:val="right" w:pos="9639"/>
        </w:tabs>
        <w:rPr>
          <w:b/>
          <w:bCs/>
        </w:rPr>
      </w:pPr>
      <w:r>
        <w:rPr>
          <w:b/>
          <w:bCs/>
        </w:rPr>
        <w:t>D10</w:t>
      </w:r>
      <w:r w:rsidRPr="00561F7E">
        <w:rPr>
          <w:b/>
          <w:bCs/>
        </w:rPr>
        <w:t xml:space="preserve">: </w:t>
      </w:r>
      <w:r>
        <w:rPr>
          <w:b/>
          <w:bCs/>
        </w:rPr>
        <w:t xml:space="preserve">PCI and downlink frequency can be digitally signed along with timestamp and MIB/SIB1 to further mitigate replay attacks. </w:t>
      </w:r>
    </w:p>
    <w:p w14:paraId="7A4CB88E" w14:textId="77777777" w:rsidR="00743667" w:rsidRPr="00E36136" w:rsidRDefault="00743667" w:rsidP="00743667">
      <w:pPr>
        <w:tabs>
          <w:tab w:val="right" w:pos="9639"/>
        </w:tabs>
        <w:rPr>
          <w:color w:val="FF0000"/>
        </w:rPr>
      </w:pPr>
      <w:r>
        <w:rPr>
          <w:color w:val="FF0000"/>
        </w:rPr>
        <w:tab/>
      </w:r>
      <w:r w:rsidRPr="00E36136">
        <w:rPr>
          <w:color w:val="FF0000"/>
        </w:rPr>
        <w:t>Editor’s note: It is ffs the need and discussion of (dis)</w:t>
      </w:r>
      <w:r w:rsidRPr="001370F2">
        <w:rPr>
          <w:color w:val="FF0000"/>
        </w:rPr>
        <w:t>advanges of</w:t>
      </w:r>
      <w:r w:rsidRPr="00583165">
        <w:rPr>
          <w:color w:val="FF0000"/>
        </w:rPr>
        <w:t xml:space="preserve"> (not)</w:t>
      </w:r>
      <w:r w:rsidRPr="006237D6">
        <w:rPr>
          <w:color w:val="FF0000"/>
        </w:rPr>
        <w:t xml:space="preserve"> signing additional fields in the PBCH</w:t>
      </w:r>
      <w:r w:rsidRPr="00E36136">
        <w:rPr>
          <w:color w:val="FF0000"/>
        </w:rPr>
        <w:t xml:space="preserve"> such as the beam index. </w:t>
      </w:r>
    </w:p>
    <w:p w14:paraId="6C510F27" w14:textId="23E9D05F" w:rsidR="00743667" w:rsidRPr="007974F6" w:rsidRDefault="00743667" w:rsidP="00743667">
      <w:pPr>
        <w:pStyle w:val="Heading5"/>
      </w:pPr>
      <w:r>
        <w:t>6.27</w:t>
      </w:r>
      <w:r w:rsidRPr="007974F6">
        <w:t>.2.2.3 Time synchronization issues</w:t>
      </w:r>
    </w:p>
    <w:p w14:paraId="7CBF36D6" w14:textId="77777777" w:rsidR="00743667" w:rsidRDefault="00743667" w:rsidP="00743667">
      <w:pPr>
        <w:tabs>
          <w:tab w:val="right" w:pos="9639"/>
        </w:tabs>
        <w:rPr>
          <w:lang w:val="en-US"/>
        </w:rPr>
      </w:pPr>
      <w:r>
        <w:rPr>
          <w:lang w:val="en-US"/>
        </w:rPr>
        <w:t xml:space="preserve">By using a timestamp to mitigate replay attacks, we introduce an assumption that UE’s time and gNB’s time are loosely synchronized, e.g., to an accuracy of 2ms. This assumption is realistic since UE and gNB need to synchronize their clocks in the physical layer to the accuracy of 1ms or less.. </w:t>
      </w:r>
    </w:p>
    <w:p w14:paraId="4EA7B0B1" w14:textId="77777777" w:rsidR="00743667" w:rsidRDefault="00743667" w:rsidP="00743667">
      <w:pPr>
        <w:tabs>
          <w:tab w:val="right" w:pos="9639"/>
        </w:tabs>
        <w:rPr>
          <w:lang w:val="en-US" w:eastAsia="zh-CN"/>
        </w:rPr>
      </w:pPr>
      <w:r>
        <w:rPr>
          <w:lang w:val="en-US"/>
        </w:rPr>
        <w:t xml:space="preserve">However, we need to consider scenarios where UE’s time may not be synchronized with </w:t>
      </w:r>
      <w:r>
        <w:rPr>
          <w:rFonts w:hint="eastAsia"/>
          <w:lang w:val="en-US" w:eastAsia="zh-CN"/>
        </w:rPr>
        <w:t>gNB</w:t>
      </w:r>
      <w:r>
        <w:rPr>
          <w:lang w:val="en-US" w:eastAsia="zh-CN"/>
        </w:rPr>
        <w:t xml:space="preserve">’s time. Examples of such scenarios include, but are not limited to, a) The first time a UE is powered on and has never synchronized with a network before; b) UE has been powered off for too long so that its time is out of sync with the network; and c) UE’s time may be manipulated (e.g., by an attacker using other methods). </w:t>
      </w:r>
    </w:p>
    <w:p w14:paraId="1232675F" w14:textId="77777777" w:rsidR="00743667" w:rsidRDefault="00743667" w:rsidP="00743667">
      <w:pPr>
        <w:tabs>
          <w:tab w:val="right" w:pos="9639"/>
        </w:tabs>
        <w:rPr>
          <w:lang w:val="en-US" w:eastAsia="zh-CN"/>
        </w:rPr>
      </w:pPr>
      <w:r>
        <w:rPr>
          <w:lang w:val="en-US" w:eastAsia="zh-CN"/>
        </w:rPr>
        <w:t xml:space="preserve">In those scenarios, the UE may reject the timestamp from a legitimate gNB, resulting in a denial of service of UE. This can be mitigated by checking the consistency of timestamps from multiple cells (assuming the gNB’s clocks are synchronized), as proposed in solution 20. </w:t>
      </w:r>
    </w:p>
    <w:p w14:paraId="32B45EA9" w14:textId="77777777" w:rsidR="00743667" w:rsidRDefault="00743667" w:rsidP="00743667">
      <w:pPr>
        <w:tabs>
          <w:tab w:val="right" w:pos="9639"/>
        </w:tabs>
        <w:rPr>
          <w:lang w:val="en-US" w:eastAsia="zh-CN"/>
        </w:rPr>
      </w:pPr>
      <w:r>
        <w:rPr>
          <w:lang w:val="en-US" w:eastAsia="zh-CN"/>
        </w:rPr>
        <w:t xml:space="preserve">For example, let’s assume that a UE is located within the coverage area of two cells, each of which assigns a new timestamp for each SIB1 repetition. Let’s assume that the allowed delay window (t_w) is set to 3ms, but the UE’s time deviates from a gNB’s time by one hour (3,600,000ms). </w:t>
      </w:r>
    </w:p>
    <w:p w14:paraId="4CA0473F" w14:textId="77777777" w:rsidR="00743667" w:rsidRDefault="00743667" w:rsidP="00743667">
      <w:pPr>
        <w:tabs>
          <w:tab w:val="right" w:pos="9639"/>
        </w:tabs>
        <w:rPr>
          <w:lang w:val="en-US" w:eastAsia="zh-CN"/>
        </w:rPr>
      </w:pPr>
      <w:r>
        <w:rPr>
          <w:lang w:val="en-US" w:eastAsia="zh-CN"/>
        </w:rPr>
        <w:t>When the UE acquires a SIB1 repetition from the first cell, the SIB1 timestamp is t1 and the UE’s time is u1. If we ignore the network delay, the difference between u1 and t1 is about 3,600,000ms, let’s say |u1-t1|=3,600,000ms. Since this is significantly larger than t_w=3ms, the UE will not accept the SIB1.</w:t>
      </w:r>
    </w:p>
    <w:p w14:paraId="3BDA0B29" w14:textId="77777777" w:rsidR="00743667" w:rsidRDefault="00743667" w:rsidP="00743667">
      <w:pPr>
        <w:tabs>
          <w:tab w:val="right" w:pos="9639"/>
        </w:tabs>
        <w:rPr>
          <w:lang w:val="en-US" w:eastAsia="zh-CN"/>
        </w:rPr>
      </w:pPr>
      <w:r>
        <w:rPr>
          <w:lang w:val="en-US" w:eastAsia="zh-CN"/>
        </w:rPr>
        <w:t xml:space="preserve">When the UE acquires another SIB1 repetition from the second cell, the SIB1 timestamp is t2 and the UE’s time is u2. With the network delay ignored, |u2-t2|=3,600,000ms, which is also significantly larger than t_w=3ms. Thus, the UE will not accept the SIB1 from the second cell either. </w:t>
      </w:r>
    </w:p>
    <w:p w14:paraId="36EB047A" w14:textId="77777777" w:rsidR="00743667" w:rsidRDefault="00743667" w:rsidP="00743667">
      <w:pPr>
        <w:tabs>
          <w:tab w:val="right" w:pos="9639"/>
        </w:tabs>
        <w:rPr>
          <w:lang w:val="en-US" w:eastAsia="zh-CN"/>
        </w:rPr>
      </w:pPr>
      <w:r>
        <w:rPr>
          <w:lang w:val="en-US" w:eastAsia="zh-CN"/>
        </w:rPr>
        <w:t xml:space="preserve">This time deviation from the network could result in denial of service to the UE. However, by checking the consistency of |u1-t1| and |u2-t2|, the UE can detect that its time has gone out of sync with the network and can proceed to select one of the cells since their times are consistent. Note that if the two cells assign a new timestamp to SIB1 repetitions at </w:t>
      </w:r>
      <w:r>
        <w:rPr>
          <w:lang w:val="en-US" w:eastAsia="zh-CN"/>
        </w:rPr>
        <w:lastRenderedPageBreak/>
        <w:t xml:space="preserve">different rates, the scheduling delay needs to be considered, e.g., by leveraging the redundancy version in each SIB repetition. </w:t>
      </w:r>
    </w:p>
    <w:p w14:paraId="71179B54" w14:textId="77777777" w:rsidR="00743667" w:rsidRDefault="00743667" w:rsidP="00743667">
      <w:pPr>
        <w:tabs>
          <w:tab w:val="right" w:pos="9639"/>
        </w:tabs>
        <w:rPr>
          <w:lang w:val="en-US" w:eastAsia="zh-CN"/>
        </w:rPr>
      </w:pPr>
      <w:r>
        <w:rPr>
          <w:lang w:val="en-US" w:eastAsia="zh-CN"/>
        </w:rPr>
        <w:t xml:space="preserve">In the presence of FBSs, it can be considered as a byzantine fault problem and the consistency check of times continues to work as long as 2/3 of the received SIB1 by a UE belong to real base stations. </w:t>
      </w:r>
    </w:p>
    <w:p w14:paraId="31AECBA5" w14:textId="77777777" w:rsidR="00743667" w:rsidRDefault="00743667" w:rsidP="00743667">
      <w:pPr>
        <w:tabs>
          <w:tab w:val="right" w:pos="9639"/>
        </w:tabs>
        <w:rPr>
          <w:color w:val="FF0000"/>
          <w:lang w:val="en-US" w:eastAsia="zh-CN"/>
        </w:rPr>
      </w:pPr>
      <w:r>
        <w:rPr>
          <w:color w:val="FF0000"/>
          <w:lang w:val="en-US" w:eastAsia="zh-CN"/>
        </w:rPr>
        <w:tab/>
      </w:r>
      <w:r w:rsidRPr="006237D6">
        <w:rPr>
          <w:color w:val="FF0000"/>
          <w:lang w:val="en-US" w:eastAsia="zh-CN"/>
        </w:rPr>
        <w:t>Editor’s note: the protocol for consistency checking and its underlying assumptions needs to be clarified and detailed.</w:t>
      </w:r>
    </w:p>
    <w:p w14:paraId="19C74299" w14:textId="77777777" w:rsidR="00743667" w:rsidRPr="006237D6" w:rsidRDefault="00743667" w:rsidP="00743667">
      <w:pPr>
        <w:tabs>
          <w:tab w:val="right" w:pos="9639"/>
        </w:tabs>
        <w:rPr>
          <w:color w:val="FF0000"/>
          <w:lang w:val="en-US" w:eastAsia="zh-CN"/>
        </w:rPr>
      </w:pPr>
      <w:r>
        <w:rPr>
          <w:color w:val="FF0000"/>
          <w:lang w:val="en-US" w:eastAsia="zh-CN"/>
        </w:rPr>
        <w:t xml:space="preserve">    </w:t>
      </w:r>
      <w:r w:rsidRPr="006237D6">
        <w:rPr>
          <w:color w:val="FF0000"/>
          <w:lang w:val="en-US" w:eastAsia="zh-CN"/>
        </w:rPr>
        <w:t xml:space="preserve">Editor’s note: potential limitations of consistency checking (e.g.., </w:t>
      </w:r>
      <w:r>
        <w:rPr>
          <w:color w:val="FF0000"/>
          <w:lang w:val="en-US" w:eastAsia="zh-CN"/>
        </w:rPr>
        <w:t xml:space="preserve">when </w:t>
      </w:r>
      <w:r w:rsidRPr="006237D6">
        <w:rPr>
          <w:color w:val="FF0000"/>
          <w:lang w:val="en-US" w:eastAsia="zh-CN"/>
        </w:rPr>
        <w:t>a single gNB in reach) and discussion on complementary methods (if required) is ffs.</w:t>
      </w:r>
    </w:p>
    <w:p w14:paraId="0C52B044" w14:textId="77777777" w:rsidR="00743667" w:rsidRPr="00E5410C" w:rsidRDefault="00743667" w:rsidP="00743667">
      <w:pPr>
        <w:tabs>
          <w:tab w:val="right" w:pos="9639"/>
        </w:tabs>
        <w:rPr>
          <w:b/>
          <w:bCs/>
        </w:rPr>
      </w:pPr>
      <w:r>
        <w:rPr>
          <w:b/>
          <w:bCs/>
        </w:rPr>
        <w:t>D11</w:t>
      </w:r>
      <w:r w:rsidRPr="00561F7E">
        <w:rPr>
          <w:b/>
          <w:bCs/>
        </w:rPr>
        <w:t xml:space="preserve">: </w:t>
      </w:r>
      <w:r>
        <w:rPr>
          <w:b/>
          <w:bCs/>
        </w:rPr>
        <w:t xml:space="preserve">Consistency check of gNB times can be performed when UE’s time goes out of sync with the network to avoid failure in timestamp verification. </w:t>
      </w:r>
    </w:p>
    <w:p w14:paraId="5B40DB85" w14:textId="3BFD2199" w:rsidR="00743667" w:rsidRPr="007974F6" w:rsidRDefault="00743667" w:rsidP="00743667">
      <w:pPr>
        <w:pStyle w:val="Heading5"/>
      </w:pPr>
      <w:r>
        <w:t>6.27</w:t>
      </w:r>
      <w:r w:rsidRPr="007974F6">
        <w:t>.2.2.4 Limitations</w:t>
      </w:r>
    </w:p>
    <w:p w14:paraId="62326DB5" w14:textId="77777777" w:rsidR="00743667" w:rsidRDefault="00743667" w:rsidP="00743667">
      <w:pPr>
        <w:tabs>
          <w:tab w:val="right" w:pos="9639"/>
        </w:tabs>
      </w:pPr>
      <w:r>
        <w:rPr>
          <w:sz w:val="22"/>
          <w:szCs w:val="22"/>
        </w:rPr>
        <w:t>D</w:t>
      </w:r>
      <w:r>
        <w:t xml:space="preserve">igital signatures provide authenticity and message integrity of system information, preventing an attacker from originating any MIB/SIBs or tampering with an existing MIB/SIB. However, a timestamp may not prevent a replay attack if the allowed delay window is set to a value that is long enough for a replay to succeed. </w:t>
      </w:r>
    </w:p>
    <w:p w14:paraId="43A7A447" w14:textId="39B8F3BB" w:rsidR="00743667" w:rsidRDefault="00743667" w:rsidP="00743667">
      <w:pPr>
        <w:tabs>
          <w:tab w:val="right" w:pos="9639"/>
        </w:tabs>
      </w:pPr>
      <w:r>
        <w:t xml:space="preserve">Further, PCI may not always allow a UE to detect a replay if the UE is out of the range of a legitimate gNB whose system information is being replayed. This can be illustrated in Figure 6.27.2.2.4-1. </w:t>
      </w:r>
    </w:p>
    <w:p w14:paraId="1156045F" w14:textId="18CF5B07" w:rsidR="00743667" w:rsidRPr="006237D6" w:rsidRDefault="00743667" w:rsidP="00743667">
      <w:pPr>
        <w:rPr>
          <w:color w:val="FF0000"/>
          <w:lang w:val="en-US"/>
        </w:rPr>
      </w:pPr>
      <w:r>
        <w:rPr>
          <w:color w:val="FF0000"/>
          <w:lang w:val="en-US"/>
        </w:rPr>
        <w:tab/>
      </w:r>
      <w:r w:rsidRPr="006237D6">
        <w:rPr>
          <w:color w:val="FF0000"/>
          <w:lang w:val="en-US"/>
        </w:rPr>
        <w:t xml:space="preserve">Editor’s note: </w:t>
      </w:r>
      <w:r w:rsidRPr="006237D6">
        <w:rPr>
          <w:color w:val="FF0000"/>
        </w:rPr>
        <w:t xml:space="preserve">Figure </w:t>
      </w:r>
      <w:r>
        <w:rPr>
          <w:color w:val="FF0000"/>
        </w:rPr>
        <w:t>6.27</w:t>
      </w:r>
      <w:r w:rsidRPr="006237D6">
        <w:rPr>
          <w:color w:val="FF0000"/>
        </w:rPr>
        <w:t>.2.2.4-1 assumes an omnidirectional antenna. Attacking area when</w:t>
      </w:r>
      <w:r>
        <w:rPr>
          <w:color w:val="FF0000"/>
        </w:rPr>
        <w:t xml:space="preserve"> a gNB uses</w:t>
      </w:r>
      <w:r w:rsidRPr="006237D6">
        <w:rPr>
          <w:color w:val="FF0000"/>
        </w:rPr>
        <w:t xml:space="preserve"> beamforming is ffs.</w:t>
      </w:r>
    </w:p>
    <w:p w14:paraId="2BF27C6A" w14:textId="77777777" w:rsidR="00743667" w:rsidRDefault="00743667" w:rsidP="00743667">
      <w:pPr>
        <w:tabs>
          <w:tab w:val="right" w:pos="9639"/>
        </w:tabs>
      </w:pPr>
      <w:r>
        <w:t>Assume R1 be the broadcasting area of a real base station (RBS1), and F be the broadcasting area of the false base station (FBS). If the FBS replays the system information from RBS1 and uses the same PCI as the RBS1, A UE located within the intersection of R1 and F, denoted by F</w:t>
      </w:r>
      <w:r>
        <w:sym w:font="Symbol" w:char="F0C7"/>
      </w:r>
      <w:r>
        <w:t>R1, will be able to detect the duplicated PCI from two base stations. However, a UE located within the area of F but outside the area of R1, i.e., F-F</w:t>
      </w:r>
      <w:r>
        <w:sym w:font="Symbol" w:char="F0C7"/>
      </w:r>
      <w:r>
        <w:t>R1, will not be able to detect the duplicated PCI. Although the area where UEs may be attacked by an FBS is reduced by digitally signing PCI, an FBS may choose to replay the system information from another RBS to expand its attacking area.  For example, the FBS can replay the system information from RBS2 to attack UEs located within the area of F</w:t>
      </w:r>
      <w:r>
        <w:sym w:font="Symbol" w:char="F0C7"/>
      </w:r>
      <w:r>
        <w:t>R1.</w:t>
      </w:r>
    </w:p>
    <w:p w14:paraId="109BC86D" w14:textId="77777777" w:rsidR="00743667" w:rsidRDefault="00743667" w:rsidP="00743667">
      <w:pPr>
        <w:tabs>
          <w:tab w:val="right" w:pos="9639"/>
        </w:tabs>
        <w:jc w:val="center"/>
      </w:pPr>
    </w:p>
    <w:tbl>
      <w:tblPr>
        <w:tblW w:w="0" w:type="auto"/>
        <w:tblLook w:val="04A0" w:firstRow="1" w:lastRow="0" w:firstColumn="1" w:lastColumn="0" w:noHBand="0" w:noVBand="1"/>
      </w:tblPr>
      <w:tblGrid>
        <w:gridCol w:w="4779"/>
        <w:gridCol w:w="4862"/>
      </w:tblGrid>
      <w:tr w:rsidR="00743667" w14:paraId="2E64FD8B" w14:textId="77777777" w:rsidTr="00CE2B4B">
        <w:trPr>
          <w:trHeight w:val="2510"/>
        </w:trPr>
        <w:tc>
          <w:tcPr>
            <w:tcW w:w="4927" w:type="dxa"/>
            <w:shd w:val="clear" w:color="auto" w:fill="auto"/>
          </w:tcPr>
          <w:p w14:paraId="4364AFE0" w14:textId="77777777" w:rsidR="00743667" w:rsidRDefault="00743667" w:rsidP="00CE2B4B">
            <w:pPr>
              <w:tabs>
                <w:tab w:val="right" w:pos="9639"/>
              </w:tabs>
              <w:jc w:val="center"/>
            </w:pPr>
            <w:r w:rsidRPr="009A5CED">
              <w:rPr>
                <w:noProof/>
                <w:lang w:val="en-US" w:eastAsia="zh-CN"/>
              </w:rPr>
              <w:drawing>
                <wp:inline distT="0" distB="0" distL="0" distR="0" wp14:anchorId="147E43D8" wp14:editId="4AFD76E1">
                  <wp:extent cx="1747520" cy="1330960"/>
                  <wp:effectExtent l="0" t="0" r="0" b="0"/>
                  <wp:docPr id="37"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747520" cy="1330960"/>
                          </a:xfrm>
                          <a:prstGeom prst="rect">
                            <a:avLst/>
                          </a:prstGeom>
                          <a:noFill/>
                          <a:ln>
                            <a:noFill/>
                          </a:ln>
                        </pic:spPr>
                      </pic:pic>
                    </a:graphicData>
                  </a:graphic>
                </wp:inline>
              </w:drawing>
            </w:r>
          </w:p>
        </w:tc>
        <w:tc>
          <w:tcPr>
            <w:tcW w:w="4928" w:type="dxa"/>
            <w:shd w:val="clear" w:color="auto" w:fill="auto"/>
          </w:tcPr>
          <w:p w14:paraId="08BBF9A6" w14:textId="77777777" w:rsidR="00743667" w:rsidRDefault="00743667" w:rsidP="00CE2B4B">
            <w:pPr>
              <w:tabs>
                <w:tab w:val="right" w:pos="9639"/>
              </w:tabs>
              <w:jc w:val="center"/>
            </w:pPr>
            <w:r w:rsidRPr="007F7F7F">
              <w:rPr>
                <w:noProof/>
                <w:lang w:val="en-US" w:eastAsia="zh-CN"/>
              </w:rPr>
              <w:drawing>
                <wp:inline distT="0" distB="0" distL="0" distR="0" wp14:anchorId="78C68587" wp14:editId="72FD8C8B">
                  <wp:extent cx="2442210" cy="1377315"/>
                  <wp:effectExtent l="0" t="0" r="0" b="0"/>
                  <wp:docPr id="38"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442210" cy="1377315"/>
                          </a:xfrm>
                          <a:prstGeom prst="rect">
                            <a:avLst/>
                          </a:prstGeom>
                          <a:noFill/>
                          <a:ln>
                            <a:noFill/>
                          </a:ln>
                        </pic:spPr>
                      </pic:pic>
                    </a:graphicData>
                  </a:graphic>
                </wp:inline>
              </w:drawing>
            </w:r>
          </w:p>
        </w:tc>
      </w:tr>
    </w:tbl>
    <w:p w14:paraId="735F85B9" w14:textId="25E8A855" w:rsidR="00743667" w:rsidRDefault="00743667" w:rsidP="00743667">
      <w:pPr>
        <w:pStyle w:val="Caption"/>
        <w:jc w:val="center"/>
        <w:rPr>
          <w:lang w:val="en-US"/>
        </w:rPr>
      </w:pPr>
      <w:bookmarkStart w:id="952" w:name="_Ref60670613"/>
      <w:r>
        <w:t>Figure 6.27.2.2.4-1</w:t>
      </w:r>
      <w:bookmarkEnd w:id="952"/>
      <w:r>
        <w:t xml:space="preserve">: </w:t>
      </w:r>
      <w:r>
        <w:rPr>
          <w:lang w:val="en-US"/>
        </w:rPr>
        <w:t>Attacking areas of an FBS by relaying system information from RBSs</w:t>
      </w:r>
    </w:p>
    <w:p w14:paraId="329A0E4F" w14:textId="77777777" w:rsidR="00743667" w:rsidRDefault="00743667" w:rsidP="00743667">
      <w:pPr>
        <w:tabs>
          <w:tab w:val="right" w:pos="9639"/>
        </w:tabs>
      </w:pPr>
      <w:r>
        <w:t xml:space="preserve">Although it is possible to replay system information in theory, there are practical challenges an attacker needs to overcome in order to succeed. </w:t>
      </w:r>
    </w:p>
    <w:p w14:paraId="5B23A92A" w14:textId="77777777" w:rsidR="00743667" w:rsidRDefault="00743667" w:rsidP="00743667">
      <w:pPr>
        <w:tabs>
          <w:tab w:val="right" w:pos="9639"/>
        </w:tabs>
      </w:pPr>
      <w:r>
        <w:t xml:space="preserve">First, to replay system information in real-time (or relay system information), an FBS needs to include a UE and a gNB. By using the same PCI and downlink frequency, an attacker must find a strategy to prevent FBS-UE from connecting to FBS-gNB.  </w:t>
      </w:r>
    </w:p>
    <w:p w14:paraId="021DA081" w14:textId="77777777" w:rsidR="00743667" w:rsidRPr="006237D6" w:rsidRDefault="00743667" w:rsidP="00743667">
      <w:pPr>
        <w:rPr>
          <w:color w:val="FF0000"/>
          <w:lang w:val="en-US"/>
        </w:rPr>
      </w:pPr>
      <w:r>
        <w:rPr>
          <w:color w:val="FF0000"/>
          <w:lang w:val="en-US"/>
        </w:rPr>
        <w:tab/>
      </w:r>
      <w:r w:rsidRPr="006237D6">
        <w:rPr>
          <w:color w:val="FF0000"/>
          <w:lang w:val="en-US"/>
        </w:rPr>
        <w:t xml:space="preserve">Editor’s note: </w:t>
      </w:r>
      <w:r w:rsidRPr="006237D6">
        <w:rPr>
          <w:color w:val="FF0000"/>
        </w:rPr>
        <w:t>FBS-UE and FBS-gNB are under the control of the attacker. It is ffs what prevents an attacker from modifying the software of the FBS-UE to not connect to the FBS-gNB.</w:t>
      </w:r>
    </w:p>
    <w:p w14:paraId="45A32C16" w14:textId="77777777" w:rsidR="00743667" w:rsidRDefault="00743667" w:rsidP="00743667">
      <w:pPr>
        <w:tabs>
          <w:tab w:val="right" w:pos="9639"/>
        </w:tabs>
      </w:pPr>
      <w:r>
        <w:t xml:space="preserve">Second, even if an FBS manages to successfully relay system information from a legitimate gNB, it is not clear if it can also successfully lure UEs away from their camped cells. According to [9], an FBS needs to use a tracking area code (TAC) that is different from a UE’s current TAC to </w:t>
      </w:r>
      <w:r w:rsidRPr="00366C9E">
        <w:t>trick the UE into believing that it has entered a new tracking area</w:t>
      </w:r>
      <w:r>
        <w:t xml:space="preserve"> to reselect the FBS. Since TAC in SIB1 is integrity protected, the FBS is unable to modify the TAC. Thus, it is not clear how much impact replayed system information could have on UEs currently camped on the nearby cells. </w:t>
      </w:r>
    </w:p>
    <w:p w14:paraId="1FDF1CD1" w14:textId="77777777" w:rsidR="00743667" w:rsidRPr="00BE0410" w:rsidRDefault="00743667" w:rsidP="00743667">
      <w:pPr>
        <w:tabs>
          <w:tab w:val="right" w:pos="9639"/>
        </w:tabs>
        <w:rPr>
          <w:color w:val="FF0000"/>
        </w:rPr>
      </w:pPr>
      <w:r w:rsidRPr="00BE0410">
        <w:rPr>
          <w:color w:val="FF0000"/>
        </w:rPr>
        <w:lastRenderedPageBreak/>
        <w:t xml:space="preserve">    Editor’s Note: Whether an FBS needs to use a different TAC is FFS.</w:t>
      </w:r>
    </w:p>
    <w:p w14:paraId="4D6139B8" w14:textId="77777777" w:rsidR="00743667" w:rsidRDefault="00743667" w:rsidP="00743667">
      <w:pPr>
        <w:tabs>
          <w:tab w:val="right" w:pos="9639"/>
        </w:tabs>
      </w:pPr>
      <w:r>
        <w:t xml:space="preserve">Third, replayed system information can be detected by the UEs which can receive both the original system information and the replayed one. In other words, an FBS cannot go undetected.  It is not clear what strategy an FBS can adopt to hide. </w:t>
      </w:r>
    </w:p>
    <w:p w14:paraId="25F01FBD" w14:textId="77777777" w:rsidR="00743667" w:rsidRPr="00BE0410" w:rsidRDefault="00743667" w:rsidP="00743667">
      <w:pPr>
        <w:tabs>
          <w:tab w:val="right" w:pos="9639"/>
        </w:tabs>
        <w:rPr>
          <w:color w:val="FF0000"/>
        </w:rPr>
      </w:pPr>
      <w:r>
        <w:rPr>
          <w:color w:val="FF0000"/>
        </w:rPr>
        <w:t xml:space="preserve">    </w:t>
      </w:r>
      <w:r w:rsidRPr="00BE0410">
        <w:rPr>
          <w:color w:val="FF0000"/>
        </w:rPr>
        <w:t>Editor’s Note: Whether the UE can receive both the original SI and the replayed one is FFS.</w:t>
      </w:r>
    </w:p>
    <w:p w14:paraId="07FE4B9D" w14:textId="77777777" w:rsidR="00743667" w:rsidRDefault="00743667" w:rsidP="00743667">
      <w:pPr>
        <w:tabs>
          <w:tab w:val="right" w:pos="9639"/>
        </w:tabs>
      </w:pPr>
      <w:r>
        <w:t xml:space="preserve">Fourth, when a replayed system information is detected based on duplicated PCI, a UE could report to the network. If necessary, the network can adjust its configuration on the SIB1 timestamp to reduce the allowed delay window so that other UEs can detect replayed SIB1 based on timestamp. </w:t>
      </w:r>
    </w:p>
    <w:p w14:paraId="41A7711F" w14:textId="77777777" w:rsidR="00743667" w:rsidRDefault="00743667" w:rsidP="00743667">
      <w:pPr>
        <w:tabs>
          <w:tab w:val="right" w:pos="9639"/>
        </w:tabs>
      </w:pPr>
      <w:r>
        <w:t xml:space="preserve">To summarize, while it is theoretically possible to relay integrity protected system information, the security impact from the relay attack remains to be seen. We suggest this could be an active research area in the near future. Additional mitigation can be further introduced if needed, e.g.,  based on future research results. </w:t>
      </w:r>
    </w:p>
    <w:p w14:paraId="4FAB76BF" w14:textId="77777777" w:rsidR="00743667" w:rsidRDefault="00743667" w:rsidP="00743667">
      <w:pPr>
        <w:tabs>
          <w:tab w:val="right" w:pos="9639"/>
        </w:tabs>
      </w:pPr>
      <w:r>
        <w:t xml:space="preserve">It is also worth noting there are legitimate devices that need to relay signals from legitimate cells, e.g., to expand network coverage. For example, RAN recently approved a new WID [10] on NR repeaters. Thus, it is also necessary to allow system information to be relayed. </w:t>
      </w:r>
    </w:p>
    <w:p w14:paraId="7FF757F9" w14:textId="77777777" w:rsidR="00743667" w:rsidRPr="00BE0410" w:rsidRDefault="00743667" w:rsidP="00743667">
      <w:pPr>
        <w:tabs>
          <w:tab w:val="right" w:pos="9639"/>
        </w:tabs>
        <w:rPr>
          <w:color w:val="FF0000"/>
        </w:rPr>
      </w:pPr>
      <w:r>
        <w:rPr>
          <w:color w:val="FF0000"/>
        </w:rPr>
        <w:t xml:space="preserve">    </w:t>
      </w:r>
      <w:r w:rsidRPr="00BE0410">
        <w:rPr>
          <w:color w:val="FF0000"/>
        </w:rPr>
        <w:t xml:space="preserve">Editor’s Note: how to handle NR repeater is FFS. </w:t>
      </w:r>
    </w:p>
    <w:p w14:paraId="4EF6DC73" w14:textId="01472B41" w:rsidR="00743667" w:rsidRPr="007974F6" w:rsidRDefault="00743667" w:rsidP="00743667">
      <w:pPr>
        <w:pStyle w:val="Heading4"/>
      </w:pPr>
      <w:r>
        <w:t>6.27</w:t>
      </w:r>
      <w:r w:rsidRPr="007974F6">
        <w:t>.2.3 Cell selection and reselection</w:t>
      </w:r>
    </w:p>
    <w:p w14:paraId="6F73FE51" w14:textId="77777777" w:rsidR="00743667" w:rsidRDefault="00743667" w:rsidP="00743667">
      <w:pPr>
        <w:tabs>
          <w:tab w:val="right" w:pos="9639"/>
        </w:tabs>
        <w:rPr>
          <w:lang w:val="en-US" w:eastAsia="zh-CN"/>
        </w:rPr>
      </w:pPr>
      <w:r>
        <w:rPr>
          <w:lang w:val="en-US" w:eastAsia="zh-CN"/>
        </w:rPr>
        <w:t xml:space="preserve">With MIB/SIB1 digitally signed, </w:t>
      </w:r>
      <w:r w:rsidRPr="00C073C1">
        <w:rPr>
          <w:lang w:val="en-US" w:eastAsia="zh-CN"/>
        </w:rPr>
        <w:t xml:space="preserve">cell selection and reselection need to take into consideration of </w:t>
      </w:r>
      <w:r>
        <w:rPr>
          <w:lang w:val="en-US" w:eastAsia="zh-CN"/>
        </w:rPr>
        <w:t>not only signal strength, but also the</w:t>
      </w:r>
      <w:r w:rsidRPr="00C073C1">
        <w:rPr>
          <w:lang w:val="en-US" w:eastAsia="zh-CN"/>
        </w:rPr>
        <w:t xml:space="preserve"> authenticity and freshness</w:t>
      </w:r>
      <w:r>
        <w:rPr>
          <w:lang w:val="en-US" w:eastAsia="zh-CN"/>
        </w:rPr>
        <w:t xml:space="preserve"> of MIB/SIB1. Section 6.20.2.5 in solution 20 provides an example of how cell selection and reselection can be performed based on digitally signed MIB/SIB1.</w:t>
      </w:r>
    </w:p>
    <w:p w14:paraId="4FF061C3" w14:textId="77777777" w:rsidR="00743667" w:rsidRDefault="00743667" w:rsidP="00743667">
      <w:pPr>
        <w:tabs>
          <w:tab w:val="right" w:pos="9639"/>
        </w:tabs>
        <w:rPr>
          <w:lang w:val="en-US" w:eastAsia="zh-CN"/>
        </w:rPr>
      </w:pPr>
      <w:r>
        <w:rPr>
          <w:lang w:val="en-US" w:eastAsia="zh-CN"/>
        </w:rPr>
        <w:fldChar w:fldCharType="begin"/>
      </w:r>
      <w:r>
        <w:rPr>
          <w:lang w:val="en-US" w:eastAsia="zh-CN"/>
        </w:rPr>
        <w:instrText xml:space="preserve"> REF _Ref61186190 \h </w:instrText>
      </w:r>
      <w:r>
        <w:rPr>
          <w:lang w:val="en-US" w:eastAsia="zh-CN"/>
        </w:rPr>
      </w:r>
      <w:r>
        <w:rPr>
          <w:lang w:val="en-US" w:eastAsia="zh-CN"/>
        </w:rPr>
        <w:fldChar w:fldCharType="separate"/>
      </w:r>
      <w:r>
        <w:t xml:space="preserve">Table </w:t>
      </w:r>
      <w:r>
        <w:rPr>
          <w:noProof/>
        </w:rPr>
        <w:t>2</w:t>
      </w:r>
      <w:r>
        <w:rPr>
          <w:lang w:val="en-US" w:eastAsia="zh-CN"/>
        </w:rPr>
        <w:fldChar w:fldCharType="end"/>
      </w:r>
      <w:r>
        <w:rPr>
          <w:lang w:val="en-US" w:eastAsia="zh-CN"/>
        </w:rPr>
        <w:t xml:space="preserve"> lists 10 possible scenarios based on the combinations of the states of digital signature, trust anchor, timestamp, and PCI uniqueness. The first case (Case #A) is the normal case, in which the digital signature of MIB/SIB1 is valid, the public key used to verify the digital signature is trusted (i.e., signed by a provisioned trusted anchor), the timestamp is fresh, and there is no PCI conflict. In this case, the cell can be immediately selected if the signal strength meets the criteria. In all other cases, there is some issue with at least one of the parameters. Therefore, in any of those cases, the cell cannot be immediately selected, nor fully rejected. If UE immediately selects a problematic cell, security could be compromised. If the UE fully rejects such cell, it may result in UE service degradation or outage. </w:t>
      </w:r>
    </w:p>
    <w:p w14:paraId="53E344E3" w14:textId="77777777" w:rsidR="00743667" w:rsidRDefault="00743667" w:rsidP="00743667">
      <w:pPr>
        <w:tabs>
          <w:tab w:val="right" w:pos="9639"/>
        </w:tabs>
        <w:rPr>
          <w:lang w:val="en-US" w:eastAsia="zh-CN"/>
        </w:rPr>
      </w:pPr>
      <w:r>
        <w:rPr>
          <w:lang w:val="en-US" w:eastAsia="zh-CN"/>
        </w:rPr>
        <w:t xml:space="preserve">We suggest that UE should prioritize cells for selection and reselection based on the results of MIB/SIB1 verification. </w:t>
      </w:r>
      <w:r>
        <w:rPr>
          <w:lang w:val="en-US" w:eastAsia="zh-CN"/>
        </w:rPr>
        <w:fldChar w:fldCharType="begin"/>
      </w:r>
      <w:r>
        <w:rPr>
          <w:lang w:val="en-US" w:eastAsia="zh-CN"/>
        </w:rPr>
        <w:instrText xml:space="preserve"> REF _Ref61186190 \h </w:instrText>
      </w:r>
      <w:r>
        <w:rPr>
          <w:lang w:val="en-US" w:eastAsia="zh-CN"/>
        </w:rPr>
      </w:r>
      <w:r>
        <w:rPr>
          <w:lang w:val="en-US" w:eastAsia="zh-CN"/>
        </w:rPr>
        <w:fldChar w:fldCharType="separate"/>
      </w:r>
      <w:r>
        <w:t xml:space="preserve">Table </w:t>
      </w:r>
      <w:r>
        <w:rPr>
          <w:noProof/>
        </w:rPr>
        <w:t>2</w:t>
      </w:r>
      <w:r>
        <w:rPr>
          <w:lang w:val="en-US" w:eastAsia="zh-CN"/>
        </w:rPr>
        <w:fldChar w:fldCharType="end"/>
      </w:r>
      <w:r>
        <w:rPr>
          <w:lang w:val="en-US" w:eastAsia="zh-CN"/>
        </w:rPr>
        <w:t xml:space="preserve"> suggests a priority for each case. The first case (#A) is given the priority of 1.1, the highest priority. Case #B is of priority 1.2, the second highest, since it is likely that the UE clock is out of sync with the network, requiring consistency check with additional cells. Cases #C and #D likely indicate that the UE leaves its home network and enters a roaming partner’s network. The rest of cases are likely the results caused by an attacker. Note that the last case (#J) is likely from a legitimate base station that does not implement digital signing. However, we may not want to give it a higher priority. Otherwise, a MITM attacker could strip digital signature from SIB1 (and other related fields) to pretend that a cell has not implemented the feature. </w:t>
      </w:r>
    </w:p>
    <w:p w14:paraId="50D6AA81" w14:textId="77777777" w:rsidR="00743667" w:rsidRDefault="00743667" w:rsidP="00743667">
      <w:pPr>
        <w:tabs>
          <w:tab w:val="right" w:pos="9639"/>
        </w:tabs>
        <w:rPr>
          <w:lang w:val="en-US" w:eastAsia="zh-CN"/>
        </w:rPr>
      </w:pPr>
      <w:r>
        <w:rPr>
          <w:lang w:val="en-US" w:eastAsia="zh-CN"/>
        </w:rPr>
        <w:t xml:space="preserve">If all available cells have a priority of 3.x, the UE could decide how to proceed based on local policy. The strictest security policy may force the UE to go out of service since an invalid digital signature or the absence of a digital signature does not provide guarantee that the cell is authentic. A moderate security policy may allow the UE to randomly select one of the cells to continue the service but may log and report the event. Although there is a security risk here, it forces an attacker to interfere and jam all other cells in order to force this scenario, significantly raising the bar for the attack. </w:t>
      </w:r>
    </w:p>
    <w:p w14:paraId="5658023C" w14:textId="77777777" w:rsidR="00743667" w:rsidRPr="00BE0410" w:rsidRDefault="00743667" w:rsidP="00743667">
      <w:pPr>
        <w:tabs>
          <w:tab w:val="right" w:pos="9639"/>
        </w:tabs>
        <w:rPr>
          <w:color w:val="FF0000"/>
          <w:lang w:val="en-US" w:eastAsia="zh-CN"/>
        </w:rPr>
      </w:pPr>
      <w:r>
        <w:rPr>
          <w:color w:val="FF0000"/>
          <w:lang w:val="en-US" w:eastAsia="zh-CN"/>
        </w:rPr>
        <w:tab/>
      </w:r>
      <w:r w:rsidRPr="00BE0410">
        <w:rPr>
          <w:color w:val="FF0000"/>
          <w:lang w:val="en-US" w:eastAsia="zh-CN"/>
        </w:rPr>
        <w:t>Editor’s Note: It is FFS whether this cell selection and reselection strategy is feasible needs to be consulted by RAN2.</w:t>
      </w:r>
    </w:p>
    <w:p w14:paraId="095A9CCE" w14:textId="77777777" w:rsidR="00743667" w:rsidRDefault="00743667" w:rsidP="00743667">
      <w:pPr>
        <w:tabs>
          <w:tab w:val="right" w:pos="9639"/>
        </w:tabs>
        <w:rPr>
          <w:lang w:val="en-US" w:eastAsia="zh-CN"/>
        </w:rPr>
      </w:pPr>
      <w:r>
        <w:rPr>
          <w:color w:val="FF0000"/>
          <w:lang w:val="en-US" w:eastAsia="zh-CN"/>
        </w:rPr>
        <w:t xml:space="preserve">    </w:t>
      </w:r>
      <w:r w:rsidRPr="00BE0410">
        <w:rPr>
          <w:color w:val="FF0000"/>
          <w:lang w:val="en-US" w:eastAsia="zh-CN"/>
        </w:rPr>
        <w:t>Editor’s Note: How to determine the UE local security policy is FFS.</w:t>
      </w:r>
    </w:p>
    <w:tbl>
      <w:tblPr>
        <w:tblStyle w:val="TableGrid"/>
        <w:tblW w:w="9521" w:type="dxa"/>
        <w:tblLook w:val="04A0" w:firstRow="1" w:lastRow="0" w:firstColumn="1" w:lastColumn="0" w:noHBand="0" w:noVBand="1"/>
      </w:tblPr>
      <w:tblGrid>
        <w:gridCol w:w="605"/>
        <w:gridCol w:w="950"/>
        <w:gridCol w:w="950"/>
        <w:gridCol w:w="950"/>
        <w:gridCol w:w="1050"/>
        <w:gridCol w:w="861"/>
        <w:gridCol w:w="4155"/>
      </w:tblGrid>
      <w:tr w:rsidR="00743667" w14:paraId="586B29A0" w14:textId="77777777" w:rsidTr="00CE2B4B">
        <w:trPr>
          <w:trHeight w:val="712"/>
        </w:trPr>
        <w:tc>
          <w:tcPr>
            <w:tcW w:w="563" w:type="dxa"/>
          </w:tcPr>
          <w:p w14:paraId="743E389D" w14:textId="77777777" w:rsidR="00743667" w:rsidRDefault="00743667" w:rsidP="00CE2B4B">
            <w:pPr>
              <w:tabs>
                <w:tab w:val="right" w:pos="9639"/>
              </w:tabs>
              <w:rPr>
                <w:lang w:val="en-US" w:eastAsia="zh-CN"/>
              </w:rPr>
            </w:pPr>
            <w:r>
              <w:rPr>
                <w:lang w:val="en-US" w:eastAsia="zh-CN"/>
              </w:rPr>
              <w:t>Case #</w:t>
            </w:r>
          </w:p>
        </w:tc>
        <w:tc>
          <w:tcPr>
            <w:tcW w:w="952" w:type="dxa"/>
            <w:vAlign w:val="center"/>
          </w:tcPr>
          <w:p w14:paraId="120EDE91" w14:textId="77777777" w:rsidR="00743667" w:rsidRDefault="00743667" w:rsidP="00CE2B4B">
            <w:pPr>
              <w:tabs>
                <w:tab w:val="right" w:pos="9639"/>
              </w:tabs>
              <w:rPr>
                <w:lang w:val="en-US" w:eastAsia="zh-CN"/>
              </w:rPr>
            </w:pPr>
            <w:r>
              <w:rPr>
                <w:lang w:val="en-US" w:eastAsia="zh-CN"/>
              </w:rPr>
              <w:t>Priority in cell selection</w:t>
            </w:r>
          </w:p>
        </w:tc>
        <w:tc>
          <w:tcPr>
            <w:tcW w:w="883" w:type="dxa"/>
            <w:vAlign w:val="center"/>
          </w:tcPr>
          <w:p w14:paraId="5F7D1A25" w14:textId="77777777" w:rsidR="00743667" w:rsidRDefault="00743667" w:rsidP="00CE2B4B">
            <w:pPr>
              <w:tabs>
                <w:tab w:val="right" w:pos="9639"/>
              </w:tabs>
              <w:rPr>
                <w:lang w:val="en-US" w:eastAsia="zh-CN"/>
              </w:rPr>
            </w:pPr>
            <w:r>
              <w:rPr>
                <w:lang w:val="en-US" w:eastAsia="zh-CN"/>
              </w:rPr>
              <w:t xml:space="preserve">Is </w:t>
            </w:r>
            <w:r>
              <w:rPr>
                <w:rFonts w:hint="eastAsia"/>
                <w:lang w:val="en-US" w:eastAsia="zh-CN"/>
              </w:rPr>
              <w:t>d</w:t>
            </w:r>
            <w:r>
              <w:rPr>
                <w:lang w:val="en-US" w:eastAsia="zh-CN"/>
              </w:rPr>
              <w:t xml:space="preserve">igital signature valid? </w:t>
            </w:r>
          </w:p>
        </w:tc>
        <w:tc>
          <w:tcPr>
            <w:tcW w:w="883" w:type="dxa"/>
            <w:vAlign w:val="center"/>
          </w:tcPr>
          <w:p w14:paraId="5D60E37E" w14:textId="77777777" w:rsidR="00743667" w:rsidRDefault="00743667" w:rsidP="00CE2B4B">
            <w:pPr>
              <w:tabs>
                <w:tab w:val="right" w:pos="9639"/>
              </w:tabs>
              <w:rPr>
                <w:lang w:val="en-US" w:eastAsia="zh-CN"/>
              </w:rPr>
            </w:pPr>
            <w:r>
              <w:rPr>
                <w:lang w:val="en-US" w:eastAsia="zh-CN"/>
              </w:rPr>
              <w:t>Is digital signature trusted</w:t>
            </w:r>
          </w:p>
        </w:tc>
        <w:tc>
          <w:tcPr>
            <w:tcW w:w="976" w:type="dxa"/>
            <w:vAlign w:val="center"/>
          </w:tcPr>
          <w:p w14:paraId="690441BF" w14:textId="77777777" w:rsidR="00743667" w:rsidRDefault="00743667" w:rsidP="00CE2B4B">
            <w:pPr>
              <w:tabs>
                <w:tab w:val="right" w:pos="9639"/>
              </w:tabs>
              <w:rPr>
                <w:lang w:val="en-US" w:eastAsia="zh-CN"/>
              </w:rPr>
            </w:pPr>
            <w:r>
              <w:rPr>
                <w:lang w:val="en-US" w:eastAsia="zh-CN"/>
              </w:rPr>
              <w:t xml:space="preserve">Is timestamp fresh? </w:t>
            </w:r>
          </w:p>
        </w:tc>
        <w:tc>
          <w:tcPr>
            <w:tcW w:w="809" w:type="dxa"/>
            <w:vAlign w:val="center"/>
          </w:tcPr>
          <w:p w14:paraId="635B2895" w14:textId="77777777" w:rsidR="00743667" w:rsidRDefault="00743667" w:rsidP="00CE2B4B">
            <w:pPr>
              <w:tabs>
                <w:tab w:val="right" w:pos="9639"/>
              </w:tabs>
              <w:rPr>
                <w:lang w:val="en-US" w:eastAsia="zh-CN"/>
              </w:rPr>
            </w:pPr>
            <w:r>
              <w:rPr>
                <w:lang w:val="en-US" w:eastAsia="zh-CN"/>
              </w:rPr>
              <w:t xml:space="preserve">Is PCI unique? </w:t>
            </w:r>
          </w:p>
        </w:tc>
        <w:tc>
          <w:tcPr>
            <w:tcW w:w="4455" w:type="dxa"/>
            <w:vAlign w:val="center"/>
          </w:tcPr>
          <w:p w14:paraId="3B30C10F" w14:textId="77777777" w:rsidR="00743667" w:rsidRDefault="00743667" w:rsidP="00CE2B4B">
            <w:pPr>
              <w:tabs>
                <w:tab w:val="right" w:pos="9639"/>
              </w:tabs>
              <w:rPr>
                <w:lang w:val="en-US" w:eastAsia="zh-CN"/>
              </w:rPr>
            </w:pPr>
            <w:r>
              <w:rPr>
                <w:lang w:val="en-US" w:eastAsia="zh-CN"/>
              </w:rPr>
              <w:t>Notes</w:t>
            </w:r>
          </w:p>
        </w:tc>
      </w:tr>
      <w:tr w:rsidR="00743667" w14:paraId="2DF30F06" w14:textId="77777777" w:rsidTr="00CE2B4B">
        <w:trPr>
          <w:trHeight w:val="401"/>
        </w:trPr>
        <w:tc>
          <w:tcPr>
            <w:tcW w:w="563" w:type="dxa"/>
          </w:tcPr>
          <w:p w14:paraId="2228BC6A" w14:textId="77777777" w:rsidR="00743667" w:rsidRDefault="00743667" w:rsidP="00CE2B4B">
            <w:pPr>
              <w:tabs>
                <w:tab w:val="right" w:pos="9639"/>
              </w:tabs>
              <w:rPr>
                <w:lang w:val="en-US" w:eastAsia="zh-CN"/>
              </w:rPr>
            </w:pPr>
            <w:r>
              <w:rPr>
                <w:lang w:val="en-US" w:eastAsia="zh-CN"/>
              </w:rPr>
              <w:t>A</w:t>
            </w:r>
          </w:p>
        </w:tc>
        <w:tc>
          <w:tcPr>
            <w:tcW w:w="952" w:type="dxa"/>
          </w:tcPr>
          <w:p w14:paraId="0FD0E775" w14:textId="77777777" w:rsidR="00743667" w:rsidRDefault="00743667" w:rsidP="00CE2B4B">
            <w:pPr>
              <w:tabs>
                <w:tab w:val="right" w:pos="9639"/>
              </w:tabs>
              <w:rPr>
                <w:lang w:val="en-US" w:eastAsia="zh-CN"/>
              </w:rPr>
            </w:pPr>
            <w:r>
              <w:rPr>
                <w:lang w:val="en-US" w:eastAsia="zh-CN"/>
              </w:rPr>
              <w:t>1.1</w:t>
            </w:r>
          </w:p>
        </w:tc>
        <w:tc>
          <w:tcPr>
            <w:tcW w:w="883" w:type="dxa"/>
          </w:tcPr>
          <w:p w14:paraId="5C4C28C7" w14:textId="77777777" w:rsidR="00743667" w:rsidRDefault="00743667" w:rsidP="00CE2B4B">
            <w:pPr>
              <w:tabs>
                <w:tab w:val="right" w:pos="9639"/>
              </w:tabs>
              <w:rPr>
                <w:lang w:val="en-US" w:eastAsia="zh-CN"/>
              </w:rPr>
            </w:pPr>
            <w:r>
              <w:rPr>
                <w:lang w:val="en-US" w:eastAsia="zh-CN"/>
              </w:rPr>
              <w:t>Yes</w:t>
            </w:r>
          </w:p>
        </w:tc>
        <w:tc>
          <w:tcPr>
            <w:tcW w:w="883" w:type="dxa"/>
          </w:tcPr>
          <w:p w14:paraId="70C539C0" w14:textId="77777777" w:rsidR="00743667" w:rsidRDefault="00743667" w:rsidP="00CE2B4B">
            <w:pPr>
              <w:tabs>
                <w:tab w:val="right" w:pos="9639"/>
              </w:tabs>
              <w:rPr>
                <w:lang w:val="en-US" w:eastAsia="zh-CN"/>
              </w:rPr>
            </w:pPr>
            <w:r>
              <w:rPr>
                <w:lang w:val="en-US" w:eastAsia="zh-CN"/>
              </w:rPr>
              <w:t>Yes</w:t>
            </w:r>
          </w:p>
        </w:tc>
        <w:tc>
          <w:tcPr>
            <w:tcW w:w="976" w:type="dxa"/>
          </w:tcPr>
          <w:p w14:paraId="59456453" w14:textId="77777777" w:rsidR="00743667" w:rsidRDefault="00743667" w:rsidP="00CE2B4B">
            <w:pPr>
              <w:tabs>
                <w:tab w:val="right" w:pos="9639"/>
              </w:tabs>
              <w:rPr>
                <w:lang w:val="en-US" w:eastAsia="zh-CN"/>
              </w:rPr>
            </w:pPr>
            <w:r>
              <w:rPr>
                <w:lang w:val="en-US" w:eastAsia="zh-CN"/>
              </w:rPr>
              <w:t>Yes</w:t>
            </w:r>
          </w:p>
        </w:tc>
        <w:tc>
          <w:tcPr>
            <w:tcW w:w="809" w:type="dxa"/>
          </w:tcPr>
          <w:p w14:paraId="56269B71" w14:textId="77777777" w:rsidR="00743667" w:rsidRDefault="00743667" w:rsidP="00CE2B4B">
            <w:pPr>
              <w:tabs>
                <w:tab w:val="right" w:pos="9639"/>
              </w:tabs>
              <w:rPr>
                <w:lang w:val="en-US" w:eastAsia="zh-CN"/>
              </w:rPr>
            </w:pPr>
            <w:r>
              <w:rPr>
                <w:lang w:val="en-US" w:eastAsia="zh-CN"/>
              </w:rPr>
              <w:t>Yes</w:t>
            </w:r>
          </w:p>
        </w:tc>
        <w:tc>
          <w:tcPr>
            <w:tcW w:w="4455" w:type="dxa"/>
          </w:tcPr>
          <w:p w14:paraId="22262F58" w14:textId="77777777" w:rsidR="00743667" w:rsidRDefault="00743667" w:rsidP="00CE2B4B">
            <w:pPr>
              <w:tabs>
                <w:tab w:val="right" w:pos="9639"/>
              </w:tabs>
              <w:rPr>
                <w:lang w:val="en-US" w:eastAsia="zh-CN"/>
              </w:rPr>
            </w:pPr>
            <w:r>
              <w:rPr>
                <w:lang w:val="en-US" w:eastAsia="zh-CN"/>
              </w:rPr>
              <w:t>Normal case</w:t>
            </w:r>
          </w:p>
        </w:tc>
      </w:tr>
      <w:tr w:rsidR="00743667" w14:paraId="06705FD0" w14:textId="77777777" w:rsidTr="00CE2B4B">
        <w:trPr>
          <w:trHeight w:val="627"/>
        </w:trPr>
        <w:tc>
          <w:tcPr>
            <w:tcW w:w="563" w:type="dxa"/>
          </w:tcPr>
          <w:p w14:paraId="60941AAA" w14:textId="77777777" w:rsidR="00743667" w:rsidRDefault="00743667" w:rsidP="00CE2B4B">
            <w:pPr>
              <w:tabs>
                <w:tab w:val="right" w:pos="9639"/>
              </w:tabs>
              <w:rPr>
                <w:lang w:val="en-US" w:eastAsia="zh-CN"/>
              </w:rPr>
            </w:pPr>
            <w:r>
              <w:rPr>
                <w:lang w:val="en-US" w:eastAsia="zh-CN"/>
              </w:rPr>
              <w:lastRenderedPageBreak/>
              <w:t>B</w:t>
            </w:r>
          </w:p>
        </w:tc>
        <w:tc>
          <w:tcPr>
            <w:tcW w:w="952" w:type="dxa"/>
          </w:tcPr>
          <w:p w14:paraId="2CCFE285" w14:textId="77777777" w:rsidR="00743667" w:rsidRDefault="00743667" w:rsidP="00CE2B4B">
            <w:pPr>
              <w:tabs>
                <w:tab w:val="right" w:pos="9639"/>
              </w:tabs>
              <w:rPr>
                <w:lang w:val="en-US" w:eastAsia="zh-CN"/>
              </w:rPr>
            </w:pPr>
            <w:r>
              <w:rPr>
                <w:lang w:val="en-US" w:eastAsia="zh-CN"/>
              </w:rPr>
              <w:t>1.2</w:t>
            </w:r>
          </w:p>
        </w:tc>
        <w:tc>
          <w:tcPr>
            <w:tcW w:w="883" w:type="dxa"/>
          </w:tcPr>
          <w:p w14:paraId="3E31DE56" w14:textId="77777777" w:rsidR="00743667" w:rsidRDefault="00743667" w:rsidP="00CE2B4B">
            <w:pPr>
              <w:tabs>
                <w:tab w:val="right" w:pos="9639"/>
              </w:tabs>
              <w:rPr>
                <w:lang w:val="en-US" w:eastAsia="zh-CN"/>
              </w:rPr>
            </w:pPr>
            <w:r>
              <w:rPr>
                <w:lang w:val="en-US" w:eastAsia="zh-CN"/>
              </w:rPr>
              <w:t>Yes</w:t>
            </w:r>
          </w:p>
        </w:tc>
        <w:tc>
          <w:tcPr>
            <w:tcW w:w="883" w:type="dxa"/>
          </w:tcPr>
          <w:p w14:paraId="1A2B50CD" w14:textId="77777777" w:rsidR="00743667" w:rsidRDefault="00743667" w:rsidP="00CE2B4B">
            <w:pPr>
              <w:tabs>
                <w:tab w:val="right" w:pos="9639"/>
              </w:tabs>
              <w:rPr>
                <w:lang w:val="en-US" w:eastAsia="zh-CN"/>
              </w:rPr>
            </w:pPr>
            <w:r>
              <w:rPr>
                <w:lang w:val="en-US" w:eastAsia="zh-CN"/>
              </w:rPr>
              <w:t>Yes</w:t>
            </w:r>
          </w:p>
        </w:tc>
        <w:tc>
          <w:tcPr>
            <w:tcW w:w="976" w:type="dxa"/>
          </w:tcPr>
          <w:p w14:paraId="0AC78DDC" w14:textId="77777777" w:rsidR="00743667" w:rsidRDefault="00743667" w:rsidP="00CE2B4B">
            <w:pPr>
              <w:tabs>
                <w:tab w:val="right" w:pos="9639"/>
              </w:tabs>
              <w:rPr>
                <w:lang w:val="en-US" w:eastAsia="zh-CN"/>
              </w:rPr>
            </w:pPr>
            <w:r>
              <w:rPr>
                <w:lang w:val="en-US" w:eastAsia="zh-CN"/>
              </w:rPr>
              <w:t>No</w:t>
            </w:r>
          </w:p>
        </w:tc>
        <w:tc>
          <w:tcPr>
            <w:tcW w:w="809" w:type="dxa"/>
          </w:tcPr>
          <w:p w14:paraId="2499EC0B" w14:textId="77777777" w:rsidR="00743667" w:rsidRDefault="00743667" w:rsidP="00CE2B4B">
            <w:pPr>
              <w:tabs>
                <w:tab w:val="right" w:pos="9639"/>
              </w:tabs>
              <w:rPr>
                <w:lang w:val="en-US" w:eastAsia="zh-CN"/>
              </w:rPr>
            </w:pPr>
            <w:r>
              <w:rPr>
                <w:lang w:val="en-US" w:eastAsia="zh-CN"/>
              </w:rPr>
              <w:t>Yes</w:t>
            </w:r>
          </w:p>
        </w:tc>
        <w:tc>
          <w:tcPr>
            <w:tcW w:w="4455" w:type="dxa"/>
          </w:tcPr>
          <w:p w14:paraId="40012189" w14:textId="77777777" w:rsidR="00743667" w:rsidRDefault="00743667" w:rsidP="00CE2B4B">
            <w:pPr>
              <w:tabs>
                <w:tab w:val="right" w:pos="9639"/>
              </w:tabs>
              <w:rPr>
                <w:lang w:val="en-US" w:eastAsia="zh-CN"/>
              </w:rPr>
            </w:pPr>
            <w:r>
              <w:rPr>
                <w:lang w:val="en-US" w:eastAsia="zh-CN"/>
              </w:rPr>
              <w:t>UE clock is out of sync with the network, or replayed MIB/SIB1</w:t>
            </w:r>
          </w:p>
        </w:tc>
      </w:tr>
      <w:tr w:rsidR="00743667" w14:paraId="1894414D" w14:textId="77777777" w:rsidTr="00CE2B4B">
        <w:trPr>
          <w:trHeight w:val="627"/>
        </w:trPr>
        <w:tc>
          <w:tcPr>
            <w:tcW w:w="563" w:type="dxa"/>
          </w:tcPr>
          <w:p w14:paraId="20185647" w14:textId="77777777" w:rsidR="00743667" w:rsidRDefault="00743667" w:rsidP="00CE2B4B">
            <w:pPr>
              <w:tabs>
                <w:tab w:val="right" w:pos="9639"/>
              </w:tabs>
              <w:rPr>
                <w:lang w:val="en-US" w:eastAsia="zh-CN"/>
              </w:rPr>
            </w:pPr>
            <w:r>
              <w:rPr>
                <w:lang w:val="en-US" w:eastAsia="zh-CN"/>
              </w:rPr>
              <w:t>C</w:t>
            </w:r>
          </w:p>
        </w:tc>
        <w:tc>
          <w:tcPr>
            <w:tcW w:w="952" w:type="dxa"/>
          </w:tcPr>
          <w:p w14:paraId="60B29F9B" w14:textId="77777777" w:rsidR="00743667" w:rsidRDefault="00743667" w:rsidP="00CE2B4B">
            <w:pPr>
              <w:tabs>
                <w:tab w:val="right" w:pos="9639"/>
              </w:tabs>
              <w:rPr>
                <w:lang w:val="en-US" w:eastAsia="zh-CN"/>
              </w:rPr>
            </w:pPr>
            <w:r>
              <w:rPr>
                <w:lang w:val="en-US" w:eastAsia="zh-CN"/>
              </w:rPr>
              <w:t>2.1</w:t>
            </w:r>
          </w:p>
        </w:tc>
        <w:tc>
          <w:tcPr>
            <w:tcW w:w="883" w:type="dxa"/>
          </w:tcPr>
          <w:p w14:paraId="3FA1F7E4" w14:textId="77777777" w:rsidR="00743667" w:rsidRDefault="00743667" w:rsidP="00CE2B4B">
            <w:pPr>
              <w:tabs>
                <w:tab w:val="right" w:pos="9639"/>
              </w:tabs>
              <w:rPr>
                <w:lang w:val="en-US" w:eastAsia="zh-CN"/>
              </w:rPr>
            </w:pPr>
            <w:r>
              <w:rPr>
                <w:lang w:val="en-US" w:eastAsia="zh-CN"/>
              </w:rPr>
              <w:t>Yes</w:t>
            </w:r>
          </w:p>
        </w:tc>
        <w:tc>
          <w:tcPr>
            <w:tcW w:w="883" w:type="dxa"/>
          </w:tcPr>
          <w:p w14:paraId="43AFC5F6" w14:textId="77777777" w:rsidR="00743667" w:rsidRDefault="00743667" w:rsidP="00CE2B4B">
            <w:pPr>
              <w:tabs>
                <w:tab w:val="right" w:pos="9639"/>
              </w:tabs>
              <w:rPr>
                <w:lang w:val="en-US" w:eastAsia="zh-CN"/>
              </w:rPr>
            </w:pPr>
            <w:r>
              <w:rPr>
                <w:lang w:val="en-US" w:eastAsia="zh-CN"/>
              </w:rPr>
              <w:t>No</w:t>
            </w:r>
          </w:p>
        </w:tc>
        <w:tc>
          <w:tcPr>
            <w:tcW w:w="976" w:type="dxa"/>
          </w:tcPr>
          <w:p w14:paraId="494A49EE" w14:textId="77777777" w:rsidR="00743667" w:rsidRDefault="00743667" w:rsidP="00CE2B4B">
            <w:pPr>
              <w:tabs>
                <w:tab w:val="right" w:pos="9639"/>
              </w:tabs>
              <w:rPr>
                <w:lang w:val="en-US" w:eastAsia="zh-CN"/>
              </w:rPr>
            </w:pPr>
            <w:r>
              <w:rPr>
                <w:lang w:val="en-US" w:eastAsia="zh-CN"/>
              </w:rPr>
              <w:t>Yes</w:t>
            </w:r>
          </w:p>
        </w:tc>
        <w:tc>
          <w:tcPr>
            <w:tcW w:w="809" w:type="dxa"/>
          </w:tcPr>
          <w:p w14:paraId="420307F4" w14:textId="77777777" w:rsidR="00743667" w:rsidRDefault="00743667" w:rsidP="00CE2B4B">
            <w:pPr>
              <w:tabs>
                <w:tab w:val="right" w:pos="9639"/>
              </w:tabs>
              <w:rPr>
                <w:lang w:val="en-US" w:eastAsia="zh-CN"/>
              </w:rPr>
            </w:pPr>
            <w:r>
              <w:rPr>
                <w:lang w:val="en-US" w:eastAsia="zh-CN"/>
              </w:rPr>
              <w:t>Yes</w:t>
            </w:r>
          </w:p>
        </w:tc>
        <w:tc>
          <w:tcPr>
            <w:tcW w:w="4455" w:type="dxa"/>
          </w:tcPr>
          <w:p w14:paraId="0954E2FA" w14:textId="77777777" w:rsidR="00743667" w:rsidRDefault="00743667" w:rsidP="00CE2B4B">
            <w:pPr>
              <w:tabs>
                <w:tab w:val="right" w:pos="9639"/>
              </w:tabs>
              <w:rPr>
                <w:lang w:val="en-US" w:eastAsia="zh-CN"/>
              </w:rPr>
            </w:pPr>
            <w:r>
              <w:rPr>
                <w:lang w:val="en-US" w:eastAsia="zh-CN"/>
              </w:rPr>
              <w:t>Trust anchor has not been provisioned (e.g., first time in a roaming network)</w:t>
            </w:r>
          </w:p>
        </w:tc>
      </w:tr>
      <w:tr w:rsidR="00743667" w14:paraId="241E4083" w14:textId="77777777" w:rsidTr="00CE2B4B">
        <w:trPr>
          <w:trHeight w:val="616"/>
        </w:trPr>
        <w:tc>
          <w:tcPr>
            <w:tcW w:w="563" w:type="dxa"/>
          </w:tcPr>
          <w:p w14:paraId="0A99EE75" w14:textId="77777777" w:rsidR="00743667" w:rsidRDefault="00743667" w:rsidP="00CE2B4B">
            <w:pPr>
              <w:tabs>
                <w:tab w:val="right" w:pos="9639"/>
              </w:tabs>
              <w:rPr>
                <w:lang w:val="en-US" w:eastAsia="zh-CN"/>
              </w:rPr>
            </w:pPr>
            <w:r>
              <w:rPr>
                <w:lang w:val="en-US" w:eastAsia="zh-CN"/>
              </w:rPr>
              <w:t>D</w:t>
            </w:r>
          </w:p>
        </w:tc>
        <w:tc>
          <w:tcPr>
            <w:tcW w:w="952" w:type="dxa"/>
          </w:tcPr>
          <w:p w14:paraId="4E5DBCEB" w14:textId="77777777" w:rsidR="00743667" w:rsidRDefault="00743667" w:rsidP="00CE2B4B">
            <w:pPr>
              <w:tabs>
                <w:tab w:val="right" w:pos="9639"/>
              </w:tabs>
              <w:rPr>
                <w:lang w:val="en-US" w:eastAsia="zh-CN"/>
              </w:rPr>
            </w:pPr>
            <w:r>
              <w:rPr>
                <w:lang w:val="en-US" w:eastAsia="zh-CN"/>
              </w:rPr>
              <w:t>2.2</w:t>
            </w:r>
          </w:p>
        </w:tc>
        <w:tc>
          <w:tcPr>
            <w:tcW w:w="883" w:type="dxa"/>
          </w:tcPr>
          <w:p w14:paraId="7D2568F8" w14:textId="77777777" w:rsidR="00743667" w:rsidRDefault="00743667" w:rsidP="00CE2B4B">
            <w:pPr>
              <w:tabs>
                <w:tab w:val="right" w:pos="9639"/>
              </w:tabs>
              <w:rPr>
                <w:lang w:val="en-US" w:eastAsia="zh-CN"/>
              </w:rPr>
            </w:pPr>
            <w:r>
              <w:rPr>
                <w:lang w:val="en-US" w:eastAsia="zh-CN"/>
              </w:rPr>
              <w:t>Yes</w:t>
            </w:r>
          </w:p>
        </w:tc>
        <w:tc>
          <w:tcPr>
            <w:tcW w:w="883" w:type="dxa"/>
          </w:tcPr>
          <w:p w14:paraId="1F38FDFD" w14:textId="77777777" w:rsidR="00743667" w:rsidRDefault="00743667" w:rsidP="00CE2B4B">
            <w:pPr>
              <w:tabs>
                <w:tab w:val="right" w:pos="9639"/>
              </w:tabs>
              <w:rPr>
                <w:lang w:val="en-US" w:eastAsia="zh-CN"/>
              </w:rPr>
            </w:pPr>
            <w:r>
              <w:rPr>
                <w:lang w:val="en-US" w:eastAsia="zh-CN"/>
              </w:rPr>
              <w:t>No</w:t>
            </w:r>
          </w:p>
        </w:tc>
        <w:tc>
          <w:tcPr>
            <w:tcW w:w="976" w:type="dxa"/>
          </w:tcPr>
          <w:p w14:paraId="68748B2E" w14:textId="77777777" w:rsidR="00743667" w:rsidRDefault="00743667" w:rsidP="00CE2B4B">
            <w:pPr>
              <w:tabs>
                <w:tab w:val="right" w:pos="9639"/>
              </w:tabs>
              <w:rPr>
                <w:lang w:val="en-US" w:eastAsia="zh-CN"/>
              </w:rPr>
            </w:pPr>
            <w:r>
              <w:rPr>
                <w:lang w:val="en-US" w:eastAsia="zh-CN"/>
              </w:rPr>
              <w:t>No</w:t>
            </w:r>
          </w:p>
        </w:tc>
        <w:tc>
          <w:tcPr>
            <w:tcW w:w="809" w:type="dxa"/>
          </w:tcPr>
          <w:p w14:paraId="5A0C4D5C" w14:textId="77777777" w:rsidR="00743667" w:rsidRDefault="00743667" w:rsidP="00CE2B4B">
            <w:pPr>
              <w:tabs>
                <w:tab w:val="right" w:pos="9639"/>
              </w:tabs>
              <w:rPr>
                <w:lang w:val="en-US" w:eastAsia="zh-CN"/>
              </w:rPr>
            </w:pPr>
            <w:r>
              <w:rPr>
                <w:lang w:val="en-US" w:eastAsia="zh-CN"/>
              </w:rPr>
              <w:t>Yes</w:t>
            </w:r>
          </w:p>
        </w:tc>
        <w:tc>
          <w:tcPr>
            <w:tcW w:w="4455" w:type="dxa"/>
          </w:tcPr>
          <w:p w14:paraId="2500A09C" w14:textId="77777777" w:rsidR="00743667" w:rsidRDefault="00743667" w:rsidP="00CE2B4B">
            <w:pPr>
              <w:tabs>
                <w:tab w:val="right" w:pos="9639"/>
              </w:tabs>
              <w:rPr>
                <w:lang w:val="en-US" w:eastAsia="zh-CN"/>
              </w:rPr>
            </w:pPr>
            <w:r>
              <w:rPr>
                <w:lang w:val="en-US" w:eastAsia="zh-CN"/>
              </w:rPr>
              <w:t>Trust anchor has not been provisioned, and UE clock is out of sync with the network or replayed MIB/SIB1.</w:t>
            </w:r>
          </w:p>
        </w:tc>
      </w:tr>
      <w:tr w:rsidR="00743667" w14:paraId="101FBD0B" w14:textId="77777777" w:rsidTr="00CE2B4B">
        <w:trPr>
          <w:trHeight w:val="324"/>
        </w:trPr>
        <w:tc>
          <w:tcPr>
            <w:tcW w:w="563" w:type="dxa"/>
          </w:tcPr>
          <w:p w14:paraId="379DB223" w14:textId="77777777" w:rsidR="00743667" w:rsidRDefault="00743667" w:rsidP="00CE2B4B">
            <w:pPr>
              <w:tabs>
                <w:tab w:val="right" w:pos="9639"/>
              </w:tabs>
              <w:rPr>
                <w:lang w:val="en-US" w:eastAsia="zh-CN"/>
              </w:rPr>
            </w:pPr>
            <w:r>
              <w:rPr>
                <w:lang w:val="en-US" w:eastAsia="zh-CN"/>
              </w:rPr>
              <w:t>E</w:t>
            </w:r>
          </w:p>
        </w:tc>
        <w:tc>
          <w:tcPr>
            <w:tcW w:w="952" w:type="dxa"/>
          </w:tcPr>
          <w:p w14:paraId="37C7CCAC" w14:textId="77777777" w:rsidR="00743667" w:rsidRDefault="00743667" w:rsidP="00CE2B4B">
            <w:pPr>
              <w:tabs>
                <w:tab w:val="right" w:pos="9639"/>
              </w:tabs>
              <w:rPr>
                <w:lang w:val="en-US" w:eastAsia="zh-CN"/>
              </w:rPr>
            </w:pPr>
            <w:r>
              <w:rPr>
                <w:lang w:val="en-US" w:eastAsia="zh-CN"/>
              </w:rPr>
              <w:t>3.1</w:t>
            </w:r>
          </w:p>
        </w:tc>
        <w:tc>
          <w:tcPr>
            <w:tcW w:w="883" w:type="dxa"/>
          </w:tcPr>
          <w:p w14:paraId="0703A1CD" w14:textId="77777777" w:rsidR="00743667" w:rsidRDefault="00743667" w:rsidP="00CE2B4B">
            <w:pPr>
              <w:tabs>
                <w:tab w:val="right" w:pos="9639"/>
              </w:tabs>
              <w:rPr>
                <w:lang w:val="en-US" w:eastAsia="zh-CN"/>
              </w:rPr>
            </w:pPr>
            <w:r>
              <w:rPr>
                <w:lang w:val="en-US" w:eastAsia="zh-CN"/>
              </w:rPr>
              <w:t>Yes</w:t>
            </w:r>
          </w:p>
        </w:tc>
        <w:tc>
          <w:tcPr>
            <w:tcW w:w="883" w:type="dxa"/>
          </w:tcPr>
          <w:p w14:paraId="3162FB9B" w14:textId="77777777" w:rsidR="00743667" w:rsidRDefault="00743667" w:rsidP="00CE2B4B">
            <w:pPr>
              <w:tabs>
                <w:tab w:val="right" w:pos="9639"/>
              </w:tabs>
              <w:rPr>
                <w:lang w:val="en-US" w:eastAsia="zh-CN"/>
              </w:rPr>
            </w:pPr>
            <w:r>
              <w:rPr>
                <w:lang w:val="en-US" w:eastAsia="zh-CN"/>
              </w:rPr>
              <w:t>Yes</w:t>
            </w:r>
          </w:p>
        </w:tc>
        <w:tc>
          <w:tcPr>
            <w:tcW w:w="976" w:type="dxa"/>
          </w:tcPr>
          <w:p w14:paraId="3D5B43BF" w14:textId="77777777" w:rsidR="00743667" w:rsidRDefault="00743667" w:rsidP="00CE2B4B">
            <w:pPr>
              <w:tabs>
                <w:tab w:val="right" w:pos="9639"/>
              </w:tabs>
              <w:rPr>
                <w:lang w:val="en-US" w:eastAsia="zh-CN"/>
              </w:rPr>
            </w:pPr>
            <w:r>
              <w:rPr>
                <w:lang w:val="en-US" w:eastAsia="zh-CN"/>
              </w:rPr>
              <w:t>Yes</w:t>
            </w:r>
          </w:p>
        </w:tc>
        <w:tc>
          <w:tcPr>
            <w:tcW w:w="809" w:type="dxa"/>
          </w:tcPr>
          <w:p w14:paraId="7142D970" w14:textId="77777777" w:rsidR="00743667" w:rsidRDefault="00743667" w:rsidP="00CE2B4B">
            <w:pPr>
              <w:tabs>
                <w:tab w:val="right" w:pos="9639"/>
              </w:tabs>
              <w:rPr>
                <w:lang w:val="en-US" w:eastAsia="zh-CN"/>
              </w:rPr>
            </w:pPr>
            <w:r>
              <w:rPr>
                <w:lang w:val="en-US" w:eastAsia="zh-CN"/>
              </w:rPr>
              <w:t>No</w:t>
            </w:r>
          </w:p>
        </w:tc>
        <w:tc>
          <w:tcPr>
            <w:tcW w:w="4455" w:type="dxa"/>
          </w:tcPr>
          <w:p w14:paraId="2C9CA2D6" w14:textId="77777777" w:rsidR="00743667" w:rsidRDefault="00743667" w:rsidP="00CE2B4B">
            <w:pPr>
              <w:tabs>
                <w:tab w:val="right" w:pos="9639"/>
              </w:tabs>
              <w:rPr>
                <w:lang w:val="en-US" w:eastAsia="zh-CN"/>
              </w:rPr>
            </w:pPr>
            <w:r>
              <w:rPr>
                <w:lang w:val="en-US" w:eastAsia="zh-CN"/>
              </w:rPr>
              <w:t>Replayed MIB/SIB1</w:t>
            </w:r>
          </w:p>
        </w:tc>
      </w:tr>
      <w:tr w:rsidR="00743667" w14:paraId="432A812F" w14:textId="77777777" w:rsidTr="00CE2B4B">
        <w:trPr>
          <w:trHeight w:val="401"/>
        </w:trPr>
        <w:tc>
          <w:tcPr>
            <w:tcW w:w="563" w:type="dxa"/>
          </w:tcPr>
          <w:p w14:paraId="2CA4058C" w14:textId="77777777" w:rsidR="00743667" w:rsidRDefault="00743667" w:rsidP="00CE2B4B">
            <w:pPr>
              <w:tabs>
                <w:tab w:val="right" w:pos="9639"/>
              </w:tabs>
              <w:rPr>
                <w:lang w:val="en-US" w:eastAsia="zh-CN"/>
              </w:rPr>
            </w:pPr>
            <w:r>
              <w:rPr>
                <w:lang w:val="en-US" w:eastAsia="zh-CN"/>
              </w:rPr>
              <w:t>F</w:t>
            </w:r>
          </w:p>
        </w:tc>
        <w:tc>
          <w:tcPr>
            <w:tcW w:w="952" w:type="dxa"/>
          </w:tcPr>
          <w:p w14:paraId="2B758854" w14:textId="77777777" w:rsidR="00743667" w:rsidRDefault="00743667" w:rsidP="00CE2B4B">
            <w:pPr>
              <w:tabs>
                <w:tab w:val="right" w:pos="9639"/>
              </w:tabs>
              <w:rPr>
                <w:lang w:val="en-US" w:eastAsia="zh-CN"/>
              </w:rPr>
            </w:pPr>
            <w:r>
              <w:rPr>
                <w:lang w:val="en-US" w:eastAsia="zh-CN"/>
              </w:rPr>
              <w:t>3.1</w:t>
            </w:r>
          </w:p>
        </w:tc>
        <w:tc>
          <w:tcPr>
            <w:tcW w:w="883" w:type="dxa"/>
          </w:tcPr>
          <w:p w14:paraId="56FBC865" w14:textId="77777777" w:rsidR="00743667" w:rsidRDefault="00743667" w:rsidP="00CE2B4B">
            <w:pPr>
              <w:tabs>
                <w:tab w:val="right" w:pos="9639"/>
              </w:tabs>
              <w:rPr>
                <w:lang w:val="en-US" w:eastAsia="zh-CN"/>
              </w:rPr>
            </w:pPr>
            <w:r>
              <w:rPr>
                <w:lang w:val="en-US" w:eastAsia="zh-CN"/>
              </w:rPr>
              <w:t>Yes</w:t>
            </w:r>
          </w:p>
        </w:tc>
        <w:tc>
          <w:tcPr>
            <w:tcW w:w="883" w:type="dxa"/>
          </w:tcPr>
          <w:p w14:paraId="1443A848" w14:textId="77777777" w:rsidR="00743667" w:rsidRDefault="00743667" w:rsidP="00CE2B4B">
            <w:pPr>
              <w:tabs>
                <w:tab w:val="right" w:pos="9639"/>
              </w:tabs>
              <w:rPr>
                <w:lang w:val="en-US" w:eastAsia="zh-CN"/>
              </w:rPr>
            </w:pPr>
            <w:r>
              <w:rPr>
                <w:lang w:val="en-US" w:eastAsia="zh-CN"/>
              </w:rPr>
              <w:t>Yes</w:t>
            </w:r>
          </w:p>
        </w:tc>
        <w:tc>
          <w:tcPr>
            <w:tcW w:w="976" w:type="dxa"/>
          </w:tcPr>
          <w:p w14:paraId="029B809E" w14:textId="77777777" w:rsidR="00743667" w:rsidRDefault="00743667" w:rsidP="00CE2B4B">
            <w:pPr>
              <w:tabs>
                <w:tab w:val="right" w:pos="9639"/>
              </w:tabs>
              <w:rPr>
                <w:lang w:val="en-US" w:eastAsia="zh-CN"/>
              </w:rPr>
            </w:pPr>
            <w:r>
              <w:rPr>
                <w:lang w:val="en-US" w:eastAsia="zh-CN"/>
              </w:rPr>
              <w:t>No</w:t>
            </w:r>
          </w:p>
        </w:tc>
        <w:tc>
          <w:tcPr>
            <w:tcW w:w="809" w:type="dxa"/>
          </w:tcPr>
          <w:p w14:paraId="22A1D231" w14:textId="77777777" w:rsidR="00743667" w:rsidRDefault="00743667" w:rsidP="00CE2B4B">
            <w:pPr>
              <w:tabs>
                <w:tab w:val="right" w:pos="9639"/>
              </w:tabs>
              <w:rPr>
                <w:lang w:val="en-US" w:eastAsia="zh-CN"/>
              </w:rPr>
            </w:pPr>
            <w:r>
              <w:rPr>
                <w:lang w:val="en-US" w:eastAsia="zh-CN"/>
              </w:rPr>
              <w:t>No</w:t>
            </w:r>
          </w:p>
        </w:tc>
        <w:tc>
          <w:tcPr>
            <w:tcW w:w="4455" w:type="dxa"/>
          </w:tcPr>
          <w:p w14:paraId="35095C66" w14:textId="77777777" w:rsidR="00743667" w:rsidRDefault="00743667" w:rsidP="00CE2B4B">
            <w:pPr>
              <w:tabs>
                <w:tab w:val="right" w:pos="9639"/>
              </w:tabs>
              <w:rPr>
                <w:lang w:val="en-US" w:eastAsia="zh-CN"/>
              </w:rPr>
            </w:pPr>
            <w:r>
              <w:rPr>
                <w:lang w:val="en-US" w:eastAsia="zh-CN"/>
              </w:rPr>
              <w:t>Replayed MIB/SIB1</w:t>
            </w:r>
          </w:p>
        </w:tc>
      </w:tr>
      <w:tr w:rsidR="00743667" w14:paraId="12949572" w14:textId="77777777" w:rsidTr="00CE2B4B">
        <w:trPr>
          <w:trHeight w:val="401"/>
        </w:trPr>
        <w:tc>
          <w:tcPr>
            <w:tcW w:w="563" w:type="dxa"/>
          </w:tcPr>
          <w:p w14:paraId="50AAB087" w14:textId="77777777" w:rsidR="00743667" w:rsidRDefault="00743667" w:rsidP="00CE2B4B">
            <w:pPr>
              <w:tabs>
                <w:tab w:val="right" w:pos="9639"/>
              </w:tabs>
              <w:rPr>
                <w:lang w:val="en-US" w:eastAsia="zh-CN"/>
              </w:rPr>
            </w:pPr>
            <w:r>
              <w:rPr>
                <w:lang w:val="en-US" w:eastAsia="zh-CN"/>
              </w:rPr>
              <w:t>G</w:t>
            </w:r>
          </w:p>
        </w:tc>
        <w:tc>
          <w:tcPr>
            <w:tcW w:w="952" w:type="dxa"/>
          </w:tcPr>
          <w:p w14:paraId="3F431DAF" w14:textId="77777777" w:rsidR="00743667" w:rsidRDefault="00743667" w:rsidP="00CE2B4B">
            <w:pPr>
              <w:tabs>
                <w:tab w:val="right" w:pos="9639"/>
              </w:tabs>
              <w:rPr>
                <w:lang w:val="en-US" w:eastAsia="zh-CN"/>
              </w:rPr>
            </w:pPr>
            <w:r>
              <w:rPr>
                <w:lang w:val="en-US" w:eastAsia="zh-CN"/>
              </w:rPr>
              <w:t>3.1</w:t>
            </w:r>
          </w:p>
        </w:tc>
        <w:tc>
          <w:tcPr>
            <w:tcW w:w="883" w:type="dxa"/>
          </w:tcPr>
          <w:p w14:paraId="0CD698F8" w14:textId="77777777" w:rsidR="00743667" w:rsidRDefault="00743667" w:rsidP="00CE2B4B">
            <w:pPr>
              <w:tabs>
                <w:tab w:val="right" w:pos="9639"/>
              </w:tabs>
              <w:rPr>
                <w:lang w:val="en-US" w:eastAsia="zh-CN"/>
              </w:rPr>
            </w:pPr>
            <w:r>
              <w:rPr>
                <w:lang w:val="en-US" w:eastAsia="zh-CN"/>
              </w:rPr>
              <w:t>Yes</w:t>
            </w:r>
          </w:p>
        </w:tc>
        <w:tc>
          <w:tcPr>
            <w:tcW w:w="883" w:type="dxa"/>
          </w:tcPr>
          <w:p w14:paraId="1FB72622" w14:textId="77777777" w:rsidR="00743667" w:rsidRDefault="00743667" w:rsidP="00CE2B4B">
            <w:pPr>
              <w:tabs>
                <w:tab w:val="right" w:pos="9639"/>
              </w:tabs>
              <w:rPr>
                <w:lang w:val="en-US" w:eastAsia="zh-CN"/>
              </w:rPr>
            </w:pPr>
            <w:r>
              <w:rPr>
                <w:lang w:val="en-US" w:eastAsia="zh-CN"/>
              </w:rPr>
              <w:t>No</w:t>
            </w:r>
          </w:p>
        </w:tc>
        <w:tc>
          <w:tcPr>
            <w:tcW w:w="976" w:type="dxa"/>
          </w:tcPr>
          <w:p w14:paraId="503E9721" w14:textId="77777777" w:rsidR="00743667" w:rsidRDefault="00743667" w:rsidP="00CE2B4B">
            <w:pPr>
              <w:tabs>
                <w:tab w:val="right" w:pos="9639"/>
              </w:tabs>
              <w:rPr>
                <w:lang w:val="en-US" w:eastAsia="zh-CN"/>
              </w:rPr>
            </w:pPr>
            <w:r>
              <w:rPr>
                <w:lang w:val="en-US" w:eastAsia="zh-CN"/>
              </w:rPr>
              <w:t>Yes</w:t>
            </w:r>
          </w:p>
        </w:tc>
        <w:tc>
          <w:tcPr>
            <w:tcW w:w="809" w:type="dxa"/>
          </w:tcPr>
          <w:p w14:paraId="0C38B059" w14:textId="77777777" w:rsidR="00743667" w:rsidRDefault="00743667" w:rsidP="00CE2B4B">
            <w:pPr>
              <w:tabs>
                <w:tab w:val="right" w:pos="9639"/>
              </w:tabs>
              <w:rPr>
                <w:lang w:val="en-US" w:eastAsia="zh-CN"/>
              </w:rPr>
            </w:pPr>
            <w:r>
              <w:rPr>
                <w:lang w:val="en-US" w:eastAsia="zh-CN"/>
              </w:rPr>
              <w:t>No</w:t>
            </w:r>
          </w:p>
        </w:tc>
        <w:tc>
          <w:tcPr>
            <w:tcW w:w="4455" w:type="dxa"/>
          </w:tcPr>
          <w:p w14:paraId="75D1F443" w14:textId="77777777" w:rsidR="00743667" w:rsidRDefault="00743667" w:rsidP="00CE2B4B">
            <w:pPr>
              <w:tabs>
                <w:tab w:val="right" w:pos="9639"/>
              </w:tabs>
              <w:rPr>
                <w:lang w:val="en-US" w:eastAsia="zh-CN"/>
              </w:rPr>
            </w:pPr>
            <w:r>
              <w:rPr>
                <w:lang w:val="en-US" w:eastAsia="zh-CN"/>
              </w:rPr>
              <w:t>Replayed MIB/SIB1, no trust anchor</w:t>
            </w:r>
          </w:p>
        </w:tc>
      </w:tr>
      <w:tr w:rsidR="00743667" w14:paraId="3299DB50" w14:textId="77777777" w:rsidTr="00CE2B4B">
        <w:trPr>
          <w:trHeight w:val="401"/>
        </w:trPr>
        <w:tc>
          <w:tcPr>
            <w:tcW w:w="563" w:type="dxa"/>
          </w:tcPr>
          <w:p w14:paraId="6935E77D" w14:textId="77777777" w:rsidR="00743667" w:rsidRDefault="00743667" w:rsidP="00CE2B4B">
            <w:pPr>
              <w:tabs>
                <w:tab w:val="right" w:pos="9639"/>
              </w:tabs>
              <w:rPr>
                <w:lang w:val="en-US" w:eastAsia="zh-CN"/>
              </w:rPr>
            </w:pPr>
            <w:r>
              <w:rPr>
                <w:lang w:val="en-US" w:eastAsia="zh-CN"/>
              </w:rPr>
              <w:t>H</w:t>
            </w:r>
          </w:p>
        </w:tc>
        <w:tc>
          <w:tcPr>
            <w:tcW w:w="952" w:type="dxa"/>
          </w:tcPr>
          <w:p w14:paraId="53FEA5A3" w14:textId="77777777" w:rsidR="00743667" w:rsidRDefault="00743667" w:rsidP="00CE2B4B">
            <w:pPr>
              <w:tabs>
                <w:tab w:val="right" w:pos="9639"/>
              </w:tabs>
              <w:rPr>
                <w:lang w:val="en-US" w:eastAsia="zh-CN"/>
              </w:rPr>
            </w:pPr>
            <w:r>
              <w:rPr>
                <w:lang w:val="en-US" w:eastAsia="zh-CN"/>
              </w:rPr>
              <w:t>3.1</w:t>
            </w:r>
          </w:p>
        </w:tc>
        <w:tc>
          <w:tcPr>
            <w:tcW w:w="883" w:type="dxa"/>
          </w:tcPr>
          <w:p w14:paraId="6B254863" w14:textId="77777777" w:rsidR="00743667" w:rsidRDefault="00743667" w:rsidP="00CE2B4B">
            <w:pPr>
              <w:tabs>
                <w:tab w:val="right" w:pos="9639"/>
              </w:tabs>
              <w:rPr>
                <w:lang w:val="en-US" w:eastAsia="zh-CN"/>
              </w:rPr>
            </w:pPr>
            <w:r>
              <w:rPr>
                <w:lang w:val="en-US" w:eastAsia="zh-CN"/>
              </w:rPr>
              <w:t>Yes</w:t>
            </w:r>
          </w:p>
        </w:tc>
        <w:tc>
          <w:tcPr>
            <w:tcW w:w="883" w:type="dxa"/>
          </w:tcPr>
          <w:p w14:paraId="1056E691" w14:textId="77777777" w:rsidR="00743667" w:rsidRDefault="00743667" w:rsidP="00CE2B4B">
            <w:pPr>
              <w:tabs>
                <w:tab w:val="right" w:pos="9639"/>
              </w:tabs>
              <w:rPr>
                <w:lang w:val="en-US" w:eastAsia="zh-CN"/>
              </w:rPr>
            </w:pPr>
            <w:r>
              <w:rPr>
                <w:lang w:val="en-US" w:eastAsia="zh-CN"/>
              </w:rPr>
              <w:t>No</w:t>
            </w:r>
          </w:p>
        </w:tc>
        <w:tc>
          <w:tcPr>
            <w:tcW w:w="976" w:type="dxa"/>
          </w:tcPr>
          <w:p w14:paraId="70D81207" w14:textId="77777777" w:rsidR="00743667" w:rsidRDefault="00743667" w:rsidP="00CE2B4B">
            <w:pPr>
              <w:tabs>
                <w:tab w:val="right" w:pos="9639"/>
              </w:tabs>
              <w:rPr>
                <w:lang w:val="en-US" w:eastAsia="zh-CN"/>
              </w:rPr>
            </w:pPr>
            <w:r>
              <w:rPr>
                <w:lang w:val="en-US" w:eastAsia="zh-CN"/>
              </w:rPr>
              <w:t>No</w:t>
            </w:r>
          </w:p>
        </w:tc>
        <w:tc>
          <w:tcPr>
            <w:tcW w:w="809" w:type="dxa"/>
          </w:tcPr>
          <w:p w14:paraId="2C389014" w14:textId="77777777" w:rsidR="00743667" w:rsidRDefault="00743667" w:rsidP="00CE2B4B">
            <w:pPr>
              <w:tabs>
                <w:tab w:val="right" w:pos="9639"/>
              </w:tabs>
              <w:rPr>
                <w:lang w:val="en-US" w:eastAsia="zh-CN"/>
              </w:rPr>
            </w:pPr>
            <w:r>
              <w:rPr>
                <w:lang w:val="en-US" w:eastAsia="zh-CN"/>
              </w:rPr>
              <w:t>No</w:t>
            </w:r>
          </w:p>
        </w:tc>
        <w:tc>
          <w:tcPr>
            <w:tcW w:w="4455" w:type="dxa"/>
          </w:tcPr>
          <w:p w14:paraId="10FC1AB9" w14:textId="77777777" w:rsidR="00743667" w:rsidRDefault="00743667" w:rsidP="00CE2B4B">
            <w:pPr>
              <w:tabs>
                <w:tab w:val="right" w:pos="9639"/>
              </w:tabs>
              <w:rPr>
                <w:lang w:val="en-US" w:eastAsia="zh-CN"/>
              </w:rPr>
            </w:pPr>
            <w:r>
              <w:rPr>
                <w:lang w:val="en-US" w:eastAsia="zh-CN"/>
              </w:rPr>
              <w:t>Replayed MIB/SIB1, no trust anchor</w:t>
            </w:r>
          </w:p>
        </w:tc>
      </w:tr>
      <w:tr w:rsidR="00743667" w14:paraId="68361394" w14:textId="77777777" w:rsidTr="00CE2B4B">
        <w:trPr>
          <w:trHeight w:val="845"/>
        </w:trPr>
        <w:tc>
          <w:tcPr>
            <w:tcW w:w="563" w:type="dxa"/>
          </w:tcPr>
          <w:p w14:paraId="537F5711" w14:textId="77777777" w:rsidR="00743667" w:rsidRDefault="00743667" w:rsidP="00CE2B4B">
            <w:pPr>
              <w:tabs>
                <w:tab w:val="right" w:pos="9639"/>
              </w:tabs>
              <w:rPr>
                <w:lang w:val="en-US" w:eastAsia="zh-CN"/>
              </w:rPr>
            </w:pPr>
            <w:r>
              <w:rPr>
                <w:lang w:val="en-US" w:eastAsia="zh-CN"/>
              </w:rPr>
              <w:t>I</w:t>
            </w:r>
          </w:p>
        </w:tc>
        <w:tc>
          <w:tcPr>
            <w:tcW w:w="952" w:type="dxa"/>
          </w:tcPr>
          <w:p w14:paraId="573BFA32" w14:textId="77777777" w:rsidR="00743667" w:rsidRDefault="00743667" w:rsidP="00CE2B4B">
            <w:pPr>
              <w:tabs>
                <w:tab w:val="right" w:pos="9639"/>
              </w:tabs>
              <w:rPr>
                <w:lang w:val="en-US" w:eastAsia="zh-CN"/>
              </w:rPr>
            </w:pPr>
            <w:r>
              <w:rPr>
                <w:lang w:val="en-US" w:eastAsia="zh-CN"/>
              </w:rPr>
              <w:t>3.2</w:t>
            </w:r>
          </w:p>
        </w:tc>
        <w:tc>
          <w:tcPr>
            <w:tcW w:w="883" w:type="dxa"/>
          </w:tcPr>
          <w:p w14:paraId="32FA33E5" w14:textId="77777777" w:rsidR="00743667" w:rsidRDefault="00743667" w:rsidP="00CE2B4B">
            <w:pPr>
              <w:tabs>
                <w:tab w:val="right" w:pos="9639"/>
              </w:tabs>
              <w:rPr>
                <w:lang w:val="en-US" w:eastAsia="zh-CN"/>
              </w:rPr>
            </w:pPr>
            <w:r>
              <w:rPr>
                <w:lang w:val="en-US" w:eastAsia="zh-CN"/>
              </w:rPr>
              <w:t>No</w:t>
            </w:r>
          </w:p>
        </w:tc>
        <w:tc>
          <w:tcPr>
            <w:tcW w:w="883" w:type="dxa"/>
          </w:tcPr>
          <w:p w14:paraId="43A5A8F7" w14:textId="77777777" w:rsidR="00743667" w:rsidRDefault="00743667" w:rsidP="00CE2B4B">
            <w:pPr>
              <w:tabs>
                <w:tab w:val="right" w:pos="9639"/>
              </w:tabs>
              <w:rPr>
                <w:lang w:val="en-US" w:eastAsia="zh-CN"/>
              </w:rPr>
            </w:pPr>
            <w:r>
              <w:rPr>
                <w:lang w:val="en-US" w:eastAsia="zh-CN"/>
              </w:rPr>
              <w:t>Not relevant</w:t>
            </w:r>
          </w:p>
        </w:tc>
        <w:tc>
          <w:tcPr>
            <w:tcW w:w="976" w:type="dxa"/>
          </w:tcPr>
          <w:p w14:paraId="454FDE3A" w14:textId="77777777" w:rsidR="00743667" w:rsidRDefault="00743667" w:rsidP="00CE2B4B">
            <w:pPr>
              <w:tabs>
                <w:tab w:val="right" w:pos="9639"/>
              </w:tabs>
              <w:rPr>
                <w:lang w:val="en-US" w:eastAsia="zh-CN"/>
              </w:rPr>
            </w:pPr>
            <w:r>
              <w:rPr>
                <w:lang w:val="en-US" w:eastAsia="zh-CN"/>
              </w:rPr>
              <w:t xml:space="preserve"> Not relevant</w:t>
            </w:r>
          </w:p>
        </w:tc>
        <w:tc>
          <w:tcPr>
            <w:tcW w:w="809" w:type="dxa"/>
          </w:tcPr>
          <w:p w14:paraId="240D3063" w14:textId="77777777" w:rsidR="00743667" w:rsidRDefault="00743667" w:rsidP="00CE2B4B">
            <w:pPr>
              <w:tabs>
                <w:tab w:val="right" w:pos="9639"/>
              </w:tabs>
              <w:rPr>
                <w:lang w:val="en-US" w:eastAsia="zh-CN"/>
              </w:rPr>
            </w:pPr>
            <w:r>
              <w:rPr>
                <w:lang w:val="en-US" w:eastAsia="zh-CN"/>
              </w:rPr>
              <w:t>Not relevant</w:t>
            </w:r>
          </w:p>
        </w:tc>
        <w:tc>
          <w:tcPr>
            <w:tcW w:w="4455" w:type="dxa"/>
          </w:tcPr>
          <w:p w14:paraId="29060D39" w14:textId="77777777" w:rsidR="00743667" w:rsidRDefault="00743667" w:rsidP="00CE2B4B">
            <w:pPr>
              <w:tabs>
                <w:tab w:val="right" w:pos="9639"/>
              </w:tabs>
              <w:rPr>
                <w:lang w:val="en-US" w:eastAsia="zh-CN"/>
              </w:rPr>
            </w:pPr>
            <w:r>
              <w:rPr>
                <w:lang w:val="en-US" w:eastAsia="zh-CN"/>
              </w:rPr>
              <w:t xml:space="preserve">MIB/SIB1 has been tampered with, e.g., using bit-flipping attack. Other parameters become irrelevant since they can be forged. </w:t>
            </w:r>
          </w:p>
        </w:tc>
      </w:tr>
      <w:tr w:rsidR="00743667" w14:paraId="326A165C" w14:textId="77777777" w:rsidTr="00CE2B4B">
        <w:trPr>
          <w:trHeight w:val="627"/>
        </w:trPr>
        <w:tc>
          <w:tcPr>
            <w:tcW w:w="563" w:type="dxa"/>
          </w:tcPr>
          <w:p w14:paraId="7D9A06BA" w14:textId="77777777" w:rsidR="00743667" w:rsidRDefault="00743667" w:rsidP="00CE2B4B">
            <w:pPr>
              <w:tabs>
                <w:tab w:val="right" w:pos="9639"/>
              </w:tabs>
              <w:rPr>
                <w:lang w:val="en-US" w:eastAsia="zh-CN"/>
              </w:rPr>
            </w:pPr>
            <w:r>
              <w:rPr>
                <w:lang w:val="en-US" w:eastAsia="zh-CN"/>
              </w:rPr>
              <w:t>J</w:t>
            </w:r>
          </w:p>
        </w:tc>
        <w:tc>
          <w:tcPr>
            <w:tcW w:w="952" w:type="dxa"/>
          </w:tcPr>
          <w:p w14:paraId="19011857" w14:textId="77777777" w:rsidR="00743667" w:rsidRDefault="00743667" w:rsidP="00CE2B4B">
            <w:pPr>
              <w:tabs>
                <w:tab w:val="right" w:pos="9639"/>
              </w:tabs>
              <w:rPr>
                <w:lang w:val="en-US" w:eastAsia="zh-CN"/>
              </w:rPr>
            </w:pPr>
            <w:r>
              <w:rPr>
                <w:lang w:val="en-US" w:eastAsia="zh-CN"/>
              </w:rPr>
              <w:t>3.2</w:t>
            </w:r>
          </w:p>
        </w:tc>
        <w:tc>
          <w:tcPr>
            <w:tcW w:w="883" w:type="dxa"/>
          </w:tcPr>
          <w:p w14:paraId="5A0F845E" w14:textId="77777777" w:rsidR="00743667" w:rsidRDefault="00743667" w:rsidP="00CE2B4B">
            <w:pPr>
              <w:tabs>
                <w:tab w:val="right" w:pos="9639"/>
              </w:tabs>
              <w:rPr>
                <w:lang w:val="en-US" w:eastAsia="zh-CN"/>
              </w:rPr>
            </w:pPr>
            <w:r>
              <w:rPr>
                <w:lang w:val="en-US" w:eastAsia="zh-CN"/>
              </w:rPr>
              <w:t>Without signature</w:t>
            </w:r>
          </w:p>
        </w:tc>
        <w:tc>
          <w:tcPr>
            <w:tcW w:w="883" w:type="dxa"/>
          </w:tcPr>
          <w:p w14:paraId="2055DDEC" w14:textId="77777777" w:rsidR="00743667" w:rsidRDefault="00743667" w:rsidP="00CE2B4B">
            <w:pPr>
              <w:tabs>
                <w:tab w:val="right" w:pos="9639"/>
              </w:tabs>
              <w:rPr>
                <w:lang w:val="en-US" w:eastAsia="zh-CN"/>
              </w:rPr>
            </w:pPr>
            <w:r>
              <w:rPr>
                <w:lang w:val="en-US" w:eastAsia="zh-CN"/>
              </w:rPr>
              <w:t>Not relevant</w:t>
            </w:r>
          </w:p>
        </w:tc>
        <w:tc>
          <w:tcPr>
            <w:tcW w:w="976" w:type="dxa"/>
          </w:tcPr>
          <w:p w14:paraId="192F5D0F" w14:textId="77777777" w:rsidR="00743667" w:rsidRDefault="00743667" w:rsidP="00CE2B4B">
            <w:pPr>
              <w:tabs>
                <w:tab w:val="right" w:pos="9639"/>
              </w:tabs>
              <w:rPr>
                <w:lang w:val="en-US" w:eastAsia="zh-CN"/>
              </w:rPr>
            </w:pPr>
            <w:r>
              <w:rPr>
                <w:lang w:val="en-US" w:eastAsia="zh-CN"/>
              </w:rPr>
              <w:t>Not relevant</w:t>
            </w:r>
          </w:p>
        </w:tc>
        <w:tc>
          <w:tcPr>
            <w:tcW w:w="809" w:type="dxa"/>
          </w:tcPr>
          <w:p w14:paraId="4911D660" w14:textId="77777777" w:rsidR="00743667" w:rsidRDefault="00743667" w:rsidP="00CE2B4B">
            <w:pPr>
              <w:tabs>
                <w:tab w:val="right" w:pos="9639"/>
              </w:tabs>
              <w:rPr>
                <w:lang w:val="en-US" w:eastAsia="zh-CN"/>
              </w:rPr>
            </w:pPr>
            <w:r>
              <w:rPr>
                <w:lang w:val="en-US" w:eastAsia="zh-CN"/>
              </w:rPr>
              <w:t>Not relevant</w:t>
            </w:r>
          </w:p>
        </w:tc>
        <w:tc>
          <w:tcPr>
            <w:tcW w:w="4455" w:type="dxa"/>
          </w:tcPr>
          <w:p w14:paraId="4C59F71E" w14:textId="77777777" w:rsidR="00743667" w:rsidRDefault="00743667" w:rsidP="00CE2B4B">
            <w:pPr>
              <w:tabs>
                <w:tab w:val="right" w:pos="9639"/>
              </w:tabs>
              <w:rPr>
                <w:lang w:val="en-US" w:eastAsia="zh-CN"/>
              </w:rPr>
            </w:pPr>
            <w:r>
              <w:rPr>
                <w:lang w:val="en-US" w:eastAsia="zh-CN"/>
              </w:rPr>
              <w:t>Signature may have been stripped, or digital signing has not been implemented (e.g., eNodeB)</w:t>
            </w:r>
          </w:p>
        </w:tc>
      </w:tr>
    </w:tbl>
    <w:p w14:paraId="2AE8A6CF" w14:textId="08EF6BD0" w:rsidR="00743667" w:rsidRDefault="00743667" w:rsidP="00743667">
      <w:pPr>
        <w:pStyle w:val="Caption"/>
        <w:jc w:val="center"/>
        <w:rPr>
          <w:lang w:val="en-US" w:eastAsia="zh-CN"/>
        </w:rPr>
      </w:pPr>
      <w:bookmarkStart w:id="953" w:name="_Ref61186190"/>
      <w:r>
        <w:t>Table 6.27.2.3-1</w:t>
      </w:r>
      <w:bookmarkEnd w:id="953"/>
      <w:r>
        <w:rPr>
          <w:lang w:val="en-US"/>
        </w:rPr>
        <w:t xml:space="preserve"> - Priority list for cell selection and reselection</w:t>
      </w:r>
    </w:p>
    <w:p w14:paraId="3A540F71" w14:textId="77777777" w:rsidR="00743667" w:rsidRDefault="00743667" w:rsidP="00743667">
      <w:pPr>
        <w:tabs>
          <w:tab w:val="right" w:pos="9639"/>
        </w:tabs>
        <w:rPr>
          <w:b/>
          <w:bCs/>
        </w:rPr>
      </w:pPr>
      <w:r>
        <w:rPr>
          <w:b/>
          <w:bCs/>
        </w:rPr>
        <w:t>D12</w:t>
      </w:r>
      <w:r w:rsidRPr="00561F7E">
        <w:rPr>
          <w:b/>
          <w:bCs/>
        </w:rPr>
        <w:t xml:space="preserve">: </w:t>
      </w:r>
      <w:r>
        <w:rPr>
          <w:b/>
          <w:bCs/>
        </w:rPr>
        <w:t>UE should support prioritize cell selection and reselection based on the results of MIB/SIB1 verification and UE local security policy.</w:t>
      </w:r>
    </w:p>
    <w:p w14:paraId="45E13D63" w14:textId="77777777" w:rsidR="00743667" w:rsidRPr="009C4E61" w:rsidRDefault="00743667" w:rsidP="00743667">
      <w:pPr>
        <w:tabs>
          <w:tab w:val="right" w:pos="9639"/>
        </w:tabs>
        <w:rPr>
          <w:b/>
          <w:bCs/>
        </w:rPr>
      </w:pPr>
    </w:p>
    <w:p w14:paraId="6CFCE8E9" w14:textId="7F851C09" w:rsidR="00743667" w:rsidRDefault="00743667" w:rsidP="00743667">
      <w:pPr>
        <w:pStyle w:val="Heading3"/>
      </w:pPr>
      <w:r>
        <w:t xml:space="preserve">6.27.3 </w:t>
      </w:r>
      <w:r w:rsidRPr="00BA4325">
        <w:t>Assessment using clause A.3</w:t>
      </w:r>
    </w:p>
    <w:p w14:paraId="3D802CB4" w14:textId="4165D0EA" w:rsidR="00743667" w:rsidRPr="00BA4325" w:rsidRDefault="00743667" w:rsidP="00743667">
      <w:pPr>
        <w:pStyle w:val="Heading4"/>
      </w:pPr>
      <w:bookmarkStart w:id="954" w:name="_Toc59026569"/>
      <w:r>
        <w:t>6.27</w:t>
      </w:r>
      <w:r w:rsidRPr="00BA4325">
        <w:t>.3.1</w:t>
      </w:r>
      <w:r w:rsidRPr="00BA4325">
        <w:tab/>
        <w:t>UE aspects</w:t>
      </w:r>
      <w:bookmarkEnd w:id="954"/>
    </w:p>
    <w:p w14:paraId="793FCB2E" w14:textId="274E4F59" w:rsidR="00743667" w:rsidRPr="00BA4325" w:rsidRDefault="00743667" w:rsidP="00743667">
      <w:r w:rsidRPr="00BA4325">
        <w:t xml:space="preserve">UE needs to be provisioned of a list of trust anchors (see clause </w:t>
      </w:r>
      <w:r>
        <w:t>6.27</w:t>
      </w:r>
      <w:r w:rsidRPr="00BA4325">
        <w:t>.2.</w:t>
      </w:r>
      <w:r>
        <w:t>1</w:t>
      </w:r>
      <w:r w:rsidRPr="00BA4325">
        <w:t>.</w:t>
      </w:r>
      <w:r>
        <w:t>3</w:t>
      </w:r>
      <w:r w:rsidRPr="00BA4325">
        <w:t xml:space="preserve">). </w:t>
      </w:r>
    </w:p>
    <w:p w14:paraId="1F62A317" w14:textId="77777777" w:rsidR="00743667" w:rsidRDefault="00743667" w:rsidP="00743667">
      <w:r w:rsidRPr="00BA4325">
        <w:t xml:space="preserve">UE </w:t>
      </w:r>
      <w:r>
        <w:t>needs to</w:t>
      </w:r>
      <w:r w:rsidRPr="00BA4325">
        <w:t xml:space="preserve"> support secure storage of trusted anchors. </w:t>
      </w:r>
    </w:p>
    <w:p w14:paraId="26177B1B" w14:textId="27673A01" w:rsidR="00743667" w:rsidRDefault="00743667" w:rsidP="00743667">
      <w:r w:rsidRPr="00BA4325">
        <w:t xml:space="preserve">UE needs to take into consideration results from signature and freshness verification of SI for cell selection and reselection (see clause </w:t>
      </w:r>
      <w:r>
        <w:t>6.27</w:t>
      </w:r>
      <w:r w:rsidRPr="00BA4325">
        <w:t>.2.</w:t>
      </w:r>
      <w:r>
        <w:t>3</w:t>
      </w:r>
      <w:r w:rsidRPr="00BA4325">
        <w:t xml:space="preserve">). </w:t>
      </w:r>
    </w:p>
    <w:p w14:paraId="6DDA74CD" w14:textId="77777777" w:rsidR="00743667" w:rsidRPr="00BA4325" w:rsidRDefault="00743667" w:rsidP="00743667">
      <w:r>
        <w:t xml:space="preserve">UE needs to be configured with a local policy to prioritize security and availability for cell selection and reselection. </w:t>
      </w:r>
    </w:p>
    <w:p w14:paraId="70BFCCF0" w14:textId="4A2F1D44" w:rsidR="00743667" w:rsidRPr="00BA4325" w:rsidRDefault="00743667" w:rsidP="00743667">
      <w:pPr>
        <w:pStyle w:val="Heading4"/>
      </w:pPr>
      <w:bookmarkStart w:id="955" w:name="_Toc59026570"/>
      <w:r>
        <w:t>6.27</w:t>
      </w:r>
      <w:r w:rsidRPr="00BA4325">
        <w:t>.3.2</w:t>
      </w:r>
      <w:r w:rsidRPr="00BA4325">
        <w:tab/>
        <w:t>UE actions upon detection of invalid signature</w:t>
      </w:r>
      <w:bookmarkEnd w:id="955"/>
    </w:p>
    <w:p w14:paraId="092605C2" w14:textId="6C1A556C" w:rsidR="00743667" w:rsidRPr="00BA4325" w:rsidRDefault="00743667" w:rsidP="00743667">
      <w:r w:rsidRPr="00BA4325">
        <w:t xml:space="preserve">Upon detection of invalid signature, UE should </w:t>
      </w:r>
      <w:r>
        <w:t xml:space="preserve">perform cell selection and reselection </w:t>
      </w:r>
      <w:r w:rsidRPr="00BA4325">
        <w:t xml:space="preserve">as described in clause </w:t>
      </w:r>
      <w:r>
        <w:t>6.27.</w:t>
      </w:r>
      <w:r w:rsidRPr="00BA4325">
        <w:t>2.</w:t>
      </w:r>
      <w:r>
        <w:t>3</w:t>
      </w:r>
      <w:r w:rsidRPr="00BA4325">
        <w:t>.</w:t>
      </w:r>
    </w:p>
    <w:p w14:paraId="12B78C9E" w14:textId="4468F6CD" w:rsidR="00743667" w:rsidRPr="00BA4325" w:rsidRDefault="00743667" w:rsidP="00743667">
      <w:pPr>
        <w:pStyle w:val="Heading4"/>
      </w:pPr>
      <w:bookmarkStart w:id="956" w:name="_Toc59026571"/>
      <w:r>
        <w:t>6.27</w:t>
      </w:r>
      <w:r w:rsidRPr="00BA4325">
        <w:t>.3.3</w:t>
      </w:r>
      <w:r w:rsidRPr="00BA4325">
        <w:tab/>
        <w:t>Threats that are mitigated by signed SI messages</w:t>
      </w:r>
      <w:bookmarkEnd w:id="956"/>
    </w:p>
    <w:p w14:paraId="269A3229" w14:textId="77777777" w:rsidR="00743667" w:rsidRPr="00BA4325" w:rsidRDefault="00743667" w:rsidP="00743667">
      <w:r w:rsidRPr="00BA4325">
        <w:t xml:space="preserve">Man-on-the-side attacks (e.g., </w:t>
      </w:r>
      <w:r>
        <w:t xml:space="preserve">SI modification using </w:t>
      </w:r>
      <w:r w:rsidRPr="00BA4325">
        <w:t xml:space="preserve">SigOver), man-in-the-middle attacks (e.g., replay and relay), and some denial of services (e.g., from tampering with SI) are mitigated. </w:t>
      </w:r>
    </w:p>
    <w:p w14:paraId="0483218B" w14:textId="297A7B21" w:rsidR="00743667" w:rsidRPr="00BA4325" w:rsidRDefault="00743667" w:rsidP="00743667">
      <w:pPr>
        <w:pStyle w:val="Heading4"/>
      </w:pPr>
      <w:bookmarkStart w:id="957" w:name="_Toc59026572"/>
      <w:r>
        <w:t>6.27</w:t>
      </w:r>
      <w:r w:rsidRPr="00BA4325">
        <w:t>.3.4</w:t>
      </w:r>
      <w:r w:rsidRPr="00BA4325">
        <w:tab/>
        <w:t>Threats that are not mitigated by signed SI messages</w:t>
      </w:r>
      <w:bookmarkEnd w:id="957"/>
    </w:p>
    <w:p w14:paraId="35AA9263" w14:textId="77777777" w:rsidR="00743667" w:rsidRPr="00BA4325" w:rsidRDefault="00743667" w:rsidP="00743667">
      <w:r w:rsidRPr="00BA4325">
        <w:t>Some denial of services (such as from bit</w:t>
      </w:r>
      <w:r>
        <w:t>-</w:t>
      </w:r>
      <w:r w:rsidRPr="00BA4325">
        <w:t>flipping or radio jamming of all available cells) cannot be mitigated</w:t>
      </w:r>
      <w:r>
        <w:t xml:space="preserve"> if all available cells are under the attack simultaneously</w:t>
      </w:r>
      <w:r w:rsidRPr="00BA4325">
        <w:t xml:space="preserve">. </w:t>
      </w:r>
    </w:p>
    <w:p w14:paraId="6BBE9EFA" w14:textId="2BEB3B78" w:rsidR="00743667" w:rsidRPr="00BA4325" w:rsidRDefault="00743667" w:rsidP="00743667">
      <w:pPr>
        <w:pStyle w:val="Heading4"/>
      </w:pPr>
      <w:bookmarkStart w:id="958" w:name="_Toc59026573"/>
      <w:r>
        <w:lastRenderedPageBreak/>
        <w:t>6.27</w:t>
      </w:r>
      <w:r w:rsidRPr="00BA4325">
        <w:t>.3.5</w:t>
      </w:r>
      <w:r w:rsidRPr="00BA4325">
        <w:tab/>
        <w:t>Provisioning of keys</w:t>
      </w:r>
      <w:bookmarkEnd w:id="958"/>
    </w:p>
    <w:p w14:paraId="0AE5D3CF" w14:textId="77777777" w:rsidR="00743667" w:rsidRPr="00BA4325" w:rsidRDefault="00743667" w:rsidP="00743667">
      <w:pPr>
        <w:rPr>
          <w:lang w:eastAsia="zh-CN"/>
        </w:rPr>
      </w:pPr>
      <w:r w:rsidRPr="00BA4325">
        <w:rPr>
          <w:lang w:eastAsia="zh-CN"/>
        </w:rPr>
        <w:t xml:space="preserve">Trusted anchors </w:t>
      </w:r>
      <w:r>
        <w:rPr>
          <w:lang w:eastAsia="zh-CN"/>
        </w:rPr>
        <w:t>can</w:t>
      </w:r>
      <w:r w:rsidRPr="00BA4325">
        <w:rPr>
          <w:lang w:eastAsia="zh-CN"/>
        </w:rPr>
        <w:t xml:space="preserve"> be provisioned into UE during manufacture, onboarding, or after registration. </w:t>
      </w:r>
    </w:p>
    <w:p w14:paraId="2DFB70C3" w14:textId="11FB2380" w:rsidR="00743667" w:rsidRPr="00BA4325" w:rsidRDefault="00743667" w:rsidP="00743667">
      <w:pPr>
        <w:pStyle w:val="Heading4"/>
      </w:pPr>
      <w:bookmarkStart w:id="959" w:name="_Toc59026574"/>
      <w:r>
        <w:t>6.27</w:t>
      </w:r>
      <w:r w:rsidRPr="00BA4325">
        <w:t>.3.6</w:t>
      </w:r>
      <w:r w:rsidRPr="00BA4325">
        <w:tab/>
        <w:t>RAN aspects</w:t>
      </w:r>
      <w:bookmarkEnd w:id="959"/>
      <w:r w:rsidRPr="00BA4325">
        <w:t xml:space="preserve"> </w:t>
      </w:r>
    </w:p>
    <w:p w14:paraId="2221A409" w14:textId="77777777" w:rsidR="00743667" w:rsidRPr="00BA4325" w:rsidRDefault="00743667" w:rsidP="00743667">
      <w:pPr>
        <w:rPr>
          <w:lang w:eastAsia="zh-CN"/>
        </w:rPr>
      </w:pPr>
      <w:r w:rsidRPr="00BA4325">
        <w:rPr>
          <w:lang w:eastAsia="zh-CN"/>
        </w:rPr>
        <w:t xml:space="preserve">gNB needs to obtain short-lived keys from </w:t>
      </w:r>
      <w:r>
        <w:rPr>
          <w:lang w:eastAsia="zh-CN"/>
        </w:rPr>
        <w:t>the core network</w:t>
      </w:r>
      <w:r w:rsidRPr="00BA4325">
        <w:rPr>
          <w:lang w:eastAsia="zh-CN"/>
        </w:rPr>
        <w:t xml:space="preserve">. </w:t>
      </w:r>
    </w:p>
    <w:p w14:paraId="7F9EB3C6" w14:textId="77777777" w:rsidR="00743667" w:rsidRPr="00BA4325" w:rsidRDefault="00743667" w:rsidP="00743667">
      <w:pPr>
        <w:rPr>
          <w:lang w:eastAsia="zh-CN"/>
        </w:rPr>
      </w:pPr>
      <w:r w:rsidRPr="00BA4325">
        <w:rPr>
          <w:lang w:eastAsia="zh-CN"/>
        </w:rPr>
        <w:t xml:space="preserve">gNB needs to </w:t>
      </w:r>
      <w:r>
        <w:rPr>
          <w:lang w:eastAsia="zh-CN"/>
        </w:rPr>
        <w:t>perform digital signature computation of SIs</w:t>
      </w:r>
      <w:r w:rsidRPr="00BA4325">
        <w:rPr>
          <w:lang w:eastAsia="zh-CN"/>
        </w:rPr>
        <w:t xml:space="preserve">. </w:t>
      </w:r>
    </w:p>
    <w:p w14:paraId="0663B037" w14:textId="77777777" w:rsidR="00743667" w:rsidRPr="00BA4325" w:rsidRDefault="00743667" w:rsidP="00743667">
      <w:pPr>
        <w:rPr>
          <w:lang w:eastAsia="zh-CN"/>
        </w:rPr>
      </w:pPr>
      <w:r w:rsidRPr="00BA4325">
        <w:rPr>
          <w:lang w:eastAsia="zh-CN"/>
        </w:rPr>
        <w:t>gNB needs to broadcast digital signatures along with SIs</w:t>
      </w:r>
      <w:r>
        <w:rPr>
          <w:lang w:eastAsia="zh-CN"/>
        </w:rPr>
        <w:t>, as well as the short-lived public key.</w:t>
      </w:r>
    </w:p>
    <w:p w14:paraId="396BD611" w14:textId="55CA9EDB" w:rsidR="00743667" w:rsidRPr="00BA4325" w:rsidRDefault="00743667" w:rsidP="00743667">
      <w:pPr>
        <w:pStyle w:val="Heading4"/>
      </w:pPr>
      <w:bookmarkStart w:id="960" w:name="_Toc59026575"/>
      <w:r>
        <w:t>6.27</w:t>
      </w:r>
      <w:r w:rsidRPr="00BA4325">
        <w:t>.3.7</w:t>
      </w:r>
      <w:r w:rsidRPr="00BA4325">
        <w:tab/>
        <w:t>VPLMN aspects</w:t>
      </w:r>
      <w:bookmarkEnd w:id="960"/>
      <w:r w:rsidRPr="00BA4325">
        <w:t xml:space="preserve"> </w:t>
      </w:r>
    </w:p>
    <w:p w14:paraId="79002AD5" w14:textId="77777777" w:rsidR="00743667" w:rsidRPr="00BA4325" w:rsidRDefault="00743667" w:rsidP="00743667">
      <w:pPr>
        <w:pStyle w:val="CommentText"/>
        <w:rPr>
          <w:lang w:eastAsia="zh-CN"/>
        </w:rPr>
      </w:pPr>
      <w:r w:rsidRPr="00BA4325">
        <w:rPr>
          <w:lang w:eastAsia="zh-CN"/>
        </w:rPr>
        <w:t xml:space="preserve">If the trust anchor of VPLMN is provisioned into a UE, </w:t>
      </w:r>
      <w:r>
        <w:rPr>
          <w:lang w:eastAsia="zh-CN"/>
        </w:rPr>
        <w:t xml:space="preserve">unauthorized </w:t>
      </w:r>
      <w:r>
        <w:t xml:space="preserve">SI modification can be mitigated when all gNBs are upgraded to support the signature scheme </w:t>
      </w:r>
      <w:r w:rsidRPr="00BA4325">
        <w:rPr>
          <w:lang w:eastAsia="zh-CN"/>
        </w:rPr>
        <w:t xml:space="preserve">when accessing the VPLMN. </w:t>
      </w:r>
    </w:p>
    <w:p w14:paraId="1678135C" w14:textId="57EE9ED7" w:rsidR="00743667" w:rsidRPr="00BA4325" w:rsidRDefault="00743667" w:rsidP="00743667">
      <w:pPr>
        <w:pStyle w:val="Heading4"/>
      </w:pPr>
      <w:bookmarkStart w:id="961" w:name="_Toc59026576"/>
      <w:r>
        <w:t>6.27</w:t>
      </w:r>
      <w:r w:rsidRPr="00BA4325">
        <w:t>.3.8</w:t>
      </w:r>
      <w:r w:rsidRPr="00BA4325">
        <w:tab/>
        <w:t>HPLMN aspects</w:t>
      </w:r>
      <w:bookmarkEnd w:id="961"/>
      <w:r w:rsidRPr="00BA4325">
        <w:t xml:space="preserve"> </w:t>
      </w:r>
    </w:p>
    <w:p w14:paraId="178B6C24" w14:textId="77777777" w:rsidR="00743667" w:rsidRPr="00BA4325" w:rsidRDefault="00743667" w:rsidP="00743667">
      <w:pPr>
        <w:rPr>
          <w:lang w:eastAsia="zh-CN"/>
        </w:rPr>
      </w:pPr>
      <w:r w:rsidRPr="00BA4325">
        <w:rPr>
          <w:lang w:eastAsia="zh-CN"/>
        </w:rPr>
        <w:t xml:space="preserve">If the trust anchor of HPLMN is provisioned into a UE, </w:t>
      </w:r>
      <w:r>
        <w:rPr>
          <w:lang w:eastAsia="zh-CN"/>
        </w:rPr>
        <w:t xml:space="preserve">unauthorized </w:t>
      </w:r>
      <w:r>
        <w:t>SI modification can be mitigated when all gNBs are upgraded to support the signature scheme</w:t>
      </w:r>
      <w:r w:rsidRPr="00BA4325">
        <w:rPr>
          <w:lang w:eastAsia="zh-CN"/>
        </w:rPr>
        <w:t xml:space="preserve"> when accessing the HPLMN. </w:t>
      </w:r>
    </w:p>
    <w:p w14:paraId="5AC07200" w14:textId="36AE9920" w:rsidR="00743667" w:rsidRPr="00BA4325" w:rsidRDefault="00743667" w:rsidP="00743667">
      <w:pPr>
        <w:pStyle w:val="Heading4"/>
      </w:pPr>
      <w:bookmarkStart w:id="962" w:name="_Toc59026577"/>
      <w:r>
        <w:t>6.27</w:t>
      </w:r>
      <w:r w:rsidRPr="00BA4325">
        <w:t>.3.9</w:t>
      </w:r>
      <w:r w:rsidRPr="00BA4325">
        <w:tab/>
        <w:t>Network sharing aspects</w:t>
      </w:r>
      <w:bookmarkEnd w:id="962"/>
    </w:p>
    <w:p w14:paraId="23E24A6F" w14:textId="77777777" w:rsidR="00743667" w:rsidRPr="00BA4325" w:rsidRDefault="00743667" w:rsidP="00743667">
      <w:r w:rsidRPr="00BA4325">
        <w:rPr>
          <w:lang w:eastAsia="zh-CN"/>
        </w:rPr>
        <w:t xml:space="preserve">When a </w:t>
      </w:r>
      <w:r w:rsidRPr="00BA4325">
        <w:t xml:space="preserve">gNB is shared by multiple PLMNs, the operator owning the gNB can </w:t>
      </w:r>
      <w:r>
        <w:t>issue short-lived public key to the gNB,</w:t>
      </w:r>
      <w:r w:rsidRPr="00BA4325">
        <w:t xml:space="preserve"> </w:t>
      </w:r>
      <w:r>
        <w:t>if</w:t>
      </w:r>
      <w:r w:rsidRPr="00BA4325">
        <w:t xml:space="preserve"> the trust anchor of the gNB operator is provisioned into a UE. </w:t>
      </w:r>
    </w:p>
    <w:p w14:paraId="3B4E5566" w14:textId="118EB3D0" w:rsidR="00743667" w:rsidRPr="00BA4325" w:rsidRDefault="00743667" w:rsidP="00743667">
      <w:pPr>
        <w:pStyle w:val="Heading4"/>
      </w:pPr>
      <w:bookmarkStart w:id="963" w:name="_Toc59026578"/>
      <w:r>
        <w:t>6.27</w:t>
      </w:r>
      <w:r w:rsidRPr="00BA4325">
        <w:t>.3.10</w:t>
      </w:r>
      <w:r w:rsidRPr="00BA4325">
        <w:tab/>
        <w:t>Roaming aspects</w:t>
      </w:r>
      <w:bookmarkEnd w:id="963"/>
    </w:p>
    <w:p w14:paraId="472EF210" w14:textId="2959C7AC" w:rsidR="00743667" w:rsidRPr="00BA4325" w:rsidRDefault="00743667" w:rsidP="00743667">
      <w:pPr>
        <w:rPr>
          <w:lang w:eastAsia="zh-CN"/>
        </w:rPr>
      </w:pPr>
      <w:r w:rsidRPr="00BA4325">
        <w:rPr>
          <w:lang w:eastAsia="zh-CN"/>
        </w:rPr>
        <w:t xml:space="preserve">See clause </w:t>
      </w:r>
      <w:r>
        <w:rPr>
          <w:lang w:eastAsia="zh-CN"/>
        </w:rPr>
        <w:t>6.27</w:t>
      </w:r>
      <w:r w:rsidRPr="00BA4325">
        <w:rPr>
          <w:lang w:eastAsia="zh-CN"/>
        </w:rPr>
        <w:t>.3.6 VPLMN aspects.</w:t>
      </w:r>
    </w:p>
    <w:p w14:paraId="6F0918A4" w14:textId="2607D951" w:rsidR="00743667" w:rsidRPr="00BA4325" w:rsidRDefault="00743667" w:rsidP="00743667">
      <w:pPr>
        <w:pStyle w:val="Heading4"/>
      </w:pPr>
      <w:bookmarkStart w:id="964" w:name="_Toc59026579"/>
      <w:r>
        <w:t>6.27</w:t>
      </w:r>
      <w:r w:rsidRPr="00BA4325">
        <w:t>.3.11</w:t>
      </w:r>
      <w:r w:rsidRPr="00BA4325">
        <w:tab/>
        <w:t>Regulatory aspects</w:t>
      </w:r>
      <w:bookmarkEnd w:id="964"/>
      <w:r w:rsidRPr="00BA4325">
        <w:t xml:space="preserve"> </w:t>
      </w:r>
    </w:p>
    <w:p w14:paraId="4B033AB2" w14:textId="77777777" w:rsidR="00743667" w:rsidRPr="00BA4325" w:rsidRDefault="00743667" w:rsidP="00743667">
      <w:pPr>
        <w:pStyle w:val="NO"/>
        <w:ind w:left="0" w:firstLine="0"/>
        <w:rPr>
          <w:lang w:eastAsia="zh-CN"/>
        </w:rPr>
      </w:pPr>
    </w:p>
    <w:p w14:paraId="55EFA6E3" w14:textId="6FA87D42" w:rsidR="00743667" w:rsidRPr="00BA4325" w:rsidRDefault="00743667" w:rsidP="00743667">
      <w:pPr>
        <w:pStyle w:val="Heading4"/>
      </w:pPr>
      <w:bookmarkStart w:id="965" w:name="_Toc59026580"/>
      <w:r>
        <w:t>6.27</w:t>
      </w:r>
      <w:r w:rsidRPr="00BA4325">
        <w:t>.3.12</w:t>
      </w:r>
      <w:r w:rsidRPr="00BA4325">
        <w:tab/>
        <w:t>Signature schemes</w:t>
      </w:r>
      <w:bookmarkEnd w:id="965"/>
    </w:p>
    <w:p w14:paraId="65E245B4" w14:textId="77777777" w:rsidR="00743667" w:rsidRPr="00BA4325" w:rsidRDefault="00743667" w:rsidP="00743667">
      <w:r w:rsidRPr="00BA4325">
        <w:t>Potential signature schemes include:</w:t>
      </w:r>
    </w:p>
    <w:p w14:paraId="3498F22B" w14:textId="77777777" w:rsidR="00743667" w:rsidRPr="00BA4325" w:rsidRDefault="00743667" w:rsidP="00743667">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A8F250C" w14:textId="77777777" w:rsidR="00743667" w:rsidRPr="00BA4325" w:rsidRDefault="00743667" w:rsidP="00743667">
      <w:pPr>
        <w:pStyle w:val="EditorsNote"/>
        <w:rPr>
          <w:b/>
          <w:lang w:eastAsia="zh-CN"/>
        </w:rPr>
      </w:pPr>
      <w:r w:rsidRPr="00BA4325">
        <w:t>Editor's Note: the ECDSA profile</w:t>
      </w:r>
      <w:r>
        <w:t>s</w:t>
      </w:r>
      <w:r w:rsidRPr="00BA4325">
        <w:t xml:space="preserve"> for SUCI can be reused. </w:t>
      </w:r>
    </w:p>
    <w:p w14:paraId="108D3DDD" w14:textId="77777777" w:rsidR="00743667" w:rsidRPr="00BA4325" w:rsidRDefault="00743667" w:rsidP="00743667">
      <w:pPr>
        <w:ind w:left="568" w:hanging="284"/>
      </w:pPr>
      <w:r w:rsidRPr="00BA4325">
        <w:t>-</w:t>
      </w:r>
      <w:r w:rsidRPr="00BA4325">
        <w:tab/>
      </w:r>
      <w:r w:rsidRPr="00BA4325">
        <w:rPr>
          <w:b/>
        </w:rPr>
        <w:t>RSA</w:t>
      </w:r>
    </w:p>
    <w:p w14:paraId="158B0E78" w14:textId="77777777" w:rsidR="00743667" w:rsidRPr="00BA4325" w:rsidRDefault="00743667" w:rsidP="00743667">
      <w:pPr>
        <w:ind w:left="568" w:hanging="284"/>
      </w:pPr>
      <w:r w:rsidRPr="00BA4325">
        <w:t>-</w:t>
      </w:r>
      <w:r w:rsidRPr="00BA4325">
        <w:tab/>
        <w:t>others</w:t>
      </w:r>
    </w:p>
    <w:p w14:paraId="12B6DA81" w14:textId="5FF1BC42" w:rsidR="00743667" w:rsidRPr="00BA4325" w:rsidRDefault="00743667" w:rsidP="00743667">
      <w:pPr>
        <w:pStyle w:val="Heading4"/>
      </w:pPr>
      <w:bookmarkStart w:id="966" w:name="_Toc59026581"/>
      <w:r>
        <w:t>6.27</w:t>
      </w:r>
      <w:r w:rsidRPr="00BA4325">
        <w:t>.3.13</w:t>
      </w:r>
      <w:r w:rsidRPr="00BA4325">
        <w:tab/>
        <w:t>Signature length</w:t>
      </w:r>
      <w:bookmarkEnd w:id="966"/>
    </w:p>
    <w:p w14:paraId="0BE9303A" w14:textId="77777777" w:rsidR="00743667" w:rsidRPr="00BA4325" w:rsidRDefault="00743667" w:rsidP="00743667">
      <w:r w:rsidRPr="00BA4325">
        <w:t>RSA: 256 bytes</w:t>
      </w:r>
    </w:p>
    <w:p w14:paraId="0BEBDEBD" w14:textId="77777777" w:rsidR="00743667" w:rsidRPr="00BA4325" w:rsidRDefault="00743667" w:rsidP="00743667">
      <w:r w:rsidRPr="00BA4325">
        <w:t>ECDSA: 64 bytes</w:t>
      </w:r>
    </w:p>
    <w:p w14:paraId="72CCBEF1" w14:textId="77777777" w:rsidR="00743667" w:rsidRPr="00BA4325" w:rsidRDefault="00743667" w:rsidP="00743667">
      <w:pPr>
        <w:pStyle w:val="Heading4"/>
      </w:pPr>
      <w:bookmarkStart w:id="967" w:name="_Toc59026582"/>
      <w:r w:rsidRPr="00BA4325">
        <w:t>6.20.3.14</w:t>
      </w:r>
      <w:r w:rsidRPr="00BA4325">
        <w:tab/>
        <w:t>Resistance against Quantum Computing</w:t>
      </w:r>
      <w:bookmarkEnd w:id="967"/>
    </w:p>
    <w:p w14:paraId="33C60BED" w14:textId="77777777" w:rsidR="00743667" w:rsidRPr="00BA4325" w:rsidRDefault="00743667" w:rsidP="00743667">
      <w:pPr>
        <w:pStyle w:val="EditorsNote"/>
        <w:ind w:left="0" w:firstLine="0"/>
        <w:rPr>
          <w:color w:val="000000"/>
        </w:rPr>
      </w:pPr>
      <w:r w:rsidRPr="00BA4325">
        <w:rPr>
          <w:color w:val="000000"/>
        </w:rPr>
        <w:t>TBD.</w:t>
      </w:r>
    </w:p>
    <w:p w14:paraId="4FC45DFC" w14:textId="77777777" w:rsidR="00743667" w:rsidRDefault="00743667" w:rsidP="00743667">
      <w:pPr>
        <w:rPr>
          <w:lang w:val="en-US"/>
        </w:rPr>
      </w:pPr>
    </w:p>
    <w:p w14:paraId="3B56730D" w14:textId="3E66B392" w:rsidR="00743667" w:rsidRPr="007974F6" w:rsidRDefault="00743667" w:rsidP="00743667">
      <w:pPr>
        <w:pStyle w:val="Heading3"/>
      </w:pPr>
      <w:r>
        <w:lastRenderedPageBreak/>
        <w:t>6.27</w:t>
      </w:r>
      <w:r w:rsidRPr="007974F6">
        <w:t>.4 Evaluation</w:t>
      </w:r>
    </w:p>
    <w:p w14:paraId="7E887FC7" w14:textId="77777777" w:rsidR="00743667" w:rsidRPr="00BA4325" w:rsidRDefault="00743667" w:rsidP="00743667">
      <w:r w:rsidRPr="00BA4325">
        <w:t xml:space="preserve">This solution </w:t>
      </w:r>
      <w:r>
        <w:t xml:space="preserve">provides </w:t>
      </w:r>
      <w:r w:rsidRPr="00BA4325">
        <w:t xml:space="preserve">message authenticity to </w:t>
      </w:r>
      <w:r>
        <w:t xml:space="preserve">mitigate </w:t>
      </w:r>
      <w:r w:rsidRPr="00BA4325">
        <w:t xml:space="preserve">unauthorized modification and replay of system information independently of UE state. </w:t>
      </w:r>
    </w:p>
    <w:p w14:paraId="559AEF20" w14:textId="77777777" w:rsidR="00743667" w:rsidRDefault="00743667" w:rsidP="00743667">
      <w:r w:rsidRPr="00BA4325">
        <w:t>This solution requires UEs to be provisioned with a trust anchor (e.g., the public key certificate of a network) to verify the authenticity of messages signed by a particular network. An operator deploying this solution can prevent its own subscribers from accepting unauthorized system information within its own network</w:t>
      </w:r>
      <w:r>
        <w:t xml:space="preserve"> when all gNBs in an operator support the proposed scheme</w:t>
      </w:r>
      <w:r w:rsidRPr="00BA4325">
        <w:t xml:space="preserve">. If a roaming partner also deploys this solution and the public key certificate of the roaming partner network </w:t>
      </w:r>
      <w:r>
        <w:t xml:space="preserve">is provisioned </w:t>
      </w:r>
      <w:r w:rsidRPr="00BA4325">
        <w:t xml:space="preserve">into a UE, the UE is also prevented from accepting unauthorized system information over the roaming partner's network. </w:t>
      </w:r>
    </w:p>
    <w:p w14:paraId="33D485F4" w14:textId="77777777" w:rsidR="00743667" w:rsidRPr="00BA4325" w:rsidRDefault="00743667" w:rsidP="00743667">
      <w:r w:rsidRPr="00BA4325">
        <w:t xml:space="preserve">This solution requires </w:t>
      </w:r>
      <w:r>
        <w:t>SIB1 to be extended to</w:t>
      </w:r>
      <w:r w:rsidRPr="00BA4325">
        <w:t xml:space="preserve"> carry a digital signature. </w:t>
      </w:r>
    </w:p>
    <w:p w14:paraId="7B23A79F" w14:textId="77777777" w:rsidR="00743667" w:rsidRPr="00BA4325" w:rsidRDefault="00743667" w:rsidP="00743667">
      <w:r w:rsidRPr="00BA4325">
        <w:t xml:space="preserve">This solution requires new </w:t>
      </w:r>
      <w:r>
        <w:t xml:space="preserve">a </w:t>
      </w:r>
      <w:r w:rsidRPr="00BA4325">
        <w:t xml:space="preserve">system information block to carry a </w:t>
      </w:r>
      <w:r>
        <w:t>short-lived public key</w:t>
      </w:r>
      <w:r w:rsidRPr="00BA4325">
        <w:t xml:space="preserve"> used to verify the digital signature. </w:t>
      </w:r>
    </w:p>
    <w:p w14:paraId="21E271A1" w14:textId="77777777" w:rsidR="00743667" w:rsidRPr="00BA4325" w:rsidRDefault="00743667" w:rsidP="00743667">
      <w:r w:rsidRPr="00BA4325">
        <w:t xml:space="preserve">This solution requires gNBs to communicate with the core network to obtain </w:t>
      </w:r>
      <w:r>
        <w:t>short-lived public</w:t>
      </w:r>
      <w:r w:rsidRPr="00BA4325">
        <w:t xml:space="preserve"> keys. </w:t>
      </w:r>
    </w:p>
    <w:p w14:paraId="072DF280" w14:textId="77777777" w:rsidR="00743667" w:rsidRPr="00BA4325" w:rsidRDefault="00743667" w:rsidP="00743667">
      <w:pPr>
        <w:pStyle w:val="EditorsNote"/>
      </w:pPr>
      <w:r w:rsidRPr="00BA4325">
        <w:t xml:space="preserve">Editor's Note: Further evaluation is FFS. </w:t>
      </w:r>
    </w:p>
    <w:p w14:paraId="0752122B" w14:textId="77777777" w:rsidR="00743667" w:rsidRDefault="00743667" w:rsidP="00F40B84"/>
    <w:p w14:paraId="2DC3AC16" w14:textId="7DEAD068" w:rsidR="00767F2B" w:rsidRDefault="00767F2B" w:rsidP="00FB092D">
      <w:pPr>
        <w:pStyle w:val="NO"/>
      </w:pPr>
    </w:p>
    <w:p w14:paraId="344A2490" w14:textId="77777777" w:rsidR="00767F2B" w:rsidRPr="00BA4325" w:rsidRDefault="00767F2B" w:rsidP="00FB092D">
      <w:pPr>
        <w:pStyle w:val="NO"/>
      </w:pPr>
    </w:p>
    <w:p w14:paraId="67A4BBD3" w14:textId="77777777" w:rsidR="00BD78BF" w:rsidRPr="00BA4325" w:rsidRDefault="00BD78BF" w:rsidP="00BD78BF">
      <w:pPr>
        <w:pStyle w:val="Heading2"/>
      </w:pPr>
      <w:bookmarkStart w:id="968" w:name="_Toc58311329"/>
      <w:bookmarkStart w:id="969" w:name="_Toc59025789"/>
      <w:bookmarkStart w:id="970" w:name="_Toc73646354"/>
      <w:r w:rsidRPr="00BA4325">
        <w:t>6.</w:t>
      </w:r>
      <w:r w:rsidRPr="00BA4325">
        <w:rPr>
          <w:rFonts w:hint="eastAsia"/>
          <w:lang w:eastAsia="zh-CN"/>
        </w:rPr>
        <w:t>x</w:t>
      </w:r>
      <w:r w:rsidRPr="00BA4325">
        <w:tab/>
        <w:t>Solution #x: Title</w:t>
      </w:r>
      <w:bookmarkEnd w:id="968"/>
      <w:bookmarkEnd w:id="969"/>
      <w:bookmarkEnd w:id="970"/>
    </w:p>
    <w:p w14:paraId="35C6853D" w14:textId="77777777" w:rsidR="00BD78BF" w:rsidRPr="00BA4325" w:rsidRDefault="00BD78BF" w:rsidP="00BD78BF">
      <w:pPr>
        <w:pStyle w:val="Heading3"/>
      </w:pPr>
      <w:bookmarkStart w:id="971" w:name="_Toc58311330"/>
      <w:bookmarkStart w:id="972" w:name="_Toc59025790"/>
      <w:bookmarkStart w:id="973" w:name="_Toc73646355"/>
      <w:r w:rsidRPr="00BA4325">
        <w:t>6.x.1</w:t>
      </w:r>
      <w:r w:rsidRPr="00BA4325">
        <w:tab/>
        <w:t>Introduction</w:t>
      </w:r>
      <w:bookmarkEnd w:id="971"/>
      <w:bookmarkEnd w:id="972"/>
      <w:bookmarkEnd w:id="973"/>
    </w:p>
    <w:p w14:paraId="1BF24B1B" w14:textId="77777777" w:rsidR="00BD78BF" w:rsidRPr="00BA4325" w:rsidRDefault="00BD78BF" w:rsidP="00BD78BF">
      <w:r w:rsidRPr="00BA4325">
        <w:t>TBA</w:t>
      </w:r>
    </w:p>
    <w:p w14:paraId="39380B66" w14:textId="77777777" w:rsidR="00BD78BF" w:rsidRPr="00BA4325" w:rsidRDefault="00BD78BF" w:rsidP="00BD78BF">
      <w:pPr>
        <w:pStyle w:val="Heading3"/>
      </w:pPr>
      <w:bookmarkStart w:id="974" w:name="_Toc58311331"/>
      <w:bookmarkStart w:id="975" w:name="_Toc59025791"/>
      <w:bookmarkStart w:id="976" w:name="_Toc73646356"/>
      <w:r w:rsidRPr="00BA4325">
        <w:t>6.x.2</w:t>
      </w:r>
      <w:r w:rsidRPr="00BA4325">
        <w:tab/>
        <w:t>Solution details</w:t>
      </w:r>
      <w:bookmarkEnd w:id="974"/>
      <w:bookmarkEnd w:id="975"/>
      <w:bookmarkEnd w:id="976"/>
    </w:p>
    <w:p w14:paraId="361A118F" w14:textId="77777777" w:rsidR="00BD78BF" w:rsidRPr="00BA4325" w:rsidRDefault="00BD78BF" w:rsidP="00BD78BF">
      <w:r w:rsidRPr="00BA4325">
        <w:t>TBA</w:t>
      </w:r>
    </w:p>
    <w:p w14:paraId="21207C0F" w14:textId="77777777" w:rsidR="00BD78BF" w:rsidRPr="00BA4325" w:rsidRDefault="00BD78BF" w:rsidP="00BD78BF">
      <w:pPr>
        <w:pStyle w:val="Heading3"/>
      </w:pPr>
      <w:bookmarkStart w:id="977" w:name="_Toc58311332"/>
      <w:bookmarkStart w:id="978" w:name="_Toc59025792"/>
      <w:bookmarkStart w:id="979" w:name="_Toc73646357"/>
      <w:r w:rsidRPr="00BA4325">
        <w:t>6.x.3</w:t>
      </w:r>
      <w:r w:rsidRPr="00BA4325">
        <w:tab/>
        <w:t>Evaluation</w:t>
      </w:r>
      <w:bookmarkEnd w:id="977"/>
      <w:bookmarkEnd w:id="978"/>
      <w:bookmarkEnd w:id="979"/>
    </w:p>
    <w:p w14:paraId="76440E82" w14:textId="77777777" w:rsidR="00632146" w:rsidRPr="00BA4325" w:rsidRDefault="00BD78BF" w:rsidP="0084387E">
      <w:pPr>
        <w:pStyle w:val="NO"/>
        <w:ind w:left="0" w:firstLine="0"/>
      </w:pPr>
      <w:r w:rsidRPr="00BA4325">
        <w:rPr>
          <w:rFonts w:hint="eastAsia"/>
          <w:lang w:eastAsia="zh-CN"/>
        </w:rPr>
        <w:t>TB</w:t>
      </w:r>
      <w:r w:rsidRPr="00BA4325">
        <w:rPr>
          <w:lang w:eastAsia="zh-CN"/>
        </w:rPr>
        <w:t>A</w:t>
      </w:r>
    </w:p>
    <w:p w14:paraId="2BED80DF" w14:textId="77777777" w:rsidR="00632146" w:rsidRPr="00BA4325" w:rsidRDefault="00632146" w:rsidP="00632146">
      <w:pPr>
        <w:pStyle w:val="Heading1"/>
      </w:pPr>
      <w:bookmarkStart w:id="980" w:name="_Toc58311333"/>
      <w:bookmarkStart w:id="981" w:name="_Toc59025793"/>
      <w:bookmarkStart w:id="982" w:name="_Toc73646358"/>
      <w:r w:rsidRPr="00BA4325">
        <w:t>7</w:t>
      </w:r>
      <w:r w:rsidRPr="00BA4325">
        <w:tab/>
        <w:t>Conclusions</w:t>
      </w:r>
      <w:bookmarkEnd w:id="980"/>
      <w:bookmarkEnd w:id="981"/>
      <w:bookmarkEnd w:id="982"/>
    </w:p>
    <w:p w14:paraId="5175B75D" w14:textId="77777777" w:rsidR="00632146" w:rsidRPr="00BA4325" w:rsidRDefault="00632146" w:rsidP="00632146">
      <w:pPr>
        <w:pStyle w:val="EditorsNote"/>
      </w:pPr>
      <w:r w:rsidRPr="00BA4325">
        <w:t>Editor</w:t>
      </w:r>
      <w:r w:rsidR="000735D3" w:rsidRPr="00BA4325">
        <w:t>'</w:t>
      </w:r>
      <w:r w:rsidRPr="00BA4325">
        <w:t>s Note: This clause contains the agreed conclusions.</w:t>
      </w:r>
    </w:p>
    <w:p w14:paraId="2C084826" w14:textId="77777777" w:rsidR="00632146" w:rsidRPr="00BA4325" w:rsidRDefault="00632146" w:rsidP="00632146">
      <w:pPr>
        <w:pStyle w:val="Heading2"/>
      </w:pPr>
      <w:bookmarkStart w:id="983" w:name="_Toc58311334"/>
      <w:bookmarkStart w:id="984" w:name="_Toc59025794"/>
      <w:bookmarkStart w:id="985" w:name="_Toc73646359"/>
      <w:r w:rsidRPr="00BA4325">
        <w:t>7.1</w:t>
      </w:r>
      <w:r w:rsidRPr="00BA4325">
        <w:tab/>
        <w:t>Conclusions on Key Issue #1</w:t>
      </w:r>
      <w:bookmarkEnd w:id="983"/>
      <w:bookmarkEnd w:id="984"/>
      <w:bookmarkEnd w:id="985"/>
    </w:p>
    <w:p w14:paraId="54C499B8" w14:textId="77777777" w:rsidR="00632146" w:rsidRPr="00BA4325" w:rsidRDefault="00632146" w:rsidP="00632146">
      <w:r w:rsidRPr="00BA4325">
        <w:t xml:space="preserve">Following conclusions are made on Key Issue #1 </w:t>
      </w:r>
      <w:r w:rsidR="000735D3" w:rsidRPr="00BA4325">
        <w:t>"</w:t>
      </w:r>
      <w:r w:rsidRPr="00BA4325">
        <w:t>Security of unprotected unicast messages</w:t>
      </w:r>
      <w:r w:rsidR="000735D3" w:rsidRPr="00BA4325">
        <w:t>"</w:t>
      </w:r>
      <w:r w:rsidRPr="00BA4325">
        <w:t>:</w:t>
      </w:r>
    </w:p>
    <w:p w14:paraId="1549FF5D" w14:textId="77777777" w:rsidR="00632146" w:rsidRPr="00BA4325" w:rsidRDefault="00632146" w:rsidP="004728BA">
      <w:pPr>
        <w:pStyle w:val="B1"/>
        <w:rPr>
          <w:rStyle w:val="Style12pt"/>
          <w:sz w:val="20"/>
        </w:rPr>
      </w:pPr>
      <w:r w:rsidRPr="00BA4325">
        <w:rPr>
          <w:rStyle w:val="Style12pt"/>
          <w:sz w:val="20"/>
        </w:rPr>
        <w:t>-</w:t>
      </w:r>
      <w:r w:rsidRPr="00BA4325">
        <w:rPr>
          <w:rStyle w:val="Style12pt"/>
          <w:sz w:val="20"/>
        </w:rPr>
        <w:tab/>
        <w:t>It is concluded that no additional normative work is required</w:t>
      </w:r>
      <w:r w:rsidR="00DD2A11" w:rsidRPr="00BA4325">
        <w:t xml:space="preserve"> for the protection against tampering of RRC UE CapabilityInformation messages</w:t>
      </w:r>
      <w:r w:rsidRPr="00BA4325">
        <w:rPr>
          <w:rStyle w:val="Style12pt"/>
          <w:sz w:val="20"/>
        </w:rPr>
        <w:t>.</w:t>
      </w:r>
    </w:p>
    <w:p w14:paraId="52D64C41" w14:textId="77777777" w:rsidR="002E4959" w:rsidRPr="00BA4325" w:rsidRDefault="002E4959" w:rsidP="00B237C5">
      <w:pPr>
        <w:pStyle w:val="Heading2"/>
      </w:pPr>
      <w:bookmarkStart w:id="986" w:name="_Toc58311335"/>
      <w:bookmarkStart w:id="987" w:name="_Toc59025795"/>
      <w:bookmarkStart w:id="988" w:name="_Toc73646360"/>
      <w:r w:rsidRPr="00BA4325">
        <w:t>7.6</w:t>
      </w:r>
      <w:r w:rsidRPr="00BA4325">
        <w:tab/>
        <w:t>Conclusions on Key Issue #6</w:t>
      </w:r>
      <w:bookmarkEnd w:id="986"/>
      <w:bookmarkEnd w:id="987"/>
      <w:bookmarkEnd w:id="988"/>
    </w:p>
    <w:p w14:paraId="02383FAB" w14:textId="77777777" w:rsidR="002E4959" w:rsidRPr="00BA4325" w:rsidRDefault="002E4959" w:rsidP="002E4959">
      <w:r w:rsidRPr="00BA4325">
        <w:t xml:space="preserve">Following conclusions are made on Key Issue #6 </w:t>
      </w:r>
      <w:r w:rsidR="000735D3" w:rsidRPr="00BA4325">
        <w:t>"</w:t>
      </w:r>
      <w:r w:rsidRPr="00BA4325">
        <w:t>Resistance to radio jamming</w:t>
      </w:r>
      <w:r w:rsidR="000735D3" w:rsidRPr="00BA4325">
        <w:t>"</w:t>
      </w:r>
      <w:r w:rsidRPr="00BA4325">
        <w:t>:</w:t>
      </w:r>
    </w:p>
    <w:p w14:paraId="42EF45BC" w14:textId="77777777" w:rsidR="00632146" w:rsidRPr="00BA4325" w:rsidRDefault="002E4959" w:rsidP="004728BA">
      <w:pPr>
        <w:pStyle w:val="B1"/>
        <w:rPr>
          <w:sz w:val="24"/>
        </w:rPr>
      </w:pPr>
      <w:r w:rsidRPr="00BA4325">
        <w:rPr>
          <w:rStyle w:val="Style12pt"/>
        </w:rPr>
        <w:t>-</w:t>
      </w:r>
      <w:r w:rsidRPr="00BA4325">
        <w:rPr>
          <w:rStyle w:val="Style12pt"/>
        </w:rPr>
        <w:tab/>
      </w:r>
      <w:r w:rsidRPr="00BA4325">
        <w:t>It is concluded that there will be no further action</w:t>
      </w:r>
      <w:r w:rsidRPr="00BA4325">
        <w:rPr>
          <w:lang w:eastAsia="ja-JP"/>
        </w:rPr>
        <w:t xml:space="preserve"> for Rel-16 as it is stated in the NOTE in the key issue details</w:t>
      </w:r>
      <w:r w:rsidRPr="00BA4325">
        <w:rPr>
          <w:rStyle w:val="Style12pt"/>
        </w:rPr>
        <w:t>.</w:t>
      </w:r>
    </w:p>
    <w:p w14:paraId="70530321" w14:textId="77777777" w:rsidR="006B30D0" w:rsidRPr="00BA4325" w:rsidRDefault="006B30D0" w:rsidP="006B30D0">
      <w:pPr>
        <w:pStyle w:val="Heading9"/>
      </w:pPr>
      <w:bookmarkStart w:id="989" w:name="tsgNames"/>
      <w:bookmarkEnd w:id="989"/>
      <w:r w:rsidRPr="00BA4325">
        <w:br w:type="page"/>
      </w:r>
      <w:bookmarkStart w:id="990" w:name="_Toc58311336"/>
      <w:bookmarkStart w:id="991" w:name="_Toc59025796"/>
      <w:bookmarkStart w:id="992" w:name="_Toc73646361"/>
      <w:r w:rsidRPr="00BA4325">
        <w:lastRenderedPageBreak/>
        <w:t xml:space="preserve">Annex </w:t>
      </w:r>
      <w:r w:rsidR="005E25E9" w:rsidRPr="00BA4325">
        <w:t>A</w:t>
      </w:r>
      <w:r w:rsidR="000735D3" w:rsidRPr="00BA4325">
        <w:t>:</w:t>
      </w:r>
      <w:r w:rsidRPr="00BA4325">
        <w:br/>
      </w:r>
      <w:r w:rsidR="005E25E9" w:rsidRPr="00BA4325">
        <w:t>Assessment of system, architectural and security impacts of signing SI messages</w:t>
      </w:r>
      <w:bookmarkEnd w:id="990"/>
      <w:bookmarkEnd w:id="991"/>
      <w:bookmarkEnd w:id="992"/>
    </w:p>
    <w:p w14:paraId="3BAC04EC" w14:textId="77777777" w:rsidR="00F27697" w:rsidRPr="00BA4325" w:rsidRDefault="00F27697" w:rsidP="00586B14">
      <w:pPr>
        <w:pStyle w:val="Heading1"/>
      </w:pPr>
      <w:bookmarkStart w:id="993" w:name="_Toc58311337"/>
      <w:bookmarkStart w:id="994" w:name="_Toc59025797"/>
      <w:bookmarkStart w:id="995" w:name="_Toc73646362"/>
      <w:r w:rsidRPr="00BA4325">
        <w:t>A.</w:t>
      </w:r>
      <w:r w:rsidRPr="00BA4325">
        <w:rPr>
          <w:lang w:eastAsia="zh-CN"/>
        </w:rPr>
        <w:t>1</w:t>
      </w:r>
      <w:r w:rsidRPr="00BA4325">
        <w:tab/>
        <w:t>Introduction</w:t>
      </w:r>
      <w:bookmarkEnd w:id="993"/>
      <w:bookmarkEnd w:id="994"/>
      <w:bookmarkEnd w:id="995"/>
    </w:p>
    <w:p w14:paraId="514595FE" w14:textId="77777777" w:rsidR="00F27697" w:rsidRPr="00BA4325" w:rsidRDefault="00F27697" w:rsidP="00F27697">
      <w:r w:rsidRPr="00BA4325">
        <w:t xml:space="preserve">This annex aims to study and assess the system, architectural, and security impacts of signed SI messages in 5G system. </w:t>
      </w:r>
    </w:p>
    <w:p w14:paraId="75981D51" w14:textId="77777777" w:rsidR="00F27697" w:rsidRPr="00BA4325" w:rsidRDefault="00F27697" w:rsidP="00F27697">
      <w:r w:rsidRPr="00BA4325">
        <w:t xml:space="preserve">It is important that any solution proposing signed SI messages take a holistic view into account and do not only consider one or few individual parts alone. </w:t>
      </w:r>
    </w:p>
    <w:p w14:paraId="67A9A9C7" w14:textId="77777777" w:rsidR="00F27697" w:rsidRPr="00BA4325" w:rsidRDefault="00F27697" w:rsidP="00F27697">
      <w:r w:rsidRPr="00BA4325">
        <w:t>Complexity of solutions need to be assessed against the security and privacy benefits they bring.</w:t>
      </w:r>
    </w:p>
    <w:p w14:paraId="72E33326" w14:textId="77777777" w:rsidR="00F27697" w:rsidRPr="00BA4325" w:rsidRDefault="00F27697" w:rsidP="00F27697">
      <w:r w:rsidRPr="00BA4325">
        <w:t xml:space="preserve">Impacts and feasibility on various part of the 5G system (including UE, NG RAN, and 5GC) need to be assessed. </w:t>
      </w:r>
    </w:p>
    <w:p w14:paraId="112E1C50" w14:textId="77777777" w:rsidR="00F27697" w:rsidRPr="00BA4325" w:rsidRDefault="00F27697" w:rsidP="00F27697">
      <w:r w:rsidRPr="00BA4325">
        <w:t>Impacts and feasibility on O&amp;M and key provisioning aspects also need to be assessed.</w:t>
      </w:r>
    </w:p>
    <w:p w14:paraId="3100E4EE" w14:textId="77777777" w:rsidR="00F27697" w:rsidRPr="00BA4325" w:rsidRDefault="00F27697" w:rsidP="00586B14">
      <w:pPr>
        <w:pStyle w:val="Heading1"/>
      </w:pPr>
      <w:bookmarkStart w:id="996" w:name="_Toc58311338"/>
      <w:bookmarkStart w:id="997" w:name="_Toc59025798"/>
      <w:bookmarkStart w:id="998" w:name="_Toc73646363"/>
      <w:r w:rsidRPr="00BA4325">
        <w:t>A.</w:t>
      </w:r>
      <w:r w:rsidRPr="00BA4325">
        <w:rPr>
          <w:lang w:eastAsia="zh-CN"/>
        </w:rPr>
        <w:t>2</w:t>
      </w:r>
      <w:r w:rsidRPr="00BA4325">
        <w:tab/>
        <w:t>Example architecture</w:t>
      </w:r>
      <w:bookmarkEnd w:id="996"/>
      <w:bookmarkEnd w:id="997"/>
      <w:bookmarkEnd w:id="998"/>
    </w:p>
    <w:p w14:paraId="0A5B5D53" w14:textId="77777777" w:rsidR="00F27697" w:rsidRPr="00BA4325" w:rsidRDefault="00F27697" w:rsidP="00F27697">
      <w:r w:rsidRPr="00BA4325">
        <w:t>A high-level example architecture could look like Figure A.2-1.</w:t>
      </w:r>
    </w:p>
    <w:p w14:paraId="6E17EAFA" w14:textId="77777777" w:rsidR="00F27697" w:rsidRPr="00BA4325" w:rsidRDefault="009A4488" w:rsidP="004728BA">
      <w:pPr>
        <w:pStyle w:val="TH"/>
      </w:pPr>
      <w:r w:rsidRPr="00BA4325">
        <w:rPr>
          <w:noProof/>
          <w:lang w:val="de-DE" w:eastAsia="de-DE"/>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BA4325" w:rsidRDefault="00F27697" w:rsidP="004728BA">
      <w:pPr>
        <w:pStyle w:val="TF"/>
      </w:pPr>
      <w:r w:rsidRPr="00BA4325">
        <w:t>Figure A.2-1: A high-level example architecture for signed SI messages</w:t>
      </w:r>
    </w:p>
    <w:p w14:paraId="27621AB1" w14:textId="77777777" w:rsidR="00F27697" w:rsidRPr="00BA4325" w:rsidRDefault="00F27697" w:rsidP="00F27697">
      <w:r w:rsidRPr="00BA4325">
        <w:t>The steps in simplistic terms are described below:</w:t>
      </w:r>
    </w:p>
    <w:p w14:paraId="79A6BE48" w14:textId="77777777" w:rsidR="00F27697" w:rsidRPr="00BA4325" w:rsidRDefault="00F27697" w:rsidP="004728BA">
      <w:pPr>
        <w:pStyle w:val="B1"/>
      </w:pPr>
      <w:r w:rsidRPr="00BA4325">
        <w:t>-</w:t>
      </w:r>
      <w:r w:rsidRPr="00BA4325">
        <w:tab/>
        <w:t>The gNB prepares and signs the SI message.</w:t>
      </w:r>
    </w:p>
    <w:p w14:paraId="0CDEC306" w14:textId="77777777" w:rsidR="00F27697" w:rsidRPr="00BA4325" w:rsidRDefault="00F27697" w:rsidP="004728BA">
      <w:pPr>
        <w:pStyle w:val="B1"/>
      </w:pPr>
      <w:r w:rsidRPr="00BA4325">
        <w:t>-</w:t>
      </w:r>
      <w:r w:rsidRPr="00BA4325">
        <w:tab/>
        <w:t>The gNB sends the signed SI message.</w:t>
      </w:r>
    </w:p>
    <w:p w14:paraId="58EC8230" w14:textId="77777777" w:rsidR="00F27697" w:rsidRPr="00BA4325" w:rsidRDefault="00F27697" w:rsidP="004728BA">
      <w:pPr>
        <w:pStyle w:val="B1"/>
      </w:pPr>
      <w:r w:rsidRPr="00BA4325">
        <w:t>-</w:t>
      </w:r>
      <w:r w:rsidRPr="00BA4325">
        <w:tab/>
        <w:t>The UE acquires the signed SI message.</w:t>
      </w:r>
    </w:p>
    <w:p w14:paraId="044B5072" w14:textId="77777777" w:rsidR="00F27697" w:rsidRPr="00BA4325" w:rsidRDefault="00F27697" w:rsidP="004728BA">
      <w:pPr>
        <w:pStyle w:val="B1"/>
      </w:pPr>
      <w:r w:rsidRPr="00BA4325">
        <w:t>-</w:t>
      </w:r>
      <w:r w:rsidRPr="00BA4325">
        <w:tab/>
        <w:t>The UE verifies the signature contained in the acquired SI message.</w:t>
      </w:r>
    </w:p>
    <w:p w14:paraId="5859D332" w14:textId="77777777" w:rsidR="00F27697" w:rsidRPr="00BA4325" w:rsidRDefault="00F27697" w:rsidP="00586B14">
      <w:pPr>
        <w:pStyle w:val="Heading1"/>
      </w:pPr>
      <w:bookmarkStart w:id="999" w:name="_Toc58311339"/>
      <w:bookmarkStart w:id="1000" w:name="_Toc59025799"/>
      <w:bookmarkStart w:id="1001" w:name="_Toc73646364"/>
      <w:r w:rsidRPr="00BA4325">
        <w:t>A.3</w:t>
      </w:r>
      <w:r w:rsidRPr="00BA4325">
        <w:tab/>
        <w:t>Aspects that need to be addressed</w:t>
      </w:r>
      <w:bookmarkEnd w:id="999"/>
      <w:bookmarkEnd w:id="1000"/>
      <w:bookmarkEnd w:id="1001"/>
    </w:p>
    <w:p w14:paraId="0907FE55" w14:textId="77777777" w:rsidR="00F27697" w:rsidRPr="00BA4325" w:rsidRDefault="00F27697" w:rsidP="00586B14">
      <w:pPr>
        <w:pStyle w:val="Heading2"/>
      </w:pPr>
      <w:bookmarkStart w:id="1002" w:name="_Toc58311340"/>
      <w:bookmarkStart w:id="1003" w:name="_Toc59025800"/>
      <w:bookmarkStart w:id="1004" w:name="_Toc73646365"/>
      <w:r w:rsidRPr="00BA4325">
        <w:t>A.3.1</w:t>
      </w:r>
      <w:r w:rsidRPr="00BA4325">
        <w:tab/>
        <w:t>UE Aspects</w:t>
      </w:r>
      <w:bookmarkEnd w:id="1002"/>
      <w:bookmarkEnd w:id="1003"/>
      <w:bookmarkEnd w:id="1004"/>
    </w:p>
    <w:p w14:paraId="12B4BC34" w14:textId="77777777" w:rsidR="00F27697" w:rsidRPr="00BA4325" w:rsidRDefault="00F27697" w:rsidP="00586B14">
      <w:pPr>
        <w:pStyle w:val="Heading2"/>
      </w:pPr>
      <w:bookmarkStart w:id="1005" w:name="_Toc58311341"/>
      <w:bookmarkStart w:id="1006" w:name="_Toc59025801"/>
      <w:bookmarkStart w:id="1007" w:name="_Toc73646366"/>
      <w:r w:rsidRPr="00BA4325">
        <w:t>A.3.</w:t>
      </w:r>
      <w:r w:rsidR="007E13CC" w:rsidRPr="00BA4325">
        <w:t>2</w:t>
      </w:r>
      <w:r w:rsidRPr="00BA4325">
        <w:tab/>
        <w:t>UE actions upon detection of invalid signature</w:t>
      </w:r>
      <w:bookmarkEnd w:id="1005"/>
      <w:bookmarkEnd w:id="1006"/>
      <w:bookmarkEnd w:id="1007"/>
    </w:p>
    <w:p w14:paraId="3AA4C8A5"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in absence of proper recovery action on UE side, benefits of having signed SI messages could be questionable. </w:t>
      </w:r>
    </w:p>
    <w:p w14:paraId="5EB22CCB" w14:textId="77777777" w:rsidR="00F27697" w:rsidRPr="00BA4325" w:rsidRDefault="00F27697" w:rsidP="00586B14">
      <w:pPr>
        <w:pStyle w:val="Heading2"/>
      </w:pPr>
      <w:bookmarkStart w:id="1008" w:name="_Toc58311342"/>
      <w:bookmarkStart w:id="1009" w:name="_Toc59025802"/>
      <w:bookmarkStart w:id="1010" w:name="_Toc73646367"/>
      <w:r w:rsidRPr="00BA4325">
        <w:lastRenderedPageBreak/>
        <w:t>A.3.</w:t>
      </w:r>
      <w:r w:rsidR="007E13CC" w:rsidRPr="00BA4325">
        <w:t>3</w:t>
      </w:r>
      <w:r w:rsidRPr="00BA4325">
        <w:tab/>
        <w:t>Threats that are mitigated by signed SI messages</w:t>
      </w:r>
      <w:bookmarkEnd w:id="1008"/>
      <w:bookmarkEnd w:id="1009"/>
      <w:bookmarkEnd w:id="1010"/>
    </w:p>
    <w:p w14:paraId="746D5331" w14:textId="77777777" w:rsidR="00F27697" w:rsidRPr="00BA4325" w:rsidRDefault="00F27697" w:rsidP="00950339">
      <w:pPr>
        <w:pStyle w:val="EditorsNote"/>
      </w:pPr>
      <w:r w:rsidRPr="00BA4325">
        <w:t>Editor</w:t>
      </w:r>
      <w:r w:rsidR="000735D3" w:rsidRPr="00BA4325">
        <w:t>'</w:t>
      </w:r>
      <w:r w:rsidRPr="00BA4325">
        <w:t>s Note: Explanation is TBD.</w:t>
      </w:r>
    </w:p>
    <w:p w14:paraId="211D6AC6" w14:textId="77777777" w:rsidR="00F27697" w:rsidRPr="00BA4325" w:rsidRDefault="00F27697" w:rsidP="00586B14">
      <w:pPr>
        <w:pStyle w:val="Heading2"/>
      </w:pPr>
      <w:bookmarkStart w:id="1011" w:name="_Toc58311343"/>
      <w:bookmarkStart w:id="1012" w:name="_Toc59025803"/>
      <w:bookmarkStart w:id="1013" w:name="_Toc73646368"/>
      <w:r w:rsidRPr="00BA4325">
        <w:t>A.3.</w:t>
      </w:r>
      <w:r w:rsidR="007E13CC" w:rsidRPr="00BA4325">
        <w:t>4</w:t>
      </w:r>
      <w:r w:rsidRPr="00BA4325">
        <w:tab/>
        <w:t>Threats that are not mitigated by signed Si messages</w:t>
      </w:r>
      <w:bookmarkEnd w:id="1011"/>
      <w:bookmarkEnd w:id="1012"/>
      <w:bookmarkEnd w:id="1013"/>
    </w:p>
    <w:p w14:paraId="0095FE08" w14:textId="77777777" w:rsidR="00F27697" w:rsidRPr="00BA4325" w:rsidRDefault="00F27697" w:rsidP="00F27697">
      <w:pPr>
        <w:pStyle w:val="EditorsNote"/>
      </w:pPr>
      <w:r w:rsidRPr="00BA4325">
        <w:t>Editor</w:t>
      </w:r>
      <w:r w:rsidR="000735D3" w:rsidRPr="00BA4325">
        <w:t>'</w:t>
      </w:r>
      <w:r w:rsidRPr="00BA4325">
        <w:t>s Note: Explanation is TBD.</w:t>
      </w:r>
    </w:p>
    <w:p w14:paraId="153F330E" w14:textId="77777777" w:rsidR="00F27697" w:rsidRPr="00BA4325" w:rsidRDefault="00F27697" w:rsidP="00586B14">
      <w:pPr>
        <w:pStyle w:val="Heading2"/>
      </w:pPr>
      <w:bookmarkStart w:id="1014" w:name="_Toc58311344"/>
      <w:bookmarkStart w:id="1015" w:name="_Toc59025804"/>
      <w:bookmarkStart w:id="1016" w:name="_Toc73646369"/>
      <w:r w:rsidRPr="00BA4325">
        <w:t>A.3.</w:t>
      </w:r>
      <w:r w:rsidR="007E13CC" w:rsidRPr="00BA4325">
        <w:t>5</w:t>
      </w:r>
      <w:r w:rsidRPr="00BA4325">
        <w:tab/>
        <w:t>Provisioning of keys</w:t>
      </w:r>
      <w:bookmarkEnd w:id="1014"/>
      <w:bookmarkEnd w:id="1015"/>
      <w:bookmarkEnd w:id="1016"/>
    </w:p>
    <w:p w14:paraId="349651C4"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distribution and storage of public/private keys.</w:t>
      </w:r>
    </w:p>
    <w:p w14:paraId="05CB9B98" w14:textId="77777777" w:rsidR="00F27697" w:rsidRPr="00BA4325" w:rsidRDefault="00F27697" w:rsidP="00586B14">
      <w:pPr>
        <w:pStyle w:val="Heading2"/>
      </w:pPr>
      <w:bookmarkStart w:id="1017" w:name="_Toc59025805"/>
      <w:bookmarkStart w:id="1018" w:name="_Toc73646370"/>
      <w:bookmarkStart w:id="1019" w:name="_Toc58311345"/>
      <w:r w:rsidRPr="00BA4325">
        <w:t>A.3.</w:t>
      </w:r>
      <w:r w:rsidR="007E13CC" w:rsidRPr="00BA4325">
        <w:t>6</w:t>
      </w:r>
      <w:r w:rsidRPr="00BA4325">
        <w:tab/>
        <w:t>RAN aspects</w:t>
      </w:r>
      <w:bookmarkEnd w:id="1017"/>
      <w:bookmarkEnd w:id="1018"/>
      <w:r w:rsidRPr="00BA4325">
        <w:t xml:space="preserve"> </w:t>
      </w:r>
      <w:bookmarkEnd w:id="1019"/>
    </w:p>
    <w:p w14:paraId="6F1CC7B5" w14:textId="77777777" w:rsidR="00F27697" w:rsidRPr="00BA4325" w:rsidRDefault="00F27697" w:rsidP="00F27697">
      <w:pPr>
        <w:pStyle w:val="EditorsNote"/>
      </w:pPr>
      <w:r w:rsidRPr="00BA4325">
        <w:t>Editor</w:t>
      </w:r>
      <w:r w:rsidR="000735D3" w:rsidRPr="00BA4325">
        <w:t>'</w:t>
      </w:r>
      <w:r w:rsidRPr="00BA4325">
        <w:t>s Note: Explanation is TBD.</w:t>
      </w:r>
    </w:p>
    <w:p w14:paraId="3E2656C3" w14:textId="77777777" w:rsidR="00F27697" w:rsidRPr="00BA4325" w:rsidRDefault="00F27697" w:rsidP="00586B14">
      <w:pPr>
        <w:pStyle w:val="Heading2"/>
      </w:pPr>
      <w:bookmarkStart w:id="1020" w:name="_Toc59025806"/>
      <w:bookmarkStart w:id="1021" w:name="_Toc73646371"/>
      <w:bookmarkStart w:id="1022" w:name="_Toc58311346"/>
      <w:r w:rsidRPr="00BA4325">
        <w:t>A.3.</w:t>
      </w:r>
      <w:r w:rsidR="007E13CC" w:rsidRPr="00BA4325">
        <w:t>7</w:t>
      </w:r>
      <w:r w:rsidRPr="00BA4325">
        <w:tab/>
        <w:t>VPLMN aspects</w:t>
      </w:r>
      <w:bookmarkEnd w:id="1020"/>
      <w:bookmarkEnd w:id="1021"/>
      <w:r w:rsidRPr="00BA4325">
        <w:t xml:space="preserve"> </w:t>
      </w:r>
      <w:bookmarkEnd w:id="1022"/>
    </w:p>
    <w:p w14:paraId="5FDB5D91" w14:textId="77777777" w:rsidR="00F27697" w:rsidRPr="00BA4325" w:rsidRDefault="00F27697" w:rsidP="00F27697">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VPLMN. </w:t>
      </w:r>
    </w:p>
    <w:p w14:paraId="7DA15EA3" w14:textId="77777777" w:rsidR="00F27697" w:rsidRPr="00BA4325" w:rsidRDefault="00F27697" w:rsidP="00586B14">
      <w:pPr>
        <w:pStyle w:val="Heading2"/>
      </w:pPr>
      <w:bookmarkStart w:id="1023" w:name="_Toc59025807"/>
      <w:bookmarkStart w:id="1024" w:name="_Toc73646372"/>
      <w:bookmarkStart w:id="1025" w:name="_Toc58311347"/>
      <w:r w:rsidRPr="00BA4325">
        <w:t>A.3.</w:t>
      </w:r>
      <w:r w:rsidR="007E13CC" w:rsidRPr="00BA4325">
        <w:t>8</w:t>
      </w:r>
      <w:r w:rsidRPr="00BA4325">
        <w:tab/>
        <w:t>HPLMN aspects</w:t>
      </w:r>
      <w:bookmarkEnd w:id="1023"/>
      <w:bookmarkEnd w:id="1024"/>
      <w:r w:rsidRPr="00BA4325">
        <w:t xml:space="preserve"> </w:t>
      </w:r>
      <w:bookmarkEnd w:id="1025"/>
    </w:p>
    <w:p w14:paraId="32B880B0"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HPLMN. </w:t>
      </w:r>
    </w:p>
    <w:p w14:paraId="6B2DA1F2" w14:textId="77777777" w:rsidR="00F27697" w:rsidRPr="00BA4325" w:rsidRDefault="00F27697" w:rsidP="00586B14">
      <w:pPr>
        <w:pStyle w:val="Heading2"/>
      </w:pPr>
      <w:bookmarkStart w:id="1026" w:name="_Toc58311348"/>
      <w:bookmarkStart w:id="1027" w:name="_Toc59025808"/>
      <w:bookmarkStart w:id="1028" w:name="_Toc73646373"/>
      <w:r w:rsidRPr="00BA4325">
        <w:t>A.3.</w:t>
      </w:r>
      <w:r w:rsidR="007E13CC" w:rsidRPr="00BA4325">
        <w:t>9</w:t>
      </w:r>
      <w:r w:rsidRPr="00BA4325">
        <w:tab/>
        <w:t>Network sharing aspects</w:t>
      </w:r>
      <w:bookmarkEnd w:id="1026"/>
      <w:bookmarkEnd w:id="1027"/>
      <w:bookmarkEnd w:id="1028"/>
    </w:p>
    <w:p w14:paraId="50AAC217"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41E4CBE4" w14:textId="77777777" w:rsidR="00F27697" w:rsidRPr="00BA4325" w:rsidRDefault="00F27697" w:rsidP="00586B14">
      <w:pPr>
        <w:pStyle w:val="Heading2"/>
      </w:pPr>
      <w:bookmarkStart w:id="1029" w:name="_Toc58311349"/>
      <w:bookmarkStart w:id="1030" w:name="_Toc59025809"/>
      <w:bookmarkStart w:id="1031" w:name="_Toc73646374"/>
      <w:r w:rsidRPr="00BA4325">
        <w:t>A.3.</w:t>
      </w:r>
      <w:r w:rsidR="007E13CC" w:rsidRPr="00BA4325">
        <w:t>10</w:t>
      </w:r>
      <w:r w:rsidRPr="00BA4325">
        <w:tab/>
        <w:t>Roaming aspects</w:t>
      </w:r>
      <w:bookmarkEnd w:id="1029"/>
      <w:bookmarkEnd w:id="1030"/>
      <w:bookmarkEnd w:id="1031"/>
    </w:p>
    <w:p w14:paraId="016EB403"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0EFC83D3" w14:textId="77777777" w:rsidR="00F27697" w:rsidRPr="00BA4325" w:rsidRDefault="00F27697" w:rsidP="00586B14">
      <w:pPr>
        <w:pStyle w:val="Heading2"/>
      </w:pPr>
      <w:bookmarkStart w:id="1032" w:name="_Toc59025810"/>
      <w:bookmarkStart w:id="1033" w:name="_Toc73646375"/>
      <w:bookmarkStart w:id="1034" w:name="_Toc58311350"/>
      <w:r w:rsidRPr="00BA4325">
        <w:t>A.3.1</w:t>
      </w:r>
      <w:r w:rsidR="007E13CC" w:rsidRPr="00BA4325">
        <w:t>1</w:t>
      </w:r>
      <w:r w:rsidRPr="00BA4325">
        <w:tab/>
        <w:t>Regulatory aspects</w:t>
      </w:r>
      <w:bookmarkEnd w:id="1032"/>
      <w:bookmarkEnd w:id="1033"/>
      <w:r w:rsidRPr="00BA4325">
        <w:t xml:space="preserve"> </w:t>
      </w:r>
      <w:bookmarkEnd w:id="1034"/>
    </w:p>
    <w:p w14:paraId="0859F9FE"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any regulatory requirements. </w:t>
      </w:r>
    </w:p>
    <w:p w14:paraId="7ED8370F" w14:textId="77777777" w:rsidR="00F27697" w:rsidRPr="00BA4325" w:rsidRDefault="00F27697" w:rsidP="00586B14">
      <w:pPr>
        <w:pStyle w:val="Heading2"/>
      </w:pPr>
      <w:bookmarkStart w:id="1035" w:name="_Toc58311351"/>
      <w:bookmarkStart w:id="1036" w:name="_Toc59025811"/>
      <w:bookmarkStart w:id="1037" w:name="_Toc73646376"/>
      <w:r w:rsidRPr="00BA4325">
        <w:t>A.3.1</w:t>
      </w:r>
      <w:r w:rsidR="007E13CC" w:rsidRPr="00BA4325">
        <w:t>2</w:t>
      </w:r>
      <w:r w:rsidRPr="00BA4325">
        <w:tab/>
        <w:t>Signature schemes</w:t>
      </w:r>
      <w:bookmarkEnd w:id="1035"/>
      <w:bookmarkEnd w:id="1036"/>
      <w:bookmarkEnd w:id="1037"/>
    </w:p>
    <w:p w14:paraId="47C54255" w14:textId="77777777" w:rsidR="00F27697" w:rsidRPr="00BA4325" w:rsidRDefault="00F27697" w:rsidP="00F27697">
      <w:r w:rsidRPr="00BA4325">
        <w:t>There could one or more signature schemes like:</w:t>
      </w:r>
    </w:p>
    <w:p w14:paraId="758E8D1E" w14:textId="77777777" w:rsidR="00F27697" w:rsidRPr="00BA4325" w:rsidRDefault="00F27697" w:rsidP="004728BA">
      <w:pPr>
        <w:pStyle w:val="B1"/>
      </w:pPr>
      <w:r w:rsidRPr="00BA4325">
        <w:t>-</w:t>
      </w:r>
      <w:r w:rsidRPr="00BA4325">
        <w:tab/>
      </w:r>
      <w:r w:rsidRPr="00BA4325">
        <w:rPr>
          <w:b/>
        </w:rPr>
        <w:t>Scheme A</w:t>
      </w:r>
      <w:r w:rsidRPr="00BA4325">
        <w:t xml:space="preserve"> (null-scheme)</w:t>
      </w:r>
    </w:p>
    <w:p w14:paraId="78C8BAB8" w14:textId="77777777" w:rsidR="00F27697" w:rsidRPr="00BA4325" w:rsidRDefault="00F27697" w:rsidP="004728BA">
      <w:pPr>
        <w:pStyle w:val="B2"/>
      </w:pPr>
      <w:r w:rsidRPr="00BA4325">
        <w:t>-</w:t>
      </w:r>
      <w:r w:rsidRPr="00BA4325">
        <w:tab/>
        <w:t>It means that there is no signature.</w:t>
      </w:r>
    </w:p>
    <w:p w14:paraId="47B02ABE" w14:textId="77777777" w:rsidR="00F27697" w:rsidRPr="00BA4325" w:rsidRDefault="00F27697" w:rsidP="00E651DC">
      <w:pPr>
        <w:pStyle w:val="EditorsNote"/>
      </w:pPr>
      <w:r w:rsidRPr="00BA4325">
        <w:t>Editor</w:t>
      </w:r>
      <w:r w:rsidR="000735D3" w:rsidRPr="00BA4325">
        <w:t>'</w:t>
      </w:r>
      <w:r w:rsidRPr="00BA4325">
        <w:t>s Note: Further explanations are TBD.</w:t>
      </w:r>
    </w:p>
    <w:p w14:paraId="4C648547" w14:textId="77777777" w:rsidR="00F27697" w:rsidRPr="00BA4325" w:rsidRDefault="00F27697" w:rsidP="00586B14">
      <w:pPr>
        <w:pStyle w:val="Heading2"/>
      </w:pPr>
      <w:bookmarkStart w:id="1038" w:name="_Toc58311352"/>
      <w:bookmarkStart w:id="1039" w:name="_Toc59025812"/>
      <w:bookmarkStart w:id="1040" w:name="_Toc73646377"/>
      <w:r w:rsidRPr="00BA4325">
        <w:t>A.3.1</w:t>
      </w:r>
      <w:r w:rsidR="007E13CC" w:rsidRPr="00BA4325">
        <w:t>3</w:t>
      </w:r>
      <w:r w:rsidRPr="00BA4325">
        <w:tab/>
        <w:t>Signature length</w:t>
      </w:r>
      <w:bookmarkEnd w:id="1038"/>
      <w:bookmarkEnd w:id="1039"/>
      <w:bookmarkEnd w:id="1040"/>
    </w:p>
    <w:p w14:paraId="4759CEDB" w14:textId="77777777" w:rsidR="00F27697" w:rsidRPr="00BA4325" w:rsidRDefault="00F27697" w:rsidP="00F27697">
      <w:pPr>
        <w:pStyle w:val="EditorsNote"/>
      </w:pPr>
      <w:r w:rsidRPr="00BA4325">
        <w:t>Editor</w:t>
      </w:r>
      <w:r w:rsidR="000735D3" w:rsidRPr="00BA4325">
        <w:t>'</w:t>
      </w:r>
      <w:r w:rsidRPr="00BA4325">
        <w:t>s Note: Explanation is TBD.</w:t>
      </w:r>
    </w:p>
    <w:p w14:paraId="5B618E22" w14:textId="77777777" w:rsidR="00F27697" w:rsidRPr="00BA4325" w:rsidRDefault="00F27697" w:rsidP="00586B14">
      <w:pPr>
        <w:pStyle w:val="Heading2"/>
      </w:pPr>
      <w:bookmarkStart w:id="1041" w:name="_Toc58311353"/>
      <w:bookmarkStart w:id="1042" w:name="_Toc59025813"/>
      <w:bookmarkStart w:id="1043" w:name="_Toc73646378"/>
      <w:r w:rsidRPr="00BA4325">
        <w:lastRenderedPageBreak/>
        <w:t>A.3.1</w:t>
      </w:r>
      <w:r w:rsidR="007E13CC" w:rsidRPr="00BA4325">
        <w:t>4</w:t>
      </w:r>
      <w:r w:rsidRPr="00BA4325">
        <w:tab/>
        <w:t>Resistance against Quantum Computing</w:t>
      </w:r>
      <w:bookmarkEnd w:id="1041"/>
      <w:bookmarkEnd w:id="1042"/>
      <w:bookmarkEnd w:id="1043"/>
    </w:p>
    <w:p w14:paraId="4896A1BE" w14:textId="70EB5C31" w:rsidR="002675F0" w:rsidRPr="006D1B8C" w:rsidRDefault="00F27697" w:rsidP="00F27697">
      <w:pPr>
        <w:pStyle w:val="EditorsNote"/>
        <w:rPr>
          <w:lang w:val="en-US"/>
        </w:rPr>
      </w:pPr>
      <w:r w:rsidRPr="00BA4325">
        <w:t>Editor</w:t>
      </w:r>
      <w:r w:rsidR="000735D3" w:rsidRPr="00BA4325">
        <w:t>'</w:t>
      </w:r>
      <w:r w:rsidRPr="00BA4325">
        <w:t>s Note: Explanation is TBD</w:t>
      </w:r>
    </w:p>
    <w:p w14:paraId="4A354057" w14:textId="36F8F6BF" w:rsidR="00C72982" w:rsidRDefault="00C72982" w:rsidP="00C72982">
      <w:pPr>
        <w:pStyle w:val="EditorsNote"/>
        <w:ind w:left="0" w:firstLine="0"/>
        <w:rPr>
          <w:color w:val="000000"/>
        </w:rPr>
      </w:pPr>
      <w:r>
        <w:rPr>
          <w:color w:val="000000"/>
        </w:rPr>
        <w:t>Quantum computers will severely affect digital signing algorithm based on factoring, discrete logarithms, and elliptic curve cryptography [</w:t>
      </w:r>
      <w:r w:rsidR="00966D56">
        <w:rPr>
          <w:color w:val="000000"/>
        </w:rPr>
        <w:t>29</w:t>
      </w:r>
      <w:r>
        <w:rPr>
          <w:color w:val="000000"/>
        </w:rPr>
        <w:t>] such as RSA or ECDSA. Therefore, resistance against quantum computing requires using quantum resistant solutions. Quantum resistant signature algorithms have bigger public keys and signatures than ECDSA or RSA as reflected in Table 6.20.3.14-1, which includes the key sizes of three of the existing signature algorithms with their smallest security parameters. These bigger key/signature sizes might affect the choice/performance of the solution once the solution (or other digital signature solutions) is required to start using quantum-resistant signature algorithms.</w:t>
      </w:r>
    </w:p>
    <w:p w14:paraId="77F231FA" w14:textId="77777777" w:rsidR="00C72982" w:rsidRPr="00A55714" w:rsidRDefault="00C72982" w:rsidP="00C72982">
      <w:pPr>
        <w:pStyle w:val="EditorsNote"/>
        <w:ind w:left="0" w:firstLine="0"/>
        <w:jc w:val="center"/>
        <w:rPr>
          <w:b/>
          <w:bCs/>
          <w:color w:val="000000"/>
        </w:rPr>
      </w:pPr>
      <w:r w:rsidRPr="00A55714">
        <w:rPr>
          <w:b/>
          <w:bCs/>
          <w:color w:val="000000"/>
        </w:rPr>
        <w:t xml:space="preserve">Table </w:t>
      </w:r>
      <w:r>
        <w:rPr>
          <w:b/>
          <w:bCs/>
          <w:color w:val="000000"/>
        </w:rPr>
        <w:t>A</w:t>
      </w:r>
      <w:r w:rsidRPr="00A55714">
        <w:rPr>
          <w:b/>
          <w:bCs/>
          <w:color w:val="000000"/>
        </w:rPr>
        <w:t>.3.14-1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661"/>
        <w:gridCol w:w="1418"/>
        <w:gridCol w:w="4008"/>
      </w:tblGrid>
      <w:tr w:rsidR="00C72982" w:rsidRPr="00F750C4" w14:paraId="21893165" w14:textId="77777777" w:rsidTr="007F618D">
        <w:trPr>
          <w:jc w:val="center"/>
        </w:trPr>
        <w:tc>
          <w:tcPr>
            <w:tcW w:w="1072" w:type="dxa"/>
            <w:shd w:val="clear" w:color="auto" w:fill="auto"/>
          </w:tcPr>
          <w:p w14:paraId="21744500" w14:textId="77777777" w:rsidR="00C72982" w:rsidRPr="00F750C4" w:rsidRDefault="00C72982" w:rsidP="007F618D">
            <w:pPr>
              <w:pStyle w:val="EditorsNote"/>
              <w:ind w:left="0" w:firstLine="0"/>
              <w:rPr>
                <w:color w:val="000000"/>
              </w:rPr>
            </w:pPr>
            <w:r w:rsidRPr="00F750C4">
              <w:rPr>
                <w:color w:val="000000"/>
              </w:rPr>
              <w:t>Algorithm</w:t>
            </w:r>
          </w:p>
        </w:tc>
        <w:tc>
          <w:tcPr>
            <w:tcW w:w="1661" w:type="dxa"/>
            <w:shd w:val="clear" w:color="auto" w:fill="auto"/>
          </w:tcPr>
          <w:p w14:paraId="0487CA2D" w14:textId="77777777" w:rsidR="00C72982" w:rsidRPr="00F750C4" w:rsidRDefault="00C72982" w:rsidP="007F618D">
            <w:pPr>
              <w:pStyle w:val="EditorsNote"/>
              <w:ind w:left="0" w:firstLine="0"/>
              <w:rPr>
                <w:color w:val="000000"/>
              </w:rPr>
            </w:pPr>
            <w:r w:rsidRPr="00F750C4">
              <w:rPr>
                <w:color w:val="000000"/>
              </w:rPr>
              <w:t xml:space="preserve">Public key size </w:t>
            </w:r>
          </w:p>
        </w:tc>
        <w:tc>
          <w:tcPr>
            <w:tcW w:w="1418" w:type="dxa"/>
            <w:shd w:val="clear" w:color="auto" w:fill="auto"/>
          </w:tcPr>
          <w:p w14:paraId="6863C429" w14:textId="77777777" w:rsidR="00C72982" w:rsidRPr="00F750C4" w:rsidRDefault="00C72982" w:rsidP="007F618D">
            <w:pPr>
              <w:pStyle w:val="EditorsNote"/>
              <w:ind w:left="0" w:firstLine="0"/>
              <w:rPr>
                <w:color w:val="000000"/>
              </w:rPr>
            </w:pPr>
            <w:r w:rsidRPr="00F750C4">
              <w:rPr>
                <w:color w:val="000000"/>
              </w:rPr>
              <w:t>Signature size</w:t>
            </w:r>
          </w:p>
        </w:tc>
        <w:tc>
          <w:tcPr>
            <w:tcW w:w="4008" w:type="dxa"/>
            <w:shd w:val="clear" w:color="auto" w:fill="auto"/>
          </w:tcPr>
          <w:p w14:paraId="5669525A" w14:textId="77777777" w:rsidR="00C72982" w:rsidRPr="00F750C4" w:rsidRDefault="00C72982" w:rsidP="007F618D">
            <w:pPr>
              <w:pStyle w:val="EditorsNote"/>
              <w:ind w:left="0" w:firstLine="0"/>
              <w:rPr>
                <w:color w:val="000000"/>
              </w:rPr>
            </w:pPr>
            <w:r w:rsidRPr="00F750C4">
              <w:rPr>
                <w:color w:val="000000"/>
              </w:rPr>
              <w:t>Source</w:t>
            </w:r>
          </w:p>
        </w:tc>
      </w:tr>
      <w:tr w:rsidR="00C72982" w:rsidRPr="00F750C4" w14:paraId="25327DCA" w14:textId="77777777" w:rsidTr="007F618D">
        <w:trPr>
          <w:jc w:val="center"/>
        </w:trPr>
        <w:tc>
          <w:tcPr>
            <w:tcW w:w="1072" w:type="dxa"/>
            <w:shd w:val="clear" w:color="auto" w:fill="auto"/>
          </w:tcPr>
          <w:p w14:paraId="2738BC58" w14:textId="77777777" w:rsidR="00C72982" w:rsidRPr="00F750C4" w:rsidRDefault="00C72982" w:rsidP="007F618D">
            <w:pPr>
              <w:pStyle w:val="EditorsNote"/>
              <w:ind w:left="0" w:firstLine="0"/>
              <w:rPr>
                <w:color w:val="000000"/>
              </w:rPr>
            </w:pPr>
            <w:r w:rsidRPr="00F750C4">
              <w:rPr>
                <w:color w:val="000000"/>
              </w:rPr>
              <w:t>Dilithium</w:t>
            </w:r>
          </w:p>
        </w:tc>
        <w:tc>
          <w:tcPr>
            <w:tcW w:w="1661" w:type="dxa"/>
            <w:shd w:val="clear" w:color="auto" w:fill="auto"/>
          </w:tcPr>
          <w:p w14:paraId="469E4ED7" w14:textId="77777777" w:rsidR="00C72982" w:rsidRPr="00F750C4" w:rsidRDefault="00C72982" w:rsidP="007F618D">
            <w:pPr>
              <w:pStyle w:val="EditorsNote"/>
              <w:ind w:left="0" w:firstLine="0"/>
              <w:rPr>
                <w:color w:val="000000"/>
              </w:rPr>
            </w:pPr>
            <w:r w:rsidRPr="00F750C4">
              <w:rPr>
                <w:color w:val="000000"/>
              </w:rPr>
              <w:t>1312 bytes</w:t>
            </w:r>
          </w:p>
        </w:tc>
        <w:tc>
          <w:tcPr>
            <w:tcW w:w="1418" w:type="dxa"/>
            <w:shd w:val="clear" w:color="auto" w:fill="auto"/>
          </w:tcPr>
          <w:p w14:paraId="424363E6" w14:textId="77777777" w:rsidR="00C72982" w:rsidRPr="00F750C4" w:rsidRDefault="00C72982" w:rsidP="007F618D">
            <w:pPr>
              <w:pStyle w:val="EditorsNote"/>
              <w:ind w:left="0" w:firstLine="0"/>
              <w:rPr>
                <w:color w:val="000000"/>
              </w:rPr>
            </w:pPr>
            <w:r w:rsidRPr="00F750C4">
              <w:rPr>
                <w:color w:val="000000"/>
              </w:rPr>
              <w:t>2420 bytes</w:t>
            </w:r>
          </w:p>
        </w:tc>
        <w:tc>
          <w:tcPr>
            <w:tcW w:w="4008" w:type="dxa"/>
            <w:shd w:val="clear" w:color="auto" w:fill="auto"/>
          </w:tcPr>
          <w:p w14:paraId="2E5C4792" w14:textId="77777777" w:rsidR="00C72982" w:rsidRPr="00F750C4" w:rsidRDefault="00C72982" w:rsidP="007F618D">
            <w:pPr>
              <w:pStyle w:val="EditorsNote"/>
              <w:ind w:left="0" w:firstLine="0"/>
              <w:rPr>
                <w:color w:val="000000"/>
              </w:rPr>
            </w:pPr>
            <w:r w:rsidRPr="00F750C4">
              <w:rPr>
                <w:color w:val="000000"/>
              </w:rPr>
              <w:t>https://pq-crystals.org/dilithium/index.shtml</w:t>
            </w:r>
          </w:p>
        </w:tc>
      </w:tr>
      <w:tr w:rsidR="00C72982" w:rsidRPr="00F750C4" w14:paraId="7C3CE868" w14:textId="77777777" w:rsidTr="007F618D">
        <w:trPr>
          <w:jc w:val="center"/>
        </w:trPr>
        <w:tc>
          <w:tcPr>
            <w:tcW w:w="1072" w:type="dxa"/>
            <w:shd w:val="clear" w:color="auto" w:fill="auto"/>
          </w:tcPr>
          <w:p w14:paraId="1D106861" w14:textId="77777777" w:rsidR="00C72982" w:rsidRPr="00F750C4" w:rsidRDefault="00C72982" w:rsidP="007F618D">
            <w:pPr>
              <w:pStyle w:val="EditorsNote"/>
              <w:ind w:left="0" w:firstLine="0"/>
              <w:rPr>
                <w:color w:val="000000"/>
              </w:rPr>
            </w:pPr>
            <w:r w:rsidRPr="00F750C4">
              <w:rPr>
                <w:color w:val="000000"/>
              </w:rPr>
              <w:t>Falcon</w:t>
            </w:r>
          </w:p>
        </w:tc>
        <w:tc>
          <w:tcPr>
            <w:tcW w:w="1661" w:type="dxa"/>
            <w:shd w:val="clear" w:color="auto" w:fill="auto"/>
          </w:tcPr>
          <w:p w14:paraId="19811B58" w14:textId="77777777" w:rsidR="00C72982" w:rsidRPr="00F750C4" w:rsidRDefault="00C72982" w:rsidP="007F618D">
            <w:pPr>
              <w:pStyle w:val="EditorsNote"/>
              <w:ind w:left="0" w:firstLine="0"/>
              <w:rPr>
                <w:color w:val="000000"/>
              </w:rPr>
            </w:pPr>
            <w:r w:rsidRPr="00F750C4">
              <w:rPr>
                <w:color w:val="000000"/>
              </w:rPr>
              <w:t>897 bytes</w:t>
            </w:r>
          </w:p>
        </w:tc>
        <w:tc>
          <w:tcPr>
            <w:tcW w:w="1418" w:type="dxa"/>
            <w:shd w:val="clear" w:color="auto" w:fill="auto"/>
          </w:tcPr>
          <w:p w14:paraId="0902CB19" w14:textId="77777777" w:rsidR="00C72982" w:rsidRPr="00F750C4" w:rsidRDefault="00C72982" w:rsidP="007F618D">
            <w:pPr>
              <w:pStyle w:val="EditorsNote"/>
              <w:ind w:left="0" w:firstLine="0"/>
              <w:rPr>
                <w:color w:val="000000"/>
              </w:rPr>
            </w:pPr>
            <w:r w:rsidRPr="00F750C4">
              <w:rPr>
                <w:color w:val="000000"/>
              </w:rPr>
              <w:t>666 bytes</w:t>
            </w:r>
          </w:p>
        </w:tc>
        <w:tc>
          <w:tcPr>
            <w:tcW w:w="4008" w:type="dxa"/>
            <w:shd w:val="clear" w:color="auto" w:fill="auto"/>
          </w:tcPr>
          <w:p w14:paraId="4B36468A" w14:textId="77777777" w:rsidR="00C72982" w:rsidRPr="00F750C4" w:rsidRDefault="00C72982" w:rsidP="007F618D">
            <w:pPr>
              <w:pStyle w:val="EditorsNote"/>
              <w:ind w:left="0" w:firstLine="0"/>
              <w:rPr>
                <w:color w:val="000000"/>
              </w:rPr>
            </w:pPr>
            <w:hyperlink r:id="rId83" w:history="1">
              <w:r w:rsidRPr="000418B8">
                <w:rPr>
                  <w:rStyle w:val="Hyperlink"/>
                </w:rPr>
                <w:t>https://falcon-sign.info/</w:t>
              </w:r>
            </w:hyperlink>
          </w:p>
        </w:tc>
      </w:tr>
      <w:tr w:rsidR="00C72982" w:rsidRPr="00F750C4" w14:paraId="61AB8ABC" w14:textId="77777777" w:rsidTr="007F618D">
        <w:trPr>
          <w:jc w:val="center"/>
        </w:trPr>
        <w:tc>
          <w:tcPr>
            <w:tcW w:w="1072" w:type="dxa"/>
            <w:shd w:val="clear" w:color="auto" w:fill="auto"/>
          </w:tcPr>
          <w:p w14:paraId="47ACDA89" w14:textId="77777777" w:rsidR="00C72982" w:rsidRPr="00F750C4" w:rsidRDefault="00C72982" w:rsidP="007F618D">
            <w:pPr>
              <w:pStyle w:val="EditorsNote"/>
              <w:ind w:left="0" w:firstLine="0"/>
              <w:rPr>
                <w:color w:val="000000"/>
              </w:rPr>
            </w:pPr>
            <w:r w:rsidRPr="00F750C4">
              <w:rPr>
                <w:color w:val="000000"/>
              </w:rPr>
              <w:t>Rainbow</w:t>
            </w:r>
          </w:p>
        </w:tc>
        <w:tc>
          <w:tcPr>
            <w:tcW w:w="1661" w:type="dxa"/>
            <w:shd w:val="clear" w:color="auto" w:fill="auto"/>
          </w:tcPr>
          <w:p w14:paraId="4D48A43E" w14:textId="77777777" w:rsidR="00C72982" w:rsidRPr="00F750C4" w:rsidRDefault="00C72982" w:rsidP="007F618D">
            <w:pPr>
              <w:pStyle w:val="EditorsNote"/>
              <w:ind w:left="0" w:firstLine="0"/>
              <w:rPr>
                <w:color w:val="000000"/>
              </w:rPr>
            </w:pPr>
            <w:r w:rsidRPr="00F750C4">
              <w:rPr>
                <w:color w:val="000000"/>
              </w:rPr>
              <w:t>58.8 kB</w:t>
            </w:r>
          </w:p>
        </w:tc>
        <w:tc>
          <w:tcPr>
            <w:tcW w:w="1418" w:type="dxa"/>
            <w:shd w:val="clear" w:color="auto" w:fill="auto"/>
          </w:tcPr>
          <w:p w14:paraId="76D1BCA1" w14:textId="77777777" w:rsidR="00C72982" w:rsidRPr="00F750C4" w:rsidRDefault="00C72982" w:rsidP="007F618D">
            <w:pPr>
              <w:pStyle w:val="EditorsNote"/>
              <w:ind w:left="0" w:firstLine="0"/>
              <w:rPr>
                <w:color w:val="000000"/>
              </w:rPr>
            </w:pPr>
            <w:r w:rsidRPr="00F750C4">
              <w:rPr>
                <w:color w:val="000000"/>
              </w:rPr>
              <w:t xml:space="preserve">66 bytes </w:t>
            </w:r>
          </w:p>
        </w:tc>
        <w:tc>
          <w:tcPr>
            <w:tcW w:w="4008" w:type="dxa"/>
            <w:shd w:val="clear" w:color="auto" w:fill="auto"/>
          </w:tcPr>
          <w:p w14:paraId="673E7215" w14:textId="77777777" w:rsidR="00C72982" w:rsidRPr="00F750C4" w:rsidRDefault="00C72982" w:rsidP="007F618D">
            <w:pPr>
              <w:pStyle w:val="EditorsNote"/>
              <w:ind w:left="0" w:firstLine="0"/>
              <w:rPr>
                <w:color w:val="000000"/>
              </w:rPr>
            </w:pPr>
            <w:r w:rsidRPr="00F750C4">
              <w:rPr>
                <w:color w:val="000000"/>
              </w:rPr>
              <w:t>https://www.pqcrainbow.org/</w:t>
            </w:r>
          </w:p>
        </w:tc>
      </w:tr>
    </w:tbl>
    <w:p w14:paraId="103CAF07" w14:textId="77777777" w:rsidR="00C72982" w:rsidRDefault="00C72982" w:rsidP="00F27697">
      <w:pPr>
        <w:pStyle w:val="EditorsNote"/>
      </w:pPr>
    </w:p>
    <w:p w14:paraId="34E0457A" w14:textId="0D8D079E" w:rsidR="001B3093" w:rsidRPr="00BA4325" w:rsidRDefault="001B3093" w:rsidP="001B3093">
      <w:pPr>
        <w:pStyle w:val="Heading9"/>
      </w:pPr>
      <w:bookmarkStart w:id="1044" w:name="_Toc73646379"/>
      <w:r w:rsidRPr="00BA4325">
        <w:t xml:space="preserve">Annex </w:t>
      </w:r>
      <w:r>
        <w:t>B</w:t>
      </w:r>
      <w:r w:rsidRPr="00BA4325">
        <w:t>:</w:t>
      </w:r>
      <w:r w:rsidRPr="00BA4325">
        <w:br/>
      </w:r>
      <w:r>
        <w:t>Taxonomy of attacks against 5G UE over radio interfaces</w:t>
      </w:r>
      <w:bookmarkEnd w:id="1044"/>
    </w:p>
    <w:p w14:paraId="33164B98" w14:textId="7949EB3E" w:rsidR="001B3093" w:rsidRDefault="001B3093" w:rsidP="00F27697">
      <w:pPr>
        <w:pStyle w:val="EditorsNote"/>
      </w:pPr>
    </w:p>
    <w:p w14:paraId="6A71EC6F" w14:textId="14BD8AFB" w:rsidR="001B3093" w:rsidRDefault="001B3093" w:rsidP="00FB092D">
      <w:pPr>
        <w:pStyle w:val="Heading1"/>
      </w:pPr>
      <w:bookmarkStart w:id="1045" w:name="_Toc73646380"/>
      <w:r>
        <w:t xml:space="preserve">B.1 </w:t>
      </w:r>
      <w:r w:rsidR="002A6AA7">
        <w:tab/>
      </w:r>
      <w:r>
        <w:t>Introduction</w:t>
      </w:r>
      <w:bookmarkEnd w:id="1045"/>
    </w:p>
    <w:p w14:paraId="2F885563" w14:textId="77777777" w:rsidR="001B3093" w:rsidRDefault="001B3093" w:rsidP="001B3093">
      <w:r>
        <w:t xml:space="preserve">Each key issue in clause 5 has its own threat analysis. However, it is not immediately clear how the threats identified in those key issues are related to each other or to other known attacks that may have been mitigated in 5G. </w:t>
      </w:r>
    </w:p>
    <w:p w14:paraId="1C40827F" w14:textId="77777777" w:rsidR="001B3093" w:rsidRDefault="001B3093" w:rsidP="001B3093">
      <w:r>
        <w:t>This clause describes a taxonomy of attacks against 5G UEs over the radio interfaces, including the threats identified in clause 5 (highlighted in Figure X.2-1). Other threats that may have been mitigated by other security enhancements in 5G are also included here to show how the threats identified in this study are related to the overall landscape of attacks against 5G UE over the radio interfaces</w:t>
      </w:r>
    </w:p>
    <w:p w14:paraId="71DAF935" w14:textId="77777777" w:rsidR="001B3093" w:rsidRPr="00AB77B0" w:rsidRDefault="001B3093" w:rsidP="001B3093">
      <w:pPr>
        <w:rPr>
          <w:lang w:val="en-US"/>
        </w:rPr>
      </w:pPr>
      <w:r>
        <w:t xml:space="preserve">The attack taxonomy is presented in the form of a tree structure to show the relationship among the attacks. For example, it shows that authentication relay attacks are a subset of Man-in-the-Middle (MITM) attacks. Note that the attack taxonomy tree itself is not an attack tree by classic definition.  </w:t>
      </w:r>
    </w:p>
    <w:p w14:paraId="7897537F" w14:textId="77777777" w:rsidR="001B3093" w:rsidRDefault="001B3093" w:rsidP="001B3093">
      <w:r>
        <w:t xml:space="preserve">This attack taxonomy allows understanding what attacks are possible, what attacks can be mitigated by a particular protection, and what attacks remain even with new security protections. </w:t>
      </w:r>
    </w:p>
    <w:p w14:paraId="606B290B" w14:textId="77777777" w:rsidR="001B3093" w:rsidRDefault="001B3093" w:rsidP="001B3093">
      <w:r>
        <w:t>For example, this attack taxonomy can serve as a tool to track which countermeasures or solutions would need to be implemented together in order to mitigate those attack vectors with a high risk. We know that an attacker is not bound to one particular path of attack, but usually chooses whichever way is easiest to achieve its goal.</w:t>
      </w:r>
    </w:p>
    <w:p w14:paraId="0A127938" w14:textId="61B8A55B" w:rsidR="001B3093" w:rsidRDefault="001B3093" w:rsidP="00FB092D">
      <w:pPr>
        <w:pStyle w:val="Heading1"/>
      </w:pPr>
      <w:bookmarkStart w:id="1046" w:name="_rtjasciutm2q" w:colFirst="0" w:colLast="0"/>
      <w:bookmarkStart w:id="1047" w:name="_Toc73646381"/>
      <w:bookmarkEnd w:id="1046"/>
      <w:r>
        <w:t xml:space="preserve">B.2 </w:t>
      </w:r>
      <w:r w:rsidR="002A6AA7">
        <w:tab/>
      </w:r>
      <w:r>
        <w:t>Attack taxonomy</w:t>
      </w:r>
      <w:bookmarkEnd w:id="1047"/>
    </w:p>
    <w:p w14:paraId="01C1143E" w14:textId="77777777" w:rsidR="001B3093" w:rsidRDefault="001B3093" w:rsidP="001B3093">
      <w:r>
        <w:t xml:space="preserve">The attacks against 5G UEs over radio interfaces can be classified into two categories, active attacks and passive attacks. In active attacks, an attacker actively injects signal or messages to influence what UE would receive. In passive attacks, an attacker silently sniffs signals exchanged between a UE and a gNB. </w:t>
      </w:r>
    </w:p>
    <w:p w14:paraId="67323928" w14:textId="77777777" w:rsidR="001B3093" w:rsidRDefault="001B3093" w:rsidP="001B3093">
      <w:r>
        <w:lastRenderedPageBreak/>
        <w:t xml:space="preserve">For the convenience of reference, we assign a number to each attack in the attack taxonomy tree. In attack description, an active attack is prefixed with “A-“ and a passive attack is prefixed with “P-“. This can help distinguish an attack number from a clause number.  </w:t>
      </w:r>
    </w:p>
    <w:p w14:paraId="0CC79AF0" w14:textId="77777777" w:rsidR="001B3093" w:rsidRPr="005F5D4A" w:rsidRDefault="001B3093" w:rsidP="001B3093">
      <w:r>
        <w:tab/>
      </w:r>
      <w:r w:rsidRPr="00ED6BAF">
        <w:rPr>
          <w:color w:val="FF0000"/>
        </w:rPr>
        <w:t>Editor Note: the attacks in Figure X.2-1 consists of threats identified in this TR and other threats that either have been addressed in 5G (e.g., with SUPI encryption and UPIP) or being studied in other TRs. How to further differentiate these types of threats in the Figure is FFS.</w:t>
      </w:r>
      <w:r>
        <w:t xml:space="preserve"> </w:t>
      </w:r>
    </w:p>
    <w:p w14:paraId="01FE05FA" w14:textId="109D0EA3" w:rsidR="001B3093" w:rsidRDefault="001B3093" w:rsidP="00EE2343">
      <w:pPr>
        <w:rPr>
          <w:i/>
          <w:color w:val="1F497D"/>
          <w:sz w:val="18"/>
          <w:szCs w:val="18"/>
        </w:rPr>
      </w:pPr>
      <w:r>
        <w:t xml:space="preserve">The root node of the attack taxonomy tree is the general category of all attacks under consideration. A leaf node is an actual attack. An intermediate node is a subcategory of attacks, an actual attack, or a step leading to another attack. </w:t>
      </w:r>
    </w:p>
    <w:p w14:paraId="0937E798" w14:textId="24965AFB" w:rsidR="001B3093" w:rsidRDefault="001B3093" w:rsidP="001B3093">
      <w:pPr>
        <w:jc w:val="center"/>
        <w:rPr>
          <w:i/>
          <w:color w:val="1F497D"/>
          <w:sz w:val="18"/>
          <w:szCs w:val="18"/>
        </w:rPr>
      </w:pPr>
    </w:p>
    <w:p w14:paraId="33934EEC" w14:textId="4E9C58EC" w:rsidR="001A2504" w:rsidRDefault="001A2504" w:rsidP="001B3093">
      <w:pPr>
        <w:jc w:val="center"/>
        <w:rPr>
          <w:i/>
          <w:color w:val="1F497D"/>
          <w:sz w:val="18"/>
          <w:szCs w:val="18"/>
        </w:rPr>
      </w:pPr>
    </w:p>
    <w:p w14:paraId="5F0C3737" w14:textId="4E95A600" w:rsidR="001A2504" w:rsidRDefault="001A2504" w:rsidP="001B3093">
      <w:pPr>
        <w:jc w:val="center"/>
        <w:rPr>
          <w:i/>
          <w:color w:val="1F497D"/>
          <w:sz w:val="18"/>
          <w:szCs w:val="18"/>
        </w:rPr>
      </w:pPr>
      <w:r w:rsidRPr="00DC2F61">
        <w:rPr>
          <w:noProof/>
        </w:rPr>
        <w:drawing>
          <wp:inline distT="0" distB="0" distL="0" distR="0" wp14:anchorId="3719CEAB" wp14:editId="34BE8C58">
            <wp:extent cx="6118860" cy="3276600"/>
            <wp:effectExtent l="0" t="0" r="0" b="0"/>
            <wp:docPr id="26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8860" cy="3276600"/>
                    </a:xfrm>
                    <a:prstGeom prst="rect">
                      <a:avLst/>
                    </a:prstGeom>
                    <a:noFill/>
                    <a:ln>
                      <a:noFill/>
                    </a:ln>
                  </pic:spPr>
                </pic:pic>
              </a:graphicData>
            </a:graphic>
          </wp:inline>
        </w:drawing>
      </w:r>
    </w:p>
    <w:p w14:paraId="40BC664C" w14:textId="7E04E158" w:rsidR="001B3093" w:rsidRDefault="001B3093" w:rsidP="001B3093">
      <w:pPr>
        <w:jc w:val="center"/>
        <w:rPr>
          <w:i/>
          <w:color w:val="1F497D"/>
          <w:sz w:val="18"/>
          <w:szCs w:val="18"/>
        </w:rPr>
      </w:pPr>
      <w:r>
        <w:rPr>
          <w:i/>
          <w:color w:val="1F497D"/>
          <w:sz w:val="18"/>
          <w:szCs w:val="18"/>
        </w:rPr>
        <w:t>Figure B.2-1- Taxonomy of attacks against 5G UEs over radio interfaces</w:t>
      </w:r>
    </w:p>
    <w:p w14:paraId="16AD454C" w14:textId="7D8A540A" w:rsidR="001B3093" w:rsidRDefault="001B3093" w:rsidP="00FB092D">
      <w:pPr>
        <w:pStyle w:val="Heading2"/>
      </w:pPr>
      <w:bookmarkStart w:id="1048" w:name="_Toc73646382"/>
      <w:r>
        <w:t>B</w:t>
      </w:r>
      <w:r w:rsidRPr="007A62A8">
        <w:t xml:space="preserve">.2.1 </w:t>
      </w:r>
      <w:r w:rsidR="002A6AA7">
        <w:tab/>
      </w:r>
      <w:r w:rsidRPr="007A62A8">
        <w:t>Active Attacks</w:t>
      </w:r>
      <w:bookmarkEnd w:id="1048"/>
    </w:p>
    <w:p w14:paraId="10483B0C" w14:textId="77777777" w:rsidR="001B3093" w:rsidRDefault="001B3093" w:rsidP="001B3093">
      <w:r w:rsidRPr="007A62A8">
        <w:t xml:space="preserve">Active attacks can be classified into three categories: radio jamming, signal shadowing, and MIB/SIB attacks. </w:t>
      </w:r>
    </w:p>
    <w:p w14:paraId="042B8B58" w14:textId="62C3F6B6" w:rsidR="001A2504" w:rsidRDefault="001B3093" w:rsidP="00513444">
      <w:pPr>
        <w:pStyle w:val="Heading3"/>
      </w:pPr>
      <w:bookmarkStart w:id="1049" w:name="_Toc73646383"/>
      <w:r>
        <w:t>B</w:t>
      </w:r>
      <w:r w:rsidRPr="007A62A8">
        <w:t xml:space="preserve">.2.1.1 </w:t>
      </w:r>
      <w:r w:rsidR="00965D1B">
        <w:tab/>
      </w:r>
      <w:r w:rsidR="00965D1B">
        <w:tab/>
      </w:r>
      <w:r w:rsidRPr="007A62A8">
        <w:t>Radio Jamming</w:t>
      </w:r>
      <w:bookmarkEnd w:id="1049"/>
    </w:p>
    <w:p w14:paraId="6AB38F6F" w14:textId="77777777" w:rsidR="001A2504" w:rsidRDefault="001A2504" w:rsidP="001A2504">
      <w:r w:rsidRPr="007A62A8">
        <w:t>Radio Jamming</w:t>
      </w:r>
      <w:r>
        <w:t xml:space="preserve"> (</w:t>
      </w:r>
      <w:r w:rsidRPr="007A62A8">
        <w:t>A-1.1</w:t>
      </w:r>
      <w:r>
        <w:t>)</w:t>
      </w:r>
      <w:r w:rsidRPr="007A62A8">
        <w:t xml:space="preserve">: The attacker jams the frequency band of broadcastings noise at the frequency that the gNB under attack. This can be done continuously, or “smart” at certain times only. </w:t>
      </w:r>
    </w:p>
    <w:p w14:paraId="05927250" w14:textId="77777777" w:rsidR="001A2504" w:rsidRDefault="001A2504" w:rsidP="001A2504">
      <w:r w:rsidRPr="007A62A8">
        <w:t>DoS (Type 1)</w:t>
      </w:r>
      <w:r>
        <w:t xml:space="preserve"> (</w:t>
      </w:r>
      <w:r w:rsidRPr="007A62A8">
        <w:t>A-1.1.1</w:t>
      </w:r>
      <w:r>
        <w:t>)</w:t>
      </w:r>
      <w:r w:rsidRPr="007A62A8">
        <w:t>: While the attacker is active, the UE is unable to camp on the attacked cell, due to lack of synchronization.</w:t>
      </w:r>
    </w:p>
    <w:p w14:paraId="5E382A7F" w14:textId="77777777" w:rsidR="001A2504" w:rsidRDefault="001A2504" w:rsidP="001A2504">
      <w:r w:rsidRPr="007A62A8">
        <w:t>DoS of all gNBs</w:t>
      </w:r>
      <w:r>
        <w:t xml:space="preserve"> (</w:t>
      </w:r>
      <w:r w:rsidRPr="007A62A8">
        <w:t>A-1.1.1.1</w:t>
      </w:r>
      <w:r>
        <w:t>)</w:t>
      </w:r>
      <w:r w:rsidRPr="007A62A8">
        <w:t>: By broadcasting noise across in the spectrum of all reachable cells, the UE can’t synchronize with any 5G cell.</w:t>
      </w:r>
    </w:p>
    <w:p w14:paraId="2BC33643" w14:textId="77777777" w:rsidR="001A2504" w:rsidRDefault="001A2504" w:rsidP="001A2504">
      <w:r w:rsidRPr="007A62A8">
        <w:t>DoS (Type 3)</w:t>
      </w:r>
      <w:r>
        <w:t xml:space="preserve"> (</w:t>
      </w:r>
      <w:r w:rsidRPr="007A62A8">
        <w:t>A-1.1.1.1.1</w:t>
      </w:r>
      <w:r>
        <w:t>)</w:t>
      </w:r>
      <w:r w:rsidRPr="007A62A8">
        <w:t>: there is no 5G service for the attacked UE.</w:t>
      </w:r>
    </w:p>
    <w:p w14:paraId="53D9E6AA" w14:textId="2BFABBF0" w:rsidR="001A2504" w:rsidRDefault="001A2504" w:rsidP="001B3093">
      <w:r w:rsidRPr="007A62A8">
        <w:t>Downgrade</w:t>
      </w:r>
      <w:r>
        <w:t>-1 (</w:t>
      </w:r>
      <w:r w:rsidRPr="007A62A8">
        <w:t>A-1.1.1.1.2</w:t>
      </w:r>
      <w:r>
        <w:t>)</w:t>
      </w:r>
      <w:r w:rsidRPr="007A62A8">
        <w:t xml:space="preserve">: </w:t>
      </w:r>
      <w:r>
        <w:t xml:space="preserve">this is the system level downgrade, and </w:t>
      </w:r>
      <w:r w:rsidRPr="007A62A8">
        <w:t>the UE is forced to camps on a 4G cell (potentially a cell under control of an attacker). This can lead to 4G attacks, such as identity request, or service reject for that network.</w:t>
      </w:r>
    </w:p>
    <w:p w14:paraId="227128DF" w14:textId="2EBE31EB" w:rsidR="001A2504" w:rsidRDefault="001B3093" w:rsidP="00513444">
      <w:pPr>
        <w:pStyle w:val="Heading3"/>
      </w:pPr>
      <w:bookmarkStart w:id="1050" w:name="_Toc73646384"/>
      <w:r>
        <w:lastRenderedPageBreak/>
        <w:t>B</w:t>
      </w:r>
      <w:r w:rsidRPr="007A62A8">
        <w:t>.2.1.</w:t>
      </w:r>
      <w:r>
        <w:t>2</w:t>
      </w:r>
      <w:r w:rsidRPr="007A62A8">
        <w:t xml:space="preserve"> </w:t>
      </w:r>
      <w:r w:rsidR="00965D1B">
        <w:tab/>
      </w:r>
      <w:r w:rsidR="00965D1B">
        <w:tab/>
      </w:r>
      <w:r w:rsidRPr="007A62A8">
        <w:t>Signal shadowing</w:t>
      </w:r>
      <w:bookmarkEnd w:id="1050"/>
    </w:p>
    <w:p w14:paraId="5B0FC101" w14:textId="61D8A4A0" w:rsidR="001A2504" w:rsidRDefault="001A2504" w:rsidP="001B3093">
      <w:r w:rsidRPr="007A62A8">
        <w:t>Signal Shadowing</w:t>
      </w:r>
      <w:r>
        <w:t xml:space="preserve"> (A-</w:t>
      </w:r>
      <w:r w:rsidRPr="007A62A8">
        <w:t>1.2</w:t>
      </w:r>
      <w:r>
        <w:t>)</w:t>
      </w:r>
    </w:p>
    <w:p w14:paraId="18D20BB3" w14:textId="77777777" w:rsidR="001B3093" w:rsidRPr="005F7E8A" w:rsidRDefault="001B3093" w:rsidP="001B3093">
      <w:pPr>
        <w:rPr>
          <w:color w:val="FF0000"/>
        </w:rPr>
      </w:pPr>
      <w:r w:rsidRPr="005F7E8A">
        <w:rPr>
          <w:color w:val="FF0000"/>
        </w:rPr>
        <w:tab/>
        <w:t>Editor’s Note: refer to overshadow attack [23].</w:t>
      </w:r>
    </w:p>
    <w:p w14:paraId="0A286C1A" w14:textId="0324A221" w:rsidR="001A2504" w:rsidRDefault="001B3093" w:rsidP="00513444">
      <w:pPr>
        <w:pStyle w:val="Heading3"/>
      </w:pPr>
      <w:bookmarkStart w:id="1051" w:name="_Toc73646385"/>
      <w:r>
        <w:t>B</w:t>
      </w:r>
      <w:r w:rsidRPr="007A62A8">
        <w:t>.2.1.</w:t>
      </w:r>
      <w:r>
        <w:t>3</w:t>
      </w:r>
      <w:r w:rsidRPr="007A62A8">
        <w:t xml:space="preserve"> </w:t>
      </w:r>
      <w:r w:rsidR="003F74B9">
        <w:tab/>
      </w:r>
      <w:r>
        <w:t>Message attacks</w:t>
      </w:r>
      <w:bookmarkEnd w:id="1051"/>
    </w:p>
    <w:p w14:paraId="4D17946A" w14:textId="0C060D25" w:rsidR="001B3093" w:rsidRDefault="001A2504" w:rsidP="001B3093">
      <w:r>
        <w:t>Message</w:t>
      </w:r>
      <w:r w:rsidRPr="007A62A8">
        <w:t xml:space="preserve"> attacks</w:t>
      </w:r>
      <w:r>
        <w:t xml:space="preserve"> (</w:t>
      </w:r>
      <w:r w:rsidRPr="007A62A8">
        <w:t>A-1.3</w:t>
      </w:r>
      <w:r>
        <w:t>)</w:t>
      </w:r>
      <w:r w:rsidR="001B3093" w:rsidRPr="007A62A8">
        <w:t xml:space="preserve">: By setting up a fake gNB, the attacker is able to </w:t>
      </w:r>
      <w:r w:rsidR="001B3093">
        <w:t>spoof, replay, and tamper with control messages</w:t>
      </w:r>
      <w:r w:rsidR="001B3093" w:rsidRPr="007A62A8">
        <w:t xml:space="preserve"> </w:t>
      </w:r>
      <w:r w:rsidR="001B3093">
        <w:t xml:space="preserve">and data plane traffic </w:t>
      </w:r>
      <w:r w:rsidR="001B3093" w:rsidRPr="007A62A8">
        <w:t>under its control</w:t>
      </w:r>
      <w:r w:rsidR="001B3093">
        <w:t>. The attack starts by spoofing or replaying MIB/SIB1.</w:t>
      </w:r>
    </w:p>
    <w:p w14:paraId="1CA57DCD" w14:textId="77777777" w:rsidR="001B3093" w:rsidRPr="005F7E8A" w:rsidRDefault="001B3093" w:rsidP="001B3093">
      <w:pPr>
        <w:rPr>
          <w:color w:val="FF0000"/>
        </w:rPr>
      </w:pPr>
      <w:r>
        <w:rPr>
          <w:color w:val="FF0000"/>
        </w:rPr>
        <w:tab/>
      </w:r>
      <w:r w:rsidRPr="005F7E8A">
        <w:rPr>
          <w:color w:val="FF0000"/>
        </w:rPr>
        <w:t xml:space="preserve">Editor Note: how to further re-organize message attacks (A-1.3) is FFS. </w:t>
      </w:r>
    </w:p>
    <w:p w14:paraId="13D7EC67" w14:textId="69103BB5" w:rsidR="001B3093" w:rsidRDefault="001A2504" w:rsidP="001B3093">
      <w:r w:rsidRPr="007A62A8">
        <w:t>MIB/SIB</w:t>
      </w:r>
      <w:r>
        <w:t>1</w:t>
      </w:r>
      <w:r w:rsidRPr="007A62A8">
        <w:t xml:space="preserve"> spoofing</w:t>
      </w:r>
      <w:r>
        <w:t xml:space="preserve"> (</w:t>
      </w:r>
      <w:r w:rsidRPr="007A62A8">
        <w:t>A-1.3.1</w:t>
      </w:r>
      <w:r>
        <w:t>)</w:t>
      </w:r>
      <w:r w:rsidRPr="007A62A8">
        <w:t xml:space="preserve">: </w:t>
      </w:r>
      <w:r w:rsidR="001B3093" w:rsidRPr="007A62A8">
        <w:t xml:space="preserve">The attacker can </w:t>
      </w:r>
      <w:r w:rsidR="001B3093">
        <w:t xml:space="preserve">originate MIB/SIB1 and </w:t>
      </w:r>
      <w:r w:rsidR="001B3093" w:rsidRPr="007A62A8">
        <w:t xml:space="preserve">control completely the parameters </w:t>
      </w:r>
      <w:r w:rsidR="001B3093">
        <w:t>in the MIB/SIB1.</w:t>
      </w:r>
    </w:p>
    <w:p w14:paraId="6C264396" w14:textId="77777777" w:rsidR="001A2504" w:rsidRDefault="001A2504" w:rsidP="001A2504">
      <w:r>
        <w:t xml:space="preserve">Unicast message spoofing (A-1.3.1.1): </w:t>
      </w:r>
    </w:p>
    <w:p w14:paraId="12FBC256" w14:textId="77777777" w:rsidR="001A2504" w:rsidRDefault="001A2504" w:rsidP="001A2504">
      <w:r>
        <w:t xml:space="preserve">Spoofed identity request (A-1.3.1.1.1): </w:t>
      </w:r>
    </w:p>
    <w:p w14:paraId="5F5B25FF" w14:textId="77777777" w:rsidR="001A2504" w:rsidRDefault="001A2504" w:rsidP="001A2504">
      <w:r>
        <w:t>SUPI stealing (A-1.3.1.1.1.1)</w:t>
      </w:r>
    </w:p>
    <w:p w14:paraId="5FBE726E" w14:textId="4E3D524A" w:rsidR="001A2504" w:rsidRDefault="001A2504" w:rsidP="001B3093">
      <w:r>
        <w:t>Spoofed service reject (A-1.3.1.1.2):</w:t>
      </w:r>
    </w:p>
    <w:p w14:paraId="36E69E72" w14:textId="35F30AC7" w:rsidR="001B3093" w:rsidRDefault="001A2504" w:rsidP="001B3093">
      <w:r>
        <w:t>Downgrade-1 (A-1.3.1.1.2.1)</w:t>
      </w:r>
      <w:r w:rsidR="00513444">
        <w:rPr>
          <w:rFonts w:ascii="SimSun" w:eastAsia="SimSun" w:hAnsi="SimSun" w:cs="SimSun"/>
          <w:lang w:val="en-US" w:eastAsia="zh-CN"/>
        </w:rPr>
        <w:t>:</w:t>
      </w:r>
      <w:r>
        <w:t xml:space="preserve"> </w:t>
      </w:r>
      <w:r w:rsidR="001B3093">
        <w:t xml:space="preserve">this is also a system level downgrade and the </w:t>
      </w:r>
      <w:r w:rsidR="001B3093" w:rsidRPr="007A62A8">
        <w:t>UE is forced to camps on a 4G cell (potentially a cell under control of an attacker). This can lead to 4G attacks, such as identity request, or service reject for that network.</w:t>
      </w:r>
    </w:p>
    <w:p w14:paraId="1B876D60" w14:textId="77777777" w:rsidR="001A2504" w:rsidRDefault="001A2504" w:rsidP="001A2504">
      <w:r>
        <w:t>Service hijacking (A-1.3.1.1.2.1.1)</w:t>
      </w:r>
    </w:p>
    <w:p w14:paraId="357BACF4" w14:textId="77777777" w:rsidR="001A2504" w:rsidRDefault="001A2504" w:rsidP="001A2504">
      <w:r>
        <w:t>Fake SMS (A-1.3.1.1.2.2)</w:t>
      </w:r>
    </w:p>
    <w:p w14:paraId="273C8935" w14:textId="4F73B673" w:rsidR="001A2504" w:rsidRDefault="001A2504" w:rsidP="001B3093">
      <w:r>
        <w:t>Other attacks (A-1.3.1.1.2.3)</w:t>
      </w:r>
    </w:p>
    <w:p w14:paraId="48594BD0" w14:textId="17D7E98C" w:rsidR="001B3093" w:rsidRDefault="001A2504" w:rsidP="001B3093">
      <w:r>
        <w:t>Downgrade-2 (A-1.3.1.1.2.2):</w:t>
      </w:r>
      <w:r w:rsidR="001B3093">
        <w:t xml:space="preserve"> this is a service level downgrade, and the UE is forced to use a service of lower grade. For example, the UE may be forced to fall back to circular switch for a voice call. </w:t>
      </w:r>
    </w:p>
    <w:p w14:paraId="2E5DCA23" w14:textId="77777777" w:rsidR="001A2504" w:rsidRDefault="001A2504" w:rsidP="001A2504">
      <w:r>
        <w:t>DoS (Type 4) (A-1.3.1.1.2.3):</w:t>
      </w:r>
    </w:p>
    <w:p w14:paraId="5F2067BF" w14:textId="77777777" w:rsidR="001A2504" w:rsidRDefault="001A2504" w:rsidP="001A2504">
      <w:r>
        <w:t xml:space="preserve">SIB2-9 spoofing (A-1.3.1.2): </w:t>
      </w:r>
    </w:p>
    <w:p w14:paraId="7938EBB7" w14:textId="77777777" w:rsidR="001A2504" w:rsidRDefault="001A2504" w:rsidP="001A2504">
      <w:r>
        <w:t>Fake PWS (A-1.3.1.2.1):</w:t>
      </w:r>
    </w:p>
    <w:p w14:paraId="17B7C9D0" w14:textId="77777777" w:rsidR="001A2504" w:rsidRDefault="001A2504" w:rsidP="001A2504">
      <w:r w:rsidRPr="007A62A8">
        <w:t>MIB/SIB</w:t>
      </w:r>
      <w:r>
        <w:t>1</w:t>
      </w:r>
      <w:r w:rsidRPr="007A62A8">
        <w:t xml:space="preserve"> replay</w:t>
      </w:r>
      <w:r>
        <w:t xml:space="preserve"> (</w:t>
      </w:r>
      <w:r w:rsidRPr="007A62A8">
        <w:t>A-1.3.2</w:t>
      </w:r>
      <w:r>
        <w:t>)</w:t>
      </w:r>
      <w:r w:rsidRPr="007A62A8">
        <w:t>: The attacker is replaying the MIB/SIB</w:t>
      </w:r>
      <w:r>
        <w:t>1</w:t>
      </w:r>
      <w:r w:rsidRPr="007A62A8">
        <w:t xml:space="preserve"> of a legitimate gNB. The UE can communicate with the </w:t>
      </w:r>
      <w:r>
        <w:rPr>
          <w:rFonts w:hint="eastAsia"/>
        </w:rPr>
        <w:t>false</w:t>
      </w:r>
      <w:r>
        <w:t xml:space="preserve"> </w:t>
      </w:r>
      <w:r w:rsidRPr="007A62A8">
        <w:t>gNB</w:t>
      </w:r>
      <w:r>
        <w:t xml:space="preserve"> (attacker)</w:t>
      </w:r>
      <w:r w:rsidRPr="007A62A8">
        <w:t>, but the parameters of air interface are copied from a legitimate gNB</w:t>
      </w:r>
      <w:r>
        <w:t xml:space="preserve"> which may or may not be tampered with. </w:t>
      </w:r>
    </w:p>
    <w:p w14:paraId="5AE5956C" w14:textId="77777777" w:rsidR="001A2504" w:rsidRDefault="001A2504" w:rsidP="001A2504">
      <w:r>
        <w:t>MITM (A-1.3.2.1)</w:t>
      </w:r>
    </w:p>
    <w:p w14:paraId="34A2298D" w14:textId="77777777" w:rsidR="001A2504" w:rsidRDefault="001A2504" w:rsidP="001A2504">
      <w:r>
        <w:t>Tampering (A-1.3.2.1.1)</w:t>
      </w:r>
    </w:p>
    <w:p w14:paraId="4C20CD7B" w14:textId="77777777" w:rsidR="001A2504" w:rsidRDefault="001A2504" w:rsidP="001A2504">
      <w:r>
        <w:t>Tampering CP/UP (A-1.3.2.1.1.1)</w:t>
      </w:r>
    </w:p>
    <w:p w14:paraId="2177B78F" w14:textId="77777777" w:rsidR="001A2504" w:rsidRDefault="001A2504" w:rsidP="001A2504">
      <w:r>
        <w:t>Linkability (A-1.3.2.1.1.1.1)</w:t>
      </w:r>
    </w:p>
    <w:p w14:paraId="08C9B48E" w14:textId="77777777" w:rsidR="001A2504" w:rsidRDefault="001A2504" w:rsidP="001A2504">
      <w:r>
        <w:t>DoS (Type 2) (A-1.3.2.1.1.2)</w:t>
      </w:r>
    </w:p>
    <w:p w14:paraId="3D2069A1" w14:textId="77777777" w:rsidR="001A2504" w:rsidRDefault="001A2504" w:rsidP="001A2504">
      <w:r>
        <w:t>aLTEr/IMP4GT (A-1.3.2.1.1.3)</w:t>
      </w:r>
    </w:p>
    <w:p w14:paraId="1F810840" w14:textId="77777777" w:rsidR="001A2504" w:rsidRDefault="001A2504" w:rsidP="001A2504">
      <w:r>
        <w:t>Other attacks (A-1.3.2.1.1.4)</w:t>
      </w:r>
    </w:p>
    <w:p w14:paraId="34265305" w14:textId="77777777" w:rsidR="001A2504" w:rsidRDefault="001A2504" w:rsidP="001A2504">
      <w:r>
        <w:t>Relaying (A-1.3.2.1.2)</w:t>
      </w:r>
    </w:p>
    <w:p w14:paraId="3D4BC381" w14:textId="77777777" w:rsidR="001A2504" w:rsidRDefault="001A2504" w:rsidP="001A2504">
      <w:r>
        <w:t>Authentication relaying (A-1.3.2.1.2.1)</w:t>
      </w:r>
    </w:p>
    <w:p w14:paraId="1E97F9CB" w14:textId="77777777" w:rsidR="001A2504" w:rsidRDefault="001A2504" w:rsidP="001A2504">
      <w:r>
        <w:t>Location poisoning (A-1.3.2.1.2.1.1)</w:t>
      </w:r>
    </w:p>
    <w:p w14:paraId="475690A0" w14:textId="77777777" w:rsidR="001A2504" w:rsidRDefault="001A2504" w:rsidP="001A2504">
      <w:r w:rsidRPr="007A62A8">
        <w:lastRenderedPageBreak/>
        <w:t>MIB/SIB</w:t>
      </w:r>
      <w:r>
        <w:t>1</w:t>
      </w:r>
      <w:r w:rsidRPr="007A62A8">
        <w:t xml:space="preserve"> </w:t>
      </w:r>
      <w:r>
        <w:t>modification (</w:t>
      </w:r>
      <w:r w:rsidRPr="007A62A8">
        <w:t>A-1.3.</w:t>
      </w:r>
      <w:r>
        <w:t>3)</w:t>
      </w:r>
      <w:r w:rsidRPr="007A62A8">
        <w:t>:</w:t>
      </w:r>
    </w:p>
    <w:p w14:paraId="5EF72696" w14:textId="77777777" w:rsidR="001A2504" w:rsidRDefault="001A2504" w:rsidP="001A2504">
      <w:r>
        <w:t>DoS (Type 1) (A-1.3.3.1):</w:t>
      </w:r>
    </w:p>
    <w:p w14:paraId="4A9027E0" w14:textId="77777777" w:rsidR="001A2504" w:rsidRDefault="001A2504" w:rsidP="001A2504">
      <w:r>
        <w:t>Downgrade-3 (A-1.3.3.1):</w:t>
      </w:r>
    </w:p>
    <w:p w14:paraId="78953033" w14:textId="77777777" w:rsidR="001A2504" w:rsidRDefault="001A2504" w:rsidP="001A2504">
      <w:pPr>
        <w:pStyle w:val="Heading2"/>
      </w:pPr>
      <w:bookmarkStart w:id="1052" w:name="_Toc73646386"/>
      <w:r>
        <w:t>B</w:t>
      </w:r>
      <w:r w:rsidRPr="007A62A8">
        <w:t>.2.</w:t>
      </w:r>
      <w:r>
        <w:t>2</w:t>
      </w:r>
      <w:r w:rsidRPr="007A62A8">
        <w:t xml:space="preserve"> </w:t>
      </w:r>
      <w:r>
        <w:tab/>
        <w:t>Passive</w:t>
      </w:r>
      <w:r w:rsidRPr="007A62A8">
        <w:t xml:space="preserve"> Attacks</w:t>
      </w:r>
      <w:bookmarkEnd w:id="1052"/>
    </w:p>
    <w:p w14:paraId="0E670E84" w14:textId="77777777" w:rsidR="001A2504" w:rsidRDefault="001A2504" w:rsidP="001A2504">
      <w:pPr>
        <w:pStyle w:val="Heading3"/>
      </w:pPr>
      <w:bookmarkStart w:id="1053" w:name="_Toc73646387"/>
      <w:r>
        <w:t>B</w:t>
      </w:r>
      <w:r w:rsidRPr="007A62A8">
        <w:t>.2.</w:t>
      </w:r>
      <w:r>
        <w:t>2</w:t>
      </w:r>
      <w:r w:rsidRPr="007A62A8">
        <w:t xml:space="preserve">.1 </w:t>
      </w:r>
      <w:r>
        <w:tab/>
      </w:r>
      <w:r>
        <w:tab/>
        <w:t>Uplink Sniffing</w:t>
      </w:r>
      <w:bookmarkEnd w:id="1053"/>
    </w:p>
    <w:p w14:paraId="22A48657" w14:textId="77777777" w:rsidR="001A2504" w:rsidRPr="003D2BCB" w:rsidRDefault="001A2504" w:rsidP="001A2504">
      <w:r>
        <w:t>SUPI stealing (P-2.1.1)</w:t>
      </w:r>
    </w:p>
    <w:p w14:paraId="1CC28DC7" w14:textId="77777777" w:rsidR="001A2504" w:rsidRDefault="001A2504" w:rsidP="001A2504">
      <w:pPr>
        <w:pStyle w:val="Heading3"/>
      </w:pPr>
      <w:bookmarkStart w:id="1054" w:name="_Toc73646388"/>
      <w:r>
        <w:t>B</w:t>
      </w:r>
      <w:r w:rsidRPr="007A62A8">
        <w:t>.2.</w:t>
      </w:r>
      <w:r>
        <w:t>2</w:t>
      </w:r>
      <w:r w:rsidRPr="007A62A8">
        <w:t>.</w:t>
      </w:r>
      <w:r>
        <w:t>2</w:t>
      </w:r>
      <w:r w:rsidRPr="007A62A8">
        <w:t xml:space="preserve"> </w:t>
      </w:r>
      <w:r>
        <w:tab/>
      </w:r>
      <w:r>
        <w:tab/>
        <w:t>Downlink Sniffing</w:t>
      </w:r>
      <w:bookmarkEnd w:id="1054"/>
    </w:p>
    <w:p w14:paraId="6EC5BA6C" w14:textId="77777777" w:rsidR="001A2504" w:rsidRPr="00D91EF1" w:rsidRDefault="001A2504" w:rsidP="001A2504">
      <w:r>
        <w:t>User tracking (P-2.2.1)</w:t>
      </w:r>
    </w:p>
    <w:p w14:paraId="328DA4BE" w14:textId="77777777" w:rsidR="001A2504" w:rsidRDefault="001A2504" w:rsidP="001A2504">
      <w:r>
        <w:t>Other data sniffing (P-2.2.2)</w:t>
      </w:r>
    </w:p>
    <w:p w14:paraId="0E6DD990" w14:textId="7917BCC3" w:rsidR="001A2504" w:rsidRPr="007A62A8" w:rsidRDefault="001A2504" w:rsidP="001B3093">
      <w:r>
        <w:t>REVOLTE ((P-2.2.2.1)</w:t>
      </w:r>
    </w:p>
    <w:p w14:paraId="0494207F" w14:textId="63607FD2" w:rsidR="00C22565" w:rsidRPr="00513444" w:rsidRDefault="001B3093" w:rsidP="00513444">
      <w:pPr>
        <w:rPr>
          <w:color w:val="FF0000"/>
        </w:rPr>
      </w:pPr>
      <w:r>
        <w:rPr>
          <w:color w:val="FF0000"/>
        </w:rPr>
        <w:tab/>
      </w:r>
      <w:r w:rsidRPr="005F7E8A">
        <w:rPr>
          <w:color w:val="FF0000"/>
        </w:rPr>
        <w:t>Editor’s Note: descriptions of more active attacks are FFS</w:t>
      </w:r>
    </w:p>
    <w:p w14:paraId="31C05BB0" w14:textId="20383F04" w:rsidR="001B3093" w:rsidRPr="007A62A8" w:rsidRDefault="001B3093" w:rsidP="00FB092D">
      <w:pPr>
        <w:pStyle w:val="Heading2"/>
      </w:pPr>
      <w:bookmarkStart w:id="1055" w:name="_Toc73646389"/>
      <w:r>
        <w:t>B</w:t>
      </w:r>
      <w:r w:rsidRPr="007A62A8">
        <w:t>.2.</w:t>
      </w:r>
      <w:r w:rsidR="00AB25C4">
        <w:t>3</w:t>
      </w:r>
      <w:r w:rsidRPr="007A62A8">
        <w:t xml:space="preserve"> </w:t>
      </w:r>
      <w:r w:rsidR="002A6AA7">
        <w:tab/>
      </w:r>
      <w:r w:rsidRPr="007A62A8">
        <w:t>Passive Attacks</w:t>
      </w:r>
      <w:bookmarkEnd w:id="1055"/>
    </w:p>
    <w:p w14:paraId="3B8A3452" w14:textId="77777777" w:rsidR="001B3093" w:rsidRPr="007A62A8" w:rsidRDefault="001B3093" w:rsidP="001B3093">
      <w:r w:rsidRPr="007A62A8">
        <w:t xml:space="preserve">Passive attacks can be classified into sniffing of uplink radios and downlink radios. </w:t>
      </w:r>
    </w:p>
    <w:p w14:paraId="40060F45" w14:textId="77777777" w:rsidR="001B3093" w:rsidRPr="007A62A8" w:rsidRDefault="001B3093" w:rsidP="001B3093">
      <w:r>
        <w:t>P</w:t>
      </w:r>
      <w:r w:rsidRPr="007A62A8">
        <w:t xml:space="preserve">-2.1 Uplink sniffing – an attacker sniffs the radio sent by the UE in the uplink channel. </w:t>
      </w:r>
    </w:p>
    <w:p w14:paraId="4384AFF8" w14:textId="77777777" w:rsidR="001B3093" w:rsidRPr="007A62A8" w:rsidRDefault="001B3093" w:rsidP="001B3093">
      <w:r>
        <w:t>P</w:t>
      </w:r>
      <w:r w:rsidRPr="007A62A8">
        <w:t>-2.1.1 IMSI</w:t>
      </w:r>
      <w:r>
        <w:t>/SUPI</w:t>
      </w:r>
      <w:r w:rsidRPr="007A62A8">
        <w:t xml:space="preserve"> stealing – an IMSI</w:t>
      </w:r>
      <w:r>
        <w:t>/SUPI</w:t>
      </w:r>
      <w:r w:rsidRPr="007A62A8">
        <w:t xml:space="preserve"> sent by a UE to the network can be stolen if it is not encrypted. </w:t>
      </w:r>
    </w:p>
    <w:p w14:paraId="545F9821" w14:textId="77777777" w:rsidR="001B3093" w:rsidRPr="007A62A8" w:rsidRDefault="001B3093" w:rsidP="001B3093">
      <w:r>
        <w:t>P</w:t>
      </w:r>
      <w:r w:rsidRPr="007A62A8">
        <w:t xml:space="preserve">-2.2 Downlink sniffing – an attacker sniffs the radio sent by the network in the </w:t>
      </w:r>
      <w:r>
        <w:t>downlink</w:t>
      </w:r>
      <w:r w:rsidRPr="007A62A8">
        <w:t xml:space="preserve"> channel. </w:t>
      </w:r>
    </w:p>
    <w:p w14:paraId="13ECD438" w14:textId="164491B2" w:rsidR="00C22565" w:rsidRDefault="001B3093" w:rsidP="001B3093">
      <w:pPr>
        <w:rPr>
          <w:color w:val="FF0000"/>
        </w:rPr>
      </w:pPr>
      <w:r>
        <w:rPr>
          <w:color w:val="FF0000"/>
        </w:rPr>
        <w:tab/>
      </w:r>
      <w:r w:rsidRPr="005F7E8A">
        <w:rPr>
          <w:color w:val="FF0000"/>
        </w:rPr>
        <w:t>Editor’s Note: descriptions of more passive attacks are FFS</w:t>
      </w:r>
    </w:p>
    <w:p w14:paraId="53081FC7" w14:textId="4E8234F5" w:rsidR="001B3093" w:rsidRPr="007A62A8" w:rsidRDefault="001B3093" w:rsidP="00FB092D">
      <w:pPr>
        <w:pStyle w:val="Heading1"/>
      </w:pPr>
      <w:bookmarkStart w:id="1056" w:name="_Toc73646390"/>
      <w:r>
        <w:t>B</w:t>
      </w:r>
      <w:r w:rsidRPr="007A62A8">
        <w:t xml:space="preserve">.3 </w:t>
      </w:r>
      <w:r w:rsidR="002A6AA7">
        <w:tab/>
      </w:r>
      <w:r w:rsidRPr="007A62A8">
        <w:t>Discussion</w:t>
      </w:r>
      <w:bookmarkEnd w:id="1056"/>
    </w:p>
    <w:p w14:paraId="79B7E996" w14:textId="77777777" w:rsidR="001B3093" w:rsidRPr="007A62A8" w:rsidRDefault="001B3093" w:rsidP="001B3093">
      <w:r>
        <w:tab/>
      </w:r>
      <w:r w:rsidRPr="005F7E8A">
        <w:rPr>
          <w:color w:val="FF0000"/>
        </w:rPr>
        <w:t>Editor’s Note: discussion is FFS</w:t>
      </w:r>
    </w:p>
    <w:p w14:paraId="23D29D4A" w14:textId="77777777" w:rsidR="001B3093" w:rsidRPr="00BA4325" w:rsidRDefault="001B3093" w:rsidP="00F27697">
      <w:pPr>
        <w:pStyle w:val="EditorsNote"/>
      </w:pPr>
    </w:p>
    <w:p w14:paraId="55C7C55F" w14:textId="3E7CE389" w:rsidR="00054A22" w:rsidRPr="00BA4325" w:rsidRDefault="00080512" w:rsidP="004728BA">
      <w:pPr>
        <w:pStyle w:val="Heading8"/>
      </w:pPr>
      <w:r w:rsidRPr="00BA4325">
        <w:br w:type="page"/>
      </w:r>
      <w:bookmarkStart w:id="1057" w:name="_Toc58311354"/>
      <w:bookmarkStart w:id="1058" w:name="_Toc59025814"/>
      <w:bookmarkStart w:id="1059" w:name="_Toc73646391"/>
      <w:r w:rsidRPr="00BA4325">
        <w:lastRenderedPageBreak/>
        <w:t xml:space="preserve">Annex </w:t>
      </w:r>
      <w:r w:rsidR="001B3093">
        <w:t>C</w:t>
      </w:r>
      <w:r w:rsidRPr="00BA4325">
        <w:t xml:space="preserve"> (informative):</w:t>
      </w:r>
      <w:r w:rsidRPr="00BA4325">
        <w:br/>
        <w:t>Change history</w:t>
      </w:r>
      <w:bookmarkStart w:id="1060" w:name="historyclause"/>
      <w:bookmarkEnd w:id="1057"/>
      <w:bookmarkEnd w:id="1058"/>
      <w:bookmarkEnd w:id="1059"/>
      <w:bookmarkEnd w:id="10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4325" w14:paraId="4C8E01B3" w14:textId="77777777" w:rsidTr="00FC7697">
        <w:trPr>
          <w:cantSplit/>
        </w:trPr>
        <w:tc>
          <w:tcPr>
            <w:tcW w:w="9639" w:type="dxa"/>
            <w:gridSpan w:val="8"/>
            <w:tcBorders>
              <w:bottom w:val="nil"/>
            </w:tcBorders>
            <w:shd w:val="solid" w:color="FFFFFF" w:fill="auto"/>
          </w:tcPr>
          <w:p w14:paraId="6BEBB50F" w14:textId="77777777" w:rsidR="003C3971" w:rsidRPr="00BA4325" w:rsidRDefault="003C3971" w:rsidP="00C72833">
            <w:pPr>
              <w:pStyle w:val="TAL"/>
              <w:jc w:val="center"/>
              <w:rPr>
                <w:b/>
                <w:sz w:val="16"/>
              </w:rPr>
            </w:pPr>
            <w:r w:rsidRPr="00BA4325">
              <w:rPr>
                <w:b/>
              </w:rPr>
              <w:lastRenderedPageBreak/>
              <w:t>Change history</w:t>
            </w:r>
          </w:p>
        </w:tc>
      </w:tr>
      <w:tr w:rsidR="003C3971" w:rsidRPr="00BA4325" w14:paraId="21A9C28C" w14:textId="77777777" w:rsidTr="00FC7697">
        <w:tc>
          <w:tcPr>
            <w:tcW w:w="800" w:type="dxa"/>
            <w:shd w:val="pct10" w:color="auto" w:fill="FFFFFF"/>
          </w:tcPr>
          <w:p w14:paraId="7EE4169A" w14:textId="77777777" w:rsidR="003C3971" w:rsidRPr="00BA4325" w:rsidRDefault="003C3971" w:rsidP="00C72833">
            <w:pPr>
              <w:pStyle w:val="TAL"/>
              <w:rPr>
                <w:b/>
                <w:sz w:val="16"/>
              </w:rPr>
            </w:pPr>
            <w:r w:rsidRPr="00BA4325">
              <w:rPr>
                <w:b/>
                <w:sz w:val="16"/>
              </w:rPr>
              <w:t>Date</w:t>
            </w:r>
          </w:p>
        </w:tc>
        <w:tc>
          <w:tcPr>
            <w:tcW w:w="800" w:type="dxa"/>
            <w:shd w:val="pct10" w:color="auto" w:fill="FFFFFF"/>
          </w:tcPr>
          <w:p w14:paraId="0F440557" w14:textId="77777777" w:rsidR="003C3971" w:rsidRPr="00BA4325" w:rsidRDefault="00DF2B1F" w:rsidP="00C72833">
            <w:pPr>
              <w:pStyle w:val="TAL"/>
              <w:rPr>
                <w:b/>
                <w:sz w:val="16"/>
              </w:rPr>
            </w:pPr>
            <w:r w:rsidRPr="00BA4325">
              <w:rPr>
                <w:b/>
                <w:sz w:val="16"/>
              </w:rPr>
              <w:t>Meeting</w:t>
            </w:r>
          </w:p>
        </w:tc>
        <w:tc>
          <w:tcPr>
            <w:tcW w:w="1094" w:type="dxa"/>
            <w:shd w:val="pct10" w:color="auto" w:fill="FFFFFF"/>
          </w:tcPr>
          <w:p w14:paraId="3F8D8397" w14:textId="77777777" w:rsidR="003C3971" w:rsidRPr="00BA4325" w:rsidRDefault="003C3971" w:rsidP="00DF2B1F">
            <w:pPr>
              <w:pStyle w:val="TAL"/>
              <w:rPr>
                <w:b/>
                <w:sz w:val="16"/>
              </w:rPr>
            </w:pPr>
            <w:r w:rsidRPr="00BA4325">
              <w:rPr>
                <w:b/>
                <w:sz w:val="16"/>
              </w:rPr>
              <w:t>T</w:t>
            </w:r>
            <w:r w:rsidR="007768C5" w:rsidRPr="00BA4325">
              <w:rPr>
                <w:b/>
                <w:sz w:val="16"/>
              </w:rPr>
              <w:t>d</w:t>
            </w:r>
            <w:r w:rsidRPr="00BA4325">
              <w:rPr>
                <w:b/>
                <w:sz w:val="16"/>
              </w:rPr>
              <w:t>oc</w:t>
            </w:r>
          </w:p>
        </w:tc>
        <w:tc>
          <w:tcPr>
            <w:tcW w:w="425" w:type="dxa"/>
            <w:shd w:val="pct10" w:color="auto" w:fill="FFFFFF"/>
          </w:tcPr>
          <w:p w14:paraId="32FE1F68" w14:textId="77777777" w:rsidR="003C3971" w:rsidRPr="00BA4325" w:rsidRDefault="003C3971" w:rsidP="00C72833">
            <w:pPr>
              <w:pStyle w:val="TAL"/>
              <w:rPr>
                <w:b/>
                <w:sz w:val="16"/>
              </w:rPr>
            </w:pPr>
            <w:r w:rsidRPr="00BA4325">
              <w:rPr>
                <w:b/>
                <w:sz w:val="16"/>
              </w:rPr>
              <w:t>CR</w:t>
            </w:r>
          </w:p>
        </w:tc>
        <w:tc>
          <w:tcPr>
            <w:tcW w:w="425" w:type="dxa"/>
            <w:shd w:val="pct10" w:color="auto" w:fill="FFFFFF"/>
          </w:tcPr>
          <w:p w14:paraId="5A07B3AB" w14:textId="77777777" w:rsidR="003C3971" w:rsidRPr="00BA4325" w:rsidRDefault="003C3971" w:rsidP="00C72833">
            <w:pPr>
              <w:pStyle w:val="TAL"/>
              <w:rPr>
                <w:b/>
                <w:sz w:val="16"/>
              </w:rPr>
            </w:pPr>
            <w:r w:rsidRPr="00BA4325">
              <w:rPr>
                <w:b/>
                <w:sz w:val="16"/>
              </w:rPr>
              <w:t>Rev</w:t>
            </w:r>
          </w:p>
        </w:tc>
        <w:tc>
          <w:tcPr>
            <w:tcW w:w="425" w:type="dxa"/>
            <w:shd w:val="pct10" w:color="auto" w:fill="FFFFFF"/>
          </w:tcPr>
          <w:p w14:paraId="74848D9F" w14:textId="77777777" w:rsidR="003C3971" w:rsidRPr="00BA4325" w:rsidRDefault="003C3971" w:rsidP="00C72833">
            <w:pPr>
              <w:pStyle w:val="TAL"/>
              <w:rPr>
                <w:b/>
                <w:sz w:val="16"/>
              </w:rPr>
            </w:pPr>
            <w:r w:rsidRPr="00BA4325">
              <w:rPr>
                <w:b/>
                <w:sz w:val="16"/>
              </w:rPr>
              <w:t>Cat</w:t>
            </w:r>
          </w:p>
        </w:tc>
        <w:tc>
          <w:tcPr>
            <w:tcW w:w="4962" w:type="dxa"/>
            <w:shd w:val="pct10" w:color="auto" w:fill="FFFFFF"/>
          </w:tcPr>
          <w:p w14:paraId="1C39F92F" w14:textId="77777777" w:rsidR="003C3971" w:rsidRPr="00BA4325" w:rsidRDefault="003C3971" w:rsidP="00C72833">
            <w:pPr>
              <w:pStyle w:val="TAL"/>
              <w:rPr>
                <w:b/>
                <w:sz w:val="16"/>
              </w:rPr>
            </w:pPr>
            <w:r w:rsidRPr="00BA4325">
              <w:rPr>
                <w:b/>
                <w:sz w:val="16"/>
              </w:rPr>
              <w:t>Subject/Comment</w:t>
            </w:r>
          </w:p>
        </w:tc>
        <w:tc>
          <w:tcPr>
            <w:tcW w:w="708" w:type="dxa"/>
            <w:shd w:val="pct10" w:color="auto" w:fill="FFFFFF"/>
          </w:tcPr>
          <w:p w14:paraId="7719539E" w14:textId="77777777" w:rsidR="003C3971" w:rsidRPr="00BA4325" w:rsidRDefault="003C3971" w:rsidP="00C72833">
            <w:pPr>
              <w:pStyle w:val="TAL"/>
              <w:rPr>
                <w:b/>
                <w:sz w:val="16"/>
              </w:rPr>
            </w:pPr>
            <w:r w:rsidRPr="00BA4325">
              <w:rPr>
                <w:b/>
                <w:sz w:val="16"/>
              </w:rPr>
              <w:t>New vers</w:t>
            </w:r>
            <w:r w:rsidR="00DF2B1F" w:rsidRPr="00BA4325">
              <w:rPr>
                <w:b/>
                <w:sz w:val="16"/>
              </w:rPr>
              <w:t>ion</w:t>
            </w:r>
          </w:p>
        </w:tc>
      </w:tr>
      <w:tr w:rsidR="00F27697" w:rsidRPr="00BA4325" w14:paraId="0B9923CE" w14:textId="77777777" w:rsidTr="00FC7697">
        <w:tc>
          <w:tcPr>
            <w:tcW w:w="800" w:type="dxa"/>
            <w:shd w:val="solid" w:color="FFFFFF" w:fill="auto"/>
          </w:tcPr>
          <w:p w14:paraId="089928F0"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76C43BE0"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613A0585" w14:textId="77777777" w:rsidR="00F27697" w:rsidRPr="00BA4325" w:rsidRDefault="00F27697" w:rsidP="00F27697">
            <w:pPr>
              <w:pStyle w:val="TAC"/>
              <w:rPr>
                <w:sz w:val="16"/>
                <w:szCs w:val="16"/>
              </w:rPr>
            </w:pPr>
            <w:r w:rsidRPr="00BA4325">
              <w:rPr>
                <w:sz w:val="16"/>
                <w:szCs w:val="16"/>
              </w:rPr>
              <w:t>S3-183300</w:t>
            </w:r>
          </w:p>
        </w:tc>
        <w:tc>
          <w:tcPr>
            <w:tcW w:w="425" w:type="dxa"/>
            <w:shd w:val="solid" w:color="FFFFFF" w:fill="auto"/>
          </w:tcPr>
          <w:p w14:paraId="09F2B6FB" w14:textId="77777777" w:rsidR="00F27697" w:rsidRPr="00BA4325" w:rsidRDefault="00F27697" w:rsidP="00F27697">
            <w:pPr>
              <w:pStyle w:val="TAL"/>
              <w:rPr>
                <w:sz w:val="16"/>
                <w:szCs w:val="16"/>
              </w:rPr>
            </w:pPr>
          </w:p>
        </w:tc>
        <w:tc>
          <w:tcPr>
            <w:tcW w:w="425" w:type="dxa"/>
            <w:shd w:val="solid" w:color="FFFFFF" w:fill="auto"/>
          </w:tcPr>
          <w:p w14:paraId="3F6271BB" w14:textId="77777777" w:rsidR="00F27697" w:rsidRPr="00BA4325" w:rsidRDefault="00F27697" w:rsidP="00F27697">
            <w:pPr>
              <w:pStyle w:val="TAR"/>
              <w:rPr>
                <w:sz w:val="16"/>
                <w:szCs w:val="16"/>
              </w:rPr>
            </w:pPr>
          </w:p>
        </w:tc>
        <w:tc>
          <w:tcPr>
            <w:tcW w:w="425" w:type="dxa"/>
            <w:shd w:val="solid" w:color="FFFFFF" w:fill="auto"/>
          </w:tcPr>
          <w:p w14:paraId="3EB1F5C4" w14:textId="77777777" w:rsidR="00F27697" w:rsidRPr="00BA4325" w:rsidRDefault="00F27697" w:rsidP="00F27697">
            <w:pPr>
              <w:pStyle w:val="TAC"/>
              <w:rPr>
                <w:sz w:val="16"/>
                <w:szCs w:val="16"/>
              </w:rPr>
            </w:pPr>
          </w:p>
        </w:tc>
        <w:tc>
          <w:tcPr>
            <w:tcW w:w="4962" w:type="dxa"/>
            <w:shd w:val="solid" w:color="FFFFFF" w:fill="auto"/>
          </w:tcPr>
          <w:p w14:paraId="4C2E2A15" w14:textId="77777777" w:rsidR="00F27697" w:rsidRPr="00BA4325" w:rsidRDefault="00F27697" w:rsidP="00F27697">
            <w:pPr>
              <w:pStyle w:val="TAL"/>
              <w:rPr>
                <w:sz w:val="16"/>
                <w:szCs w:val="16"/>
              </w:rPr>
            </w:pPr>
            <w:r w:rsidRPr="00BA4325">
              <w:rPr>
                <w:sz w:val="16"/>
                <w:szCs w:val="16"/>
              </w:rPr>
              <w:t>TR skeleton</w:t>
            </w:r>
          </w:p>
        </w:tc>
        <w:tc>
          <w:tcPr>
            <w:tcW w:w="708" w:type="dxa"/>
            <w:shd w:val="solid" w:color="FFFFFF" w:fill="auto"/>
          </w:tcPr>
          <w:p w14:paraId="22114537" w14:textId="77777777" w:rsidR="00F27697" w:rsidRPr="00BA4325" w:rsidRDefault="00F27697" w:rsidP="00F27697">
            <w:pPr>
              <w:pStyle w:val="TAC"/>
              <w:rPr>
                <w:sz w:val="16"/>
                <w:szCs w:val="16"/>
              </w:rPr>
            </w:pPr>
            <w:r w:rsidRPr="00BA4325">
              <w:rPr>
                <w:sz w:val="16"/>
                <w:szCs w:val="16"/>
              </w:rPr>
              <w:t>0.0.0</w:t>
            </w:r>
          </w:p>
        </w:tc>
      </w:tr>
      <w:tr w:rsidR="00F27697" w:rsidRPr="00BA4325" w14:paraId="06236F5E" w14:textId="77777777" w:rsidTr="00FC7697">
        <w:tc>
          <w:tcPr>
            <w:tcW w:w="800" w:type="dxa"/>
            <w:shd w:val="solid" w:color="FFFFFF" w:fill="auto"/>
          </w:tcPr>
          <w:p w14:paraId="0CFF3AA1"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3678ED15"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582C1A1D" w14:textId="77777777" w:rsidR="00F27697" w:rsidRPr="00BA4325" w:rsidRDefault="00F27697" w:rsidP="00F27697">
            <w:pPr>
              <w:pStyle w:val="TAC"/>
              <w:rPr>
                <w:sz w:val="16"/>
                <w:szCs w:val="16"/>
              </w:rPr>
            </w:pPr>
            <w:r w:rsidRPr="00BA4325">
              <w:rPr>
                <w:sz w:val="16"/>
                <w:szCs w:val="16"/>
              </w:rPr>
              <w:t>S3-183799</w:t>
            </w:r>
          </w:p>
        </w:tc>
        <w:tc>
          <w:tcPr>
            <w:tcW w:w="425" w:type="dxa"/>
            <w:shd w:val="solid" w:color="FFFFFF" w:fill="auto"/>
          </w:tcPr>
          <w:p w14:paraId="2EF2C26C" w14:textId="77777777" w:rsidR="00F27697" w:rsidRPr="00BA4325" w:rsidRDefault="00F27697" w:rsidP="00F27697">
            <w:pPr>
              <w:pStyle w:val="TAL"/>
              <w:rPr>
                <w:sz w:val="16"/>
                <w:szCs w:val="16"/>
              </w:rPr>
            </w:pPr>
          </w:p>
        </w:tc>
        <w:tc>
          <w:tcPr>
            <w:tcW w:w="425" w:type="dxa"/>
            <w:shd w:val="solid" w:color="FFFFFF" w:fill="auto"/>
          </w:tcPr>
          <w:p w14:paraId="321974B0" w14:textId="77777777" w:rsidR="00F27697" w:rsidRPr="00BA4325" w:rsidRDefault="00F27697" w:rsidP="00F27697">
            <w:pPr>
              <w:pStyle w:val="TAR"/>
              <w:rPr>
                <w:sz w:val="16"/>
                <w:szCs w:val="16"/>
              </w:rPr>
            </w:pPr>
          </w:p>
        </w:tc>
        <w:tc>
          <w:tcPr>
            <w:tcW w:w="425" w:type="dxa"/>
            <w:shd w:val="solid" w:color="FFFFFF" w:fill="auto"/>
          </w:tcPr>
          <w:p w14:paraId="159E5A68" w14:textId="77777777" w:rsidR="00F27697" w:rsidRPr="00BA4325" w:rsidRDefault="00F27697" w:rsidP="00F27697">
            <w:pPr>
              <w:pStyle w:val="TAC"/>
              <w:rPr>
                <w:sz w:val="16"/>
                <w:szCs w:val="16"/>
              </w:rPr>
            </w:pPr>
          </w:p>
        </w:tc>
        <w:tc>
          <w:tcPr>
            <w:tcW w:w="4962" w:type="dxa"/>
            <w:shd w:val="solid" w:color="FFFFFF" w:fill="auto"/>
          </w:tcPr>
          <w:p w14:paraId="76FF12C8" w14:textId="77777777" w:rsidR="00F27697" w:rsidRPr="00BA4325" w:rsidRDefault="00F27697" w:rsidP="00F27697">
            <w:pPr>
              <w:pStyle w:val="TAL"/>
              <w:rPr>
                <w:sz w:val="16"/>
                <w:szCs w:val="16"/>
              </w:rPr>
            </w:pPr>
            <w:r w:rsidRPr="00BA4325">
              <w:rPr>
                <w:sz w:val="16"/>
                <w:szCs w:val="16"/>
              </w:rPr>
              <w:t>Draft TR of TR33.809</w:t>
            </w:r>
          </w:p>
        </w:tc>
        <w:tc>
          <w:tcPr>
            <w:tcW w:w="708" w:type="dxa"/>
            <w:shd w:val="solid" w:color="FFFFFF" w:fill="auto"/>
          </w:tcPr>
          <w:p w14:paraId="32807C0B" w14:textId="77777777" w:rsidR="00F27697" w:rsidRPr="00BA4325" w:rsidRDefault="00F27697" w:rsidP="00F27697">
            <w:pPr>
              <w:pStyle w:val="TAC"/>
              <w:rPr>
                <w:sz w:val="16"/>
                <w:szCs w:val="16"/>
              </w:rPr>
            </w:pPr>
            <w:r w:rsidRPr="00BA4325">
              <w:rPr>
                <w:sz w:val="16"/>
                <w:szCs w:val="16"/>
              </w:rPr>
              <w:t>0.1.0</w:t>
            </w:r>
          </w:p>
        </w:tc>
      </w:tr>
      <w:tr w:rsidR="00F27697" w:rsidRPr="00BA4325" w14:paraId="16EF2784" w14:textId="77777777" w:rsidTr="00FC7697">
        <w:tc>
          <w:tcPr>
            <w:tcW w:w="800" w:type="dxa"/>
            <w:shd w:val="solid" w:color="FFFFFF" w:fill="auto"/>
          </w:tcPr>
          <w:p w14:paraId="18741390" w14:textId="77777777" w:rsidR="00F27697" w:rsidRPr="00BA4325" w:rsidRDefault="00F27697" w:rsidP="00F27697">
            <w:pPr>
              <w:pStyle w:val="TAC"/>
              <w:rPr>
                <w:sz w:val="16"/>
                <w:szCs w:val="16"/>
              </w:rPr>
            </w:pPr>
            <w:r w:rsidRPr="00BA4325">
              <w:rPr>
                <w:sz w:val="16"/>
                <w:szCs w:val="16"/>
              </w:rPr>
              <w:t>2019-02</w:t>
            </w:r>
          </w:p>
        </w:tc>
        <w:tc>
          <w:tcPr>
            <w:tcW w:w="800" w:type="dxa"/>
            <w:shd w:val="solid" w:color="FFFFFF" w:fill="auto"/>
          </w:tcPr>
          <w:p w14:paraId="381F2772" w14:textId="77777777" w:rsidR="00F27697" w:rsidRPr="00BA4325" w:rsidRDefault="00F27697" w:rsidP="00F27697">
            <w:pPr>
              <w:pStyle w:val="TAC"/>
              <w:rPr>
                <w:sz w:val="16"/>
                <w:szCs w:val="16"/>
              </w:rPr>
            </w:pPr>
            <w:r w:rsidRPr="00BA4325">
              <w:rPr>
                <w:rFonts w:hint="eastAsia"/>
                <w:sz w:val="16"/>
                <w:szCs w:val="16"/>
                <w:lang w:eastAsia="zh-CN"/>
              </w:rPr>
              <w:t>SA</w:t>
            </w:r>
            <w:r w:rsidRPr="00BA4325">
              <w:rPr>
                <w:sz w:val="16"/>
                <w:szCs w:val="16"/>
                <w:lang w:eastAsia="zh-CN"/>
              </w:rPr>
              <w:t>3</w:t>
            </w:r>
            <w:r w:rsidRPr="00BA4325">
              <w:rPr>
                <w:rFonts w:hint="eastAsia"/>
                <w:sz w:val="16"/>
                <w:szCs w:val="16"/>
                <w:lang w:eastAsia="zh-CN"/>
              </w:rPr>
              <w:t>#94</w:t>
            </w:r>
          </w:p>
        </w:tc>
        <w:tc>
          <w:tcPr>
            <w:tcW w:w="1094" w:type="dxa"/>
            <w:shd w:val="solid" w:color="FFFFFF" w:fill="auto"/>
          </w:tcPr>
          <w:p w14:paraId="1E3919BB" w14:textId="77777777" w:rsidR="00F27697" w:rsidRPr="00BA4325" w:rsidRDefault="00F27697" w:rsidP="00F27697">
            <w:pPr>
              <w:pStyle w:val="TAC"/>
              <w:rPr>
                <w:sz w:val="16"/>
                <w:szCs w:val="16"/>
              </w:rPr>
            </w:pPr>
            <w:r w:rsidRPr="00BA4325">
              <w:rPr>
                <w:rFonts w:hint="eastAsia"/>
                <w:sz w:val="16"/>
                <w:szCs w:val="16"/>
                <w:lang w:eastAsia="zh-CN"/>
              </w:rPr>
              <w:t>S</w:t>
            </w:r>
            <w:r w:rsidRPr="00BA4325">
              <w:rPr>
                <w:sz w:val="16"/>
                <w:szCs w:val="16"/>
                <w:lang w:eastAsia="zh-CN"/>
              </w:rPr>
              <w:t>3-190552</w:t>
            </w:r>
          </w:p>
        </w:tc>
        <w:tc>
          <w:tcPr>
            <w:tcW w:w="425" w:type="dxa"/>
            <w:shd w:val="solid" w:color="FFFFFF" w:fill="auto"/>
          </w:tcPr>
          <w:p w14:paraId="0F9CE232" w14:textId="77777777" w:rsidR="00F27697" w:rsidRPr="00BA4325" w:rsidRDefault="00F27697" w:rsidP="00F27697">
            <w:pPr>
              <w:pStyle w:val="TAL"/>
              <w:rPr>
                <w:sz w:val="16"/>
                <w:szCs w:val="16"/>
              </w:rPr>
            </w:pPr>
          </w:p>
        </w:tc>
        <w:tc>
          <w:tcPr>
            <w:tcW w:w="425" w:type="dxa"/>
            <w:shd w:val="solid" w:color="FFFFFF" w:fill="auto"/>
          </w:tcPr>
          <w:p w14:paraId="109E41AD" w14:textId="77777777" w:rsidR="00F27697" w:rsidRPr="00BA4325" w:rsidRDefault="00F27697" w:rsidP="00F27697">
            <w:pPr>
              <w:pStyle w:val="TAR"/>
              <w:rPr>
                <w:sz w:val="16"/>
                <w:szCs w:val="16"/>
              </w:rPr>
            </w:pPr>
          </w:p>
        </w:tc>
        <w:tc>
          <w:tcPr>
            <w:tcW w:w="425" w:type="dxa"/>
            <w:shd w:val="solid" w:color="FFFFFF" w:fill="auto"/>
          </w:tcPr>
          <w:p w14:paraId="224A5574" w14:textId="77777777" w:rsidR="00F27697" w:rsidRPr="00BA4325" w:rsidRDefault="00F27697" w:rsidP="00F27697">
            <w:pPr>
              <w:pStyle w:val="TAC"/>
              <w:rPr>
                <w:sz w:val="16"/>
                <w:szCs w:val="16"/>
              </w:rPr>
            </w:pPr>
          </w:p>
        </w:tc>
        <w:tc>
          <w:tcPr>
            <w:tcW w:w="4962" w:type="dxa"/>
            <w:shd w:val="solid" w:color="FFFFFF" w:fill="auto"/>
          </w:tcPr>
          <w:p w14:paraId="18BD012F" w14:textId="77777777" w:rsidR="00F27697" w:rsidRPr="00BA4325" w:rsidRDefault="00F27697" w:rsidP="00F27697">
            <w:pPr>
              <w:pStyle w:val="TAL"/>
              <w:rPr>
                <w:sz w:val="16"/>
                <w:szCs w:val="16"/>
                <w:lang w:eastAsia="zh-CN"/>
              </w:rPr>
            </w:pPr>
            <w:r w:rsidRPr="00BA4325">
              <w:rPr>
                <w:sz w:val="16"/>
                <w:szCs w:val="16"/>
              </w:rPr>
              <w:t>S3-190</w:t>
            </w:r>
            <w:r w:rsidRPr="00BA4325">
              <w:rPr>
                <w:sz w:val="16"/>
                <w:szCs w:val="16"/>
                <w:lang w:eastAsia="zh-CN"/>
              </w:rPr>
              <w:t xml:space="preserve">274, </w:t>
            </w:r>
            <w:r w:rsidRPr="00BA4325">
              <w:rPr>
                <w:sz w:val="16"/>
                <w:szCs w:val="16"/>
              </w:rPr>
              <w:t>S3-190</w:t>
            </w:r>
            <w:r w:rsidRPr="00BA4325">
              <w:rPr>
                <w:sz w:val="16"/>
                <w:szCs w:val="16"/>
                <w:lang w:eastAsia="zh-CN"/>
              </w:rPr>
              <w:t xml:space="preserve">554, </w:t>
            </w:r>
            <w:r w:rsidRPr="00BA4325">
              <w:rPr>
                <w:sz w:val="16"/>
                <w:szCs w:val="16"/>
              </w:rPr>
              <w:t>S3-190</w:t>
            </w:r>
            <w:r w:rsidRPr="00BA4325">
              <w:rPr>
                <w:sz w:val="16"/>
                <w:szCs w:val="16"/>
                <w:lang w:eastAsia="zh-CN"/>
              </w:rPr>
              <w:t xml:space="preserve">068, </w:t>
            </w:r>
            <w:r w:rsidRPr="00BA4325">
              <w:rPr>
                <w:sz w:val="16"/>
                <w:szCs w:val="16"/>
              </w:rPr>
              <w:t>S3-190</w:t>
            </w:r>
            <w:r w:rsidRPr="00BA4325">
              <w:rPr>
                <w:sz w:val="16"/>
                <w:szCs w:val="16"/>
                <w:lang w:eastAsia="zh-CN"/>
              </w:rPr>
              <w:t xml:space="preserve">555, </w:t>
            </w:r>
            <w:r w:rsidRPr="00BA4325">
              <w:rPr>
                <w:sz w:val="16"/>
                <w:szCs w:val="16"/>
              </w:rPr>
              <w:t xml:space="preserve">S3-190 </w:t>
            </w:r>
            <w:r w:rsidRPr="00BA4325">
              <w:rPr>
                <w:sz w:val="16"/>
                <w:szCs w:val="16"/>
                <w:lang w:eastAsia="zh-CN"/>
              </w:rPr>
              <w:t>361</w:t>
            </w:r>
          </w:p>
        </w:tc>
        <w:tc>
          <w:tcPr>
            <w:tcW w:w="708" w:type="dxa"/>
            <w:shd w:val="solid" w:color="FFFFFF" w:fill="auto"/>
          </w:tcPr>
          <w:p w14:paraId="25E32AD6" w14:textId="77777777" w:rsidR="00F27697" w:rsidRPr="00BA4325" w:rsidRDefault="00F27697" w:rsidP="00F27697">
            <w:pPr>
              <w:pStyle w:val="TAC"/>
              <w:rPr>
                <w:sz w:val="16"/>
                <w:szCs w:val="16"/>
              </w:rPr>
            </w:pPr>
            <w:r w:rsidRPr="00BA4325">
              <w:rPr>
                <w:rFonts w:hint="eastAsia"/>
                <w:sz w:val="16"/>
                <w:szCs w:val="16"/>
                <w:lang w:eastAsia="zh-CN"/>
              </w:rPr>
              <w:t>0.2.0</w:t>
            </w:r>
          </w:p>
        </w:tc>
      </w:tr>
      <w:tr w:rsidR="00F27697" w:rsidRPr="00BA4325" w14:paraId="2C923F4F" w14:textId="77777777" w:rsidTr="00FC7697">
        <w:tc>
          <w:tcPr>
            <w:tcW w:w="800" w:type="dxa"/>
            <w:shd w:val="solid" w:color="FFFFFF" w:fill="auto"/>
          </w:tcPr>
          <w:p w14:paraId="6FCBA946" w14:textId="77777777" w:rsidR="00F27697" w:rsidRPr="00BA4325" w:rsidRDefault="00F27697" w:rsidP="00F27697">
            <w:pPr>
              <w:pStyle w:val="TAC"/>
              <w:rPr>
                <w:sz w:val="16"/>
                <w:szCs w:val="16"/>
              </w:rPr>
            </w:pPr>
            <w:r w:rsidRPr="00BA4325">
              <w:rPr>
                <w:sz w:val="16"/>
                <w:szCs w:val="16"/>
              </w:rPr>
              <w:t>2019-03</w:t>
            </w:r>
          </w:p>
        </w:tc>
        <w:tc>
          <w:tcPr>
            <w:tcW w:w="800" w:type="dxa"/>
            <w:shd w:val="solid" w:color="FFFFFF" w:fill="auto"/>
          </w:tcPr>
          <w:p w14:paraId="7329D6B7" w14:textId="77777777" w:rsidR="00F27697" w:rsidRPr="00BA4325" w:rsidRDefault="00F27697" w:rsidP="00F27697">
            <w:pPr>
              <w:pStyle w:val="TAC"/>
              <w:rPr>
                <w:sz w:val="16"/>
                <w:szCs w:val="16"/>
                <w:lang w:eastAsia="zh-CN"/>
              </w:rPr>
            </w:pPr>
            <w:r w:rsidRPr="00BA4325">
              <w:rPr>
                <w:sz w:val="16"/>
                <w:szCs w:val="16"/>
                <w:lang w:eastAsia="zh-CN"/>
              </w:rPr>
              <w:t>SA3#94bis</w:t>
            </w:r>
          </w:p>
        </w:tc>
        <w:tc>
          <w:tcPr>
            <w:tcW w:w="1094" w:type="dxa"/>
            <w:shd w:val="solid" w:color="FFFFFF" w:fill="auto"/>
          </w:tcPr>
          <w:p w14:paraId="271F2717" w14:textId="77777777" w:rsidR="00F27697" w:rsidRPr="00BA4325" w:rsidRDefault="00F27697" w:rsidP="00F27697">
            <w:pPr>
              <w:pStyle w:val="TAC"/>
              <w:rPr>
                <w:sz w:val="16"/>
                <w:szCs w:val="16"/>
                <w:lang w:eastAsia="zh-CN"/>
              </w:rPr>
            </w:pPr>
            <w:r w:rsidRPr="00BA4325">
              <w:rPr>
                <w:sz w:val="16"/>
                <w:szCs w:val="16"/>
                <w:lang w:eastAsia="zh-CN"/>
              </w:rPr>
              <w:t>S3-190960</w:t>
            </w:r>
          </w:p>
        </w:tc>
        <w:tc>
          <w:tcPr>
            <w:tcW w:w="425" w:type="dxa"/>
            <w:shd w:val="solid" w:color="FFFFFF" w:fill="auto"/>
          </w:tcPr>
          <w:p w14:paraId="712B5387" w14:textId="77777777" w:rsidR="00F27697" w:rsidRPr="00BA4325" w:rsidRDefault="00F27697" w:rsidP="00F27697">
            <w:pPr>
              <w:pStyle w:val="TAL"/>
              <w:rPr>
                <w:sz w:val="16"/>
                <w:szCs w:val="16"/>
              </w:rPr>
            </w:pPr>
          </w:p>
        </w:tc>
        <w:tc>
          <w:tcPr>
            <w:tcW w:w="425" w:type="dxa"/>
            <w:shd w:val="solid" w:color="FFFFFF" w:fill="auto"/>
          </w:tcPr>
          <w:p w14:paraId="26304866" w14:textId="77777777" w:rsidR="00F27697" w:rsidRPr="00BA4325" w:rsidRDefault="00F27697" w:rsidP="00F27697">
            <w:pPr>
              <w:pStyle w:val="TAR"/>
              <w:rPr>
                <w:sz w:val="16"/>
                <w:szCs w:val="16"/>
              </w:rPr>
            </w:pPr>
          </w:p>
        </w:tc>
        <w:tc>
          <w:tcPr>
            <w:tcW w:w="425" w:type="dxa"/>
            <w:shd w:val="solid" w:color="FFFFFF" w:fill="auto"/>
          </w:tcPr>
          <w:p w14:paraId="25562954" w14:textId="77777777" w:rsidR="00F27697" w:rsidRPr="00BA4325" w:rsidRDefault="00F27697" w:rsidP="00F27697">
            <w:pPr>
              <w:pStyle w:val="TAC"/>
              <w:rPr>
                <w:sz w:val="16"/>
                <w:szCs w:val="16"/>
              </w:rPr>
            </w:pPr>
          </w:p>
        </w:tc>
        <w:tc>
          <w:tcPr>
            <w:tcW w:w="4962" w:type="dxa"/>
            <w:shd w:val="solid" w:color="FFFFFF" w:fill="auto"/>
          </w:tcPr>
          <w:p w14:paraId="757C3ECC" w14:textId="77777777" w:rsidR="00F27697" w:rsidRPr="00BA4325" w:rsidRDefault="00F27697" w:rsidP="00F27697">
            <w:pPr>
              <w:pStyle w:val="TAL"/>
              <w:rPr>
                <w:sz w:val="16"/>
                <w:szCs w:val="16"/>
              </w:rPr>
            </w:pPr>
            <w:r w:rsidRPr="00BA4325">
              <w:rPr>
                <w:sz w:val="16"/>
                <w:szCs w:val="16"/>
              </w:rPr>
              <w:t>S3-190553</w:t>
            </w:r>
            <w:r w:rsidRPr="00BA4325">
              <w:rPr>
                <w:sz w:val="16"/>
                <w:szCs w:val="16"/>
                <w:lang w:eastAsia="zh-CN"/>
              </w:rPr>
              <w:t xml:space="preserve">, S3-190997, S3-190938, S3-190939, S3-190940, S3-190941, S3-190942, </w:t>
            </w:r>
            <w:r w:rsidRPr="00BA4325">
              <w:rPr>
                <w:rFonts w:hint="eastAsia"/>
                <w:sz w:val="16"/>
                <w:szCs w:val="16"/>
                <w:lang w:eastAsia="zh-CN"/>
              </w:rPr>
              <w:t>S</w:t>
            </w:r>
            <w:r w:rsidRPr="00BA4325">
              <w:rPr>
                <w:sz w:val="16"/>
                <w:szCs w:val="16"/>
                <w:lang w:eastAsia="zh-CN"/>
              </w:rPr>
              <w:t>3</w:t>
            </w:r>
            <w:r w:rsidRPr="00BA4325">
              <w:rPr>
                <w:rFonts w:hint="eastAsia"/>
                <w:sz w:val="16"/>
                <w:szCs w:val="16"/>
                <w:lang w:eastAsia="zh-CN"/>
              </w:rPr>
              <w:t>-190943</w:t>
            </w:r>
            <w:r w:rsidRPr="00BA4325">
              <w:rPr>
                <w:sz w:val="16"/>
                <w:szCs w:val="16"/>
                <w:lang w:eastAsia="zh-CN"/>
              </w:rPr>
              <w:t xml:space="preserve">, S3-190944, S3-190825, S3-190945, S3-190946, S3-190947, S3-180985, S3-190986, S3-190987, </w:t>
            </w:r>
            <w:r w:rsidRPr="00BA4325">
              <w:rPr>
                <w:rFonts w:hint="eastAsia"/>
                <w:sz w:val="16"/>
                <w:szCs w:val="16"/>
                <w:lang w:eastAsia="zh-CN"/>
              </w:rPr>
              <w:t xml:space="preserve">S3-190989, </w:t>
            </w:r>
            <w:r w:rsidRPr="00BA4325">
              <w:rPr>
                <w:sz w:val="16"/>
                <w:szCs w:val="16"/>
                <w:lang w:eastAsia="zh-CN"/>
              </w:rPr>
              <w:t>S3-191021</w:t>
            </w:r>
          </w:p>
        </w:tc>
        <w:tc>
          <w:tcPr>
            <w:tcW w:w="708" w:type="dxa"/>
            <w:shd w:val="solid" w:color="FFFFFF" w:fill="auto"/>
          </w:tcPr>
          <w:p w14:paraId="3A821CA8" w14:textId="77777777" w:rsidR="00F27697" w:rsidRPr="00BA4325" w:rsidRDefault="00F27697" w:rsidP="00F27697">
            <w:pPr>
              <w:pStyle w:val="TAC"/>
              <w:rPr>
                <w:sz w:val="16"/>
                <w:szCs w:val="16"/>
              </w:rPr>
            </w:pPr>
            <w:r w:rsidRPr="00BA4325">
              <w:rPr>
                <w:rFonts w:hint="eastAsia"/>
                <w:sz w:val="16"/>
                <w:szCs w:val="16"/>
                <w:lang w:eastAsia="zh-CN"/>
              </w:rPr>
              <w:t>0.3.0</w:t>
            </w:r>
          </w:p>
        </w:tc>
      </w:tr>
      <w:tr w:rsidR="00F27697" w:rsidRPr="00BA4325" w14:paraId="13F478D1" w14:textId="77777777" w:rsidTr="00FC7697">
        <w:tc>
          <w:tcPr>
            <w:tcW w:w="800" w:type="dxa"/>
            <w:shd w:val="solid" w:color="FFFFFF" w:fill="auto"/>
          </w:tcPr>
          <w:p w14:paraId="01939138" w14:textId="77777777" w:rsidR="00F27697" w:rsidRPr="00BA4325" w:rsidRDefault="00F27697" w:rsidP="00F27697">
            <w:pPr>
              <w:pStyle w:val="TAC"/>
              <w:rPr>
                <w:sz w:val="16"/>
                <w:szCs w:val="16"/>
              </w:rPr>
            </w:pPr>
            <w:r w:rsidRPr="00BA4325">
              <w:rPr>
                <w:sz w:val="16"/>
                <w:szCs w:val="16"/>
              </w:rPr>
              <w:t>2019-05</w:t>
            </w:r>
          </w:p>
        </w:tc>
        <w:tc>
          <w:tcPr>
            <w:tcW w:w="800" w:type="dxa"/>
            <w:shd w:val="solid" w:color="FFFFFF" w:fill="auto"/>
          </w:tcPr>
          <w:p w14:paraId="1536CAD1" w14:textId="77777777" w:rsidR="00F27697" w:rsidRPr="00BA4325" w:rsidRDefault="00F27697" w:rsidP="00F27697">
            <w:pPr>
              <w:pStyle w:val="TAC"/>
              <w:rPr>
                <w:sz w:val="16"/>
                <w:szCs w:val="16"/>
                <w:lang w:eastAsia="zh-CN"/>
              </w:rPr>
            </w:pPr>
            <w:r w:rsidRPr="00BA4325">
              <w:rPr>
                <w:sz w:val="16"/>
                <w:szCs w:val="16"/>
                <w:lang w:eastAsia="zh-CN"/>
              </w:rPr>
              <w:t>SA3#95</w:t>
            </w:r>
          </w:p>
        </w:tc>
        <w:tc>
          <w:tcPr>
            <w:tcW w:w="1094" w:type="dxa"/>
            <w:shd w:val="solid" w:color="FFFFFF" w:fill="auto"/>
          </w:tcPr>
          <w:p w14:paraId="720F739D" w14:textId="77777777" w:rsidR="00F27697" w:rsidRPr="00BA4325" w:rsidRDefault="00F27697" w:rsidP="00F27697">
            <w:pPr>
              <w:pStyle w:val="TAC"/>
              <w:rPr>
                <w:sz w:val="16"/>
                <w:szCs w:val="16"/>
                <w:lang w:eastAsia="zh-CN"/>
              </w:rPr>
            </w:pPr>
            <w:r w:rsidRPr="00BA4325">
              <w:rPr>
                <w:sz w:val="16"/>
                <w:szCs w:val="16"/>
                <w:lang w:eastAsia="zh-CN"/>
              </w:rPr>
              <w:t>S3-191779</w:t>
            </w:r>
          </w:p>
        </w:tc>
        <w:tc>
          <w:tcPr>
            <w:tcW w:w="425" w:type="dxa"/>
            <w:shd w:val="solid" w:color="FFFFFF" w:fill="auto"/>
          </w:tcPr>
          <w:p w14:paraId="55D34283" w14:textId="77777777" w:rsidR="00F27697" w:rsidRPr="00BA4325" w:rsidRDefault="00F27697" w:rsidP="00F27697">
            <w:pPr>
              <w:pStyle w:val="TAL"/>
              <w:rPr>
                <w:sz w:val="16"/>
                <w:szCs w:val="16"/>
              </w:rPr>
            </w:pPr>
          </w:p>
        </w:tc>
        <w:tc>
          <w:tcPr>
            <w:tcW w:w="425" w:type="dxa"/>
            <w:shd w:val="solid" w:color="FFFFFF" w:fill="auto"/>
          </w:tcPr>
          <w:p w14:paraId="24AB7030" w14:textId="77777777" w:rsidR="00F27697" w:rsidRPr="00BA4325" w:rsidRDefault="00F27697" w:rsidP="00F27697">
            <w:pPr>
              <w:pStyle w:val="TAR"/>
              <w:rPr>
                <w:sz w:val="16"/>
                <w:szCs w:val="16"/>
              </w:rPr>
            </w:pPr>
          </w:p>
        </w:tc>
        <w:tc>
          <w:tcPr>
            <w:tcW w:w="425" w:type="dxa"/>
            <w:shd w:val="solid" w:color="FFFFFF" w:fill="auto"/>
          </w:tcPr>
          <w:p w14:paraId="5FFB97AF" w14:textId="77777777" w:rsidR="00F27697" w:rsidRPr="00BA4325" w:rsidRDefault="00F27697" w:rsidP="00F27697">
            <w:pPr>
              <w:pStyle w:val="TAC"/>
              <w:rPr>
                <w:sz w:val="16"/>
                <w:szCs w:val="16"/>
              </w:rPr>
            </w:pPr>
          </w:p>
        </w:tc>
        <w:tc>
          <w:tcPr>
            <w:tcW w:w="4962" w:type="dxa"/>
            <w:shd w:val="solid" w:color="FFFFFF" w:fill="auto"/>
          </w:tcPr>
          <w:p w14:paraId="51F701E5" w14:textId="77777777" w:rsidR="00F27697" w:rsidRPr="00BA4325" w:rsidRDefault="00F27697" w:rsidP="00F27697">
            <w:pPr>
              <w:pStyle w:val="TAL"/>
              <w:rPr>
                <w:sz w:val="16"/>
                <w:szCs w:val="16"/>
              </w:rPr>
            </w:pPr>
            <w:r w:rsidRPr="00BA4325">
              <w:rPr>
                <w:sz w:val="16"/>
                <w:szCs w:val="16"/>
              </w:rPr>
              <w:t>S3-191195, S3-191620, S3-191781,</w:t>
            </w:r>
            <w:r w:rsidR="00C55683" w:rsidRPr="00BA4325">
              <w:rPr>
                <w:sz w:val="16"/>
                <w:szCs w:val="16"/>
              </w:rPr>
              <w:t xml:space="preserve"> </w:t>
            </w:r>
            <w:r w:rsidRPr="00BA4325">
              <w:rPr>
                <w:sz w:val="16"/>
                <w:szCs w:val="16"/>
              </w:rPr>
              <w:t>S3-191782,</w:t>
            </w:r>
            <w:r w:rsidR="00492C01" w:rsidRPr="00BA4325">
              <w:rPr>
                <w:sz w:val="16"/>
                <w:szCs w:val="16"/>
              </w:rPr>
              <w:t xml:space="preserve"> </w:t>
            </w:r>
            <w:r w:rsidRPr="00BA4325">
              <w:rPr>
                <w:sz w:val="16"/>
                <w:szCs w:val="16"/>
              </w:rPr>
              <w:t>S3-191780,S3-191790, S3-191240, S3-191241, S3-191789</w:t>
            </w:r>
          </w:p>
          <w:p w14:paraId="0C10888F" w14:textId="77777777" w:rsidR="00F27697" w:rsidRPr="00BA4325" w:rsidRDefault="00F27697" w:rsidP="00F27697">
            <w:pPr>
              <w:pStyle w:val="TAL"/>
              <w:rPr>
                <w:sz w:val="16"/>
                <w:szCs w:val="16"/>
              </w:rPr>
            </w:pPr>
          </w:p>
          <w:p w14:paraId="71538BAC" w14:textId="77777777" w:rsidR="00F27697" w:rsidRPr="00BA4325" w:rsidRDefault="00F27697" w:rsidP="00F27697">
            <w:pPr>
              <w:pStyle w:val="TAL"/>
              <w:rPr>
                <w:sz w:val="16"/>
                <w:szCs w:val="16"/>
              </w:rPr>
            </w:pPr>
          </w:p>
          <w:p w14:paraId="2D222864" w14:textId="77777777" w:rsidR="00F27697" w:rsidRPr="00BA4325" w:rsidRDefault="00F27697" w:rsidP="00F27697">
            <w:pPr>
              <w:pStyle w:val="TAL"/>
              <w:rPr>
                <w:sz w:val="16"/>
                <w:szCs w:val="16"/>
              </w:rPr>
            </w:pPr>
          </w:p>
        </w:tc>
        <w:tc>
          <w:tcPr>
            <w:tcW w:w="708" w:type="dxa"/>
            <w:shd w:val="solid" w:color="FFFFFF" w:fill="auto"/>
          </w:tcPr>
          <w:p w14:paraId="1274552E" w14:textId="77777777" w:rsidR="00F27697" w:rsidRPr="00BA4325" w:rsidRDefault="00F27697" w:rsidP="00F27697">
            <w:pPr>
              <w:pStyle w:val="TAC"/>
              <w:rPr>
                <w:sz w:val="16"/>
                <w:szCs w:val="16"/>
                <w:lang w:eastAsia="zh-CN"/>
              </w:rPr>
            </w:pPr>
            <w:r w:rsidRPr="00BA4325">
              <w:rPr>
                <w:sz w:val="16"/>
                <w:szCs w:val="16"/>
                <w:lang w:eastAsia="zh-CN"/>
              </w:rPr>
              <w:t>0.4.0</w:t>
            </w:r>
          </w:p>
        </w:tc>
      </w:tr>
      <w:tr w:rsidR="00F27697" w:rsidRPr="00BA4325" w14:paraId="2A3702BD" w14:textId="77777777" w:rsidTr="00FC7697">
        <w:tc>
          <w:tcPr>
            <w:tcW w:w="800" w:type="dxa"/>
            <w:shd w:val="solid" w:color="FFFFFF" w:fill="auto"/>
          </w:tcPr>
          <w:p w14:paraId="24CB98C2" w14:textId="77777777" w:rsidR="00F27697" w:rsidRPr="00BA4325" w:rsidRDefault="00F27697" w:rsidP="00F27697">
            <w:pPr>
              <w:pStyle w:val="TAC"/>
              <w:rPr>
                <w:sz w:val="16"/>
                <w:szCs w:val="16"/>
              </w:rPr>
            </w:pPr>
            <w:r w:rsidRPr="00BA4325">
              <w:rPr>
                <w:sz w:val="16"/>
                <w:szCs w:val="16"/>
              </w:rPr>
              <w:t>2019-06</w:t>
            </w:r>
          </w:p>
        </w:tc>
        <w:tc>
          <w:tcPr>
            <w:tcW w:w="800" w:type="dxa"/>
            <w:shd w:val="solid" w:color="FFFFFF" w:fill="auto"/>
          </w:tcPr>
          <w:p w14:paraId="31B0121C" w14:textId="77777777" w:rsidR="00F27697" w:rsidRPr="00BA4325" w:rsidRDefault="00F27697" w:rsidP="00F27697">
            <w:pPr>
              <w:pStyle w:val="TAC"/>
              <w:rPr>
                <w:sz w:val="16"/>
                <w:szCs w:val="16"/>
                <w:lang w:eastAsia="zh-CN"/>
              </w:rPr>
            </w:pPr>
            <w:r w:rsidRPr="00BA4325">
              <w:rPr>
                <w:sz w:val="16"/>
                <w:szCs w:val="16"/>
                <w:lang w:eastAsia="zh-CN"/>
              </w:rPr>
              <w:t>SA3#95bis</w:t>
            </w:r>
          </w:p>
        </w:tc>
        <w:tc>
          <w:tcPr>
            <w:tcW w:w="1094" w:type="dxa"/>
            <w:shd w:val="solid" w:color="FFFFFF" w:fill="auto"/>
          </w:tcPr>
          <w:p w14:paraId="4AB38886" w14:textId="77777777" w:rsidR="00F27697" w:rsidRPr="00BA4325" w:rsidRDefault="00F27697" w:rsidP="00F27697">
            <w:pPr>
              <w:pStyle w:val="TAC"/>
              <w:rPr>
                <w:sz w:val="16"/>
                <w:szCs w:val="16"/>
                <w:lang w:eastAsia="zh-CN"/>
              </w:rPr>
            </w:pPr>
            <w:r w:rsidRPr="00BA4325">
              <w:rPr>
                <w:sz w:val="16"/>
                <w:szCs w:val="16"/>
                <w:lang w:eastAsia="zh-CN"/>
              </w:rPr>
              <w:t>S3-192448</w:t>
            </w:r>
          </w:p>
        </w:tc>
        <w:tc>
          <w:tcPr>
            <w:tcW w:w="425" w:type="dxa"/>
            <w:shd w:val="solid" w:color="FFFFFF" w:fill="auto"/>
          </w:tcPr>
          <w:p w14:paraId="64895A0A" w14:textId="77777777" w:rsidR="00F27697" w:rsidRPr="00BA4325" w:rsidRDefault="00F27697" w:rsidP="00F27697">
            <w:pPr>
              <w:pStyle w:val="TAL"/>
              <w:rPr>
                <w:sz w:val="16"/>
                <w:szCs w:val="16"/>
              </w:rPr>
            </w:pPr>
          </w:p>
        </w:tc>
        <w:tc>
          <w:tcPr>
            <w:tcW w:w="425" w:type="dxa"/>
            <w:shd w:val="solid" w:color="FFFFFF" w:fill="auto"/>
          </w:tcPr>
          <w:p w14:paraId="045017EA" w14:textId="77777777" w:rsidR="00F27697" w:rsidRPr="00BA4325" w:rsidRDefault="00F27697" w:rsidP="00F27697">
            <w:pPr>
              <w:pStyle w:val="TAR"/>
              <w:rPr>
                <w:sz w:val="16"/>
                <w:szCs w:val="16"/>
              </w:rPr>
            </w:pPr>
          </w:p>
        </w:tc>
        <w:tc>
          <w:tcPr>
            <w:tcW w:w="425" w:type="dxa"/>
            <w:shd w:val="solid" w:color="FFFFFF" w:fill="auto"/>
          </w:tcPr>
          <w:p w14:paraId="0FB21D2A" w14:textId="77777777" w:rsidR="00F27697" w:rsidRPr="00BA4325" w:rsidRDefault="00F27697" w:rsidP="00F27697">
            <w:pPr>
              <w:pStyle w:val="TAC"/>
              <w:rPr>
                <w:sz w:val="16"/>
                <w:szCs w:val="16"/>
              </w:rPr>
            </w:pPr>
          </w:p>
        </w:tc>
        <w:tc>
          <w:tcPr>
            <w:tcW w:w="4962" w:type="dxa"/>
            <w:shd w:val="solid" w:color="FFFFFF" w:fill="auto"/>
          </w:tcPr>
          <w:p w14:paraId="3F158DBA" w14:textId="77777777" w:rsidR="00F27697" w:rsidRPr="00BA4325" w:rsidRDefault="00F27697" w:rsidP="00F27697">
            <w:pPr>
              <w:pStyle w:val="TAL"/>
              <w:rPr>
                <w:sz w:val="16"/>
                <w:szCs w:val="16"/>
              </w:rPr>
            </w:pPr>
            <w:r w:rsidRPr="00BA4325">
              <w:rPr>
                <w:sz w:val="16"/>
                <w:szCs w:val="16"/>
              </w:rPr>
              <w:t>S3-192447, S3-192410, S3-192449</w:t>
            </w:r>
          </w:p>
        </w:tc>
        <w:tc>
          <w:tcPr>
            <w:tcW w:w="708" w:type="dxa"/>
            <w:shd w:val="solid" w:color="FFFFFF" w:fill="auto"/>
          </w:tcPr>
          <w:p w14:paraId="38EAFEA0" w14:textId="77777777" w:rsidR="00F27697" w:rsidRPr="00BA4325" w:rsidRDefault="00F27697" w:rsidP="00F27697">
            <w:pPr>
              <w:pStyle w:val="TAC"/>
              <w:rPr>
                <w:sz w:val="16"/>
                <w:szCs w:val="16"/>
                <w:lang w:eastAsia="zh-CN"/>
              </w:rPr>
            </w:pPr>
            <w:r w:rsidRPr="00BA4325">
              <w:rPr>
                <w:sz w:val="16"/>
                <w:szCs w:val="16"/>
                <w:lang w:eastAsia="zh-CN"/>
              </w:rPr>
              <w:t>0.5.0</w:t>
            </w:r>
          </w:p>
        </w:tc>
      </w:tr>
      <w:tr w:rsidR="00F27697" w:rsidRPr="00BA4325" w14:paraId="2C240EFB" w14:textId="77777777" w:rsidTr="00FC7697">
        <w:tc>
          <w:tcPr>
            <w:tcW w:w="800" w:type="dxa"/>
            <w:shd w:val="solid" w:color="FFFFFF" w:fill="auto"/>
          </w:tcPr>
          <w:p w14:paraId="1B70D27F" w14:textId="77777777" w:rsidR="00F27697" w:rsidRPr="00BA4325" w:rsidRDefault="00F27697" w:rsidP="00F27697">
            <w:pPr>
              <w:pStyle w:val="TAC"/>
              <w:rPr>
                <w:sz w:val="16"/>
                <w:szCs w:val="16"/>
              </w:rPr>
            </w:pPr>
            <w:r w:rsidRPr="00BA4325">
              <w:rPr>
                <w:sz w:val="16"/>
                <w:szCs w:val="16"/>
              </w:rPr>
              <w:t>2019-08</w:t>
            </w:r>
          </w:p>
        </w:tc>
        <w:tc>
          <w:tcPr>
            <w:tcW w:w="800" w:type="dxa"/>
            <w:shd w:val="solid" w:color="FFFFFF" w:fill="auto"/>
          </w:tcPr>
          <w:p w14:paraId="524810B3" w14:textId="77777777" w:rsidR="00F27697" w:rsidRPr="00BA4325" w:rsidRDefault="00F27697" w:rsidP="00F27697">
            <w:pPr>
              <w:pStyle w:val="TAC"/>
              <w:rPr>
                <w:sz w:val="16"/>
                <w:szCs w:val="16"/>
                <w:lang w:eastAsia="zh-CN"/>
              </w:rPr>
            </w:pPr>
            <w:r w:rsidRPr="00BA4325">
              <w:rPr>
                <w:sz w:val="16"/>
                <w:szCs w:val="16"/>
                <w:lang w:eastAsia="zh-CN"/>
              </w:rPr>
              <w:t>SA3#96</w:t>
            </w:r>
          </w:p>
        </w:tc>
        <w:tc>
          <w:tcPr>
            <w:tcW w:w="1094" w:type="dxa"/>
            <w:shd w:val="solid" w:color="FFFFFF" w:fill="auto"/>
          </w:tcPr>
          <w:p w14:paraId="31B59691" w14:textId="77777777" w:rsidR="00F27697" w:rsidRPr="00BA4325" w:rsidRDefault="00F27697" w:rsidP="00F27697">
            <w:pPr>
              <w:pStyle w:val="TAC"/>
              <w:rPr>
                <w:sz w:val="16"/>
                <w:szCs w:val="16"/>
                <w:lang w:eastAsia="zh-CN"/>
              </w:rPr>
            </w:pPr>
            <w:r w:rsidRPr="00BA4325">
              <w:rPr>
                <w:sz w:val="16"/>
                <w:szCs w:val="16"/>
                <w:lang w:eastAsia="zh-CN"/>
              </w:rPr>
              <w:t>S3-193176</w:t>
            </w:r>
          </w:p>
        </w:tc>
        <w:tc>
          <w:tcPr>
            <w:tcW w:w="425" w:type="dxa"/>
            <w:shd w:val="solid" w:color="FFFFFF" w:fill="auto"/>
          </w:tcPr>
          <w:p w14:paraId="1E5E15F7" w14:textId="77777777" w:rsidR="00F27697" w:rsidRPr="00BA4325" w:rsidRDefault="00F27697" w:rsidP="00F27697">
            <w:pPr>
              <w:pStyle w:val="TAL"/>
              <w:rPr>
                <w:sz w:val="16"/>
                <w:szCs w:val="16"/>
              </w:rPr>
            </w:pPr>
          </w:p>
        </w:tc>
        <w:tc>
          <w:tcPr>
            <w:tcW w:w="425" w:type="dxa"/>
            <w:shd w:val="solid" w:color="FFFFFF" w:fill="auto"/>
          </w:tcPr>
          <w:p w14:paraId="1A7D5DAE" w14:textId="77777777" w:rsidR="00F27697" w:rsidRPr="00BA4325" w:rsidRDefault="00F27697" w:rsidP="00F27697">
            <w:pPr>
              <w:pStyle w:val="TAR"/>
              <w:rPr>
                <w:sz w:val="16"/>
                <w:szCs w:val="16"/>
              </w:rPr>
            </w:pPr>
          </w:p>
        </w:tc>
        <w:tc>
          <w:tcPr>
            <w:tcW w:w="425" w:type="dxa"/>
            <w:shd w:val="solid" w:color="FFFFFF" w:fill="auto"/>
          </w:tcPr>
          <w:p w14:paraId="567F917C" w14:textId="77777777" w:rsidR="00F27697" w:rsidRPr="00BA4325" w:rsidRDefault="00F27697" w:rsidP="00F27697">
            <w:pPr>
              <w:pStyle w:val="TAC"/>
              <w:rPr>
                <w:sz w:val="16"/>
                <w:szCs w:val="16"/>
              </w:rPr>
            </w:pPr>
          </w:p>
        </w:tc>
        <w:tc>
          <w:tcPr>
            <w:tcW w:w="4962" w:type="dxa"/>
            <w:shd w:val="solid" w:color="FFFFFF" w:fill="auto"/>
          </w:tcPr>
          <w:p w14:paraId="76FD2181" w14:textId="77777777" w:rsidR="00F27697" w:rsidRPr="00BA4325" w:rsidRDefault="00F27697" w:rsidP="00F27697">
            <w:pPr>
              <w:pStyle w:val="TAL"/>
              <w:rPr>
                <w:sz w:val="16"/>
                <w:szCs w:val="16"/>
              </w:rPr>
            </w:pPr>
            <w:r w:rsidRPr="00BA4325">
              <w:rPr>
                <w:sz w:val="16"/>
                <w:szCs w:val="16"/>
              </w:rPr>
              <w:t>S3-193173</w:t>
            </w:r>
          </w:p>
        </w:tc>
        <w:tc>
          <w:tcPr>
            <w:tcW w:w="708" w:type="dxa"/>
            <w:shd w:val="solid" w:color="FFFFFF" w:fill="auto"/>
          </w:tcPr>
          <w:p w14:paraId="67FB3B6F" w14:textId="77777777" w:rsidR="00F27697" w:rsidRPr="00BA4325" w:rsidRDefault="00F27697" w:rsidP="00F27697">
            <w:pPr>
              <w:pStyle w:val="TAC"/>
              <w:rPr>
                <w:sz w:val="16"/>
                <w:szCs w:val="16"/>
                <w:lang w:eastAsia="zh-CN"/>
              </w:rPr>
            </w:pPr>
            <w:r w:rsidRPr="00BA4325">
              <w:rPr>
                <w:sz w:val="16"/>
                <w:szCs w:val="16"/>
                <w:lang w:eastAsia="zh-CN"/>
              </w:rPr>
              <w:t>0.6.0</w:t>
            </w:r>
          </w:p>
        </w:tc>
      </w:tr>
      <w:tr w:rsidR="0010273D" w:rsidRPr="00BA4325" w14:paraId="5313A395" w14:textId="77777777" w:rsidTr="00FC7697">
        <w:tc>
          <w:tcPr>
            <w:tcW w:w="800" w:type="dxa"/>
            <w:shd w:val="solid" w:color="FFFFFF" w:fill="auto"/>
          </w:tcPr>
          <w:p w14:paraId="7E5F7E1C" w14:textId="77777777" w:rsidR="0010273D" w:rsidRPr="00BA4325" w:rsidRDefault="00D7227D" w:rsidP="00F27697">
            <w:pPr>
              <w:pStyle w:val="TAC"/>
              <w:rPr>
                <w:sz w:val="16"/>
                <w:szCs w:val="16"/>
              </w:rPr>
            </w:pPr>
            <w:r w:rsidRPr="00BA4325">
              <w:rPr>
                <w:sz w:val="16"/>
                <w:szCs w:val="16"/>
              </w:rPr>
              <w:t>2019-10</w:t>
            </w:r>
          </w:p>
        </w:tc>
        <w:tc>
          <w:tcPr>
            <w:tcW w:w="800" w:type="dxa"/>
            <w:shd w:val="solid" w:color="FFFFFF" w:fill="auto"/>
          </w:tcPr>
          <w:p w14:paraId="3075EA97" w14:textId="77777777" w:rsidR="0010273D" w:rsidRPr="00BA4325" w:rsidRDefault="00D7227D" w:rsidP="00F27697">
            <w:pPr>
              <w:pStyle w:val="TAC"/>
              <w:rPr>
                <w:sz w:val="16"/>
                <w:szCs w:val="16"/>
                <w:lang w:eastAsia="zh-CN"/>
              </w:rPr>
            </w:pPr>
            <w:r w:rsidRPr="00BA4325">
              <w:rPr>
                <w:sz w:val="16"/>
                <w:szCs w:val="16"/>
                <w:lang w:eastAsia="zh-CN"/>
              </w:rPr>
              <w:t>S3#96adhoc</w:t>
            </w:r>
          </w:p>
        </w:tc>
        <w:tc>
          <w:tcPr>
            <w:tcW w:w="1094" w:type="dxa"/>
            <w:shd w:val="solid" w:color="FFFFFF" w:fill="auto"/>
          </w:tcPr>
          <w:p w14:paraId="36B5646B" w14:textId="77777777" w:rsidR="0010273D" w:rsidRPr="00BA4325" w:rsidRDefault="00D7227D" w:rsidP="00F27697">
            <w:pPr>
              <w:pStyle w:val="TAC"/>
              <w:rPr>
                <w:sz w:val="16"/>
                <w:szCs w:val="16"/>
                <w:lang w:eastAsia="zh-CN"/>
              </w:rPr>
            </w:pPr>
            <w:r w:rsidRPr="00BA4325">
              <w:rPr>
                <w:sz w:val="16"/>
                <w:szCs w:val="16"/>
                <w:lang w:eastAsia="zh-CN"/>
              </w:rPr>
              <w:t>S3-193752</w:t>
            </w:r>
          </w:p>
        </w:tc>
        <w:tc>
          <w:tcPr>
            <w:tcW w:w="425" w:type="dxa"/>
            <w:shd w:val="solid" w:color="FFFFFF" w:fill="auto"/>
          </w:tcPr>
          <w:p w14:paraId="67DA343C" w14:textId="77777777" w:rsidR="0010273D" w:rsidRPr="00BA4325" w:rsidRDefault="0010273D" w:rsidP="00F27697">
            <w:pPr>
              <w:pStyle w:val="TAL"/>
              <w:rPr>
                <w:sz w:val="16"/>
                <w:szCs w:val="16"/>
              </w:rPr>
            </w:pPr>
          </w:p>
        </w:tc>
        <w:tc>
          <w:tcPr>
            <w:tcW w:w="425" w:type="dxa"/>
            <w:shd w:val="solid" w:color="FFFFFF" w:fill="auto"/>
          </w:tcPr>
          <w:p w14:paraId="3912DA0F" w14:textId="77777777" w:rsidR="0010273D" w:rsidRPr="00BA4325" w:rsidRDefault="0010273D" w:rsidP="00F27697">
            <w:pPr>
              <w:pStyle w:val="TAR"/>
              <w:rPr>
                <w:sz w:val="16"/>
                <w:szCs w:val="16"/>
              </w:rPr>
            </w:pPr>
          </w:p>
        </w:tc>
        <w:tc>
          <w:tcPr>
            <w:tcW w:w="425" w:type="dxa"/>
            <w:shd w:val="solid" w:color="FFFFFF" w:fill="auto"/>
          </w:tcPr>
          <w:p w14:paraId="23443962" w14:textId="77777777" w:rsidR="0010273D" w:rsidRPr="00BA4325" w:rsidRDefault="0010273D" w:rsidP="00F27697">
            <w:pPr>
              <w:pStyle w:val="TAC"/>
              <w:rPr>
                <w:sz w:val="16"/>
                <w:szCs w:val="16"/>
              </w:rPr>
            </w:pPr>
          </w:p>
        </w:tc>
        <w:tc>
          <w:tcPr>
            <w:tcW w:w="4962" w:type="dxa"/>
            <w:shd w:val="solid" w:color="FFFFFF" w:fill="auto"/>
          </w:tcPr>
          <w:p w14:paraId="0B5A2678" w14:textId="77777777" w:rsidR="0010273D" w:rsidRPr="00BA4325" w:rsidRDefault="0010273D" w:rsidP="00F27697">
            <w:pPr>
              <w:pStyle w:val="TAL"/>
              <w:rPr>
                <w:sz w:val="16"/>
                <w:szCs w:val="16"/>
              </w:rPr>
            </w:pPr>
            <w:r w:rsidRPr="00BA4325">
              <w:rPr>
                <w:sz w:val="16"/>
                <w:szCs w:val="16"/>
              </w:rPr>
              <w:t xml:space="preserve">S3-193329, </w:t>
            </w:r>
            <w:r w:rsidR="00D7227D" w:rsidRPr="00BA4325">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BA4325" w:rsidRDefault="00D7227D" w:rsidP="00F27697">
            <w:pPr>
              <w:pStyle w:val="TAC"/>
              <w:rPr>
                <w:sz w:val="16"/>
                <w:szCs w:val="16"/>
                <w:lang w:eastAsia="zh-CN"/>
              </w:rPr>
            </w:pPr>
            <w:r w:rsidRPr="00BA4325">
              <w:rPr>
                <w:sz w:val="16"/>
                <w:szCs w:val="16"/>
                <w:lang w:eastAsia="zh-CN"/>
              </w:rPr>
              <w:t>0.7.0</w:t>
            </w:r>
          </w:p>
        </w:tc>
      </w:tr>
      <w:tr w:rsidR="008E1C2B" w:rsidRPr="00BA4325" w14:paraId="0DDD8729" w14:textId="77777777" w:rsidTr="00FC7697">
        <w:tc>
          <w:tcPr>
            <w:tcW w:w="800" w:type="dxa"/>
            <w:shd w:val="solid" w:color="FFFFFF" w:fill="auto"/>
          </w:tcPr>
          <w:p w14:paraId="33777AEC" w14:textId="77777777" w:rsidR="008E1C2B" w:rsidRPr="00BA4325" w:rsidRDefault="008E1C2B" w:rsidP="00F27697">
            <w:pPr>
              <w:pStyle w:val="TAC"/>
              <w:rPr>
                <w:sz w:val="16"/>
                <w:szCs w:val="16"/>
              </w:rPr>
            </w:pPr>
            <w:r w:rsidRPr="00BA4325">
              <w:rPr>
                <w:sz w:val="16"/>
                <w:szCs w:val="16"/>
              </w:rPr>
              <w:t>2019-11</w:t>
            </w:r>
          </w:p>
        </w:tc>
        <w:tc>
          <w:tcPr>
            <w:tcW w:w="800" w:type="dxa"/>
            <w:shd w:val="solid" w:color="FFFFFF" w:fill="auto"/>
          </w:tcPr>
          <w:p w14:paraId="09B389E0" w14:textId="77777777" w:rsidR="008E1C2B" w:rsidRPr="00BA4325" w:rsidRDefault="008E1C2B" w:rsidP="00F27697">
            <w:pPr>
              <w:pStyle w:val="TAC"/>
              <w:rPr>
                <w:sz w:val="16"/>
                <w:szCs w:val="16"/>
                <w:lang w:eastAsia="zh-CN"/>
              </w:rPr>
            </w:pPr>
            <w:r w:rsidRPr="00BA4325">
              <w:rPr>
                <w:sz w:val="16"/>
                <w:szCs w:val="16"/>
                <w:lang w:eastAsia="zh-CN"/>
              </w:rPr>
              <w:t>SA3#97</w:t>
            </w:r>
          </w:p>
        </w:tc>
        <w:tc>
          <w:tcPr>
            <w:tcW w:w="1094" w:type="dxa"/>
            <w:shd w:val="solid" w:color="FFFFFF" w:fill="auto"/>
          </w:tcPr>
          <w:p w14:paraId="47BD1D8F" w14:textId="77777777" w:rsidR="008E1C2B" w:rsidRPr="00BA4325" w:rsidRDefault="008E1C2B" w:rsidP="00F27697">
            <w:pPr>
              <w:pStyle w:val="TAC"/>
              <w:rPr>
                <w:sz w:val="16"/>
                <w:szCs w:val="16"/>
                <w:lang w:eastAsia="zh-CN"/>
              </w:rPr>
            </w:pPr>
            <w:r w:rsidRPr="00BA4325">
              <w:rPr>
                <w:sz w:val="16"/>
                <w:szCs w:val="16"/>
                <w:lang w:eastAsia="zh-CN"/>
              </w:rPr>
              <w:t>S3-194684</w:t>
            </w:r>
          </w:p>
        </w:tc>
        <w:tc>
          <w:tcPr>
            <w:tcW w:w="425" w:type="dxa"/>
            <w:shd w:val="solid" w:color="FFFFFF" w:fill="auto"/>
          </w:tcPr>
          <w:p w14:paraId="3D23BFDB" w14:textId="77777777" w:rsidR="008E1C2B" w:rsidRPr="00BA4325" w:rsidRDefault="008E1C2B" w:rsidP="00F27697">
            <w:pPr>
              <w:pStyle w:val="TAL"/>
              <w:rPr>
                <w:sz w:val="16"/>
                <w:szCs w:val="16"/>
              </w:rPr>
            </w:pPr>
          </w:p>
        </w:tc>
        <w:tc>
          <w:tcPr>
            <w:tcW w:w="425" w:type="dxa"/>
            <w:shd w:val="solid" w:color="FFFFFF" w:fill="auto"/>
          </w:tcPr>
          <w:p w14:paraId="1F840449" w14:textId="77777777" w:rsidR="008E1C2B" w:rsidRPr="00BA4325" w:rsidRDefault="008E1C2B" w:rsidP="00F27697">
            <w:pPr>
              <w:pStyle w:val="TAR"/>
              <w:rPr>
                <w:sz w:val="16"/>
                <w:szCs w:val="16"/>
              </w:rPr>
            </w:pPr>
          </w:p>
        </w:tc>
        <w:tc>
          <w:tcPr>
            <w:tcW w:w="425" w:type="dxa"/>
            <w:shd w:val="solid" w:color="FFFFFF" w:fill="auto"/>
          </w:tcPr>
          <w:p w14:paraId="26A52230" w14:textId="77777777" w:rsidR="008E1C2B" w:rsidRPr="00BA4325" w:rsidRDefault="008E1C2B" w:rsidP="00F27697">
            <w:pPr>
              <w:pStyle w:val="TAC"/>
              <w:rPr>
                <w:sz w:val="16"/>
                <w:szCs w:val="16"/>
              </w:rPr>
            </w:pPr>
          </w:p>
        </w:tc>
        <w:tc>
          <w:tcPr>
            <w:tcW w:w="4962" w:type="dxa"/>
            <w:shd w:val="solid" w:color="FFFFFF" w:fill="auto"/>
          </w:tcPr>
          <w:p w14:paraId="281D51B9" w14:textId="77777777" w:rsidR="008E1C2B" w:rsidRPr="00BA4325" w:rsidRDefault="008E1C2B" w:rsidP="00F27697">
            <w:pPr>
              <w:pStyle w:val="TAL"/>
              <w:rPr>
                <w:sz w:val="16"/>
                <w:szCs w:val="16"/>
              </w:rPr>
            </w:pPr>
            <w:r w:rsidRPr="00BA4325">
              <w:rPr>
                <w:sz w:val="16"/>
                <w:szCs w:val="16"/>
              </w:rPr>
              <w:t>S3-194144, S3-194667, S3-194668, S3-194683, S3-194685, S3-194686, S3-194688, S3-194690</w:t>
            </w:r>
          </w:p>
        </w:tc>
        <w:tc>
          <w:tcPr>
            <w:tcW w:w="708" w:type="dxa"/>
            <w:shd w:val="solid" w:color="FFFFFF" w:fill="auto"/>
          </w:tcPr>
          <w:p w14:paraId="07D4E839" w14:textId="77777777" w:rsidR="008E1C2B" w:rsidRPr="00BA4325" w:rsidRDefault="008E1C2B" w:rsidP="00F27697">
            <w:pPr>
              <w:pStyle w:val="TAC"/>
              <w:rPr>
                <w:sz w:val="16"/>
                <w:szCs w:val="16"/>
                <w:lang w:eastAsia="zh-CN"/>
              </w:rPr>
            </w:pPr>
            <w:r w:rsidRPr="00BA4325">
              <w:rPr>
                <w:sz w:val="16"/>
                <w:szCs w:val="16"/>
                <w:lang w:eastAsia="zh-CN"/>
              </w:rPr>
              <w:t>0.8.0</w:t>
            </w:r>
          </w:p>
        </w:tc>
      </w:tr>
      <w:tr w:rsidR="007768C5" w:rsidRPr="00BA4325" w14:paraId="2B6603AD" w14:textId="77777777" w:rsidTr="00FC7697">
        <w:tc>
          <w:tcPr>
            <w:tcW w:w="800" w:type="dxa"/>
            <w:shd w:val="solid" w:color="FFFFFF" w:fill="auto"/>
          </w:tcPr>
          <w:p w14:paraId="0696E912" w14:textId="77777777" w:rsidR="007768C5" w:rsidRPr="00BA4325" w:rsidRDefault="007768C5" w:rsidP="00F27697">
            <w:pPr>
              <w:pStyle w:val="TAC"/>
              <w:rPr>
                <w:sz w:val="16"/>
                <w:szCs w:val="16"/>
              </w:rPr>
            </w:pPr>
            <w:r w:rsidRPr="00BA4325">
              <w:rPr>
                <w:sz w:val="16"/>
                <w:szCs w:val="16"/>
              </w:rPr>
              <w:t>2020-05</w:t>
            </w:r>
          </w:p>
        </w:tc>
        <w:tc>
          <w:tcPr>
            <w:tcW w:w="800" w:type="dxa"/>
            <w:shd w:val="solid" w:color="FFFFFF" w:fill="auto"/>
          </w:tcPr>
          <w:p w14:paraId="6677FB5A" w14:textId="77777777" w:rsidR="007768C5" w:rsidRPr="00BA4325" w:rsidRDefault="007768C5" w:rsidP="00F27697">
            <w:pPr>
              <w:pStyle w:val="TAC"/>
              <w:rPr>
                <w:sz w:val="16"/>
                <w:szCs w:val="16"/>
                <w:lang w:eastAsia="zh-CN"/>
              </w:rPr>
            </w:pPr>
            <w:r w:rsidRPr="00BA4325">
              <w:rPr>
                <w:sz w:val="16"/>
                <w:szCs w:val="16"/>
                <w:lang w:eastAsia="zh-CN"/>
              </w:rPr>
              <w:t>SA3#99-e</w:t>
            </w:r>
          </w:p>
        </w:tc>
        <w:tc>
          <w:tcPr>
            <w:tcW w:w="1094" w:type="dxa"/>
            <w:shd w:val="solid" w:color="FFFFFF" w:fill="auto"/>
          </w:tcPr>
          <w:p w14:paraId="23F2A528" w14:textId="77777777" w:rsidR="007768C5" w:rsidRPr="00BA4325" w:rsidRDefault="007768C5" w:rsidP="00F27697">
            <w:pPr>
              <w:pStyle w:val="TAC"/>
              <w:rPr>
                <w:sz w:val="16"/>
                <w:szCs w:val="16"/>
                <w:lang w:eastAsia="zh-CN"/>
              </w:rPr>
            </w:pPr>
            <w:r w:rsidRPr="00BA4325">
              <w:rPr>
                <w:sz w:val="16"/>
                <w:szCs w:val="16"/>
                <w:lang w:eastAsia="zh-CN"/>
              </w:rPr>
              <w:t>S3-20</w:t>
            </w:r>
            <w:r w:rsidR="002C3A9A" w:rsidRPr="00BA4325">
              <w:rPr>
                <w:sz w:val="16"/>
                <w:szCs w:val="16"/>
                <w:lang w:eastAsia="zh-CN"/>
              </w:rPr>
              <w:t>1476</w:t>
            </w:r>
          </w:p>
        </w:tc>
        <w:tc>
          <w:tcPr>
            <w:tcW w:w="425" w:type="dxa"/>
            <w:shd w:val="solid" w:color="FFFFFF" w:fill="auto"/>
          </w:tcPr>
          <w:p w14:paraId="2EB6B3DE" w14:textId="77777777" w:rsidR="007768C5" w:rsidRPr="00BA4325" w:rsidRDefault="007768C5" w:rsidP="00F27697">
            <w:pPr>
              <w:pStyle w:val="TAL"/>
              <w:rPr>
                <w:sz w:val="16"/>
                <w:szCs w:val="16"/>
              </w:rPr>
            </w:pPr>
          </w:p>
        </w:tc>
        <w:tc>
          <w:tcPr>
            <w:tcW w:w="425" w:type="dxa"/>
            <w:shd w:val="solid" w:color="FFFFFF" w:fill="auto"/>
          </w:tcPr>
          <w:p w14:paraId="321F184D" w14:textId="77777777" w:rsidR="007768C5" w:rsidRPr="00BA4325" w:rsidRDefault="007768C5" w:rsidP="00F27697">
            <w:pPr>
              <w:pStyle w:val="TAR"/>
              <w:rPr>
                <w:sz w:val="16"/>
                <w:szCs w:val="16"/>
              </w:rPr>
            </w:pPr>
          </w:p>
        </w:tc>
        <w:tc>
          <w:tcPr>
            <w:tcW w:w="425" w:type="dxa"/>
            <w:shd w:val="solid" w:color="FFFFFF" w:fill="auto"/>
          </w:tcPr>
          <w:p w14:paraId="6DF414D7" w14:textId="77777777" w:rsidR="007768C5" w:rsidRPr="00BA4325" w:rsidRDefault="007768C5" w:rsidP="00F27697">
            <w:pPr>
              <w:pStyle w:val="TAC"/>
              <w:rPr>
                <w:sz w:val="16"/>
                <w:szCs w:val="16"/>
              </w:rPr>
            </w:pPr>
          </w:p>
        </w:tc>
        <w:tc>
          <w:tcPr>
            <w:tcW w:w="4962" w:type="dxa"/>
            <w:shd w:val="solid" w:color="FFFFFF" w:fill="auto"/>
          </w:tcPr>
          <w:p w14:paraId="47D07843" w14:textId="77777777" w:rsidR="007768C5" w:rsidRPr="00BA4325" w:rsidRDefault="007768C5" w:rsidP="00F27697">
            <w:pPr>
              <w:pStyle w:val="TAL"/>
              <w:rPr>
                <w:sz w:val="16"/>
                <w:szCs w:val="16"/>
              </w:rPr>
            </w:pPr>
            <w:r w:rsidRPr="00BA4325">
              <w:rPr>
                <w:sz w:val="16"/>
                <w:szCs w:val="16"/>
              </w:rPr>
              <w:t>S3-201475, S3-200995, S3-200996, S3-200997, S3-201459,</w:t>
            </w:r>
            <w:r w:rsidR="00ED1014" w:rsidRPr="00BA4325">
              <w:rPr>
                <w:sz w:val="16"/>
                <w:szCs w:val="16"/>
              </w:rPr>
              <w:t xml:space="preserve"> </w:t>
            </w:r>
            <w:r w:rsidRPr="00BA4325">
              <w:rPr>
                <w:sz w:val="16"/>
                <w:szCs w:val="16"/>
              </w:rPr>
              <w:t>S3-201463</w:t>
            </w:r>
          </w:p>
        </w:tc>
        <w:tc>
          <w:tcPr>
            <w:tcW w:w="708" w:type="dxa"/>
            <w:shd w:val="solid" w:color="FFFFFF" w:fill="auto"/>
          </w:tcPr>
          <w:p w14:paraId="23A27B6E" w14:textId="77777777" w:rsidR="007768C5" w:rsidRPr="00BA4325" w:rsidRDefault="007768C5" w:rsidP="00F27697">
            <w:pPr>
              <w:pStyle w:val="TAC"/>
              <w:rPr>
                <w:sz w:val="16"/>
                <w:szCs w:val="16"/>
                <w:lang w:eastAsia="zh-CN"/>
              </w:rPr>
            </w:pPr>
            <w:r w:rsidRPr="00BA4325">
              <w:rPr>
                <w:sz w:val="16"/>
                <w:szCs w:val="16"/>
                <w:lang w:eastAsia="zh-CN"/>
              </w:rPr>
              <w:t>0.9.0</w:t>
            </w:r>
          </w:p>
        </w:tc>
      </w:tr>
      <w:tr w:rsidR="008324A3" w:rsidRPr="00BA4325" w14:paraId="33544D9D" w14:textId="77777777" w:rsidTr="00FC7697">
        <w:tc>
          <w:tcPr>
            <w:tcW w:w="800" w:type="dxa"/>
            <w:shd w:val="solid" w:color="FFFFFF" w:fill="auto"/>
          </w:tcPr>
          <w:p w14:paraId="03A7E017" w14:textId="77777777" w:rsidR="008324A3" w:rsidRPr="00BA4325" w:rsidRDefault="008324A3" w:rsidP="00F27697">
            <w:pPr>
              <w:pStyle w:val="TAC"/>
              <w:rPr>
                <w:sz w:val="16"/>
                <w:szCs w:val="16"/>
              </w:rPr>
            </w:pPr>
            <w:r w:rsidRPr="00BA4325">
              <w:rPr>
                <w:sz w:val="16"/>
                <w:szCs w:val="16"/>
              </w:rPr>
              <w:t>2020-08</w:t>
            </w:r>
          </w:p>
        </w:tc>
        <w:tc>
          <w:tcPr>
            <w:tcW w:w="800" w:type="dxa"/>
            <w:shd w:val="solid" w:color="FFFFFF" w:fill="auto"/>
          </w:tcPr>
          <w:p w14:paraId="5A4C7678" w14:textId="77777777" w:rsidR="008324A3" w:rsidRPr="00BA4325" w:rsidRDefault="008324A3" w:rsidP="00F27697">
            <w:pPr>
              <w:pStyle w:val="TAC"/>
              <w:rPr>
                <w:sz w:val="16"/>
                <w:szCs w:val="16"/>
                <w:lang w:eastAsia="zh-CN"/>
              </w:rPr>
            </w:pPr>
            <w:r w:rsidRPr="00BA4325">
              <w:rPr>
                <w:sz w:val="16"/>
                <w:szCs w:val="16"/>
                <w:lang w:eastAsia="zh-CN"/>
              </w:rPr>
              <w:t>SA3#100-e</w:t>
            </w:r>
          </w:p>
        </w:tc>
        <w:tc>
          <w:tcPr>
            <w:tcW w:w="1094" w:type="dxa"/>
            <w:shd w:val="solid" w:color="FFFFFF" w:fill="auto"/>
          </w:tcPr>
          <w:p w14:paraId="4269C890" w14:textId="77777777" w:rsidR="008324A3" w:rsidRPr="00BA4325" w:rsidRDefault="008324A3" w:rsidP="00F27697">
            <w:pPr>
              <w:pStyle w:val="TAC"/>
              <w:rPr>
                <w:sz w:val="16"/>
                <w:szCs w:val="16"/>
                <w:lang w:eastAsia="zh-CN"/>
              </w:rPr>
            </w:pPr>
            <w:r w:rsidRPr="00BA4325">
              <w:rPr>
                <w:sz w:val="16"/>
                <w:szCs w:val="16"/>
                <w:lang w:eastAsia="zh-CN"/>
              </w:rPr>
              <w:t>S3-202150</w:t>
            </w:r>
          </w:p>
        </w:tc>
        <w:tc>
          <w:tcPr>
            <w:tcW w:w="425" w:type="dxa"/>
            <w:shd w:val="solid" w:color="FFFFFF" w:fill="auto"/>
          </w:tcPr>
          <w:p w14:paraId="6F401686" w14:textId="77777777" w:rsidR="008324A3" w:rsidRPr="00BA4325" w:rsidRDefault="008324A3" w:rsidP="00F27697">
            <w:pPr>
              <w:pStyle w:val="TAL"/>
              <w:rPr>
                <w:sz w:val="16"/>
                <w:szCs w:val="16"/>
              </w:rPr>
            </w:pPr>
          </w:p>
        </w:tc>
        <w:tc>
          <w:tcPr>
            <w:tcW w:w="425" w:type="dxa"/>
            <w:shd w:val="solid" w:color="FFFFFF" w:fill="auto"/>
          </w:tcPr>
          <w:p w14:paraId="08AD0732" w14:textId="77777777" w:rsidR="008324A3" w:rsidRPr="00BA4325" w:rsidRDefault="008324A3" w:rsidP="00F27697">
            <w:pPr>
              <w:pStyle w:val="TAR"/>
              <w:rPr>
                <w:sz w:val="16"/>
                <w:szCs w:val="16"/>
              </w:rPr>
            </w:pPr>
          </w:p>
        </w:tc>
        <w:tc>
          <w:tcPr>
            <w:tcW w:w="425" w:type="dxa"/>
            <w:shd w:val="solid" w:color="FFFFFF" w:fill="auto"/>
          </w:tcPr>
          <w:p w14:paraId="70F9CE05" w14:textId="77777777" w:rsidR="008324A3" w:rsidRPr="00BA4325" w:rsidRDefault="008324A3" w:rsidP="00F27697">
            <w:pPr>
              <w:pStyle w:val="TAC"/>
              <w:rPr>
                <w:sz w:val="16"/>
                <w:szCs w:val="16"/>
              </w:rPr>
            </w:pPr>
          </w:p>
        </w:tc>
        <w:tc>
          <w:tcPr>
            <w:tcW w:w="4962" w:type="dxa"/>
            <w:shd w:val="solid" w:color="FFFFFF" w:fill="auto"/>
          </w:tcPr>
          <w:p w14:paraId="3A61933F" w14:textId="77777777" w:rsidR="003544F0" w:rsidRPr="00BA4325" w:rsidRDefault="008324A3" w:rsidP="00F27697">
            <w:pPr>
              <w:pStyle w:val="TAL"/>
              <w:rPr>
                <w:sz w:val="16"/>
                <w:szCs w:val="16"/>
              </w:rPr>
            </w:pPr>
            <w:r w:rsidRPr="00BA4325">
              <w:rPr>
                <w:sz w:val="16"/>
                <w:szCs w:val="16"/>
              </w:rPr>
              <w:t xml:space="preserve">S3-201555, </w:t>
            </w:r>
          </w:p>
          <w:p w14:paraId="4C5AB46C" w14:textId="77777777" w:rsidR="003544F0" w:rsidRPr="00BA4325" w:rsidRDefault="008324A3" w:rsidP="00F27697">
            <w:pPr>
              <w:pStyle w:val="TAL"/>
              <w:rPr>
                <w:sz w:val="16"/>
                <w:szCs w:val="16"/>
              </w:rPr>
            </w:pPr>
            <w:r w:rsidRPr="00BA4325">
              <w:rPr>
                <w:sz w:val="16"/>
                <w:szCs w:val="16"/>
              </w:rPr>
              <w:t>S3-201636</w:t>
            </w:r>
            <w:r w:rsidR="00B07E1B" w:rsidRPr="00BA4325">
              <w:rPr>
                <w:sz w:val="16"/>
                <w:szCs w:val="16"/>
              </w:rPr>
              <w:t xml:space="preserve">, </w:t>
            </w:r>
          </w:p>
          <w:p w14:paraId="4EC87996" w14:textId="77777777" w:rsidR="003544F0" w:rsidRPr="00BA4325" w:rsidRDefault="00B07E1B" w:rsidP="00F27697">
            <w:pPr>
              <w:pStyle w:val="TAL"/>
              <w:rPr>
                <w:sz w:val="16"/>
                <w:szCs w:val="16"/>
              </w:rPr>
            </w:pPr>
            <w:r w:rsidRPr="00BA4325">
              <w:rPr>
                <w:sz w:val="16"/>
                <w:szCs w:val="16"/>
              </w:rPr>
              <w:t>S3-201635r1</w:t>
            </w:r>
            <w:r w:rsidR="003544F0" w:rsidRPr="00BA4325">
              <w:rPr>
                <w:sz w:val="16"/>
                <w:szCs w:val="16"/>
              </w:rPr>
              <w:t>(revised to S3-202223)</w:t>
            </w:r>
            <w:r w:rsidRPr="00BA4325">
              <w:rPr>
                <w:sz w:val="16"/>
                <w:szCs w:val="16"/>
              </w:rPr>
              <w:t xml:space="preserve">, </w:t>
            </w:r>
          </w:p>
          <w:p w14:paraId="7BED4DF9" w14:textId="77777777" w:rsidR="003544F0" w:rsidRPr="00BA4325" w:rsidRDefault="00B07E1B" w:rsidP="00F27697">
            <w:pPr>
              <w:pStyle w:val="TAL"/>
              <w:rPr>
                <w:sz w:val="16"/>
                <w:szCs w:val="16"/>
              </w:rPr>
            </w:pPr>
            <w:r w:rsidRPr="00BA4325">
              <w:rPr>
                <w:sz w:val="16"/>
                <w:szCs w:val="16"/>
              </w:rPr>
              <w:t>S3-201592r5</w:t>
            </w:r>
            <w:r w:rsidR="003544F0" w:rsidRPr="00BA4325">
              <w:rPr>
                <w:sz w:val="16"/>
                <w:szCs w:val="16"/>
              </w:rPr>
              <w:t>(revised to S3-202161)</w:t>
            </w:r>
            <w:r w:rsidRPr="00BA4325">
              <w:rPr>
                <w:sz w:val="16"/>
                <w:szCs w:val="16"/>
              </w:rPr>
              <w:t xml:space="preserve">, </w:t>
            </w:r>
          </w:p>
          <w:p w14:paraId="59D54B88" w14:textId="77777777" w:rsidR="003544F0" w:rsidRPr="00BA4325" w:rsidRDefault="00B07E1B" w:rsidP="00F27697">
            <w:pPr>
              <w:pStyle w:val="TAL"/>
              <w:rPr>
                <w:sz w:val="16"/>
                <w:szCs w:val="16"/>
              </w:rPr>
            </w:pPr>
            <w:r w:rsidRPr="00BA4325">
              <w:rPr>
                <w:sz w:val="16"/>
                <w:szCs w:val="16"/>
              </w:rPr>
              <w:t>S3-201637r3</w:t>
            </w:r>
            <w:r w:rsidR="003544F0" w:rsidRPr="00BA4325">
              <w:rPr>
                <w:sz w:val="16"/>
                <w:szCs w:val="16"/>
              </w:rPr>
              <w:t>(revised to S3-202226)</w:t>
            </w:r>
            <w:r w:rsidRPr="00BA4325">
              <w:rPr>
                <w:sz w:val="16"/>
                <w:szCs w:val="16"/>
              </w:rPr>
              <w:t xml:space="preserve">, </w:t>
            </w:r>
          </w:p>
          <w:p w14:paraId="66BF86D5" w14:textId="77777777" w:rsidR="003544F0" w:rsidRPr="00BA4325" w:rsidRDefault="00B07E1B" w:rsidP="00F27697">
            <w:pPr>
              <w:pStyle w:val="TAL"/>
              <w:rPr>
                <w:sz w:val="16"/>
                <w:szCs w:val="16"/>
              </w:rPr>
            </w:pPr>
            <w:r w:rsidRPr="00BA4325">
              <w:rPr>
                <w:sz w:val="16"/>
                <w:szCs w:val="16"/>
              </w:rPr>
              <w:t>S3-201638r2</w:t>
            </w:r>
            <w:r w:rsidR="003544F0" w:rsidRPr="00BA4325">
              <w:rPr>
                <w:sz w:val="16"/>
                <w:szCs w:val="16"/>
              </w:rPr>
              <w:t>(revised to S3-202227)</w:t>
            </w:r>
            <w:r w:rsidRPr="00BA4325">
              <w:rPr>
                <w:sz w:val="16"/>
                <w:szCs w:val="16"/>
              </w:rPr>
              <w:t xml:space="preserve">, </w:t>
            </w:r>
          </w:p>
          <w:p w14:paraId="5CA47ED5" w14:textId="77777777" w:rsidR="003544F0" w:rsidRPr="00BA4325" w:rsidRDefault="00B07E1B" w:rsidP="00F27697">
            <w:pPr>
              <w:pStyle w:val="TAL"/>
              <w:rPr>
                <w:sz w:val="16"/>
                <w:szCs w:val="16"/>
              </w:rPr>
            </w:pPr>
            <w:r w:rsidRPr="00BA4325">
              <w:rPr>
                <w:sz w:val="16"/>
                <w:szCs w:val="16"/>
              </w:rPr>
              <w:t>S3-202009r1</w:t>
            </w:r>
            <w:r w:rsidR="003544F0" w:rsidRPr="00BA4325">
              <w:rPr>
                <w:sz w:val="16"/>
                <w:szCs w:val="16"/>
              </w:rPr>
              <w:t>(revised to S3-202108)</w:t>
            </w:r>
            <w:r w:rsidRPr="00BA4325">
              <w:rPr>
                <w:sz w:val="16"/>
                <w:szCs w:val="16"/>
              </w:rPr>
              <w:t xml:space="preserve">, </w:t>
            </w:r>
          </w:p>
          <w:p w14:paraId="2DA288F9" w14:textId="77777777" w:rsidR="003544F0" w:rsidRPr="00BA4325" w:rsidRDefault="00B07E1B" w:rsidP="00F27697">
            <w:pPr>
              <w:pStyle w:val="TAL"/>
              <w:rPr>
                <w:sz w:val="16"/>
                <w:szCs w:val="16"/>
              </w:rPr>
            </w:pPr>
            <w:r w:rsidRPr="00BA4325">
              <w:rPr>
                <w:sz w:val="16"/>
                <w:szCs w:val="16"/>
              </w:rPr>
              <w:t>S3-</w:t>
            </w:r>
            <w:r w:rsidR="00511F4E" w:rsidRPr="00BA4325">
              <w:rPr>
                <w:sz w:val="16"/>
                <w:szCs w:val="16"/>
              </w:rPr>
              <w:t>20</w:t>
            </w:r>
            <w:r w:rsidRPr="00BA4325">
              <w:rPr>
                <w:sz w:val="16"/>
                <w:szCs w:val="16"/>
              </w:rPr>
              <w:t>2016r3</w:t>
            </w:r>
            <w:r w:rsidR="003544F0" w:rsidRPr="00BA4325">
              <w:rPr>
                <w:sz w:val="16"/>
                <w:szCs w:val="16"/>
              </w:rPr>
              <w:t>(revised to S3-202142)</w:t>
            </w:r>
            <w:r w:rsidRPr="00BA4325">
              <w:rPr>
                <w:sz w:val="16"/>
                <w:szCs w:val="16"/>
              </w:rPr>
              <w:t xml:space="preserve">, </w:t>
            </w:r>
          </w:p>
          <w:p w14:paraId="4F6D78E5" w14:textId="77777777" w:rsidR="008324A3" w:rsidRPr="00BA4325" w:rsidRDefault="00B07E1B" w:rsidP="00F27697">
            <w:pPr>
              <w:pStyle w:val="TAL"/>
              <w:rPr>
                <w:sz w:val="16"/>
                <w:szCs w:val="16"/>
              </w:rPr>
            </w:pPr>
            <w:r w:rsidRPr="00BA4325">
              <w:rPr>
                <w:sz w:val="16"/>
                <w:szCs w:val="16"/>
              </w:rPr>
              <w:t>S3-202026r1</w:t>
            </w:r>
            <w:r w:rsidR="003544F0" w:rsidRPr="00BA4325">
              <w:rPr>
                <w:sz w:val="16"/>
                <w:szCs w:val="16"/>
              </w:rPr>
              <w:t>(revised to S3-202109)</w:t>
            </w:r>
          </w:p>
        </w:tc>
        <w:tc>
          <w:tcPr>
            <w:tcW w:w="708" w:type="dxa"/>
            <w:shd w:val="solid" w:color="FFFFFF" w:fill="auto"/>
          </w:tcPr>
          <w:p w14:paraId="35C3CB20" w14:textId="77777777" w:rsidR="008324A3" w:rsidRPr="00BA4325" w:rsidRDefault="00B07E1B" w:rsidP="00F27697">
            <w:pPr>
              <w:pStyle w:val="TAC"/>
              <w:rPr>
                <w:sz w:val="16"/>
                <w:szCs w:val="16"/>
                <w:lang w:eastAsia="zh-CN"/>
              </w:rPr>
            </w:pPr>
            <w:r w:rsidRPr="00BA4325">
              <w:rPr>
                <w:sz w:val="16"/>
                <w:szCs w:val="16"/>
                <w:lang w:eastAsia="zh-CN"/>
              </w:rPr>
              <w:t>0.10.0</w:t>
            </w:r>
          </w:p>
        </w:tc>
      </w:tr>
      <w:tr w:rsidR="00DD5A24" w:rsidRPr="00BA4325" w14:paraId="2C1DE7AD" w14:textId="77777777" w:rsidTr="00FC7697">
        <w:tc>
          <w:tcPr>
            <w:tcW w:w="800" w:type="dxa"/>
            <w:shd w:val="solid" w:color="FFFFFF" w:fill="auto"/>
          </w:tcPr>
          <w:p w14:paraId="44324259" w14:textId="77777777" w:rsidR="00DD5A24" w:rsidRPr="00BA4325" w:rsidRDefault="00DD5A24" w:rsidP="00F27697">
            <w:pPr>
              <w:pStyle w:val="TAC"/>
              <w:rPr>
                <w:sz w:val="16"/>
                <w:szCs w:val="16"/>
              </w:rPr>
            </w:pPr>
            <w:r w:rsidRPr="00BA4325">
              <w:rPr>
                <w:sz w:val="16"/>
                <w:szCs w:val="16"/>
              </w:rPr>
              <w:t>2020-10</w:t>
            </w:r>
          </w:p>
        </w:tc>
        <w:tc>
          <w:tcPr>
            <w:tcW w:w="800" w:type="dxa"/>
            <w:shd w:val="solid" w:color="FFFFFF" w:fill="auto"/>
          </w:tcPr>
          <w:p w14:paraId="572820A7" w14:textId="77777777" w:rsidR="00DD5A24" w:rsidRPr="00BA4325" w:rsidRDefault="00DD5A24" w:rsidP="00F27697">
            <w:pPr>
              <w:pStyle w:val="TAC"/>
              <w:rPr>
                <w:sz w:val="16"/>
                <w:szCs w:val="16"/>
                <w:lang w:eastAsia="zh-CN"/>
              </w:rPr>
            </w:pPr>
            <w:r w:rsidRPr="00BA4325">
              <w:rPr>
                <w:sz w:val="16"/>
                <w:szCs w:val="16"/>
                <w:lang w:eastAsia="zh-CN"/>
              </w:rPr>
              <w:t>SA3#100bis-e</w:t>
            </w:r>
          </w:p>
        </w:tc>
        <w:tc>
          <w:tcPr>
            <w:tcW w:w="1094" w:type="dxa"/>
            <w:shd w:val="solid" w:color="FFFFFF" w:fill="auto"/>
          </w:tcPr>
          <w:p w14:paraId="39799C15" w14:textId="77777777" w:rsidR="00DD5A24" w:rsidRPr="00BA4325" w:rsidRDefault="00DD5A24" w:rsidP="00F27697">
            <w:pPr>
              <w:pStyle w:val="TAC"/>
              <w:rPr>
                <w:sz w:val="16"/>
                <w:szCs w:val="16"/>
                <w:lang w:eastAsia="zh-CN"/>
              </w:rPr>
            </w:pPr>
            <w:r w:rsidRPr="00BA4325">
              <w:rPr>
                <w:sz w:val="16"/>
                <w:szCs w:val="16"/>
                <w:lang w:eastAsia="zh-CN"/>
              </w:rPr>
              <w:t>S3-202740</w:t>
            </w:r>
          </w:p>
        </w:tc>
        <w:tc>
          <w:tcPr>
            <w:tcW w:w="425" w:type="dxa"/>
            <w:shd w:val="solid" w:color="FFFFFF" w:fill="auto"/>
          </w:tcPr>
          <w:p w14:paraId="09659D4F" w14:textId="77777777" w:rsidR="00DD5A24" w:rsidRPr="00BA4325" w:rsidRDefault="00DD5A24" w:rsidP="00F27697">
            <w:pPr>
              <w:pStyle w:val="TAL"/>
              <w:rPr>
                <w:sz w:val="16"/>
                <w:szCs w:val="16"/>
              </w:rPr>
            </w:pPr>
          </w:p>
        </w:tc>
        <w:tc>
          <w:tcPr>
            <w:tcW w:w="425" w:type="dxa"/>
            <w:shd w:val="solid" w:color="FFFFFF" w:fill="auto"/>
          </w:tcPr>
          <w:p w14:paraId="1A50A4B6" w14:textId="77777777" w:rsidR="00DD5A24" w:rsidRPr="00BA4325" w:rsidRDefault="00DD5A24" w:rsidP="00F27697">
            <w:pPr>
              <w:pStyle w:val="TAR"/>
              <w:rPr>
                <w:sz w:val="16"/>
                <w:szCs w:val="16"/>
              </w:rPr>
            </w:pPr>
          </w:p>
        </w:tc>
        <w:tc>
          <w:tcPr>
            <w:tcW w:w="425" w:type="dxa"/>
            <w:shd w:val="solid" w:color="FFFFFF" w:fill="auto"/>
          </w:tcPr>
          <w:p w14:paraId="22CB98C2" w14:textId="77777777" w:rsidR="00DD5A24" w:rsidRPr="00BA4325" w:rsidRDefault="00DD5A24" w:rsidP="00F27697">
            <w:pPr>
              <w:pStyle w:val="TAC"/>
              <w:rPr>
                <w:sz w:val="16"/>
                <w:szCs w:val="16"/>
              </w:rPr>
            </w:pPr>
          </w:p>
        </w:tc>
        <w:tc>
          <w:tcPr>
            <w:tcW w:w="4962" w:type="dxa"/>
            <w:shd w:val="solid" w:color="FFFFFF" w:fill="auto"/>
          </w:tcPr>
          <w:p w14:paraId="77B01E9E" w14:textId="77777777" w:rsidR="00DD5A24" w:rsidRPr="00BA4325" w:rsidRDefault="00DD5A24" w:rsidP="00F27697">
            <w:pPr>
              <w:pStyle w:val="TAL"/>
              <w:rPr>
                <w:sz w:val="16"/>
                <w:szCs w:val="16"/>
              </w:rPr>
            </w:pPr>
            <w:r w:rsidRPr="00BA4325">
              <w:rPr>
                <w:sz w:val="16"/>
                <w:szCs w:val="16"/>
              </w:rPr>
              <w:t>S3-202603r</w:t>
            </w:r>
            <w:r w:rsidR="00A35E37" w:rsidRPr="00BA4325">
              <w:rPr>
                <w:sz w:val="16"/>
                <w:szCs w:val="16"/>
              </w:rPr>
              <w:t>4 (revised to S3-202</w:t>
            </w:r>
            <w:r w:rsidR="00EA66D4" w:rsidRPr="00BA4325">
              <w:rPr>
                <w:sz w:val="16"/>
                <w:szCs w:val="16"/>
              </w:rPr>
              <w:t>782</w:t>
            </w:r>
            <w:r w:rsidR="00A35E37" w:rsidRPr="00BA4325">
              <w:rPr>
                <w:sz w:val="16"/>
                <w:szCs w:val="16"/>
              </w:rPr>
              <w:t>),</w:t>
            </w:r>
          </w:p>
          <w:p w14:paraId="3A9392ED" w14:textId="77777777" w:rsidR="00DD5A24" w:rsidRPr="00BA4325" w:rsidRDefault="00DD5A24" w:rsidP="00DD5A24">
            <w:pPr>
              <w:pStyle w:val="TAL"/>
              <w:rPr>
                <w:sz w:val="16"/>
                <w:szCs w:val="16"/>
              </w:rPr>
            </w:pPr>
            <w:r w:rsidRPr="00BA4325">
              <w:rPr>
                <w:sz w:val="16"/>
                <w:szCs w:val="16"/>
              </w:rPr>
              <w:t>S3-202</w:t>
            </w:r>
            <w:r w:rsidR="00E70AFD" w:rsidRPr="00BA4325">
              <w:rPr>
                <w:sz w:val="16"/>
                <w:szCs w:val="16"/>
              </w:rPr>
              <w:t>467</w:t>
            </w:r>
          </w:p>
          <w:p w14:paraId="4A786DEE" w14:textId="77777777" w:rsidR="00E70AFD" w:rsidRPr="00BA4325" w:rsidRDefault="00E70AFD" w:rsidP="00E70AFD">
            <w:pPr>
              <w:pStyle w:val="TAL"/>
              <w:rPr>
                <w:sz w:val="16"/>
                <w:szCs w:val="16"/>
              </w:rPr>
            </w:pPr>
            <w:r w:rsidRPr="00BA4325">
              <w:rPr>
                <w:sz w:val="16"/>
                <w:szCs w:val="16"/>
              </w:rPr>
              <w:t>S3-202542,</w:t>
            </w:r>
          </w:p>
          <w:p w14:paraId="091E2984" w14:textId="77777777" w:rsidR="00E70AFD" w:rsidRPr="00BA4325" w:rsidRDefault="00E70AFD" w:rsidP="00E70AFD">
            <w:pPr>
              <w:pStyle w:val="TAL"/>
              <w:rPr>
                <w:sz w:val="16"/>
                <w:szCs w:val="16"/>
              </w:rPr>
            </w:pPr>
            <w:r w:rsidRPr="00BA4325">
              <w:rPr>
                <w:sz w:val="16"/>
                <w:szCs w:val="16"/>
              </w:rPr>
              <w:t>S3-202543,</w:t>
            </w:r>
          </w:p>
          <w:p w14:paraId="652B6F90" w14:textId="77777777" w:rsidR="00E70AFD" w:rsidRPr="00BA4325" w:rsidRDefault="00E70AFD" w:rsidP="00E70AFD">
            <w:pPr>
              <w:pStyle w:val="TAL"/>
              <w:rPr>
                <w:sz w:val="16"/>
                <w:szCs w:val="16"/>
              </w:rPr>
            </w:pPr>
            <w:r w:rsidRPr="00BA4325">
              <w:rPr>
                <w:sz w:val="16"/>
                <w:szCs w:val="16"/>
              </w:rPr>
              <w:t>S3-202558,</w:t>
            </w:r>
          </w:p>
          <w:p w14:paraId="4E63D382" w14:textId="77777777" w:rsidR="00E70AFD" w:rsidRPr="00BA4325" w:rsidRDefault="00E70AFD" w:rsidP="00E70AFD">
            <w:pPr>
              <w:pStyle w:val="TAL"/>
              <w:rPr>
                <w:sz w:val="16"/>
                <w:szCs w:val="16"/>
              </w:rPr>
            </w:pPr>
            <w:r w:rsidRPr="00BA4325">
              <w:rPr>
                <w:sz w:val="16"/>
                <w:szCs w:val="16"/>
              </w:rPr>
              <w:t>S3-202691,</w:t>
            </w:r>
          </w:p>
          <w:p w14:paraId="66B60727" w14:textId="77777777" w:rsidR="00E70AFD" w:rsidRPr="00BA4325" w:rsidRDefault="00E70AFD" w:rsidP="00E70AFD">
            <w:pPr>
              <w:pStyle w:val="TAL"/>
              <w:rPr>
                <w:sz w:val="16"/>
                <w:szCs w:val="16"/>
              </w:rPr>
            </w:pPr>
            <w:r w:rsidRPr="00BA4325">
              <w:rPr>
                <w:sz w:val="16"/>
                <w:szCs w:val="16"/>
              </w:rPr>
              <w:t>S3-202699</w:t>
            </w:r>
          </w:p>
          <w:p w14:paraId="703D56B4" w14:textId="77777777" w:rsidR="00E70AFD" w:rsidRPr="00BA4325" w:rsidRDefault="00E70AFD" w:rsidP="00E70AFD">
            <w:pPr>
              <w:pStyle w:val="TAL"/>
              <w:rPr>
                <w:sz w:val="16"/>
                <w:szCs w:val="16"/>
              </w:rPr>
            </w:pPr>
            <w:r w:rsidRPr="00BA4325">
              <w:rPr>
                <w:sz w:val="16"/>
                <w:szCs w:val="16"/>
              </w:rPr>
              <w:t>S3-202717</w:t>
            </w:r>
          </w:p>
          <w:p w14:paraId="7C343B09" w14:textId="77777777" w:rsidR="00E70AFD" w:rsidRPr="00BA4325" w:rsidRDefault="00E70AFD" w:rsidP="00E70AFD">
            <w:pPr>
              <w:pStyle w:val="TAL"/>
              <w:rPr>
                <w:sz w:val="16"/>
                <w:szCs w:val="16"/>
              </w:rPr>
            </w:pPr>
            <w:r w:rsidRPr="00BA4325">
              <w:rPr>
                <w:sz w:val="16"/>
                <w:szCs w:val="16"/>
              </w:rPr>
              <w:t>S3-202718,</w:t>
            </w:r>
          </w:p>
          <w:p w14:paraId="7AC9CE03" w14:textId="77777777" w:rsidR="00E70AFD" w:rsidRPr="00BA4325" w:rsidRDefault="00E70AFD" w:rsidP="00DD5A24">
            <w:pPr>
              <w:pStyle w:val="TAL"/>
              <w:rPr>
                <w:sz w:val="16"/>
                <w:szCs w:val="16"/>
              </w:rPr>
            </w:pPr>
            <w:r w:rsidRPr="00BA4325">
              <w:rPr>
                <w:sz w:val="16"/>
                <w:szCs w:val="16"/>
              </w:rPr>
              <w:t>S3-202719,</w:t>
            </w:r>
          </w:p>
          <w:p w14:paraId="2AF15223" w14:textId="77777777" w:rsidR="00E70AFD" w:rsidRPr="00BA4325" w:rsidRDefault="00E70AFD" w:rsidP="00DD5A24">
            <w:pPr>
              <w:pStyle w:val="TAL"/>
              <w:rPr>
                <w:sz w:val="16"/>
                <w:szCs w:val="16"/>
              </w:rPr>
            </w:pPr>
            <w:r w:rsidRPr="00BA4325">
              <w:rPr>
                <w:sz w:val="16"/>
                <w:szCs w:val="16"/>
              </w:rPr>
              <w:t>S3-202720,</w:t>
            </w:r>
          </w:p>
          <w:p w14:paraId="06E8C4BC" w14:textId="77777777" w:rsidR="00E70AFD" w:rsidRPr="00BA4325" w:rsidRDefault="00E70AFD" w:rsidP="00DD5A24">
            <w:pPr>
              <w:pStyle w:val="TAL"/>
              <w:rPr>
                <w:sz w:val="16"/>
                <w:szCs w:val="16"/>
              </w:rPr>
            </w:pPr>
            <w:r w:rsidRPr="00BA4325">
              <w:rPr>
                <w:sz w:val="16"/>
                <w:szCs w:val="16"/>
              </w:rPr>
              <w:t>S3-202737</w:t>
            </w:r>
          </w:p>
          <w:p w14:paraId="2AD026BB" w14:textId="77777777" w:rsidR="00DD5A24" w:rsidRPr="00BA4325" w:rsidRDefault="00E70AFD" w:rsidP="00F27697">
            <w:pPr>
              <w:pStyle w:val="TAL"/>
              <w:rPr>
                <w:sz w:val="16"/>
                <w:szCs w:val="16"/>
              </w:rPr>
            </w:pPr>
            <w:r w:rsidRPr="00BA4325">
              <w:rPr>
                <w:sz w:val="16"/>
                <w:szCs w:val="16"/>
              </w:rPr>
              <w:t>S3-202738</w:t>
            </w:r>
          </w:p>
        </w:tc>
        <w:tc>
          <w:tcPr>
            <w:tcW w:w="708" w:type="dxa"/>
            <w:shd w:val="solid" w:color="FFFFFF" w:fill="auto"/>
          </w:tcPr>
          <w:p w14:paraId="0E6AA3E3" w14:textId="77777777" w:rsidR="00DD5A24" w:rsidRPr="00BA4325" w:rsidRDefault="00DD5A24" w:rsidP="00F27697">
            <w:pPr>
              <w:pStyle w:val="TAC"/>
              <w:rPr>
                <w:sz w:val="16"/>
                <w:szCs w:val="16"/>
                <w:lang w:eastAsia="zh-CN"/>
              </w:rPr>
            </w:pPr>
            <w:r w:rsidRPr="00BA4325">
              <w:rPr>
                <w:sz w:val="16"/>
                <w:szCs w:val="16"/>
                <w:lang w:eastAsia="zh-CN"/>
              </w:rPr>
              <w:t>0.11.0</w:t>
            </w:r>
          </w:p>
        </w:tc>
      </w:tr>
      <w:tr w:rsidR="007C4D2C" w:rsidRPr="00BA4325" w14:paraId="220C2DAA" w14:textId="77777777" w:rsidTr="00FC7697">
        <w:tc>
          <w:tcPr>
            <w:tcW w:w="800" w:type="dxa"/>
            <w:shd w:val="solid" w:color="FFFFFF" w:fill="auto"/>
          </w:tcPr>
          <w:p w14:paraId="124D91C5" w14:textId="77777777" w:rsidR="007C4D2C" w:rsidRPr="00BA4325" w:rsidRDefault="0035088F" w:rsidP="00F27697">
            <w:pPr>
              <w:pStyle w:val="TAC"/>
              <w:rPr>
                <w:sz w:val="16"/>
                <w:szCs w:val="16"/>
                <w:lang w:eastAsia="zh-CN"/>
              </w:rPr>
            </w:pPr>
            <w:r w:rsidRPr="00BA4325">
              <w:rPr>
                <w:sz w:val="16"/>
                <w:szCs w:val="16"/>
                <w:lang w:eastAsia="zh-CN"/>
              </w:rPr>
              <w:t>2020-11</w:t>
            </w:r>
          </w:p>
        </w:tc>
        <w:tc>
          <w:tcPr>
            <w:tcW w:w="800" w:type="dxa"/>
            <w:shd w:val="solid" w:color="FFFFFF" w:fill="auto"/>
          </w:tcPr>
          <w:p w14:paraId="44DDF5B4" w14:textId="77777777" w:rsidR="007C4D2C" w:rsidRPr="00BA4325" w:rsidRDefault="0035088F"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1227CAA4" w14:textId="77777777" w:rsidR="007C4D2C" w:rsidRPr="00BA4325" w:rsidRDefault="0035088F" w:rsidP="00F27697">
            <w:pPr>
              <w:pStyle w:val="TAC"/>
              <w:rPr>
                <w:sz w:val="16"/>
                <w:szCs w:val="16"/>
                <w:lang w:eastAsia="zh-CN"/>
              </w:rPr>
            </w:pPr>
            <w:r w:rsidRPr="00BA4325">
              <w:rPr>
                <w:sz w:val="16"/>
                <w:szCs w:val="16"/>
                <w:lang w:eastAsia="zh-CN"/>
              </w:rPr>
              <w:t>S3-203447</w:t>
            </w:r>
          </w:p>
        </w:tc>
        <w:tc>
          <w:tcPr>
            <w:tcW w:w="425" w:type="dxa"/>
            <w:shd w:val="solid" w:color="FFFFFF" w:fill="auto"/>
          </w:tcPr>
          <w:p w14:paraId="1B95BDA9" w14:textId="77777777" w:rsidR="007C4D2C" w:rsidRPr="00BA4325" w:rsidRDefault="007C4D2C" w:rsidP="00F27697">
            <w:pPr>
              <w:pStyle w:val="TAL"/>
              <w:rPr>
                <w:sz w:val="16"/>
                <w:szCs w:val="16"/>
              </w:rPr>
            </w:pPr>
          </w:p>
        </w:tc>
        <w:tc>
          <w:tcPr>
            <w:tcW w:w="425" w:type="dxa"/>
            <w:shd w:val="solid" w:color="FFFFFF" w:fill="auto"/>
          </w:tcPr>
          <w:p w14:paraId="5A99CC31" w14:textId="77777777" w:rsidR="007C4D2C" w:rsidRPr="00BA4325" w:rsidRDefault="007C4D2C" w:rsidP="00F27697">
            <w:pPr>
              <w:pStyle w:val="TAR"/>
              <w:rPr>
                <w:sz w:val="16"/>
                <w:szCs w:val="16"/>
              </w:rPr>
            </w:pPr>
          </w:p>
        </w:tc>
        <w:tc>
          <w:tcPr>
            <w:tcW w:w="425" w:type="dxa"/>
            <w:shd w:val="solid" w:color="FFFFFF" w:fill="auto"/>
          </w:tcPr>
          <w:p w14:paraId="593B5ECC" w14:textId="77777777" w:rsidR="007C4D2C" w:rsidRPr="00BA4325" w:rsidRDefault="007C4D2C" w:rsidP="00F27697">
            <w:pPr>
              <w:pStyle w:val="TAC"/>
              <w:rPr>
                <w:sz w:val="16"/>
                <w:szCs w:val="16"/>
              </w:rPr>
            </w:pPr>
          </w:p>
        </w:tc>
        <w:tc>
          <w:tcPr>
            <w:tcW w:w="4962" w:type="dxa"/>
            <w:shd w:val="solid" w:color="FFFFFF" w:fill="auto"/>
          </w:tcPr>
          <w:p w14:paraId="55B0A0A2" w14:textId="77777777" w:rsidR="007C4D2C" w:rsidRPr="00BA4325" w:rsidRDefault="0035088F" w:rsidP="00F27697">
            <w:pPr>
              <w:pStyle w:val="TAL"/>
              <w:rPr>
                <w:sz w:val="16"/>
                <w:szCs w:val="16"/>
              </w:rPr>
            </w:pPr>
            <w:r w:rsidRPr="00BA4325">
              <w:rPr>
                <w:sz w:val="16"/>
                <w:szCs w:val="16"/>
              </w:rPr>
              <w:t>S3-202866,</w:t>
            </w:r>
          </w:p>
          <w:p w14:paraId="740F4F99" w14:textId="77777777" w:rsidR="0035088F" w:rsidRPr="00BA4325" w:rsidRDefault="00346D20" w:rsidP="00F27697">
            <w:pPr>
              <w:pStyle w:val="TAL"/>
              <w:rPr>
                <w:sz w:val="16"/>
                <w:szCs w:val="16"/>
              </w:rPr>
            </w:pPr>
            <w:r w:rsidRPr="00BA4325">
              <w:rPr>
                <w:sz w:val="16"/>
                <w:szCs w:val="16"/>
              </w:rPr>
              <w:t>S3-202893r2</w:t>
            </w:r>
          </w:p>
          <w:p w14:paraId="0A6D9E3E" w14:textId="77777777" w:rsidR="00346D20" w:rsidRPr="00BA4325" w:rsidRDefault="00346D20" w:rsidP="00F27697">
            <w:pPr>
              <w:pStyle w:val="TAL"/>
              <w:rPr>
                <w:sz w:val="16"/>
                <w:szCs w:val="16"/>
              </w:rPr>
            </w:pPr>
            <w:r w:rsidRPr="00BA4325">
              <w:rPr>
                <w:sz w:val="16"/>
                <w:szCs w:val="16"/>
              </w:rPr>
              <w:t>S3-203310r1</w:t>
            </w:r>
          </w:p>
          <w:p w14:paraId="2A5C552A" w14:textId="77777777" w:rsidR="00346D20" w:rsidRPr="00BA4325" w:rsidRDefault="00346D20" w:rsidP="00F27697">
            <w:pPr>
              <w:pStyle w:val="TAL"/>
              <w:rPr>
                <w:sz w:val="16"/>
                <w:szCs w:val="16"/>
              </w:rPr>
            </w:pPr>
            <w:r w:rsidRPr="00BA4325">
              <w:rPr>
                <w:sz w:val="16"/>
                <w:szCs w:val="16"/>
              </w:rPr>
              <w:t>S3-202983r3(revised to S3-203364)</w:t>
            </w:r>
          </w:p>
          <w:p w14:paraId="333BFF48" w14:textId="77777777" w:rsidR="00346D20" w:rsidRPr="00BA4325" w:rsidRDefault="00346D20" w:rsidP="00F27697">
            <w:pPr>
              <w:pStyle w:val="TAL"/>
              <w:rPr>
                <w:sz w:val="16"/>
                <w:szCs w:val="16"/>
              </w:rPr>
            </w:pPr>
            <w:r w:rsidRPr="00BA4325">
              <w:rPr>
                <w:sz w:val="16"/>
                <w:szCs w:val="16"/>
              </w:rPr>
              <w:t>S3-203158</w:t>
            </w:r>
          </w:p>
          <w:p w14:paraId="1FBD2A86" w14:textId="77777777" w:rsidR="00346D20" w:rsidRPr="00BA4325" w:rsidRDefault="00346D20" w:rsidP="00F27697">
            <w:pPr>
              <w:pStyle w:val="TAL"/>
              <w:rPr>
                <w:sz w:val="16"/>
                <w:szCs w:val="16"/>
              </w:rPr>
            </w:pPr>
            <w:r w:rsidRPr="00BA4325">
              <w:rPr>
                <w:sz w:val="16"/>
                <w:szCs w:val="16"/>
              </w:rPr>
              <w:t>S3-203160</w:t>
            </w:r>
          </w:p>
          <w:p w14:paraId="37152774" w14:textId="77777777" w:rsidR="00346D20" w:rsidRPr="00BA4325" w:rsidRDefault="00346D20" w:rsidP="00F27697">
            <w:pPr>
              <w:pStyle w:val="TAL"/>
              <w:rPr>
                <w:sz w:val="16"/>
                <w:szCs w:val="16"/>
              </w:rPr>
            </w:pPr>
            <w:r w:rsidRPr="00BA4325">
              <w:rPr>
                <w:sz w:val="16"/>
                <w:szCs w:val="16"/>
              </w:rPr>
              <w:t>S3-203007</w:t>
            </w:r>
          </w:p>
          <w:p w14:paraId="41975FA3" w14:textId="77777777" w:rsidR="00346D20" w:rsidRPr="00BA4325" w:rsidRDefault="00346D20" w:rsidP="00F27697">
            <w:pPr>
              <w:pStyle w:val="TAL"/>
              <w:rPr>
                <w:sz w:val="16"/>
                <w:szCs w:val="16"/>
              </w:rPr>
            </w:pPr>
            <w:r w:rsidRPr="00BA4325">
              <w:rPr>
                <w:sz w:val="16"/>
                <w:szCs w:val="16"/>
              </w:rPr>
              <w:t>S3-203008r1(revised to S3-203452)</w:t>
            </w:r>
          </w:p>
        </w:tc>
        <w:tc>
          <w:tcPr>
            <w:tcW w:w="708" w:type="dxa"/>
            <w:shd w:val="solid" w:color="FFFFFF" w:fill="auto"/>
          </w:tcPr>
          <w:p w14:paraId="673CC987" w14:textId="77777777" w:rsidR="007C4D2C" w:rsidRPr="00BA4325" w:rsidRDefault="00346D20" w:rsidP="00F27697">
            <w:pPr>
              <w:pStyle w:val="TAC"/>
              <w:rPr>
                <w:sz w:val="16"/>
                <w:szCs w:val="16"/>
                <w:lang w:eastAsia="zh-CN"/>
              </w:rPr>
            </w:pPr>
            <w:r w:rsidRPr="00BA4325">
              <w:rPr>
                <w:sz w:val="16"/>
                <w:szCs w:val="16"/>
                <w:lang w:eastAsia="zh-CN"/>
              </w:rPr>
              <w:t>0.12.0</w:t>
            </w:r>
          </w:p>
        </w:tc>
      </w:tr>
      <w:tr w:rsidR="00950339" w:rsidRPr="00A813B0" w14:paraId="4D720B58" w14:textId="77777777" w:rsidTr="00FC7697">
        <w:tc>
          <w:tcPr>
            <w:tcW w:w="800" w:type="dxa"/>
            <w:shd w:val="solid" w:color="FFFFFF" w:fill="auto"/>
          </w:tcPr>
          <w:p w14:paraId="201D5DE9" w14:textId="06BD2A78" w:rsidR="00950339" w:rsidRPr="00BA4325" w:rsidRDefault="00950339" w:rsidP="00F27697">
            <w:pPr>
              <w:pStyle w:val="TAC"/>
              <w:rPr>
                <w:sz w:val="16"/>
                <w:szCs w:val="16"/>
                <w:lang w:eastAsia="zh-CN"/>
              </w:rPr>
            </w:pPr>
            <w:r w:rsidRPr="00BA4325">
              <w:rPr>
                <w:sz w:val="16"/>
                <w:szCs w:val="16"/>
                <w:lang w:eastAsia="zh-CN"/>
              </w:rPr>
              <w:t>2020-12</w:t>
            </w:r>
          </w:p>
        </w:tc>
        <w:tc>
          <w:tcPr>
            <w:tcW w:w="800" w:type="dxa"/>
            <w:shd w:val="solid" w:color="FFFFFF" w:fill="auto"/>
          </w:tcPr>
          <w:p w14:paraId="21A884F2" w14:textId="58101264" w:rsidR="00950339" w:rsidRPr="00BA4325" w:rsidRDefault="00950339"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5900EE76" w14:textId="77777777" w:rsidR="00950339" w:rsidRPr="00BA4325" w:rsidRDefault="00950339" w:rsidP="00F27697">
            <w:pPr>
              <w:pStyle w:val="TAC"/>
              <w:rPr>
                <w:sz w:val="16"/>
                <w:szCs w:val="16"/>
                <w:lang w:eastAsia="zh-CN"/>
              </w:rPr>
            </w:pPr>
          </w:p>
        </w:tc>
        <w:tc>
          <w:tcPr>
            <w:tcW w:w="425" w:type="dxa"/>
            <w:shd w:val="solid" w:color="FFFFFF" w:fill="auto"/>
          </w:tcPr>
          <w:p w14:paraId="13C907B3" w14:textId="77777777" w:rsidR="00950339" w:rsidRPr="00BA4325" w:rsidRDefault="00950339" w:rsidP="00F27697">
            <w:pPr>
              <w:pStyle w:val="TAL"/>
              <w:rPr>
                <w:sz w:val="16"/>
                <w:szCs w:val="16"/>
              </w:rPr>
            </w:pPr>
          </w:p>
        </w:tc>
        <w:tc>
          <w:tcPr>
            <w:tcW w:w="425" w:type="dxa"/>
            <w:shd w:val="solid" w:color="FFFFFF" w:fill="auto"/>
          </w:tcPr>
          <w:p w14:paraId="223927E9" w14:textId="77777777" w:rsidR="00950339" w:rsidRPr="00BA4325" w:rsidRDefault="00950339" w:rsidP="00F27697">
            <w:pPr>
              <w:pStyle w:val="TAR"/>
              <w:rPr>
                <w:sz w:val="16"/>
                <w:szCs w:val="16"/>
              </w:rPr>
            </w:pPr>
          </w:p>
        </w:tc>
        <w:tc>
          <w:tcPr>
            <w:tcW w:w="425" w:type="dxa"/>
            <w:shd w:val="solid" w:color="FFFFFF" w:fill="auto"/>
          </w:tcPr>
          <w:p w14:paraId="05BCCCDF" w14:textId="77777777" w:rsidR="00950339" w:rsidRPr="00BA4325" w:rsidRDefault="00950339" w:rsidP="00F27697">
            <w:pPr>
              <w:pStyle w:val="TAC"/>
              <w:rPr>
                <w:sz w:val="16"/>
                <w:szCs w:val="16"/>
              </w:rPr>
            </w:pPr>
          </w:p>
        </w:tc>
        <w:tc>
          <w:tcPr>
            <w:tcW w:w="4962" w:type="dxa"/>
            <w:shd w:val="solid" w:color="FFFFFF" w:fill="auto"/>
          </w:tcPr>
          <w:p w14:paraId="370C3578" w14:textId="4FD9B436" w:rsidR="00950339" w:rsidRPr="00BA4325" w:rsidRDefault="00950339" w:rsidP="00F27697">
            <w:pPr>
              <w:pStyle w:val="TAL"/>
              <w:rPr>
                <w:sz w:val="16"/>
                <w:szCs w:val="16"/>
              </w:rPr>
            </w:pPr>
            <w:r w:rsidRPr="00BA4325">
              <w:rPr>
                <w:sz w:val="16"/>
                <w:szCs w:val="16"/>
              </w:rPr>
              <w:t>Review by EditHelp and MCC</w:t>
            </w:r>
          </w:p>
        </w:tc>
        <w:tc>
          <w:tcPr>
            <w:tcW w:w="708" w:type="dxa"/>
            <w:shd w:val="solid" w:color="FFFFFF" w:fill="auto"/>
          </w:tcPr>
          <w:p w14:paraId="6A6C07BF" w14:textId="22651817" w:rsidR="00950339" w:rsidRPr="00A813B0" w:rsidRDefault="00950339" w:rsidP="00F27697">
            <w:pPr>
              <w:pStyle w:val="TAC"/>
              <w:rPr>
                <w:sz w:val="16"/>
                <w:szCs w:val="16"/>
                <w:lang w:eastAsia="zh-CN"/>
              </w:rPr>
            </w:pPr>
            <w:r w:rsidRPr="00BA4325">
              <w:rPr>
                <w:sz w:val="16"/>
                <w:szCs w:val="16"/>
                <w:lang w:eastAsia="zh-CN"/>
              </w:rPr>
              <w:t>0.12.1</w:t>
            </w:r>
          </w:p>
        </w:tc>
      </w:tr>
      <w:tr w:rsidR="00360B17" w:rsidRPr="00A813B0" w14:paraId="2523A3DC" w14:textId="77777777" w:rsidTr="00FC7697">
        <w:tc>
          <w:tcPr>
            <w:tcW w:w="800" w:type="dxa"/>
            <w:shd w:val="solid" w:color="FFFFFF" w:fill="auto"/>
          </w:tcPr>
          <w:p w14:paraId="715277AC" w14:textId="1DB7CCBA" w:rsidR="00360B17" w:rsidRPr="00BA4325" w:rsidRDefault="00360B17" w:rsidP="00F27697">
            <w:pPr>
              <w:pStyle w:val="TAC"/>
              <w:rPr>
                <w:sz w:val="16"/>
                <w:szCs w:val="16"/>
                <w:lang w:eastAsia="zh-CN"/>
              </w:rPr>
            </w:pPr>
            <w:r>
              <w:rPr>
                <w:sz w:val="16"/>
                <w:szCs w:val="16"/>
                <w:lang w:eastAsia="zh-CN"/>
              </w:rPr>
              <w:t>2021-01</w:t>
            </w:r>
          </w:p>
        </w:tc>
        <w:tc>
          <w:tcPr>
            <w:tcW w:w="800" w:type="dxa"/>
            <w:shd w:val="solid" w:color="FFFFFF" w:fill="auto"/>
          </w:tcPr>
          <w:p w14:paraId="03C5EC30" w14:textId="06AA6560" w:rsidR="00360B17" w:rsidRPr="00BA4325" w:rsidRDefault="00360B17" w:rsidP="00F27697">
            <w:pPr>
              <w:pStyle w:val="TAC"/>
              <w:rPr>
                <w:sz w:val="16"/>
                <w:szCs w:val="16"/>
                <w:lang w:eastAsia="zh-CN"/>
              </w:rPr>
            </w:pPr>
            <w:r>
              <w:rPr>
                <w:sz w:val="16"/>
                <w:szCs w:val="16"/>
                <w:lang w:eastAsia="zh-CN"/>
              </w:rPr>
              <w:t>SA3#102-e</w:t>
            </w:r>
          </w:p>
        </w:tc>
        <w:tc>
          <w:tcPr>
            <w:tcW w:w="1094" w:type="dxa"/>
            <w:shd w:val="solid" w:color="FFFFFF" w:fill="auto"/>
          </w:tcPr>
          <w:p w14:paraId="5B0293B9" w14:textId="697DBDEA" w:rsidR="00360B17" w:rsidRPr="00BA4325" w:rsidRDefault="00360B17" w:rsidP="00F27697">
            <w:pPr>
              <w:pStyle w:val="TAC"/>
              <w:rPr>
                <w:sz w:val="16"/>
                <w:szCs w:val="16"/>
                <w:lang w:eastAsia="zh-CN"/>
              </w:rPr>
            </w:pPr>
            <w:r>
              <w:rPr>
                <w:sz w:val="16"/>
                <w:szCs w:val="16"/>
                <w:lang w:eastAsia="zh-CN"/>
              </w:rPr>
              <w:t>S3-210778</w:t>
            </w:r>
          </w:p>
        </w:tc>
        <w:tc>
          <w:tcPr>
            <w:tcW w:w="425" w:type="dxa"/>
            <w:shd w:val="solid" w:color="FFFFFF" w:fill="auto"/>
          </w:tcPr>
          <w:p w14:paraId="0CEA1972" w14:textId="77777777" w:rsidR="00360B17" w:rsidRPr="00BA4325" w:rsidRDefault="00360B17" w:rsidP="00F27697">
            <w:pPr>
              <w:pStyle w:val="TAL"/>
              <w:rPr>
                <w:sz w:val="16"/>
                <w:szCs w:val="16"/>
              </w:rPr>
            </w:pPr>
          </w:p>
        </w:tc>
        <w:tc>
          <w:tcPr>
            <w:tcW w:w="425" w:type="dxa"/>
            <w:shd w:val="solid" w:color="FFFFFF" w:fill="auto"/>
          </w:tcPr>
          <w:p w14:paraId="0BDED9D9" w14:textId="77777777" w:rsidR="00360B17" w:rsidRPr="00BA4325" w:rsidRDefault="00360B17" w:rsidP="00F27697">
            <w:pPr>
              <w:pStyle w:val="TAR"/>
              <w:rPr>
                <w:sz w:val="16"/>
                <w:szCs w:val="16"/>
              </w:rPr>
            </w:pPr>
          </w:p>
        </w:tc>
        <w:tc>
          <w:tcPr>
            <w:tcW w:w="425" w:type="dxa"/>
            <w:shd w:val="solid" w:color="FFFFFF" w:fill="auto"/>
          </w:tcPr>
          <w:p w14:paraId="7F580C7B" w14:textId="77777777" w:rsidR="00360B17" w:rsidRPr="00BA4325" w:rsidRDefault="00360B17" w:rsidP="00F27697">
            <w:pPr>
              <w:pStyle w:val="TAC"/>
              <w:rPr>
                <w:sz w:val="16"/>
                <w:szCs w:val="16"/>
              </w:rPr>
            </w:pPr>
          </w:p>
        </w:tc>
        <w:tc>
          <w:tcPr>
            <w:tcW w:w="4962" w:type="dxa"/>
            <w:shd w:val="solid" w:color="FFFFFF" w:fill="auto"/>
          </w:tcPr>
          <w:p w14:paraId="76CE1D42" w14:textId="77777777" w:rsidR="00360B17" w:rsidRDefault="00360B17" w:rsidP="00F27697">
            <w:pPr>
              <w:pStyle w:val="TAL"/>
              <w:rPr>
                <w:sz w:val="16"/>
                <w:szCs w:val="16"/>
              </w:rPr>
            </w:pPr>
            <w:r>
              <w:rPr>
                <w:sz w:val="16"/>
                <w:szCs w:val="16"/>
              </w:rPr>
              <w:t>S3-210150</w:t>
            </w:r>
          </w:p>
          <w:p w14:paraId="0BA069CF" w14:textId="77777777" w:rsidR="00360B17" w:rsidRDefault="00360B17" w:rsidP="00F27697">
            <w:pPr>
              <w:pStyle w:val="TAL"/>
              <w:rPr>
                <w:sz w:val="16"/>
                <w:szCs w:val="16"/>
              </w:rPr>
            </w:pPr>
            <w:r>
              <w:rPr>
                <w:sz w:val="16"/>
                <w:szCs w:val="16"/>
              </w:rPr>
              <w:t>S3-210212</w:t>
            </w:r>
          </w:p>
          <w:p w14:paraId="7211AB35" w14:textId="77777777" w:rsidR="00360B17" w:rsidRDefault="00360B17" w:rsidP="00F27697">
            <w:pPr>
              <w:pStyle w:val="TAL"/>
              <w:rPr>
                <w:sz w:val="16"/>
                <w:szCs w:val="16"/>
              </w:rPr>
            </w:pPr>
            <w:r>
              <w:rPr>
                <w:sz w:val="16"/>
                <w:szCs w:val="16"/>
              </w:rPr>
              <w:t>S3-210518</w:t>
            </w:r>
          </w:p>
          <w:p w14:paraId="4F0331C2" w14:textId="2CCCED82" w:rsidR="00360B17" w:rsidRDefault="00360B17" w:rsidP="00F27697">
            <w:pPr>
              <w:pStyle w:val="TAL"/>
              <w:rPr>
                <w:sz w:val="16"/>
                <w:szCs w:val="16"/>
              </w:rPr>
            </w:pPr>
            <w:r>
              <w:rPr>
                <w:sz w:val="16"/>
                <w:szCs w:val="16"/>
              </w:rPr>
              <w:t>S3-210131r2</w:t>
            </w:r>
            <w:r w:rsidR="006C4187">
              <w:rPr>
                <w:sz w:val="16"/>
                <w:szCs w:val="16"/>
              </w:rPr>
              <w:t>(revised to S3-210783)</w:t>
            </w:r>
          </w:p>
          <w:p w14:paraId="6FE3C2CB" w14:textId="10DB70A2" w:rsidR="00360B17" w:rsidRPr="00BA4325" w:rsidRDefault="00360B17" w:rsidP="00F27697">
            <w:pPr>
              <w:pStyle w:val="TAL"/>
              <w:rPr>
                <w:sz w:val="16"/>
                <w:szCs w:val="16"/>
              </w:rPr>
            </w:pPr>
            <w:r>
              <w:rPr>
                <w:sz w:val="16"/>
                <w:szCs w:val="16"/>
              </w:rPr>
              <w:t>S3-210132r2</w:t>
            </w:r>
            <w:r w:rsidR="006C4187">
              <w:rPr>
                <w:sz w:val="16"/>
                <w:szCs w:val="16"/>
              </w:rPr>
              <w:t xml:space="preserve"> (revised to S3-210784)</w:t>
            </w:r>
          </w:p>
        </w:tc>
        <w:tc>
          <w:tcPr>
            <w:tcW w:w="708" w:type="dxa"/>
            <w:shd w:val="solid" w:color="FFFFFF" w:fill="auto"/>
          </w:tcPr>
          <w:p w14:paraId="0FB4C62F" w14:textId="0613FDC7" w:rsidR="00360B17" w:rsidRPr="00BA4325" w:rsidRDefault="008D026A" w:rsidP="00F27697">
            <w:pPr>
              <w:pStyle w:val="TAC"/>
              <w:rPr>
                <w:sz w:val="16"/>
                <w:szCs w:val="16"/>
                <w:lang w:eastAsia="zh-CN"/>
              </w:rPr>
            </w:pPr>
            <w:r>
              <w:rPr>
                <w:sz w:val="16"/>
                <w:szCs w:val="16"/>
                <w:lang w:eastAsia="zh-CN"/>
              </w:rPr>
              <w:t>0.13.0</w:t>
            </w:r>
          </w:p>
        </w:tc>
      </w:tr>
      <w:tr w:rsidR="00FC7697" w:rsidRPr="00A813B0" w14:paraId="7088F9D7" w14:textId="77777777" w:rsidTr="00FC7697">
        <w:tc>
          <w:tcPr>
            <w:tcW w:w="800" w:type="dxa"/>
            <w:shd w:val="solid" w:color="FFFFFF" w:fill="auto"/>
          </w:tcPr>
          <w:p w14:paraId="4BB78BB2" w14:textId="6FD108B2" w:rsidR="00FC7697" w:rsidRDefault="00FC7697" w:rsidP="00FC7697">
            <w:pPr>
              <w:pStyle w:val="TAC"/>
              <w:rPr>
                <w:sz w:val="16"/>
                <w:szCs w:val="16"/>
                <w:lang w:eastAsia="zh-CN"/>
              </w:rPr>
            </w:pPr>
            <w:r>
              <w:rPr>
                <w:sz w:val="16"/>
                <w:szCs w:val="16"/>
                <w:lang w:eastAsia="zh-CN"/>
              </w:rPr>
              <w:t>2021-03</w:t>
            </w:r>
          </w:p>
        </w:tc>
        <w:tc>
          <w:tcPr>
            <w:tcW w:w="800" w:type="dxa"/>
            <w:shd w:val="solid" w:color="FFFFFF" w:fill="auto"/>
          </w:tcPr>
          <w:p w14:paraId="5B771B15" w14:textId="260B3CF2" w:rsidR="00FC7697" w:rsidRDefault="00FC7697" w:rsidP="00FC7697">
            <w:pPr>
              <w:pStyle w:val="TAC"/>
              <w:rPr>
                <w:sz w:val="16"/>
                <w:szCs w:val="16"/>
                <w:lang w:eastAsia="zh-CN"/>
              </w:rPr>
            </w:pPr>
            <w:r>
              <w:rPr>
                <w:sz w:val="16"/>
                <w:szCs w:val="16"/>
                <w:lang w:eastAsia="zh-CN"/>
              </w:rPr>
              <w:t>SA3#102bis-e</w:t>
            </w:r>
          </w:p>
        </w:tc>
        <w:tc>
          <w:tcPr>
            <w:tcW w:w="1094" w:type="dxa"/>
            <w:shd w:val="solid" w:color="FFFFFF" w:fill="auto"/>
          </w:tcPr>
          <w:p w14:paraId="0356D24B" w14:textId="66180E26" w:rsidR="00FC7697" w:rsidRDefault="00FC7697" w:rsidP="00FC7697">
            <w:pPr>
              <w:pStyle w:val="TAC"/>
              <w:rPr>
                <w:sz w:val="16"/>
                <w:szCs w:val="16"/>
                <w:lang w:eastAsia="zh-CN"/>
              </w:rPr>
            </w:pPr>
            <w:r>
              <w:rPr>
                <w:sz w:val="16"/>
                <w:szCs w:val="16"/>
                <w:lang w:eastAsia="zh-CN"/>
              </w:rPr>
              <w:t>S3-211345</w:t>
            </w:r>
          </w:p>
        </w:tc>
        <w:tc>
          <w:tcPr>
            <w:tcW w:w="425" w:type="dxa"/>
            <w:shd w:val="solid" w:color="FFFFFF" w:fill="auto"/>
          </w:tcPr>
          <w:p w14:paraId="34CE3CAC" w14:textId="77777777" w:rsidR="00FC7697" w:rsidRPr="00BA4325" w:rsidRDefault="00FC7697" w:rsidP="00FC7697">
            <w:pPr>
              <w:pStyle w:val="TAL"/>
              <w:rPr>
                <w:sz w:val="16"/>
                <w:szCs w:val="16"/>
              </w:rPr>
            </w:pPr>
          </w:p>
        </w:tc>
        <w:tc>
          <w:tcPr>
            <w:tcW w:w="425" w:type="dxa"/>
            <w:shd w:val="solid" w:color="FFFFFF" w:fill="auto"/>
          </w:tcPr>
          <w:p w14:paraId="66FA5984" w14:textId="77777777" w:rsidR="00FC7697" w:rsidRPr="00BA4325" w:rsidRDefault="00FC7697" w:rsidP="00FC7697">
            <w:pPr>
              <w:pStyle w:val="TAR"/>
              <w:rPr>
                <w:sz w:val="16"/>
                <w:szCs w:val="16"/>
              </w:rPr>
            </w:pPr>
          </w:p>
        </w:tc>
        <w:tc>
          <w:tcPr>
            <w:tcW w:w="425" w:type="dxa"/>
            <w:shd w:val="solid" w:color="FFFFFF" w:fill="auto"/>
          </w:tcPr>
          <w:p w14:paraId="2D48FE49" w14:textId="77777777" w:rsidR="00FC7697" w:rsidRPr="00BA4325" w:rsidRDefault="00FC7697" w:rsidP="00FC7697">
            <w:pPr>
              <w:pStyle w:val="TAC"/>
              <w:rPr>
                <w:sz w:val="16"/>
                <w:szCs w:val="16"/>
              </w:rPr>
            </w:pPr>
          </w:p>
        </w:tc>
        <w:tc>
          <w:tcPr>
            <w:tcW w:w="4962" w:type="dxa"/>
            <w:shd w:val="solid" w:color="FFFFFF" w:fill="auto"/>
          </w:tcPr>
          <w:p w14:paraId="64500E7C" w14:textId="6C4D0C99" w:rsidR="00FC7697" w:rsidRDefault="00FC7697" w:rsidP="00FC7697">
            <w:pPr>
              <w:pStyle w:val="TAL"/>
              <w:rPr>
                <w:sz w:val="16"/>
                <w:szCs w:val="16"/>
              </w:rPr>
            </w:pPr>
            <w:r>
              <w:rPr>
                <w:sz w:val="16"/>
                <w:szCs w:val="16"/>
              </w:rPr>
              <w:t>S3-211028, S3-211116, S3-211235, S3-211261, S3-211329</w:t>
            </w:r>
          </w:p>
        </w:tc>
        <w:tc>
          <w:tcPr>
            <w:tcW w:w="708" w:type="dxa"/>
            <w:shd w:val="solid" w:color="FFFFFF" w:fill="auto"/>
          </w:tcPr>
          <w:p w14:paraId="6E488E53" w14:textId="174C6AB1" w:rsidR="00FC7697" w:rsidRDefault="00FC7697" w:rsidP="00FC7697">
            <w:pPr>
              <w:pStyle w:val="TAC"/>
              <w:rPr>
                <w:sz w:val="16"/>
                <w:szCs w:val="16"/>
                <w:lang w:eastAsia="zh-CN"/>
              </w:rPr>
            </w:pPr>
            <w:r>
              <w:rPr>
                <w:sz w:val="16"/>
                <w:szCs w:val="16"/>
                <w:lang w:eastAsia="zh-CN"/>
              </w:rPr>
              <w:t>0.14.0</w:t>
            </w:r>
          </w:p>
        </w:tc>
      </w:tr>
      <w:tr w:rsidR="0013239D" w:rsidRPr="00A813B0" w14:paraId="7A4C107E" w14:textId="77777777" w:rsidTr="00FC7697">
        <w:tc>
          <w:tcPr>
            <w:tcW w:w="800" w:type="dxa"/>
            <w:shd w:val="solid" w:color="FFFFFF" w:fill="auto"/>
          </w:tcPr>
          <w:p w14:paraId="30AA53C9" w14:textId="3415E156" w:rsidR="0013239D" w:rsidRDefault="0013239D" w:rsidP="00FC7697">
            <w:pPr>
              <w:pStyle w:val="TAC"/>
              <w:rPr>
                <w:sz w:val="16"/>
                <w:szCs w:val="16"/>
                <w:lang w:eastAsia="zh-CN"/>
              </w:rPr>
            </w:pPr>
            <w:r>
              <w:rPr>
                <w:sz w:val="16"/>
                <w:szCs w:val="16"/>
                <w:lang w:eastAsia="zh-CN"/>
              </w:rPr>
              <w:t>2021-05</w:t>
            </w:r>
          </w:p>
        </w:tc>
        <w:tc>
          <w:tcPr>
            <w:tcW w:w="800" w:type="dxa"/>
            <w:shd w:val="solid" w:color="FFFFFF" w:fill="auto"/>
          </w:tcPr>
          <w:p w14:paraId="115D0F74" w14:textId="41391836" w:rsidR="0013239D" w:rsidRDefault="0013239D" w:rsidP="00FC7697">
            <w:pPr>
              <w:pStyle w:val="TAC"/>
              <w:rPr>
                <w:sz w:val="16"/>
                <w:szCs w:val="16"/>
                <w:lang w:eastAsia="zh-CN"/>
              </w:rPr>
            </w:pPr>
            <w:r>
              <w:rPr>
                <w:sz w:val="16"/>
                <w:szCs w:val="16"/>
                <w:lang w:eastAsia="zh-CN"/>
              </w:rPr>
              <w:t>SA3#103-e</w:t>
            </w:r>
          </w:p>
        </w:tc>
        <w:tc>
          <w:tcPr>
            <w:tcW w:w="1094" w:type="dxa"/>
            <w:shd w:val="solid" w:color="FFFFFF" w:fill="auto"/>
          </w:tcPr>
          <w:p w14:paraId="3A2688EB" w14:textId="63722B2F" w:rsidR="0013239D" w:rsidRDefault="0013239D" w:rsidP="00FC7697">
            <w:pPr>
              <w:pStyle w:val="TAC"/>
              <w:rPr>
                <w:sz w:val="16"/>
                <w:szCs w:val="16"/>
                <w:lang w:eastAsia="zh-CN"/>
              </w:rPr>
            </w:pPr>
            <w:r>
              <w:rPr>
                <w:sz w:val="16"/>
                <w:szCs w:val="16"/>
                <w:lang w:eastAsia="zh-CN"/>
              </w:rPr>
              <w:t>S3-212351</w:t>
            </w:r>
          </w:p>
        </w:tc>
        <w:tc>
          <w:tcPr>
            <w:tcW w:w="425" w:type="dxa"/>
            <w:shd w:val="solid" w:color="FFFFFF" w:fill="auto"/>
          </w:tcPr>
          <w:p w14:paraId="735F668D" w14:textId="77777777" w:rsidR="0013239D" w:rsidRPr="00BA4325" w:rsidRDefault="0013239D" w:rsidP="00FC7697">
            <w:pPr>
              <w:pStyle w:val="TAL"/>
              <w:rPr>
                <w:sz w:val="16"/>
                <w:szCs w:val="16"/>
              </w:rPr>
            </w:pPr>
          </w:p>
        </w:tc>
        <w:tc>
          <w:tcPr>
            <w:tcW w:w="425" w:type="dxa"/>
            <w:shd w:val="solid" w:color="FFFFFF" w:fill="auto"/>
          </w:tcPr>
          <w:p w14:paraId="2DEE1E7E" w14:textId="77777777" w:rsidR="0013239D" w:rsidRPr="00BA4325" w:rsidRDefault="0013239D" w:rsidP="00FC7697">
            <w:pPr>
              <w:pStyle w:val="TAR"/>
              <w:rPr>
                <w:sz w:val="16"/>
                <w:szCs w:val="16"/>
              </w:rPr>
            </w:pPr>
          </w:p>
        </w:tc>
        <w:tc>
          <w:tcPr>
            <w:tcW w:w="425" w:type="dxa"/>
            <w:shd w:val="solid" w:color="FFFFFF" w:fill="auto"/>
          </w:tcPr>
          <w:p w14:paraId="23149793" w14:textId="77777777" w:rsidR="0013239D" w:rsidRPr="00BA4325" w:rsidRDefault="0013239D" w:rsidP="00FC7697">
            <w:pPr>
              <w:pStyle w:val="TAC"/>
              <w:rPr>
                <w:sz w:val="16"/>
                <w:szCs w:val="16"/>
              </w:rPr>
            </w:pPr>
          </w:p>
        </w:tc>
        <w:tc>
          <w:tcPr>
            <w:tcW w:w="4962" w:type="dxa"/>
            <w:shd w:val="solid" w:color="FFFFFF" w:fill="auto"/>
          </w:tcPr>
          <w:p w14:paraId="22C9052A" w14:textId="5E838AF6" w:rsidR="0013239D" w:rsidRDefault="0013239D" w:rsidP="0013239D">
            <w:pPr>
              <w:pStyle w:val="TAL"/>
              <w:tabs>
                <w:tab w:val="left" w:pos="600"/>
              </w:tabs>
              <w:rPr>
                <w:sz w:val="16"/>
                <w:szCs w:val="16"/>
              </w:rPr>
            </w:pPr>
            <w:r>
              <w:rPr>
                <w:sz w:val="16"/>
                <w:szCs w:val="16"/>
              </w:rPr>
              <w:t>S3-211522</w:t>
            </w:r>
          </w:p>
          <w:p w14:paraId="78D2B0BA" w14:textId="77777777" w:rsidR="00E25557" w:rsidRDefault="0013239D" w:rsidP="0013239D">
            <w:pPr>
              <w:pStyle w:val="TAL"/>
              <w:tabs>
                <w:tab w:val="left" w:pos="600"/>
              </w:tabs>
              <w:rPr>
                <w:sz w:val="16"/>
                <w:szCs w:val="16"/>
              </w:rPr>
            </w:pPr>
            <w:r>
              <w:rPr>
                <w:sz w:val="16"/>
                <w:szCs w:val="16"/>
              </w:rPr>
              <w:t>S3-21</w:t>
            </w:r>
            <w:r w:rsidR="00EA0C25">
              <w:rPr>
                <w:sz w:val="16"/>
                <w:szCs w:val="16"/>
              </w:rPr>
              <w:t>2358</w:t>
            </w:r>
          </w:p>
          <w:p w14:paraId="5ADA3934" w14:textId="69A84E5A" w:rsidR="0013239D" w:rsidRDefault="0013239D" w:rsidP="0013239D">
            <w:pPr>
              <w:pStyle w:val="TAL"/>
              <w:tabs>
                <w:tab w:val="left" w:pos="600"/>
              </w:tabs>
              <w:rPr>
                <w:sz w:val="16"/>
                <w:szCs w:val="16"/>
              </w:rPr>
            </w:pPr>
            <w:r>
              <w:rPr>
                <w:sz w:val="16"/>
                <w:szCs w:val="16"/>
              </w:rPr>
              <w:t>S3-21</w:t>
            </w:r>
            <w:r w:rsidR="00CA5478">
              <w:rPr>
                <w:sz w:val="16"/>
                <w:szCs w:val="16"/>
              </w:rPr>
              <w:t>2356</w:t>
            </w:r>
          </w:p>
          <w:p w14:paraId="4F67F12F" w14:textId="5058D0A9" w:rsidR="0013239D" w:rsidRDefault="0013239D" w:rsidP="0013239D">
            <w:pPr>
              <w:pStyle w:val="TAL"/>
              <w:tabs>
                <w:tab w:val="left" w:pos="600"/>
              </w:tabs>
              <w:rPr>
                <w:sz w:val="16"/>
                <w:szCs w:val="16"/>
              </w:rPr>
            </w:pPr>
            <w:r>
              <w:rPr>
                <w:sz w:val="16"/>
                <w:szCs w:val="16"/>
              </w:rPr>
              <w:t>S3-21</w:t>
            </w:r>
            <w:r w:rsidR="00CA5478">
              <w:rPr>
                <w:sz w:val="16"/>
                <w:szCs w:val="16"/>
              </w:rPr>
              <w:t>2357</w:t>
            </w:r>
          </w:p>
          <w:p w14:paraId="6807A709" w14:textId="26B425F3" w:rsidR="0013239D" w:rsidRDefault="0013239D" w:rsidP="00513444">
            <w:pPr>
              <w:pStyle w:val="TAL"/>
              <w:tabs>
                <w:tab w:val="left" w:pos="600"/>
              </w:tabs>
              <w:rPr>
                <w:sz w:val="16"/>
                <w:szCs w:val="16"/>
              </w:rPr>
            </w:pPr>
            <w:r>
              <w:rPr>
                <w:sz w:val="16"/>
                <w:szCs w:val="16"/>
              </w:rPr>
              <w:t>S3-21</w:t>
            </w:r>
            <w:r w:rsidR="00CA5478">
              <w:rPr>
                <w:sz w:val="16"/>
                <w:szCs w:val="16"/>
              </w:rPr>
              <w:t>2283</w:t>
            </w:r>
          </w:p>
        </w:tc>
        <w:tc>
          <w:tcPr>
            <w:tcW w:w="708" w:type="dxa"/>
            <w:shd w:val="solid" w:color="FFFFFF" w:fill="auto"/>
          </w:tcPr>
          <w:p w14:paraId="089FECCC" w14:textId="163343A1" w:rsidR="0013239D" w:rsidRDefault="0013239D" w:rsidP="00FC7697">
            <w:pPr>
              <w:pStyle w:val="TAC"/>
              <w:rPr>
                <w:sz w:val="16"/>
                <w:szCs w:val="16"/>
                <w:lang w:eastAsia="zh-CN"/>
              </w:rPr>
            </w:pPr>
            <w:r>
              <w:rPr>
                <w:sz w:val="16"/>
                <w:szCs w:val="16"/>
                <w:lang w:eastAsia="zh-CN"/>
              </w:rPr>
              <w:t>0.15.0</w:t>
            </w:r>
          </w:p>
        </w:tc>
      </w:tr>
      <w:tr w:rsidR="00196608" w:rsidRPr="00A813B0" w14:paraId="1CE25373" w14:textId="77777777" w:rsidTr="00FC7697">
        <w:tc>
          <w:tcPr>
            <w:tcW w:w="800" w:type="dxa"/>
            <w:shd w:val="solid" w:color="FFFFFF" w:fill="auto"/>
          </w:tcPr>
          <w:p w14:paraId="29ED918B" w14:textId="0288DA1D" w:rsidR="00196608" w:rsidRDefault="00196608" w:rsidP="00FC7697">
            <w:pPr>
              <w:pStyle w:val="TAC"/>
              <w:rPr>
                <w:sz w:val="16"/>
                <w:szCs w:val="16"/>
                <w:lang w:eastAsia="zh-CN"/>
              </w:rPr>
            </w:pPr>
            <w:r>
              <w:rPr>
                <w:sz w:val="16"/>
                <w:szCs w:val="16"/>
                <w:lang w:eastAsia="zh-CN"/>
              </w:rPr>
              <w:lastRenderedPageBreak/>
              <w:t>2021-08</w:t>
            </w:r>
          </w:p>
        </w:tc>
        <w:tc>
          <w:tcPr>
            <w:tcW w:w="800" w:type="dxa"/>
            <w:shd w:val="solid" w:color="FFFFFF" w:fill="auto"/>
          </w:tcPr>
          <w:p w14:paraId="19F5496E" w14:textId="336FC7AD" w:rsidR="00196608" w:rsidRDefault="00196608" w:rsidP="00FC7697">
            <w:pPr>
              <w:pStyle w:val="TAC"/>
              <w:rPr>
                <w:sz w:val="16"/>
                <w:szCs w:val="16"/>
                <w:lang w:eastAsia="zh-CN"/>
              </w:rPr>
            </w:pPr>
            <w:r>
              <w:rPr>
                <w:sz w:val="16"/>
                <w:szCs w:val="16"/>
                <w:lang w:eastAsia="zh-CN"/>
              </w:rPr>
              <w:t>SA3#104-e</w:t>
            </w:r>
          </w:p>
        </w:tc>
        <w:tc>
          <w:tcPr>
            <w:tcW w:w="1094" w:type="dxa"/>
            <w:shd w:val="solid" w:color="FFFFFF" w:fill="auto"/>
          </w:tcPr>
          <w:p w14:paraId="720EC2D2" w14:textId="17A10E00" w:rsidR="00196608" w:rsidRDefault="00196608" w:rsidP="00FC7697">
            <w:pPr>
              <w:pStyle w:val="TAC"/>
              <w:rPr>
                <w:sz w:val="16"/>
                <w:szCs w:val="16"/>
                <w:lang w:eastAsia="zh-CN"/>
              </w:rPr>
            </w:pPr>
            <w:r>
              <w:rPr>
                <w:sz w:val="16"/>
                <w:szCs w:val="16"/>
                <w:lang w:eastAsia="zh-CN"/>
              </w:rPr>
              <w:t>S3-213244</w:t>
            </w:r>
          </w:p>
        </w:tc>
        <w:tc>
          <w:tcPr>
            <w:tcW w:w="425" w:type="dxa"/>
            <w:shd w:val="solid" w:color="FFFFFF" w:fill="auto"/>
          </w:tcPr>
          <w:p w14:paraId="3B54E588" w14:textId="77777777" w:rsidR="00196608" w:rsidRPr="00BA4325" w:rsidRDefault="00196608" w:rsidP="00FC7697">
            <w:pPr>
              <w:pStyle w:val="TAL"/>
              <w:rPr>
                <w:sz w:val="16"/>
                <w:szCs w:val="16"/>
              </w:rPr>
            </w:pPr>
          </w:p>
        </w:tc>
        <w:tc>
          <w:tcPr>
            <w:tcW w:w="425" w:type="dxa"/>
            <w:shd w:val="solid" w:color="FFFFFF" w:fill="auto"/>
          </w:tcPr>
          <w:p w14:paraId="42F653F8" w14:textId="77777777" w:rsidR="00196608" w:rsidRPr="00BA4325" w:rsidRDefault="00196608" w:rsidP="00FC7697">
            <w:pPr>
              <w:pStyle w:val="TAR"/>
              <w:rPr>
                <w:sz w:val="16"/>
                <w:szCs w:val="16"/>
              </w:rPr>
            </w:pPr>
          </w:p>
        </w:tc>
        <w:tc>
          <w:tcPr>
            <w:tcW w:w="425" w:type="dxa"/>
            <w:shd w:val="solid" w:color="FFFFFF" w:fill="auto"/>
          </w:tcPr>
          <w:p w14:paraId="7F002875" w14:textId="77777777" w:rsidR="00196608" w:rsidRPr="00BA4325" w:rsidRDefault="00196608" w:rsidP="00FC7697">
            <w:pPr>
              <w:pStyle w:val="TAC"/>
              <w:rPr>
                <w:sz w:val="16"/>
                <w:szCs w:val="16"/>
              </w:rPr>
            </w:pPr>
          </w:p>
        </w:tc>
        <w:tc>
          <w:tcPr>
            <w:tcW w:w="4962" w:type="dxa"/>
            <w:shd w:val="solid" w:color="FFFFFF" w:fill="auto"/>
          </w:tcPr>
          <w:p w14:paraId="15CB415C" w14:textId="09700A85" w:rsidR="00196608" w:rsidRDefault="00196608" w:rsidP="0013239D">
            <w:pPr>
              <w:pStyle w:val="TAL"/>
              <w:tabs>
                <w:tab w:val="left" w:pos="600"/>
              </w:tabs>
              <w:rPr>
                <w:sz w:val="16"/>
                <w:szCs w:val="16"/>
              </w:rPr>
            </w:pPr>
            <w:r>
              <w:rPr>
                <w:sz w:val="16"/>
                <w:szCs w:val="16"/>
              </w:rPr>
              <w:t>S3-21</w:t>
            </w:r>
            <w:r w:rsidR="00CB7FB3">
              <w:rPr>
                <w:sz w:val="16"/>
                <w:szCs w:val="16"/>
              </w:rPr>
              <w:t>3259</w:t>
            </w:r>
          </w:p>
          <w:p w14:paraId="5C502C6B" w14:textId="77777777" w:rsidR="00196608" w:rsidRDefault="00196608" w:rsidP="0013239D">
            <w:pPr>
              <w:pStyle w:val="TAL"/>
              <w:tabs>
                <w:tab w:val="left" w:pos="600"/>
              </w:tabs>
              <w:rPr>
                <w:sz w:val="16"/>
                <w:szCs w:val="16"/>
              </w:rPr>
            </w:pPr>
            <w:r>
              <w:rPr>
                <w:sz w:val="16"/>
                <w:szCs w:val="16"/>
              </w:rPr>
              <w:t>S3-212520</w:t>
            </w:r>
          </w:p>
          <w:p w14:paraId="3564268A" w14:textId="77777777" w:rsidR="00196608" w:rsidRDefault="00196608" w:rsidP="0013239D">
            <w:pPr>
              <w:pStyle w:val="TAL"/>
              <w:tabs>
                <w:tab w:val="left" w:pos="600"/>
              </w:tabs>
              <w:rPr>
                <w:sz w:val="16"/>
                <w:szCs w:val="16"/>
              </w:rPr>
            </w:pPr>
            <w:r>
              <w:rPr>
                <w:sz w:val="16"/>
                <w:szCs w:val="16"/>
              </w:rPr>
              <w:t>S3-213210</w:t>
            </w:r>
          </w:p>
          <w:p w14:paraId="7A0120BB" w14:textId="77777777" w:rsidR="00196608" w:rsidRDefault="00196608" w:rsidP="0013239D">
            <w:pPr>
              <w:pStyle w:val="TAL"/>
              <w:tabs>
                <w:tab w:val="left" w:pos="600"/>
              </w:tabs>
              <w:rPr>
                <w:sz w:val="16"/>
                <w:szCs w:val="16"/>
              </w:rPr>
            </w:pPr>
            <w:r>
              <w:rPr>
                <w:sz w:val="16"/>
                <w:szCs w:val="16"/>
              </w:rPr>
              <w:t>S3-213238</w:t>
            </w:r>
          </w:p>
          <w:p w14:paraId="52DEEBFD" w14:textId="77777777" w:rsidR="00196608" w:rsidRDefault="00196608" w:rsidP="0013239D">
            <w:pPr>
              <w:pStyle w:val="TAL"/>
              <w:tabs>
                <w:tab w:val="left" w:pos="600"/>
              </w:tabs>
              <w:rPr>
                <w:sz w:val="16"/>
                <w:szCs w:val="16"/>
              </w:rPr>
            </w:pPr>
            <w:r>
              <w:rPr>
                <w:sz w:val="16"/>
                <w:szCs w:val="16"/>
              </w:rPr>
              <w:t>S3-213240</w:t>
            </w:r>
          </w:p>
          <w:p w14:paraId="30DF2A72" w14:textId="77777777" w:rsidR="00196608" w:rsidRDefault="00196608" w:rsidP="0013239D">
            <w:pPr>
              <w:pStyle w:val="TAL"/>
              <w:tabs>
                <w:tab w:val="left" w:pos="600"/>
              </w:tabs>
              <w:rPr>
                <w:sz w:val="16"/>
                <w:szCs w:val="16"/>
              </w:rPr>
            </w:pPr>
            <w:r>
              <w:rPr>
                <w:sz w:val="16"/>
                <w:szCs w:val="16"/>
              </w:rPr>
              <w:t>S3-213241</w:t>
            </w:r>
          </w:p>
          <w:p w14:paraId="770674FC" w14:textId="77777777" w:rsidR="00196608" w:rsidRDefault="00196608" w:rsidP="0013239D">
            <w:pPr>
              <w:pStyle w:val="TAL"/>
              <w:tabs>
                <w:tab w:val="left" w:pos="600"/>
              </w:tabs>
              <w:rPr>
                <w:sz w:val="16"/>
                <w:szCs w:val="16"/>
              </w:rPr>
            </w:pPr>
            <w:r>
              <w:rPr>
                <w:sz w:val="16"/>
                <w:szCs w:val="16"/>
              </w:rPr>
              <w:t>S3-213242</w:t>
            </w:r>
          </w:p>
          <w:p w14:paraId="441D08C4" w14:textId="49B89B47" w:rsidR="00196608" w:rsidRDefault="00196608" w:rsidP="0013239D">
            <w:pPr>
              <w:pStyle w:val="TAL"/>
              <w:tabs>
                <w:tab w:val="left" w:pos="600"/>
              </w:tabs>
              <w:rPr>
                <w:sz w:val="16"/>
                <w:szCs w:val="16"/>
              </w:rPr>
            </w:pPr>
            <w:r>
              <w:rPr>
                <w:sz w:val="16"/>
                <w:szCs w:val="16"/>
              </w:rPr>
              <w:t>S3-213243</w:t>
            </w:r>
          </w:p>
        </w:tc>
        <w:tc>
          <w:tcPr>
            <w:tcW w:w="708" w:type="dxa"/>
            <w:shd w:val="solid" w:color="FFFFFF" w:fill="auto"/>
          </w:tcPr>
          <w:p w14:paraId="28E60F36" w14:textId="29A2E080" w:rsidR="00196608" w:rsidRDefault="00196608" w:rsidP="00FC7697">
            <w:pPr>
              <w:pStyle w:val="TAC"/>
              <w:rPr>
                <w:sz w:val="16"/>
                <w:szCs w:val="16"/>
                <w:lang w:eastAsia="zh-CN"/>
              </w:rPr>
            </w:pPr>
            <w:r>
              <w:rPr>
                <w:sz w:val="16"/>
                <w:szCs w:val="16"/>
                <w:lang w:eastAsia="zh-CN"/>
              </w:rPr>
              <w:t>0.16.0</w:t>
            </w:r>
          </w:p>
        </w:tc>
      </w:tr>
    </w:tbl>
    <w:p w14:paraId="72ABEC74" w14:textId="3355E90A" w:rsidR="00080512" w:rsidRPr="00A813B0" w:rsidRDefault="00080512"/>
    <w:sectPr w:rsidR="00080512" w:rsidRPr="00A813B0">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440B30" w14:textId="77777777" w:rsidR="000B3C2C" w:rsidRDefault="000B3C2C">
      <w:r>
        <w:separator/>
      </w:r>
    </w:p>
  </w:endnote>
  <w:endnote w:type="continuationSeparator" w:id="0">
    <w:p w14:paraId="1A7C2F43" w14:textId="77777777" w:rsidR="000B3C2C" w:rsidRDefault="000B3C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7E2296" w14:textId="77777777" w:rsidR="000B3C2C" w:rsidRDefault="000B3C2C">
      <w:r>
        <w:separator/>
      </w:r>
    </w:p>
  </w:footnote>
  <w:footnote w:type="continuationSeparator" w:id="0">
    <w:p w14:paraId="32FD6D6B" w14:textId="77777777" w:rsidR="000B3C2C" w:rsidRDefault="000B3C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F3A393" w14:textId="71C55A09"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1B8C">
      <w:rPr>
        <w:rFonts w:ascii="Arial" w:hAnsi="Arial" w:cs="Arial"/>
        <w:b/>
        <w:noProof/>
        <w:sz w:val="18"/>
        <w:szCs w:val="18"/>
      </w:rPr>
      <w:t>3GPP TR 33.809 V0.16.0 (2021-8)</w:t>
    </w:r>
    <w:r>
      <w:rPr>
        <w:rFonts w:ascii="Arial" w:hAnsi="Arial" w:cs="Arial"/>
        <w:b/>
        <w:sz w:val="18"/>
        <w:szCs w:val="18"/>
      </w:rPr>
      <w:fldChar w:fldCharType="end"/>
    </w:r>
  </w:p>
  <w:p w14:paraId="09D71C71" w14:textId="7A1D879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7BF8">
      <w:rPr>
        <w:rFonts w:ascii="Arial" w:hAnsi="Arial" w:cs="Arial"/>
        <w:b/>
        <w:noProof/>
        <w:sz w:val="18"/>
        <w:szCs w:val="18"/>
      </w:rPr>
      <w:t>5</w:t>
    </w:r>
    <w:r>
      <w:rPr>
        <w:rFonts w:ascii="Arial" w:hAnsi="Arial" w:cs="Arial"/>
        <w:b/>
        <w:sz w:val="18"/>
        <w:szCs w:val="18"/>
      </w:rPr>
      <w:fldChar w:fldCharType="end"/>
    </w:r>
  </w:p>
  <w:p w14:paraId="1C6ACCF5" w14:textId="3B2812C7"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1B8C">
      <w:rPr>
        <w:rFonts w:ascii="Arial" w:hAnsi="Arial" w:cs="Arial"/>
        <w:b/>
        <w:noProof/>
        <w:sz w:val="18"/>
        <w:szCs w:val="18"/>
      </w:rPr>
      <w:t>Release 17</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9"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0A6F6ED0"/>
    <w:multiLevelType w:val="hybridMultilevel"/>
    <w:tmpl w:val="DB60A64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5B9023A"/>
    <w:multiLevelType w:val="hybridMultilevel"/>
    <w:tmpl w:val="42C61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6" w15:restartNumberingAfterBreak="0">
    <w:nsid w:val="19F21142"/>
    <w:multiLevelType w:val="hybridMultilevel"/>
    <w:tmpl w:val="608092B0"/>
    <w:lvl w:ilvl="0" w:tplc="E2324548">
      <w:start w:val="1"/>
      <w:numFmt w:val="decimal"/>
      <w:lvlText w:val="%1."/>
      <w:lvlJc w:val="left"/>
      <w:pPr>
        <w:ind w:left="644" w:hanging="360"/>
      </w:pPr>
      <w:rPr>
        <w:rFonts w:hint="default"/>
      </w:rPr>
    </w:lvl>
    <w:lvl w:ilvl="1" w:tplc="48090019" w:tentative="1">
      <w:start w:val="1"/>
      <w:numFmt w:val="lowerLetter"/>
      <w:lvlText w:val="%2."/>
      <w:lvlJc w:val="left"/>
      <w:pPr>
        <w:ind w:left="1364" w:hanging="360"/>
      </w:pPr>
    </w:lvl>
    <w:lvl w:ilvl="2" w:tplc="4809001B" w:tentative="1">
      <w:start w:val="1"/>
      <w:numFmt w:val="lowerRoman"/>
      <w:lvlText w:val="%3."/>
      <w:lvlJc w:val="right"/>
      <w:pPr>
        <w:ind w:left="2084" w:hanging="180"/>
      </w:pPr>
    </w:lvl>
    <w:lvl w:ilvl="3" w:tplc="4809000F" w:tentative="1">
      <w:start w:val="1"/>
      <w:numFmt w:val="decimal"/>
      <w:lvlText w:val="%4."/>
      <w:lvlJc w:val="left"/>
      <w:pPr>
        <w:ind w:left="2804" w:hanging="360"/>
      </w:pPr>
    </w:lvl>
    <w:lvl w:ilvl="4" w:tplc="48090019" w:tentative="1">
      <w:start w:val="1"/>
      <w:numFmt w:val="lowerLetter"/>
      <w:lvlText w:val="%5."/>
      <w:lvlJc w:val="left"/>
      <w:pPr>
        <w:ind w:left="3524" w:hanging="360"/>
      </w:pPr>
    </w:lvl>
    <w:lvl w:ilvl="5" w:tplc="4809001B" w:tentative="1">
      <w:start w:val="1"/>
      <w:numFmt w:val="lowerRoman"/>
      <w:lvlText w:val="%6."/>
      <w:lvlJc w:val="right"/>
      <w:pPr>
        <w:ind w:left="4244" w:hanging="180"/>
      </w:pPr>
    </w:lvl>
    <w:lvl w:ilvl="6" w:tplc="4809000F" w:tentative="1">
      <w:start w:val="1"/>
      <w:numFmt w:val="decimal"/>
      <w:lvlText w:val="%7."/>
      <w:lvlJc w:val="left"/>
      <w:pPr>
        <w:ind w:left="4964" w:hanging="360"/>
      </w:pPr>
    </w:lvl>
    <w:lvl w:ilvl="7" w:tplc="48090019" w:tentative="1">
      <w:start w:val="1"/>
      <w:numFmt w:val="lowerLetter"/>
      <w:lvlText w:val="%8."/>
      <w:lvlJc w:val="left"/>
      <w:pPr>
        <w:ind w:left="5684" w:hanging="360"/>
      </w:pPr>
    </w:lvl>
    <w:lvl w:ilvl="8" w:tplc="4809001B" w:tentative="1">
      <w:start w:val="1"/>
      <w:numFmt w:val="lowerRoman"/>
      <w:lvlText w:val="%9."/>
      <w:lvlJc w:val="right"/>
      <w:pPr>
        <w:ind w:left="6404" w:hanging="180"/>
      </w:pPr>
    </w:lvl>
  </w:abstractNum>
  <w:abstractNum w:abstractNumId="17"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9196454"/>
    <w:multiLevelType w:val="hybridMultilevel"/>
    <w:tmpl w:val="D0ACF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CA97C6D"/>
    <w:multiLevelType w:val="hybridMultilevel"/>
    <w:tmpl w:val="255A72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7C65F69"/>
    <w:multiLevelType w:val="hybridMultilevel"/>
    <w:tmpl w:val="6A82612A"/>
    <w:lvl w:ilvl="0" w:tplc="A77CE3A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92E57A2"/>
    <w:multiLevelType w:val="hybridMultilevel"/>
    <w:tmpl w:val="572E1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444A1A"/>
    <w:multiLevelType w:val="hybridMultilevel"/>
    <w:tmpl w:val="081C63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C467855"/>
    <w:multiLevelType w:val="hybridMultilevel"/>
    <w:tmpl w:val="EE00F492"/>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3DDC7299"/>
    <w:multiLevelType w:val="hybridMultilevel"/>
    <w:tmpl w:val="38A6BD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1C55D76"/>
    <w:multiLevelType w:val="hybridMultilevel"/>
    <w:tmpl w:val="84ECF40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015C00"/>
    <w:multiLevelType w:val="hybridMultilevel"/>
    <w:tmpl w:val="F67ED1DE"/>
    <w:lvl w:ilvl="0" w:tplc="AFC0F086">
      <w:start w:val="1"/>
      <w:numFmt w:val="decimal"/>
      <w:lvlText w:val="Proposal %1."/>
      <w:lvlJc w:val="left"/>
      <w:pPr>
        <w:tabs>
          <w:tab w:val="num" w:pos="1588"/>
        </w:tabs>
        <w:ind w:left="1588" w:hanging="1588"/>
      </w:pPr>
      <w:rPr>
        <w:rFonts w:hint="default"/>
        <w:b w:val="0"/>
        <w:bCs w:val="0"/>
      </w:rPr>
    </w:lvl>
    <w:lvl w:ilvl="1" w:tplc="08090019">
      <w:start w:val="1"/>
      <w:numFmt w:val="lowerLetter"/>
      <w:lvlText w:val="%2."/>
      <w:lvlJc w:val="left"/>
      <w:pPr>
        <w:ind w:left="1043" w:hanging="360"/>
      </w:pPr>
    </w:lvl>
    <w:lvl w:ilvl="2" w:tplc="0809001B" w:tentative="1">
      <w:start w:val="1"/>
      <w:numFmt w:val="lowerRoman"/>
      <w:lvlText w:val="%3."/>
      <w:lvlJc w:val="right"/>
      <w:pPr>
        <w:ind w:left="1763" w:hanging="180"/>
      </w:pPr>
    </w:lvl>
    <w:lvl w:ilvl="3" w:tplc="0809000F" w:tentative="1">
      <w:start w:val="1"/>
      <w:numFmt w:val="decimal"/>
      <w:lvlText w:val="%4."/>
      <w:lvlJc w:val="left"/>
      <w:pPr>
        <w:ind w:left="2483" w:hanging="360"/>
      </w:pPr>
    </w:lvl>
    <w:lvl w:ilvl="4" w:tplc="08090019" w:tentative="1">
      <w:start w:val="1"/>
      <w:numFmt w:val="lowerLetter"/>
      <w:lvlText w:val="%5."/>
      <w:lvlJc w:val="left"/>
      <w:pPr>
        <w:ind w:left="3203" w:hanging="360"/>
      </w:pPr>
    </w:lvl>
    <w:lvl w:ilvl="5" w:tplc="0809001B" w:tentative="1">
      <w:start w:val="1"/>
      <w:numFmt w:val="lowerRoman"/>
      <w:lvlText w:val="%6."/>
      <w:lvlJc w:val="right"/>
      <w:pPr>
        <w:ind w:left="3923" w:hanging="180"/>
      </w:pPr>
    </w:lvl>
    <w:lvl w:ilvl="6" w:tplc="0809000F" w:tentative="1">
      <w:start w:val="1"/>
      <w:numFmt w:val="decimal"/>
      <w:lvlText w:val="%7."/>
      <w:lvlJc w:val="left"/>
      <w:pPr>
        <w:ind w:left="4643" w:hanging="360"/>
      </w:pPr>
    </w:lvl>
    <w:lvl w:ilvl="7" w:tplc="08090019" w:tentative="1">
      <w:start w:val="1"/>
      <w:numFmt w:val="lowerLetter"/>
      <w:lvlText w:val="%8."/>
      <w:lvlJc w:val="left"/>
      <w:pPr>
        <w:ind w:left="5363" w:hanging="360"/>
      </w:pPr>
    </w:lvl>
    <w:lvl w:ilvl="8" w:tplc="0809001B" w:tentative="1">
      <w:start w:val="1"/>
      <w:numFmt w:val="lowerRoman"/>
      <w:lvlText w:val="%9."/>
      <w:lvlJc w:val="right"/>
      <w:pPr>
        <w:ind w:left="6083" w:hanging="180"/>
      </w:pPr>
    </w:lvl>
  </w:abstractNum>
  <w:abstractNum w:abstractNumId="34" w15:restartNumberingAfterBreak="0">
    <w:nsid w:val="545E4F01"/>
    <w:multiLevelType w:val="hybridMultilevel"/>
    <w:tmpl w:val="75C234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57674F71"/>
    <w:multiLevelType w:val="hybridMultilevel"/>
    <w:tmpl w:val="B924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243E55"/>
    <w:multiLevelType w:val="hybridMultilevel"/>
    <w:tmpl w:val="1AC082D0"/>
    <w:lvl w:ilvl="0" w:tplc="9C585B0A">
      <w:start w:val="8"/>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C3E57D2"/>
    <w:multiLevelType w:val="hybridMultilevel"/>
    <w:tmpl w:val="A1FE0C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2" w15:restartNumberingAfterBreak="0">
    <w:nsid w:val="75A91BDE"/>
    <w:multiLevelType w:val="hybridMultilevel"/>
    <w:tmpl w:val="3A28A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431472"/>
    <w:multiLevelType w:val="hybridMultilevel"/>
    <w:tmpl w:val="153298A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40"/>
  </w:num>
  <w:num w:numId="2">
    <w:abstractNumId w:val="22"/>
  </w:num>
  <w:num w:numId="3">
    <w:abstractNumId w:val="15"/>
  </w:num>
  <w:num w:numId="4">
    <w:abstractNumId w:val="20"/>
  </w:num>
  <w:num w:numId="5">
    <w:abstractNumId w:val="17"/>
  </w:num>
  <w:num w:numId="6">
    <w:abstractNumId w:val="32"/>
  </w:num>
  <w:num w:numId="7">
    <w:abstractNumId w:val="31"/>
  </w:num>
  <w:num w:numId="8">
    <w:abstractNumId w:val="8"/>
  </w:num>
  <w:num w:numId="9">
    <w:abstractNumId w:val="16"/>
  </w:num>
  <w:num w:numId="10">
    <w:abstractNumId w:val="42"/>
  </w:num>
  <w:num w:numId="11">
    <w:abstractNumId w:val="38"/>
  </w:num>
  <w:num w:numId="12">
    <w:abstractNumId w:val="34"/>
  </w:num>
  <w:num w:numId="13">
    <w:abstractNumId w:val="24"/>
  </w:num>
  <w:num w:numId="14">
    <w:abstractNumId w:val="27"/>
  </w:num>
  <w:num w:numId="1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7">
    <w:abstractNumId w:val="13"/>
  </w:num>
  <w:num w:numId="18">
    <w:abstractNumId w:val="28"/>
  </w:num>
  <w:num w:numId="19">
    <w:abstractNumId w:val="23"/>
  </w:num>
  <w:num w:numId="20">
    <w:abstractNumId w:val="10"/>
  </w:num>
  <w:num w:numId="21">
    <w:abstractNumId w:val="11"/>
  </w:num>
  <w:num w:numId="22">
    <w:abstractNumId w:val="44"/>
  </w:num>
  <w:num w:numId="23">
    <w:abstractNumId w:val="36"/>
  </w:num>
  <w:num w:numId="24">
    <w:abstractNumId w:val="41"/>
  </w:num>
  <w:num w:numId="25">
    <w:abstractNumId w:val="18"/>
  </w:num>
  <w:num w:numId="26">
    <w:abstractNumId w:val="35"/>
  </w:num>
  <w:num w:numId="27">
    <w:abstractNumId w:val="6"/>
  </w:num>
  <w:num w:numId="28">
    <w:abstractNumId w:val="4"/>
  </w:num>
  <w:num w:numId="29">
    <w:abstractNumId w:val="3"/>
  </w:num>
  <w:num w:numId="30">
    <w:abstractNumId w:val="2"/>
  </w:num>
  <w:num w:numId="31">
    <w:abstractNumId w:val="1"/>
  </w:num>
  <w:num w:numId="32">
    <w:abstractNumId w:val="5"/>
  </w:num>
  <w:num w:numId="33">
    <w:abstractNumId w:val="0"/>
  </w:num>
  <w:num w:numId="34">
    <w:abstractNumId w:val="21"/>
  </w:num>
  <w:num w:numId="35">
    <w:abstractNumId w:val="33"/>
  </w:num>
  <w:num w:numId="36">
    <w:abstractNumId w:val="25"/>
  </w:num>
  <w:num w:numId="37">
    <w:abstractNumId w:val="19"/>
  </w:num>
  <w:num w:numId="38">
    <w:abstractNumId w:val="37"/>
  </w:num>
  <w:num w:numId="39">
    <w:abstractNumId w:val="26"/>
  </w:num>
  <w:num w:numId="40">
    <w:abstractNumId w:val="39"/>
  </w:num>
  <w:num w:numId="41">
    <w:abstractNumId w:val="12"/>
  </w:num>
  <w:num w:numId="42">
    <w:abstractNumId w:val="29"/>
  </w:num>
  <w:num w:numId="43">
    <w:abstractNumId w:val="30"/>
  </w:num>
  <w:num w:numId="44">
    <w:abstractNumId w:val="43"/>
  </w:num>
  <w:num w:numId="45">
    <w:abstractNumId w:val="1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2"/>
  <w:doNotDisplayPageBoundaries/>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210AF"/>
    <w:rsid w:val="00025102"/>
    <w:rsid w:val="00031A56"/>
    <w:rsid w:val="00033224"/>
    <w:rsid w:val="00033397"/>
    <w:rsid w:val="0003398A"/>
    <w:rsid w:val="00034A8D"/>
    <w:rsid w:val="00040095"/>
    <w:rsid w:val="000457F8"/>
    <w:rsid w:val="00047E3F"/>
    <w:rsid w:val="00051834"/>
    <w:rsid w:val="00054A22"/>
    <w:rsid w:val="00062023"/>
    <w:rsid w:val="000655A6"/>
    <w:rsid w:val="00066056"/>
    <w:rsid w:val="00067CC4"/>
    <w:rsid w:val="00072AAC"/>
    <w:rsid w:val="000735D3"/>
    <w:rsid w:val="00080512"/>
    <w:rsid w:val="00082D06"/>
    <w:rsid w:val="000B3C2C"/>
    <w:rsid w:val="000B45DB"/>
    <w:rsid w:val="000C029A"/>
    <w:rsid w:val="000C47C3"/>
    <w:rsid w:val="000D58AB"/>
    <w:rsid w:val="000E7CA2"/>
    <w:rsid w:val="0010273D"/>
    <w:rsid w:val="00111966"/>
    <w:rsid w:val="0011392E"/>
    <w:rsid w:val="001165D0"/>
    <w:rsid w:val="0013239D"/>
    <w:rsid w:val="00133525"/>
    <w:rsid w:val="001369CD"/>
    <w:rsid w:val="00137177"/>
    <w:rsid w:val="00137B1F"/>
    <w:rsid w:val="00144499"/>
    <w:rsid w:val="0015020E"/>
    <w:rsid w:val="00161132"/>
    <w:rsid w:val="00166D03"/>
    <w:rsid w:val="00173C47"/>
    <w:rsid w:val="00190087"/>
    <w:rsid w:val="00195342"/>
    <w:rsid w:val="00196608"/>
    <w:rsid w:val="001A2504"/>
    <w:rsid w:val="001A28BD"/>
    <w:rsid w:val="001A4C42"/>
    <w:rsid w:val="001A6645"/>
    <w:rsid w:val="001A7420"/>
    <w:rsid w:val="001B1977"/>
    <w:rsid w:val="001B3093"/>
    <w:rsid w:val="001B4658"/>
    <w:rsid w:val="001B6637"/>
    <w:rsid w:val="001B7167"/>
    <w:rsid w:val="001C078B"/>
    <w:rsid w:val="001C21C3"/>
    <w:rsid w:val="001D02C2"/>
    <w:rsid w:val="001D5393"/>
    <w:rsid w:val="001F0C1D"/>
    <w:rsid w:val="001F1132"/>
    <w:rsid w:val="001F168B"/>
    <w:rsid w:val="00202323"/>
    <w:rsid w:val="00205125"/>
    <w:rsid w:val="0021376D"/>
    <w:rsid w:val="00226D3A"/>
    <w:rsid w:val="002275DE"/>
    <w:rsid w:val="002347A2"/>
    <w:rsid w:val="002353C7"/>
    <w:rsid w:val="00241530"/>
    <w:rsid w:val="002439B9"/>
    <w:rsid w:val="00253A02"/>
    <w:rsid w:val="00254158"/>
    <w:rsid w:val="0026642B"/>
    <w:rsid w:val="002675F0"/>
    <w:rsid w:val="00276C70"/>
    <w:rsid w:val="0028567D"/>
    <w:rsid w:val="00296B9C"/>
    <w:rsid w:val="002A1878"/>
    <w:rsid w:val="002A4EFC"/>
    <w:rsid w:val="002A6AA7"/>
    <w:rsid w:val="002B20EA"/>
    <w:rsid w:val="002B44FA"/>
    <w:rsid w:val="002B450F"/>
    <w:rsid w:val="002B6339"/>
    <w:rsid w:val="002C0CC2"/>
    <w:rsid w:val="002C3A9A"/>
    <w:rsid w:val="002E00EE"/>
    <w:rsid w:val="002E3117"/>
    <w:rsid w:val="002E4959"/>
    <w:rsid w:val="002E7DB5"/>
    <w:rsid w:val="002F0EBD"/>
    <w:rsid w:val="002F1513"/>
    <w:rsid w:val="00315CB0"/>
    <w:rsid w:val="003172DC"/>
    <w:rsid w:val="003177E7"/>
    <w:rsid w:val="0032133D"/>
    <w:rsid w:val="00323F08"/>
    <w:rsid w:val="003243EB"/>
    <w:rsid w:val="00333A58"/>
    <w:rsid w:val="00345421"/>
    <w:rsid w:val="00346D20"/>
    <w:rsid w:val="0035088F"/>
    <w:rsid w:val="003544F0"/>
    <w:rsid w:val="0035462D"/>
    <w:rsid w:val="00360B17"/>
    <w:rsid w:val="00365EB6"/>
    <w:rsid w:val="0036608C"/>
    <w:rsid w:val="00371E30"/>
    <w:rsid w:val="00372820"/>
    <w:rsid w:val="0037566B"/>
    <w:rsid w:val="003765B8"/>
    <w:rsid w:val="003814F7"/>
    <w:rsid w:val="003A3ECF"/>
    <w:rsid w:val="003A4ABB"/>
    <w:rsid w:val="003A4DBA"/>
    <w:rsid w:val="003C1701"/>
    <w:rsid w:val="003C3971"/>
    <w:rsid w:val="003C4016"/>
    <w:rsid w:val="003E2A92"/>
    <w:rsid w:val="003E5307"/>
    <w:rsid w:val="003E5A26"/>
    <w:rsid w:val="003E7B6A"/>
    <w:rsid w:val="003F74B9"/>
    <w:rsid w:val="00420C13"/>
    <w:rsid w:val="00423334"/>
    <w:rsid w:val="004277B0"/>
    <w:rsid w:val="004316D3"/>
    <w:rsid w:val="004345EC"/>
    <w:rsid w:val="004354F9"/>
    <w:rsid w:val="004400C0"/>
    <w:rsid w:val="004416F1"/>
    <w:rsid w:val="004417E7"/>
    <w:rsid w:val="00445A72"/>
    <w:rsid w:val="004476EC"/>
    <w:rsid w:val="00465515"/>
    <w:rsid w:val="00465C2D"/>
    <w:rsid w:val="004728BA"/>
    <w:rsid w:val="00476D3F"/>
    <w:rsid w:val="00480A76"/>
    <w:rsid w:val="00487F67"/>
    <w:rsid w:val="00492C01"/>
    <w:rsid w:val="004933B1"/>
    <w:rsid w:val="0049527D"/>
    <w:rsid w:val="004A189A"/>
    <w:rsid w:val="004A29D2"/>
    <w:rsid w:val="004A4134"/>
    <w:rsid w:val="004C38E5"/>
    <w:rsid w:val="004D3578"/>
    <w:rsid w:val="004D5D2B"/>
    <w:rsid w:val="004E111B"/>
    <w:rsid w:val="004E213A"/>
    <w:rsid w:val="004E48C5"/>
    <w:rsid w:val="004F0988"/>
    <w:rsid w:val="004F3340"/>
    <w:rsid w:val="00501516"/>
    <w:rsid w:val="00506C4A"/>
    <w:rsid w:val="00511F4E"/>
    <w:rsid w:val="00512BA1"/>
    <w:rsid w:val="00513444"/>
    <w:rsid w:val="005221ED"/>
    <w:rsid w:val="00531C40"/>
    <w:rsid w:val="0053388B"/>
    <w:rsid w:val="00535773"/>
    <w:rsid w:val="00543E6C"/>
    <w:rsid w:val="00565087"/>
    <w:rsid w:val="00570386"/>
    <w:rsid w:val="00581576"/>
    <w:rsid w:val="00586B14"/>
    <w:rsid w:val="005926E0"/>
    <w:rsid w:val="00597B11"/>
    <w:rsid w:val="005A647F"/>
    <w:rsid w:val="005A6F14"/>
    <w:rsid w:val="005B0DA2"/>
    <w:rsid w:val="005B2068"/>
    <w:rsid w:val="005B54CD"/>
    <w:rsid w:val="005B7C9B"/>
    <w:rsid w:val="005C1B70"/>
    <w:rsid w:val="005C55AF"/>
    <w:rsid w:val="005D21AC"/>
    <w:rsid w:val="005D295A"/>
    <w:rsid w:val="005D2E01"/>
    <w:rsid w:val="005D7526"/>
    <w:rsid w:val="005E236B"/>
    <w:rsid w:val="005E25E9"/>
    <w:rsid w:val="005E4BB2"/>
    <w:rsid w:val="00602AEA"/>
    <w:rsid w:val="00614FDF"/>
    <w:rsid w:val="006164F5"/>
    <w:rsid w:val="00626C0A"/>
    <w:rsid w:val="00632146"/>
    <w:rsid w:val="00633A0E"/>
    <w:rsid w:val="00635139"/>
    <w:rsid w:val="0063543D"/>
    <w:rsid w:val="00647114"/>
    <w:rsid w:val="006627BD"/>
    <w:rsid w:val="0066442A"/>
    <w:rsid w:val="00665AD8"/>
    <w:rsid w:val="0067110B"/>
    <w:rsid w:val="006859BC"/>
    <w:rsid w:val="006922DB"/>
    <w:rsid w:val="006A02BC"/>
    <w:rsid w:val="006A323F"/>
    <w:rsid w:val="006B048D"/>
    <w:rsid w:val="006B181D"/>
    <w:rsid w:val="006B30D0"/>
    <w:rsid w:val="006B415E"/>
    <w:rsid w:val="006C3D95"/>
    <w:rsid w:val="006C4187"/>
    <w:rsid w:val="006D1B8C"/>
    <w:rsid w:val="006E14D0"/>
    <w:rsid w:val="006E5C86"/>
    <w:rsid w:val="00701116"/>
    <w:rsid w:val="0071068D"/>
    <w:rsid w:val="00710D16"/>
    <w:rsid w:val="00711865"/>
    <w:rsid w:val="007135D3"/>
    <w:rsid w:val="00713C44"/>
    <w:rsid w:val="00716462"/>
    <w:rsid w:val="007171D5"/>
    <w:rsid w:val="00722041"/>
    <w:rsid w:val="007269F6"/>
    <w:rsid w:val="0073259C"/>
    <w:rsid w:val="00734A5B"/>
    <w:rsid w:val="0074026F"/>
    <w:rsid w:val="007421AB"/>
    <w:rsid w:val="007429F6"/>
    <w:rsid w:val="00743667"/>
    <w:rsid w:val="00744E76"/>
    <w:rsid w:val="00745F73"/>
    <w:rsid w:val="00753260"/>
    <w:rsid w:val="00760FAD"/>
    <w:rsid w:val="00766195"/>
    <w:rsid w:val="00767F2B"/>
    <w:rsid w:val="00772CC4"/>
    <w:rsid w:val="00774DA4"/>
    <w:rsid w:val="007768C5"/>
    <w:rsid w:val="007811CD"/>
    <w:rsid w:val="00781F0F"/>
    <w:rsid w:val="00782800"/>
    <w:rsid w:val="00792667"/>
    <w:rsid w:val="00797BF8"/>
    <w:rsid w:val="007B041E"/>
    <w:rsid w:val="007B472D"/>
    <w:rsid w:val="007B600E"/>
    <w:rsid w:val="007C4D2C"/>
    <w:rsid w:val="007E13CC"/>
    <w:rsid w:val="007E5ECC"/>
    <w:rsid w:val="007F0F4A"/>
    <w:rsid w:val="0080235E"/>
    <w:rsid w:val="008028A4"/>
    <w:rsid w:val="00805F13"/>
    <w:rsid w:val="00826F32"/>
    <w:rsid w:val="00830747"/>
    <w:rsid w:val="00830AD6"/>
    <w:rsid w:val="008324A3"/>
    <w:rsid w:val="00833016"/>
    <w:rsid w:val="0084387E"/>
    <w:rsid w:val="00852ED9"/>
    <w:rsid w:val="008536C2"/>
    <w:rsid w:val="00854188"/>
    <w:rsid w:val="00854E65"/>
    <w:rsid w:val="00861018"/>
    <w:rsid w:val="00864948"/>
    <w:rsid w:val="00875C98"/>
    <w:rsid w:val="008768CA"/>
    <w:rsid w:val="0089486D"/>
    <w:rsid w:val="008A1F49"/>
    <w:rsid w:val="008A32A0"/>
    <w:rsid w:val="008A6C1F"/>
    <w:rsid w:val="008B13A8"/>
    <w:rsid w:val="008B7421"/>
    <w:rsid w:val="008C2A5C"/>
    <w:rsid w:val="008C384C"/>
    <w:rsid w:val="008C3C9D"/>
    <w:rsid w:val="008D026A"/>
    <w:rsid w:val="008D20C6"/>
    <w:rsid w:val="008D3212"/>
    <w:rsid w:val="008E1C2B"/>
    <w:rsid w:val="0090271F"/>
    <w:rsid w:val="00902A8A"/>
    <w:rsid w:val="00902E23"/>
    <w:rsid w:val="00907BB0"/>
    <w:rsid w:val="009114D7"/>
    <w:rsid w:val="0091348E"/>
    <w:rsid w:val="00917CCB"/>
    <w:rsid w:val="009235BD"/>
    <w:rsid w:val="00926237"/>
    <w:rsid w:val="009370FB"/>
    <w:rsid w:val="00937E39"/>
    <w:rsid w:val="00942EC2"/>
    <w:rsid w:val="00950339"/>
    <w:rsid w:val="009646F5"/>
    <w:rsid w:val="00965AE7"/>
    <w:rsid w:val="00965D1B"/>
    <w:rsid w:val="00966D56"/>
    <w:rsid w:val="00986E69"/>
    <w:rsid w:val="00990E67"/>
    <w:rsid w:val="00991A23"/>
    <w:rsid w:val="0099299E"/>
    <w:rsid w:val="0099785B"/>
    <w:rsid w:val="009A327C"/>
    <w:rsid w:val="009A4488"/>
    <w:rsid w:val="009C0A07"/>
    <w:rsid w:val="009C2621"/>
    <w:rsid w:val="009C483B"/>
    <w:rsid w:val="009C57F8"/>
    <w:rsid w:val="009D4EA3"/>
    <w:rsid w:val="009E44FC"/>
    <w:rsid w:val="009F37B7"/>
    <w:rsid w:val="00A027F7"/>
    <w:rsid w:val="00A02A32"/>
    <w:rsid w:val="00A03210"/>
    <w:rsid w:val="00A03320"/>
    <w:rsid w:val="00A10F02"/>
    <w:rsid w:val="00A132A5"/>
    <w:rsid w:val="00A14C00"/>
    <w:rsid w:val="00A164B4"/>
    <w:rsid w:val="00A176D9"/>
    <w:rsid w:val="00A267A1"/>
    <w:rsid w:val="00A26956"/>
    <w:rsid w:val="00A27486"/>
    <w:rsid w:val="00A2766F"/>
    <w:rsid w:val="00A3136D"/>
    <w:rsid w:val="00A35E37"/>
    <w:rsid w:val="00A37C41"/>
    <w:rsid w:val="00A408CC"/>
    <w:rsid w:val="00A47B2F"/>
    <w:rsid w:val="00A47E97"/>
    <w:rsid w:val="00A50814"/>
    <w:rsid w:val="00A52D0E"/>
    <w:rsid w:val="00A53724"/>
    <w:rsid w:val="00A56066"/>
    <w:rsid w:val="00A56728"/>
    <w:rsid w:val="00A6515C"/>
    <w:rsid w:val="00A73129"/>
    <w:rsid w:val="00A80B09"/>
    <w:rsid w:val="00A813B0"/>
    <w:rsid w:val="00A82346"/>
    <w:rsid w:val="00A856C2"/>
    <w:rsid w:val="00A92BA1"/>
    <w:rsid w:val="00AA1F9A"/>
    <w:rsid w:val="00AA7680"/>
    <w:rsid w:val="00AB25C4"/>
    <w:rsid w:val="00AB3F1F"/>
    <w:rsid w:val="00AC6BC6"/>
    <w:rsid w:val="00AE007E"/>
    <w:rsid w:val="00AE2292"/>
    <w:rsid w:val="00AE65E2"/>
    <w:rsid w:val="00AF6F3E"/>
    <w:rsid w:val="00B07E1B"/>
    <w:rsid w:val="00B15449"/>
    <w:rsid w:val="00B23078"/>
    <w:rsid w:val="00B237C5"/>
    <w:rsid w:val="00B314BA"/>
    <w:rsid w:val="00B351A0"/>
    <w:rsid w:val="00B45FBB"/>
    <w:rsid w:val="00B51ABB"/>
    <w:rsid w:val="00B53D2E"/>
    <w:rsid w:val="00B80EBC"/>
    <w:rsid w:val="00B93086"/>
    <w:rsid w:val="00B95B26"/>
    <w:rsid w:val="00BA19ED"/>
    <w:rsid w:val="00BA4325"/>
    <w:rsid w:val="00BA4B8D"/>
    <w:rsid w:val="00BA7752"/>
    <w:rsid w:val="00BB1581"/>
    <w:rsid w:val="00BB3457"/>
    <w:rsid w:val="00BC0F7D"/>
    <w:rsid w:val="00BC398B"/>
    <w:rsid w:val="00BD3354"/>
    <w:rsid w:val="00BD5BB7"/>
    <w:rsid w:val="00BD78BF"/>
    <w:rsid w:val="00BD7D31"/>
    <w:rsid w:val="00BE3255"/>
    <w:rsid w:val="00BE5193"/>
    <w:rsid w:val="00BF128E"/>
    <w:rsid w:val="00C01B3C"/>
    <w:rsid w:val="00C074DD"/>
    <w:rsid w:val="00C07D18"/>
    <w:rsid w:val="00C1496A"/>
    <w:rsid w:val="00C20CD7"/>
    <w:rsid w:val="00C22565"/>
    <w:rsid w:val="00C31E28"/>
    <w:rsid w:val="00C33079"/>
    <w:rsid w:val="00C420CA"/>
    <w:rsid w:val="00C45231"/>
    <w:rsid w:val="00C55683"/>
    <w:rsid w:val="00C55BAF"/>
    <w:rsid w:val="00C72833"/>
    <w:rsid w:val="00C72982"/>
    <w:rsid w:val="00C739A8"/>
    <w:rsid w:val="00C80F1D"/>
    <w:rsid w:val="00C811BB"/>
    <w:rsid w:val="00C93EA8"/>
    <w:rsid w:val="00C93F40"/>
    <w:rsid w:val="00C953E9"/>
    <w:rsid w:val="00CA3D0C"/>
    <w:rsid w:val="00CA5478"/>
    <w:rsid w:val="00CB0893"/>
    <w:rsid w:val="00CB7FB3"/>
    <w:rsid w:val="00CC0373"/>
    <w:rsid w:val="00CC70A6"/>
    <w:rsid w:val="00CD0248"/>
    <w:rsid w:val="00CD10A7"/>
    <w:rsid w:val="00CE2FC8"/>
    <w:rsid w:val="00D3336E"/>
    <w:rsid w:val="00D33BA1"/>
    <w:rsid w:val="00D33F23"/>
    <w:rsid w:val="00D34C9C"/>
    <w:rsid w:val="00D42C57"/>
    <w:rsid w:val="00D50516"/>
    <w:rsid w:val="00D57972"/>
    <w:rsid w:val="00D675A9"/>
    <w:rsid w:val="00D677F1"/>
    <w:rsid w:val="00D7227D"/>
    <w:rsid w:val="00D738D6"/>
    <w:rsid w:val="00D755EB"/>
    <w:rsid w:val="00D76048"/>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8C4"/>
    <w:rsid w:val="00DE086E"/>
    <w:rsid w:val="00DF24AD"/>
    <w:rsid w:val="00DF2B1F"/>
    <w:rsid w:val="00DF62CD"/>
    <w:rsid w:val="00E0338B"/>
    <w:rsid w:val="00E065C7"/>
    <w:rsid w:val="00E16509"/>
    <w:rsid w:val="00E179A3"/>
    <w:rsid w:val="00E25557"/>
    <w:rsid w:val="00E25E23"/>
    <w:rsid w:val="00E3385C"/>
    <w:rsid w:val="00E44582"/>
    <w:rsid w:val="00E52189"/>
    <w:rsid w:val="00E651DC"/>
    <w:rsid w:val="00E66C99"/>
    <w:rsid w:val="00E7021B"/>
    <w:rsid w:val="00E70AFD"/>
    <w:rsid w:val="00E77645"/>
    <w:rsid w:val="00EA0C25"/>
    <w:rsid w:val="00EA15B0"/>
    <w:rsid w:val="00EA2D01"/>
    <w:rsid w:val="00EA2FB7"/>
    <w:rsid w:val="00EA5EA7"/>
    <w:rsid w:val="00EA66D4"/>
    <w:rsid w:val="00EB72E2"/>
    <w:rsid w:val="00EC32B3"/>
    <w:rsid w:val="00EC4A25"/>
    <w:rsid w:val="00ED1014"/>
    <w:rsid w:val="00ED7C3B"/>
    <w:rsid w:val="00EE0F81"/>
    <w:rsid w:val="00EE2343"/>
    <w:rsid w:val="00EE436B"/>
    <w:rsid w:val="00EE5632"/>
    <w:rsid w:val="00F025A2"/>
    <w:rsid w:val="00F04712"/>
    <w:rsid w:val="00F04CDD"/>
    <w:rsid w:val="00F10DA2"/>
    <w:rsid w:val="00F13360"/>
    <w:rsid w:val="00F22EC7"/>
    <w:rsid w:val="00F27697"/>
    <w:rsid w:val="00F325C8"/>
    <w:rsid w:val="00F40B84"/>
    <w:rsid w:val="00F54128"/>
    <w:rsid w:val="00F57254"/>
    <w:rsid w:val="00F63003"/>
    <w:rsid w:val="00F6382A"/>
    <w:rsid w:val="00F653B8"/>
    <w:rsid w:val="00F66913"/>
    <w:rsid w:val="00F76C3F"/>
    <w:rsid w:val="00F9008D"/>
    <w:rsid w:val="00F95C4C"/>
    <w:rsid w:val="00FA1266"/>
    <w:rsid w:val="00FA3CFB"/>
    <w:rsid w:val="00FA77BA"/>
    <w:rsid w:val="00FB092D"/>
    <w:rsid w:val="00FB13E4"/>
    <w:rsid w:val="00FC1192"/>
    <w:rsid w:val="00FC2668"/>
    <w:rsid w:val="00FC27C3"/>
    <w:rsid w:val="00FC7697"/>
    <w:rsid w:val="00FD1F0A"/>
    <w:rsid w:val="00FE1C5F"/>
    <w:rsid w:val="00FF3DE0"/>
    <w:rsid w:val="00FF42F6"/>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53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415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4153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41530"/>
    <w:pPr>
      <w:spacing w:before="120"/>
      <w:outlineLvl w:val="2"/>
    </w:pPr>
    <w:rPr>
      <w:sz w:val="28"/>
    </w:rPr>
  </w:style>
  <w:style w:type="paragraph" w:styleId="Heading4">
    <w:name w:val="heading 4"/>
    <w:basedOn w:val="Heading3"/>
    <w:next w:val="Normal"/>
    <w:qFormat/>
    <w:rsid w:val="00241530"/>
    <w:pPr>
      <w:ind w:left="1418" w:hanging="1418"/>
      <w:outlineLvl w:val="3"/>
    </w:pPr>
    <w:rPr>
      <w:sz w:val="24"/>
    </w:rPr>
  </w:style>
  <w:style w:type="paragraph" w:styleId="Heading5">
    <w:name w:val="heading 5"/>
    <w:basedOn w:val="Heading4"/>
    <w:next w:val="Normal"/>
    <w:qFormat/>
    <w:rsid w:val="00241530"/>
    <w:pPr>
      <w:ind w:left="1701" w:hanging="1701"/>
      <w:outlineLvl w:val="4"/>
    </w:pPr>
    <w:rPr>
      <w:sz w:val="22"/>
    </w:rPr>
  </w:style>
  <w:style w:type="paragraph" w:styleId="Heading6">
    <w:name w:val="heading 6"/>
    <w:basedOn w:val="H6"/>
    <w:next w:val="Normal"/>
    <w:qFormat/>
    <w:rsid w:val="00241530"/>
    <w:pPr>
      <w:outlineLvl w:val="5"/>
    </w:pPr>
  </w:style>
  <w:style w:type="paragraph" w:styleId="Heading7">
    <w:name w:val="heading 7"/>
    <w:basedOn w:val="H6"/>
    <w:next w:val="Normal"/>
    <w:qFormat/>
    <w:rsid w:val="00241530"/>
    <w:pPr>
      <w:outlineLvl w:val="6"/>
    </w:pPr>
  </w:style>
  <w:style w:type="paragraph" w:styleId="Heading8">
    <w:name w:val="heading 8"/>
    <w:basedOn w:val="Heading1"/>
    <w:next w:val="Normal"/>
    <w:qFormat/>
    <w:rsid w:val="00241530"/>
    <w:pPr>
      <w:ind w:left="0" w:firstLine="0"/>
      <w:outlineLvl w:val="7"/>
    </w:pPr>
  </w:style>
  <w:style w:type="paragraph" w:styleId="Heading9">
    <w:name w:val="heading 9"/>
    <w:basedOn w:val="Heading8"/>
    <w:next w:val="Normal"/>
    <w:qFormat/>
    <w:rsid w:val="002415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41530"/>
    <w:pPr>
      <w:ind w:left="1985" w:hanging="1985"/>
      <w:outlineLvl w:val="9"/>
    </w:pPr>
    <w:rPr>
      <w:sz w:val="20"/>
    </w:rPr>
  </w:style>
  <w:style w:type="paragraph" w:styleId="TOC9">
    <w:name w:val="toc 9"/>
    <w:basedOn w:val="TOC8"/>
    <w:rsid w:val="00241530"/>
    <w:pPr>
      <w:ind w:left="1418" w:hanging="1418"/>
    </w:pPr>
  </w:style>
  <w:style w:type="paragraph" w:styleId="TOC8">
    <w:name w:val="toc 8"/>
    <w:basedOn w:val="TOC1"/>
    <w:rsid w:val="00241530"/>
    <w:pPr>
      <w:spacing w:before="180"/>
      <w:ind w:left="2693" w:hanging="2693"/>
    </w:pPr>
    <w:rPr>
      <w:b/>
    </w:rPr>
  </w:style>
  <w:style w:type="paragraph" w:styleId="TOC1">
    <w:name w:val="toc 1"/>
    <w:rsid w:val="0024153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41530"/>
    <w:pPr>
      <w:keepLines/>
      <w:tabs>
        <w:tab w:val="center" w:pos="4536"/>
        <w:tab w:val="right" w:pos="9072"/>
      </w:tabs>
    </w:pPr>
    <w:rPr>
      <w:noProof/>
    </w:rPr>
  </w:style>
  <w:style w:type="character" w:customStyle="1" w:styleId="ZGSM">
    <w:name w:val="ZGSM"/>
    <w:rsid w:val="00241530"/>
  </w:style>
  <w:style w:type="paragraph" w:styleId="Header">
    <w:name w:val="header"/>
    <w:aliases w:val="header odd,header,header odd1,header odd2,header odd3,header odd4,header odd5,header odd6"/>
    <w:link w:val="HeaderChar"/>
    <w:rsid w:val="0024153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4153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241530"/>
    <w:pPr>
      <w:ind w:left="1701" w:hanging="1701"/>
    </w:pPr>
  </w:style>
  <w:style w:type="paragraph" w:styleId="TOC4">
    <w:name w:val="toc 4"/>
    <w:basedOn w:val="TOC3"/>
    <w:rsid w:val="00241530"/>
    <w:pPr>
      <w:ind w:left="1418" w:hanging="1418"/>
    </w:pPr>
  </w:style>
  <w:style w:type="paragraph" w:styleId="TOC3">
    <w:name w:val="toc 3"/>
    <w:basedOn w:val="TOC2"/>
    <w:rsid w:val="00241530"/>
    <w:pPr>
      <w:ind w:left="1134" w:hanging="1134"/>
    </w:pPr>
  </w:style>
  <w:style w:type="paragraph" w:styleId="TOC2">
    <w:name w:val="toc 2"/>
    <w:basedOn w:val="TOC1"/>
    <w:rsid w:val="00241530"/>
    <w:pPr>
      <w:spacing w:before="0"/>
      <w:ind w:left="851" w:hanging="851"/>
    </w:pPr>
    <w:rPr>
      <w:sz w:val="20"/>
    </w:rPr>
  </w:style>
  <w:style w:type="paragraph" w:styleId="Footer">
    <w:name w:val="footer"/>
    <w:basedOn w:val="Header"/>
    <w:rsid w:val="00241530"/>
    <w:pPr>
      <w:jc w:val="center"/>
    </w:pPr>
    <w:rPr>
      <w:i/>
    </w:rPr>
  </w:style>
  <w:style w:type="paragraph" w:customStyle="1" w:styleId="TT">
    <w:name w:val="TT"/>
    <w:basedOn w:val="Heading1"/>
    <w:next w:val="Normal"/>
    <w:rsid w:val="00241530"/>
    <w:pPr>
      <w:outlineLvl w:val="9"/>
    </w:pPr>
  </w:style>
  <w:style w:type="paragraph" w:customStyle="1" w:styleId="NF">
    <w:name w:val="NF"/>
    <w:basedOn w:val="NO"/>
    <w:rsid w:val="00241530"/>
    <w:pPr>
      <w:keepNext/>
      <w:spacing w:after="0"/>
    </w:pPr>
    <w:rPr>
      <w:rFonts w:ascii="Arial" w:hAnsi="Arial"/>
      <w:sz w:val="18"/>
    </w:rPr>
  </w:style>
  <w:style w:type="paragraph" w:customStyle="1" w:styleId="NO">
    <w:name w:val="NO"/>
    <w:basedOn w:val="Normal"/>
    <w:link w:val="NOChar"/>
    <w:qFormat/>
    <w:rsid w:val="00241530"/>
    <w:pPr>
      <w:keepLines/>
      <w:ind w:left="1135" w:hanging="851"/>
    </w:pPr>
  </w:style>
  <w:style w:type="paragraph" w:customStyle="1" w:styleId="PL">
    <w:name w:val="PL"/>
    <w:rsid w:val="002415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530"/>
    <w:pPr>
      <w:jc w:val="right"/>
    </w:pPr>
  </w:style>
  <w:style w:type="paragraph" w:customStyle="1" w:styleId="TAL">
    <w:name w:val="TAL"/>
    <w:basedOn w:val="Normal"/>
    <w:rsid w:val="00241530"/>
    <w:pPr>
      <w:keepNext/>
      <w:keepLines/>
      <w:spacing w:after="0"/>
    </w:pPr>
    <w:rPr>
      <w:rFonts w:ascii="Arial" w:hAnsi="Arial"/>
      <w:sz w:val="18"/>
    </w:rPr>
  </w:style>
  <w:style w:type="paragraph" w:customStyle="1" w:styleId="TAH">
    <w:name w:val="TAH"/>
    <w:basedOn w:val="TAC"/>
    <w:rsid w:val="00241530"/>
    <w:rPr>
      <w:b/>
    </w:rPr>
  </w:style>
  <w:style w:type="paragraph" w:customStyle="1" w:styleId="TAC">
    <w:name w:val="TAC"/>
    <w:basedOn w:val="TAL"/>
    <w:rsid w:val="00241530"/>
    <w:pPr>
      <w:jc w:val="center"/>
    </w:pPr>
  </w:style>
  <w:style w:type="paragraph" w:customStyle="1" w:styleId="LD">
    <w:name w:val="LD"/>
    <w:rsid w:val="0024153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530"/>
    <w:pPr>
      <w:keepLines/>
      <w:ind w:left="1702" w:hanging="1418"/>
    </w:pPr>
  </w:style>
  <w:style w:type="paragraph" w:customStyle="1" w:styleId="FP">
    <w:name w:val="FP"/>
    <w:basedOn w:val="Normal"/>
    <w:rsid w:val="00241530"/>
    <w:pPr>
      <w:spacing w:after="0"/>
    </w:pPr>
  </w:style>
  <w:style w:type="paragraph" w:customStyle="1" w:styleId="NW">
    <w:name w:val="NW"/>
    <w:basedOn w:val="NO"/>
    <w:rsid w:val="00241530"/>
    <w:pPr>
      <w:spacing w:after="0"/>
    </w:pPr>
  </w:style>
  <w:style w:type="paragraph" w:customStyle="1" w:styleId="EW">
    <w:name w:val="EW"/>
    <w:basedOn w:val="EX"/>
    <w:rsid w:val="00241530"/>
    <w:pPr>
      <w:spacing w:after="0"/>
    </w:pPr>
  </w:style>
  <w:style w:type="paragraph" w:customStyle="1" w:styleId="B1">
    <w:name w:val="B1"/>
    <w:basedOn w:val="List"/>
    <w:link w:val="B1Char"/>
    <w:qFormat/>
    <w:rsid w:val="00241530"/>
  </w:style>
  <w:style w:type="paragraph" w:styleId="TOC6">
    <w:name w:val="toc 6"/>
    <w:basedOn w:val="TOC5"/>
    <w:next w:val="Normal"/>
    <w:rsid w:val="00241530"/>
    <w:pPr>
      <w:ind w:left="1985" w:hanging="1985"/>
    </w:pPr>
  </w:style>
  <w:style w:type="paragraph" w:styleId="TOC7">
    <w:name w:val="toc 7"/>
    <w:basedOn w:val="TOC6"/>
    <w:next w:val="Normal"/>
    <w:rsid w:val="00241530"/>
    <w:pPr>
      <w:ind w:left="2268" w:hanging="2268"/>
    </w:pPr>
  </w:style>
  <w:style w:type="paragraph" w:customStyle="1" w:styleId="EditorsNote">
    <w:name w:val="Editor's Note"/>
    <w:aliases w:val="EN"/>
    <w:basedOn w:val="NO"/>
    <w:link w:val="EditorsNoteChar"/>
    <w:qFormat/>
    <w:rsid w:val="00241530"/>
    <w:rPr>
      <w:color w:val="FF0000"/>
    </w:rPr>
  </w:style>
  <w:style w:type="paragraph" w:customStyle="1" w:styleId="TH">
    <w:name w:val="TH"/>
    <w:basedOn w:val="Normal"/>
    <w:rsid w:val="00241530"/>
    <w:pPr>
      <w:keepNext/>
      <w:keepLines/>
      <w:spacing w:before="60"/>
      <w:jc w:val="center"/>
    </w:pPr>
    <w:rPr>
      <w:rFonts w:ascii="Arial" w:hAnsi="Arial"/>
      <w:b/>
    </w:rPr>
  </w:style>
  <w:style w:type="paragraph" w:customStyle="1" w:styleId="ZA">
    <w:name w:val="ZA"/>
    <w:rsid w:val="002415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5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53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5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41530"/>
    <w:pPr>
      <w:ind w:left="851" w:hanging="851"/>
    </w:pPr>
  </w:style>
  <w:style w:type="paragraph" w:customStyle="1" w:styleId="ZH">
    <w:name w:val="ZH"/>
    <w:rsid w:val="0024153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41530"/>
    <w:pPr>
      <w:keepNext w:val="0"/>
      <w:spacing w:before="0" w:after="240"/>
    </w:pPr>
  </w:style>
  <w:style w:type="paragraph" w:customStyle="1" w:styleId="ZG">
    <w:name w:val="ZG"/>
    <w:rsid w:val="0024153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41530"/>
  </w:style>
  <w:style w:type="paragraph" w:customStyle="1" w:styleId="B3">
    <w:name w:val="B3"/>
    <w:basedOn w:val="List3"/>
    <w:rsid w:val="00241530"/>
  </w:style>
  <w:style w:type="paragraph" w:customStyle="1" w:styleId="B4">
    <w:name w:val="B4"/>
    <w:basedOn w:val="List4"/>
    <w:rsid w:val="00241530"/>
  </w:style>
  <w:style w:type="paragraph" w:customStyle="1" w:styleId="B5">
    <w:name w:val="B5"/>
    <w:basedOn w:val="List5"/>
    <w:rsid w:val="00241530"/>
  </w:style>
  <w:style w:type="paragraph" w:customStyle="1" w:styleId="ZTD">
    <w:name w:val="ZTD"/>
    <w:basedOn w:val="ZB"/>
    <w:rsid w:val="00241530"/>
    <w:pPr>
      <w:framePr w:hRule="auto" w:wrap="notBeside" w:y="852"/>
    </w:pPr>
    <w:rPr>
      <w:i w:val="0"/>
      <w:sz w:val="40"/>
    </w:rPr>
  </w:style>
  <w:style w:type="paragraph" w:customStyle="1" w:styleId="ZV">
    <w:name w:val="ZV"/>
    <w:basedOn w:val="ZU"/>
    <w:rsid w:val="0024153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241530"/>
  </w:style>
  <w:style w:type="paragraph" w:styleId="List">
    <w:name w:val="List"/>
    <w:basedOn w:val="Normal"/>
    <w:rsid w:val="00241530"/>
    <w:pPr>
      <w:ind w:left="568" w:hanging="284"/>
    </w:pPr>
  </w:style>
  <w:style w:type="character" w:customStyle="1" w:styleId="Style12pt">
    <w:name w:val="Style 12 pt"/>
    <w:rsid w:val="0003398A"/>
    <w:rPr>
      <w:sz w:val="24"/>
    </w:rPr>
  </w:style>
  <w:style w:type="character" w:customStyle="1" w:styleId="EditorsNoteChar">
    <w:name w:val="Editor's Note Char"/>
    <w:aliases w:val="EN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
    <w:rsid w:val="00A02A32"/>
    <w:rPr>
      <w:rFonts w:eastAsia="Times New Roman"/>
      <w:lang w:eastAsia="en-US"/>
    </w:rPr>
  </w:style>
  <w:style w:type="paragraph" w:styleId="List2">
    <w:name w:val="List 2"/>
    <w:basedOn w:val="List"/>
    <w:rsid w:val="0024153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aliases w:val="H2 Char,h2 Char,2nd level Char,†berschrift 2 Char,õberschrift 2 Char,UNDERRUBRIK 1-2 Char"/>
    <w:link w:val="Heading2"/>
    <w:rsid w:val="00F27697"/>
    <w:rPr>
      <w:rFonts w:ascii="Arial" w:eastAsia="Times New Roman" w:hAnsi="Arial"/>
      <w:sz w:val="32"/>
      <w:lang w:eastAsia="en-US"/>
    </w:rPr>
  </w:style>
  <w:style w:type="character" w:customStyle="1" w:styleId="Heading3Char">
    <w:name w:val="Heading 3 Char"/>
    <w:aliases w:val="h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241530"/>
    <w:pPr>
      <w:ind w:left="284"/>
    </w:pPr>
  </w:style>
  <w:style w:type="paragraph" w:styleId="Index1">
    <w:name w:val="index 1"/>
    <w:basedOn w:val="Normal"/>
    <w:rsid w:val="00241530"/>
    <w:pPr>
      <w:keepLines/>
    </w:pPr>
  </w:style>
  <w:style w:type="paragraph" w:styleId="ListNumber2">
    <w:name w:val="List Number 2"/>
    <w:basedOn w:val="ListNumber"/>
    <w:rsid w:val="00241530"/>
    <w:pPr>
      <w:ind w:left="851"/>
    </w:pPr>
  </w:style>
  <w:style w:type="paragraph" w:styleId="ListNumber">
    <w:name w:val="List Number"/>
    <w:basedOn w:val="List"/>
    <w:rsid w:val="00241530"/>
  </w:style>
  <w:style w:type="character" w:styleId="FootnoteReference">
    <w:name w:val="footnote reference"/>
    <w:basedOn w:val="DefaultParagraphFont"/>
    <w:rsid w:val="00241530"/>
    <w:rPr>
      <w:b/>
      <w:position w:val="6"/>
      <w:sz w:val="16"/>
    </w:rPr>
  </w:style>
  <w:style w:type="paragraph" w:styleId="FootnoteText">
    <w:name w:val="footnote text"/>
    <w:basedOn w:val="Normal"/>
    <w:link w:val="FootnoteTextChar"/>
    <w:rsid w:val="0024153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241530"/>
    <w:pPr>
      <w:ind w:left="851"/>
    </w:pPr>
  </w:style>
  <w:style w:type="paragraph" w:styleId="ListBullet3">
    <w:name w:val="List Bullet 3"/>
    <w:basedOn w:val="ListBullet2"/>
    <w:rsid w:val="00241530"/>
    <w:pPr>
      <w:ind w:left="1135"/>
    </w:pPr>
  </w:style>
  <w:style w:type="paragraph" w:styleId="List3">
    <w:name w:val="List 3"/>
    <w:basedOn w:val="List2"/>
    <w:rsid w:val="00241530"/>
    <w:pPr>
      <w:ind w:left="1135"/>
    </w:pPr>
  </w:style>
  <w:style w:type="paragraph" w:styleId="List4">
    <w:name w:val="List 4"/>
    <w:basedOn w:val="List3"/>
    <w:rsid w:val="00241530"/>
    <w:pPr>
      <w:ind w:left="1418"/>
    </w:pPr>
  </w:style>
  <w:style w:type="paragraph" w:styleId="List5">
    <w:name w:val="List 5"/>
    <w:basedOn w:val="List4"/>
    <w:rsid w:val="00241530"/>
    <w:pPr>
      <w:ind w:left="1702"/>
    </w:pPr>
  </w:style>
  <w:style w:type="paragraph" w:styleId="ListBullet4">
    <w:name w:val="List Bullet 4"/>
    <w:basedOn w:val="ListBullet3"/>
    <w:rsid w:val="00241530"/>
    <w:pPr>
      <w:ind w:left="1418"/>
    </w:pPr>
  </w:style>
  <w:style w:type="paragraph" w:styleId="ListBullet5">
    <w:name w:val="List Bullet 5"/>
    <w:basedOn w:val="ListBullet4"/>
    <w:rsid w:val="0024153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character" w:customStyle="1" w:styleId="msoins0">
    <w:name w:val="msoins"/>
    <w:basedOn w:val="DefaultParagraphFont"/>
    <w:rsid w:val="00BE5193"/>
  </w:style>
  <w:style w:type="character" w:customStyle="1" w:styleId="HeaderChar">
    <w:name w:val="Header Char"/>
    <w:aliases w:val="header odd Char,header Char,header odd1 Char,header odd2 Char,header odd3 Char,header odd4 Char,header odd5 Char,header odd6 Char"/>
    <w:link w:val="Header"/>
    <w:rsid w:val="00BE5193"/>
    <w:rPr>
      <w:rFonts w:ascii="Arial" w:eastAsia="Times New Roman" w:hAnsi="Arial"/>
      <w:b/>
      <w:noProof/>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 w:type="paragraph" w:styleId="BodyText">
    <w:name w:val="Body Text"/>
    <w:link w:val="BodyTextChar"/>
    <w:rsid w:val="00B07E1B"/>
    <w:pPr>
      <w:suppressAutoHyphens/>
      <w:spacing w:before="60" w:after="120"/>
    </w:pPr>
    <w:rPr>
      <w:sz w:val="24"/>
      <w:szCs w:val="24"/>
      <w:lang w:val="en-US" w:eastAsia="ar-SA"/>
    </w:rPr>
  </w:style>
  <w:style w:type="character" w:customStyle="1" w:styleId="BodyTextChar">
    <w:name w:val="Body Text Char"/>
    <w:basedOn w:val="DefaultParagraphFont"/>
    <w:link w:val="BodyText"/>
    <w:rsid w:val="00B07E1B"/>
    <w:rPr>
      <w:sz w:val="24"/>
      <w:szCs w:val="24"/>
      <w:lang w:val="en-US"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24153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 w:type="paragraph" w:styleId="NormalWeb">
    <w:name w:val="Normal (Web)"/>
    <w:basedOn w:val="Normal"/>
    <w:uiPriority w:val="99"/>
    <w:unhideWhenUsed/>
    <w:rsid w:val="00FB092D"/>
    <w:pPr>
      <w:overflowPunct/>
      <w:autoSpaceDE/>
      <w:autoSpaceDN/>
      <w:adjustRightInd/>
      <w:spacing w:before="100" w:beforeAutospacing="1" w:after="100" w:afterAutospacing="1"/>
      <w:textAlignment w:val="auto"/>
    </w:pPr>
    <w:rPr>
      <w:rFonts w:eastAsia="SimSun"/>
      <w:sz w:val="24"/>
      <w:szCs w:val="24"/>
      <w:lang w:val="en-SG" w:eastAsia="zh-CN"/>
    </w:rPr>
  </w:style>
  <w:style w:type="paragraph" w:customStyle="1" w:styleId="CRCoverPage">
    <w:name w:val="CR Cover Page"/>
    <w:rsid w:val="00743667"/>
    <w:pPr>
      <w:spacing w:after="120"/>
    </w:pPr>
    <w:rPr>
      <w:rFonts w:ascii="Arial" w:hAnsi="Arial"/>
      <w:lang w:eastAsia="en-US"/>
    </w:rPr>
  </w:style>
  <w:style w:type="paragraph" w:customStyle="1" w:styleId="tdoc-header">
    <w:name w:val="tdoc-header"/>
    <w:rsid w:val="00743667"/>
    <w:rPr>
      <w:rFonts w:ascii="Arial" w:hAnsi="Arial"/>
      <w:noProof/>
      <w:sz w:val="24"/>
      <w:lang w:eastAsia="en-US"/>
    </w:rPr>
  </w:style>
  <w:style w:type="paragraph" w:customStyle="1" w:styleId="code">
    <w:name w:val="code"/>
    <w:basedOn w:val="Normal"/>
    <w:rsid w:val="00743667"/>
    <w:pPr>
      <w:spacing w:after="0"/>
    </w:pPr>
    <w:rPr>
      <w:rFonts w:ascii="Courier New" w:eastAsia="SimSun" w:hAnsi="Courier New"/>
      <w:noProof/>
    </w:rPr>
  </w:style>
  <w:style w:type="paragraph" w:customStyle="1" w:styleId="Reference">
    <w:name w:val="Reference"/>
    <w:basedOn w:val="Normal"/>
    <w:rsid w:val="00743667"/>
    <w:pPr>
      <w:tabs>
        <w:tab w:val="left" w:pos="851"/>
      </w:tabs>
      <w:overflowPunct/>
      <w:autoSpaceDE/>
      <w:autoSpaceDN/>
      <w:adjustRightInd/>
      <w:ind w:left="851" w:hanging="851"/>
      <w:textAlignment w:val="auto"/>
    </w:pPr>
    <w:rPr>
      <w:rFonts w:eastAsia="SimSun"/>
    </w:rPr>
  </w:style>
  <w:style w:type="character" w:styleId="PageNumber">
    <w:name w:val="page number"/>
    <w:basedOn w:val="DefaultParagraphFont"/>
    <w:rsid w:val="00743667"/>
  </w:style>
  <w:style w:type="character" w:customStyle="1" w:styleId="EditorsNoteCharChar">
    <w:name w:val="Editor's Note Char Char"/>
    <w:rsid w:val="00743667"/>
    <w:rPr>
      <w:rFonts w:ascii="Times New Roman" w:hAnsi="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9351274">
      <w:bodyDiv w:val="1"/>
      <w:marLeft w:val="0"/>
      <w:marRight w:val="0"/>
      <w:marTop w:val="0"/>
      <w:marBottom w:val="0"/>
      <w:divBdr>
        <w:top w:val="none" w:sz="0" w:space="0" w:color="auto"/>
        <w:left w:val="none" w:sz="0" w:space="0" w:color="auto"/>
        <w:bottom w:val="none" w:sz="0" w:space="0" w:color="auto"/>
        <w:right w:val="none" w:sz="0" w:space="0" w:color="auto"/>
      </w:divBdr>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Zeichnung3.vsdx"/><Relationship Id="rId21" Type="http://schemas.openxmlformats.org/officeDocument/2006/relationships/image" Target="media/image4.emf"/><Relationship Id="rId42" Type="http://schemas.openxmlformats.org/officeDocument/2006/relationships/oleObject" Target="embeddings/Microsoft_Visio_2003-2010-Zeichnung3.vsd"/><Relationship Id="rId47" Type="http://schemas.openxmlformats.org/officeDocument/2006/relationships/image" Target="media/image18.emf"/><Relationship Id="rId63" Type="http://schemas.openxmlformats.org/officeDocument/2006/relationships/image" Target="media/image29.emf"/><Relationship Id="rId68" Type="http://schemas.openxmlformats.org/officeDocument/2006/relationships/package" Target="embeddings/Microsoft_Visio-Zeichnung10.vsdx"/><Relationship Id="rId84" Type="http://schemas.openxmlformats.org/officeDocument/2006/relationships/image" Target="media/image47.emf"/><Relationship Id="rId16" Type="http://schemas.openxmlformats.org/officeDocument/2006/relationships/hyperlink" Target="https://en.wikipedia.org/w/index.php?title=Ben_Lynn&amp;action=edit&amp;redlink=1" TargetMode="External"/><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image" Target="media/image13.emf"/><Relationship Id="rId53" Type="http://schemas.openxmlformats.org/officeDocument/2006/relationships/image" Target="media/image22.png"/><Relationship Id="rId58" Type="http://schemas.openxmlformats.org/officeDocument/2006/relationships/image" Target="media/image26.emf"/><Relationship Id="rId74" Type="http://schemas.openxmlformats.org/officeDocument/2006/relationships/image" Target="media/image38.emf"/><Relationship Id="rId79" Type="http://schemas.openxmlformats.org/officeDocument/2006/relationships/image" Target="media/image43.emf"/><Relationship Id="rId5" Type="http://schemas.openxmlformats.org/officeDocument/2006/relationships/customXml" Target="../customXml/item4.xml"/><Relationship Id="rId19" Type="http://schemas.openxmlformats.org/officeDocument/2006/relationships/image" Target="media/image3.emf"/><Relationship Id="rId14" Type="http://schemas.openxmlformats.org/officeDocument/2006/relationships/hyperlink" Target="https://doi.org/10.1145/3212480.3212497" TargetMode="External"/><Relationship Id="rId22" Type="http://schemas.openxmlformats.org/officeDocument/2006/relationships/package" Target="embeddings/Microsoft_Visio-Zeichnung1.vsdx"/><Relationship Id="rId27" Type="http://schemas.openxmlformats.org/officeDocument/2006/relationships/image" Target="media/image7.emf"/><Relationship Id="rId30" Type="http://schemas.openxmlformats.org/officeDocument/2006/relationships/package" Target="embeddings/Microsoft_Visio-Zeichnung5.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Zeichnung6.vsd"/><Relationship Id="rId56" Type="http://schemas.openxmlformats.org/officeDocument/2006/relationships/oleObject" Target="embeddings/Microsoft_Visio_2003-2010-Zeichnung8.vsd"/><Relationship Id="rId64" Type="http://schemas.openxmlformats.org/officeDocument/2006/relationships/image" Target="media/image30.emf"/><Relationship Id="rId69" Type="http://schemas.openxmlformats.org/officeDocument/2006/relationships/image" Target="media/image33.emf"/><Relationship Id="rId77" Type="http://schemas.openxmlformats.org/officeDocument/2006/relationships/image" Target="media/image41.png"/><Relationship Id="rId8" Type="http://schemas.openxmlformats.org/officeDocument/2006/relationships/settings" Target="settings.xml"/><Relationship Id="rId51" Type="http://schemas.openxmlformats.org/officeDocument/2006/relationships/image" Target="media/image20.png"/><Relationship Id="rId72" Type="http://schemas.openxmlformats.org/officeDocument/2006/relationships/image" Target="media/image36.emf"/><Relationship Id="rId80" Type="http://schemas.openxmlformats.org/officeDocument/2006/relationships/image" Target="media/image44.emf"/><Relationship Id="rId85"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ndex.php?title=Hovav_Shacham&amp;action=edit&amp;redlink=1" TargetMode="External"/><Relationship Id="rId25" Type="http://schemas.openxmlformats.org/officeDocument/2006/relationships/image" Target="media/image6.emf"/><Relationship Id="rId33" Type="http://schemas.openxmlformats.org/officeDocument/2006/relationships/package" Target="embeddings/Microsoft_Visio-Zeichnung6.vsdx"/><Relationship Id="rId38" Type="http://schemas.openxmlformats.org/officeDocument/2006/relationships/oleObject" Target="embeddings/Microsoft_Visio_2003-2010-Zeichnung1.vsd"/><Relationship Id="rId46" Type="http://schemas.openxmlformats.org/officeDocument/2006/relationships/oleObject" Target="embeddings/Microsoft_Visio_2003-2010-Zeichnung5.vsd"/><Relationship Id="rId59" Type="http://schemas.openxmlformats.org/officeDocument/2006/relationships/package" Target="embeddings/Microsoft_Visio-Zeichnung7.vsdx"/><Relationship Id="rId67" Type="http://schemas.openxmlformats.org/officeDocument/2006/relationships/image" Target="media/image32.emf"/><Relationship Id="rId20" Type="http://schemas.openxmlformats.org/officeDocument/2006/relationships/package" Target="embeddings/Microsoft_Visio-Zeichnung.vsdx"/><Relationship Id="rId41" Type="http://schemas.openxmlformats.org/officeDocument/2006/relationships/image" Target="media/image15.emf"/><Relationship Id="rId54" Type="http://schemas.openxmlformats.org/officeDocument/2006/relationships/image" Target="media/image23.png"/><Relationship Id="rId62" Type="http://schemas.openxmlformats.org/officeDocument/2006/relationships/image" Target="media/image28.emf"/><Relationship Id="rId70" Type="http://schemas.openxmlformats.org/officeDocument/2006/relationships/image" Target="media/image34.png"/><Relationship Id="rId75" Type="http://schemas.openxmlformats.org/officeDocument/2006/relationships/image" Target="media/image39.emf"/><Relationship Id="rId83" Type="http://schemas.openxmlformats.org/officeDocument/2006/relationships/hyperlink" Target="https://falcon-sign.info/" TargetMode="External"/><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en.wikipedia.org/wiki/Dan_Boneh" TargetMode="External"/><Relationship Id="rId23" Type="http://schemas.openxmlformats.org/officeDocument/2006/relationships/image" Target="media/image5.emf"/><Relationship Id="rId28" Type="http://schemas.openxmlformats.org/officeDocument/2006/relationships/package" Target="embeddings/Microsoft_Visio-Zeichnung4.vsdx"/><Relationship Id="rId36" Type="http://schemas.openxmlformats.org/officeDocument/2006/relationships/oleObject" Target="embeddings/Microsoft_Visio_2003-2010-Zeichnung.vsd"/><Relationship Id="rId49" Type="http://schemas.openxmlformats.org/officeDocument/2006/relationships/image" Target="media/image19.emf"/><Relationship Id="rId57" Type="http://schemas.openxmlformats.org/officeDocument/2006/relationships/image" Target="media/image25.emf"/><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oleObject" Target="embeddings/Microsoft_Visio_2003-2010-Zeichnung4.vsd"/><Relationship Id="rId52" Type="http://schemas.openxmlformats.org/officeDocument/2006/relationships/image" Target="media/image21.png"/><Relationship Id="rId60" Type="http://schemas.openxmlformats.org/officeDocument/2006/relationships/image" Target="media/image27.emf"/><Relationship Id="rId65" Type="http://schemas.openxmlformats.org/officeDocument/2006/relationships/image" Target="media/image31.emf"/><Relationship Id="rId73" Type="http://schemas.openxmlformats.org/officeDocument/2006/relationships/image" Target="media/image37.png"/><Relationship Id="rId78" Type="http://schemas.openxmlformats.org/officeDocument/2006/relationships/image" Target="media/image42.emf"/><Relationship Id="rId81" Type="http://schemas.openxmlformats.org/officeDocument/2006/relationships/image" Target="media/image45.emf"/><Relationship Id="rId86"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doi.org/10.6028/NIST.IR.8309" TargetMode="External"/><Relationship Id="rId39" Type="http://schemas.openxmlformats.org/officeDocument/2006/relationships/image" Target="media/image14.emf"/><Relationship Id="rId34" Type="http://schemas.openxmlformats.org/officeDocument/2006/relationships/image" Target="media/image11.emf"/><Relationship Id="rId50" Type="http://schemas.openxmlformats.org/officeDocument/2006/relationships/oleObject" Target="embeddings/Microsoft_Visio_2003-2010-Zeichnung7.vsd"/><Relationship Id="rId55" Type="http://schemas.openxmlformats.org/officeDocument/2006/relationships/image" Target="media/image24.emf"/><Relationship Id="rId76" Type="http://schemas.openxmlformats.org/officeDocument/2006/relationships/image" Target="media/image40.emf"/><Relationship Id="rId7" Type="http://schemas.openxmlformats.org/officeDocument/2006/relationships/styles" Target="styles.xml"/><Relationship Id="rId71" Type="http://schemas.openxmlformats.org/officeDocument/2006/relationships/image" Target="media/image35.emf"/><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Zeichnung2.vsdx"/><Relationship Id="rId40" Type="http://schemas.openxmlformats.org/officeDocument/2006/relationships/oleObject" Target="embeddings/Microsoft_Visio_2003-2010-Zeichnung2.vsd"/><Relationship Id="rId45" Type="http://schemas.openxmlformats.org/officeDocument/2006/relationships/image" Target="media/image17.emf"/><Relationship Id="rId66" Type="http://schemas.openxmlformats.org/officeDocument/2006/relationships/package" Target="embeddings/Microsoft_Visio-Zeichnung9.vsdx"/><Relationship Id="rId87" Type="http://schemas.openxmlformats.org/officeDocument/2006/relationships/fontTable" Target="fontTable.xml"/><Relationship Id="rId61" Type="http://schemas.openxmlformats.org/officeDocument/2006/relationships/package" Target="embeddings/Microsoft_Visio-Zeichnung8.vsdx"/><Relationship Id="rId82" Type="http://schemas.openxmlformats.org/officeDocument/2006/relationships/image" Target="media/image46.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F929FF7-49AB-4D8F-A19D-A06B9CE1DC32}">
  <ds:schemaRefs>
    <ds:schemaRef ds:uri="http://schemas.openxmlformats.org/officeDocument/2006/bibliography"/>
  </ds:schemaRefs>
</ds:datastoreItem>
</file>

<file path=customXml/itemProps2.xml><?xml version="1.0" encoding="utf-8"?>
<ds:datastoreItem xmlns:ds="http://schemas.openxmlformats.org/officeDocument/2006/customXml" ds:itemID="{7E1D50DE-F0A6-4DE4-9601-B5CC9573664A}">
  <ds:schemaRefs>
    <ds:schemaRef ds:uri="http://schemas.microsoft.com/sharepoint/v3/contenttype/forms"/>
  </ds:schemaRefs>
</ds:datastoreItem>
</file>

<file path=customXml/itemProps3.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C:\ETSI\Templates\3GPP\3GPP_70.dot</Template>
  <TotalTime>75</TotalTime>
  <Pages>129</Pages>
  <Words>52211</Words>
  <Characters>297607</Characters>
  <Application>Microsoft Office Word</Application>
  <DocSecurity>0</DocSecurity>
  <Lines>2480</Lines>
  <Paragraphs>698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349120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 Guo</cp:lastModifiedBy>
  <cp:revision>83</cp:revision>
  <cp:lastPrinted>2019-02-25T14:05:00Z</cp:lastPrinted>
  <dcterms:created xsi:type="dcterms:W3CDTF">2021-03-10T10:36:00Z</dcterms:created>
  <dcterms:modified xsi:type="dcterms:W3CDTF">2021-09-01T06:22:00Z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