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05144" w14:textId="4935209F" w:rsidR="005F5DD8" w:rsidRDefault="005F5DD8" w:rsidP="003D7B97">
      <w:pPr>
        <w:pStyle w:val="CRCoverPage"/>
        <w:tabs>
          <w:tab w:val="right" w:pos="9639"/>
        </w:tabs>
        <w:spacing w:after="0"/>
        <w:rPr>
          <w:b/>
          <w:i/>
          <w:noProof/>
          <w:sz w:val="28"/>
        </w:rPr>
      </w:pPr>
      <w:r>
        <w:rPr>
          <w:b/>
          <w:noProof/>
          <w:sz w:val="24"/>
        </w:rPr>
        <w:t>3GPP TSG-SA3 Meeting #101-e</w:t>
      </w:r>
      <w:r>
        <w:rPr>
          <w:b/>
          <w:i/>
          <w:noProof/>
          <w:sz w:val="24"/>
        </w:rPr>
        <w:t xml:space="preserve"> </w:t>
      </w:r>
      <w:r>
        <w:rPr>
          <w:b/>
          <w:i/>
          <w:noProof/>
          <w:sz w:val="28"/>
        </w:rPr>
        <w:tab/>
        <w:t>S3-203</w:t>
      </w:r>
      <w:r w:rsidR="002A1A37">
        <w:rPr>
          <w:b/>
          <w:i/>
          <w:noProof/>
          <w:sz w:val="28"/>
        </w:rPr>
        <w:t>506</w:t>
      </w:r>
    </w:p>
    <w:p w14:paraId="498D3B18" w14:textId="48BF247C" w:rsidR="005F5DD8" w:rsidRPr="002A1A37" w:rsidRDefault="005F5DD8" w:rsidP="005F5DD8">
      <w:pPr>
        <w:pStyle w:val="CRCoverPage"/>
        <w:outlineLvl w:val="0"/>
        <w:rPr>
          <w:bCs/>
          <w:i/>
          <w:iCs/>
          <w:noProof/>
          <w:sz w:val="24"/>
        </w:rPr>
      </w:pPr>
      <w:r>
        <w:rPr>
          <w:b/>
          <w:noProof/>
          <w:sz w:val="24"/>
        </w:rPr>
        <w:t>e-meeting, 9th - 20th November 2020</w:t>
      </w:r>
      <w:r>
        <w:rPr>
          <w:b/>
          <w:noProof/>
          <w:sz w:val="24"/>
        </w:rPr>
        <w:tab/>
      </w:r>
      <w:r>
        <w:rPr>
          <w:b/>
          <w:noProof/>
          <w:sz w:val="24"/>
        </w:rPr>
        <w:tab/>
      </w:r>
      <w:r>
        <w:rPr>
          <w:b/>
          <w:noProof/>
          <w:sz w:val="24"/>
        </w:rPr>
        <w:tab/>
      </w:r>
      <w:r>
        <w:rPr>
          <w:b/>
          <w:noProof/>
          <w:sz w:val="24"/>
        </w:rPr>
        <w:tab/>
      </w:r>
      <w:r w:rsidR="002A1A37">
        <w:rPr>
          <w:b/>
          <w:noProof/>
          <w:sz w:val="24"/>
        </w:rPr>
        <w:tab/>
      </w:r>
      <w:r w:rsidR="002A1A37">
        <w:rPr>
          <w:b/>
          <w:noProof/>
          <w:sz w:val="24"/>
        </w:rPr>
        <w:tab/>
      </w:r>
      <w:r w:rsidR="002A1A37">
        <w:rPr>
          <w:b/>
          <w:noProof/>
          <w:sz w:val="24"/>
        </w:rPr>
        <w:tab/>
      </w:r>
      <w:r w:rsidR="002A1A37">
        <w:rPr>
          <w:b/>
          <w:noProof/>
          <w:sz w:val="24"/>
        </w:rPr>
        <w:tab/>
      </w:r>
      <w:r w:rsidR="002A1A37">
        <w:rPr>
          <w:b/>
          <w:noProof/>
          <w:sz w:val="24"/>
        </w:rPr>
        <w:tab/>
      </w:r>
      <w:r w:rsidR="002A1A37">
        <w:rPr>
          <w:b/>
          <w:noProof/>
          <w:sz w:val="24"/>
        </w:rPr>
        <w:tab/>
      </w:r>
      <w:r w:rsidR="002A1A37">
        <w:rPr>
          <w:b/>
          <w:noProof/>
          <w:sz w:val="24"/>
        </w:rPr>
        <w:tab/>
        <w:t xml:space="preserve">  </w:t>
      </w:r>
      <w:r w:rsidR="002A1A37">
        <w:rPr>
          <w:b/>
          <w:noProof/>
          <w:sz w:val="24"/>
        </w:rPr>
        <w:tab/>
        <w:t xml:space="preserve"> </w:t>
      </w:r>
      <w:r w:rsidR="002A1A37" w:rsidRPr="002A1A37">
        <w:rPr>
          <w:bCs/>
          <w:i/>
          <w:iCs/>
          <w:noProof/>
          <w:sz w:val="22"/>
          <w:szCs w:val="18"/>
        </w:rPr>
        <w:t>revision of S3-203315</w:t>
      </w:r>
    </w:p>
    <w:p w14:paraId="275A6556" w14:textId="30AF20E2" w:rsidR="005F5DD8" w:rsidRDefault="005F5DD8" w:rsidP="005F5DD8">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1CACB0" w14:textId="77777777" w:rsidTr="00547111">
        <w:tc>
          <w:tcPr>
            <w:tcW w:w="9641" w:type="dxa"/>
            <w:gridSpan w:val="9"/>
            <w:tcBorders>
              <w:top w:val="single" w:sz="4" w:space="0" w:color="auto"/>
              <w:left w:val="single" w:sz="4" w:space="0" w:color="auto"/>
              <w:right w:val="single" w:sz="4" w:space="0" w:color="auto"/>
            </w:tcBorders>
          </w:tcPr>
          <w:p w14:paraId="6827EF8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90BB1B1" w14:textId="77777777" w:rsidTr="00547111">
        <w:tc>
          <w:tcPr>
            <w:tcW w:w="9641" w:type="dxa"/>
            <w:gridSpan w:val="9"/>
            <w:tcBorders>
              <w:left w:val="single" w:sz="4" w:space="0" w:color="auto"/>
              <w:right w:val="single" w:sz="4" w:space="0" w:color="auto"/>
            </w:tcBorders>
          </w:tcPr>
          <w:p w14:paraId="6A19C0F0" w14:textId="77777777" w:rsidR="001E41F3" w:rsidRDefault="001E41F3">
            <w:pPr>
              <w:pStyle w:val="CRCoverPage"/>
              <w:spacing w:after="0"/>
              <w:jc w:val="center"/>
              <w:rPr>
                <w:noProof/>
              </w:rPr>
            </w:pPr>
            <w:r>
              <w:rPr>
                <w:b/>
                <w:noProof/>
                <w:sz w:val="32"/>
              </w:rPr>
              <w:t>CHANGE REQUEST</w:t>
            </w:r>
          </w:p>
        </w:tc>
      </w:tr>
      <w:tr w:rsidR="001E41F3" w14:paraId="1120EEDA" w14:textId="77777777" w:rsidTr="00547111">
        <w:tc>
          <w:tcPr>
            <w:tcW w:w="9641" w:type="dxa"/>
            <w:gridSpan w:val="9"/>
            <w:tcBorders>
              <w:left w:val="single" w:sz="4" w:space="0" w:color="auto"/>
              <w:right w:val="single" w:sz="4" w:space="0" w:color="auto"/>
            </w:tcBorders>
          </w:tcPr>
          <w:p w14:paraId="50ACD2D4" w14:textId="77777777" w:rsidR="001E41F3" w:rsidRDefault="001E41F3">
            <w:pPr>
              <w:pStyle w:val="CRCoverPage"/>
              <w:spacing w:after="0"/>
              <w:rPr>
                <w:noProof/>
                <w:sz w:val="8"/>
                <w:szCs w:val="8"/>
              </w:rPr>
            </w:pPr>
          </w:p>
        </w:tc>
      </w:tr>
      <w:tr w:rsidR="001E41F3" w14:paraId="3C802CE4" w14:textId="77777777" w:rsidTr="00547111">
        <w:tc>
          <w:tcPr>
            <w:tcW w:w="142" w:type="dxa"/>
            <w:tcBorders>
              <w:left w:val="single" w:sz="4" w:space="0" w:color="auto"/>
            </w:tcBorders>
          </w:tcPr>
          <w:p w14:paraId="3777E0E3" w14:textId="77777777" w:rsidR="001E41F3" w:rsidRDefault="001E41F3">
            <w:pPr>
              <w:pStyle w:val="CRCoverPage"/>
              <w:spacing w:after="0"/>
              <w:jc w:val="right"/>
              <w:rPr>
                <w:noProof/>
              </w:rPr>
            </w:pPr>
          </w:p>
        </w:tc>
        <w:tc>
          <w:tcPr>
            <w:tcW w:w="1559" w:type="dxa"/>
            <w:shd w:val="pct30" w:color="FFFF00" w:fill="auto"/>
          </w:tcPr>
          <w:p w14:paraId="0CFB2714" w14:textId="5B9C7FFE" w:rsidR="001E41F3" w:rsidRPr="00410371" w:rsidRDefault="00D91C32" w:rsidP="00E13F3D">
            <w:pPr>
              <w:pStyle w:val="CRCoverPage"/>
              <w:spacing w:after="0"/>
              <w:jc w:val="right"/>
              <w:rPr>
                <w:b/>
                <w:noProof/>
                <w:sz w:val="28"/>
              </w:rPr>
            </w:pPr>
            <w:r>
              <w:fldChar w:fldCharType="begin"/>
            </w:r>
            <w:r>
              <w:instrText xml:space="preserve"> DOCPROPERTY  Spec#  \* MERGEFORMAT </w:instrText>
            </w:r>
            <w:r>
              <w:fldChar w:fldCharType="separate"/>
            </w:r>
            <w:r w:rsidR="00570EF2">
              <w:rPr>
                <w:b/>
                <w:noProof/>
                <w:sz w:val="28"/>
              </w:rPr>
              <w:t>33.</w:t>
            </w:r>
            <w:r w:rsidR="00727C54">
              <w:rPr>
                <w:b/>
                <w:noProof/>
                <w:sz w:val="28"/>
              </w:rPr>
              <w:t>50</w:t>
            </w:r>
            <w:r w:rsidR="00570EF2">
              <w:rPr>
                <w:b/>
                <w:noProof/>
                <w:sz w:val="28"/>
              </w:rPr>
              <w:t>1</w:t>
            </w:r>
            <w:r>
              <w:rPr>
                <w:b/>
                <w:noProof/>
                <w:sz w:val="28"/>
              </w:rPr>
              <w:fldChar w:fldCharType="end"/>
            </w:r>
          </w:p>
        </w:tc>
        <w:tc>
          <w:tcPr>
            <w:tcW w:w="709" w:type="dxa"/>
          </w:tcPr>
          <w:p w14:paraId="1A16F01A" w14:textId="77777777" w:rsidR="001E41F3" w:rsidRPr="005F5DD8" w:rsidRDefault="001E41F3">
            <w:pPr>
              <w:pStyle w:val="CRCoverPage"/>
              <w:spacing w:after="0"/>
              <w:jc w:val="center"/>
              <w:rPr>
                <w:noProof/>
              </w:rPr>
            </w:pPr>
            <w:r w:rsidRPr="005F5DD8">
              <w:rPr>
                <w:b/>
                <w:noProof/>
                <w:sz w:val="28"/>
              </w:rPr>
              <w:t>CR</w:t>
            </w:r>
          </w:p>
        </w:tc>
        <w:tc>
          <w:tcPr>
            <w:tcW w:w="1276" w:type="dxa"/>
            <w:shd w:val="pct30" w:color="FFFF00" w:fill="auto"/>
          </w:tcPr>
          <w:p w14:paraId="7D05D402" w14:textId="305E5136" w:rsidR="001E41F3" w:rsidRPr="005F5DD8" w:rsidRDefault="005F5DD8" w:rsidP="00547111">
            <w:pPr>
              <w:pStyle w:val="CRCoverPage"/>
              <w:spacing w:after="0"/>
              <w:rPr>
                <w:noProof/>
              </w:rPr>
            </w:pPr>
            <w:r w:rsidRPr="005F5DD8">
              <w:rPr>
                <w:b/>
                <w:noProof/>
                <w:sz w:val="28"/>
              </w:rPr>
              <w:t>1017</w:t>
            </w:r>
          </w:p>
        </w:tc>
        <w:tc>
          <w:tcPr>
            <w:tcW w:w="709" w:type="dxa"/>
          </w:tcPr>
          <w:p w14:paraId="63A3444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7EC224" w14:textId="0A1F8436" w:rsidR="001E41F3" w:rsidRPr="00410371" w:rsidRDefault="00D91C32" w:rsidP="00E13F3D">
            <w:pPr>
              <w:pStyle w:val="CRCoverPage"/>
              <w:spacing w:after="0"/>
              <w:jc w:val="center"/>
              <w:rPr>
                <w:b/>
                <w:noProof/>
              </w:rPr>
            </w:pPr>
            <w:r>
              <w:fldChar w:fldCharType="begin"/>
            </w:r>
            <w:r>
              <w:instrText xml:space="preserve"> DOCPROPERTY  Revision  \* MERGEFORMAT </w:instrText>
            </w:r>
            <w:r>
              <w:fldChar w:fldCharType="separate"/>
            </w:r>
            <w:r w:rsidR="00F369AD">
              <w:rPr>
                <w:b/>
                <w:noProof/>
                <w:sz w:val="28"/>
              </w:rPr>
              <w:t>-</w:t>
            </w:r>
            <w:r>
              <w:rPr>
                <w:b/>
                <w:noProof/>
                <w:sz w:val="28"/>
              </w:rPr>
              <w:fldChar w:fldCharType="end"/>
            </w:r>
          </w:p>
        </w:tc>
        <w:tc>
          <w:tcPr>
            <w:tcW w:w="2410" w:type="dxa"/>
          </w:tcPr>
          <w:p w14:paraId="5EEAA5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EDA1C3" w14:textId="46A0C42B" w:rsidR="001E41F3" w:rsidRPr="00410371" w:rsidRDefault="00D91C32">
            <w:pPr>
              <w:pStyle w:val="CRCoverPage"/>
              <w:spacing w:after="0"/>
              <w:jc w:val="center"/>
              <w:rPr>
                <w:noProof/>
                <w:sz w:val="28"/>
              </w:rPr>
            </w:pPr>
            <w:r>
              <w:fldChar w:fldCharType="begin"/>
            </w:r>
            <w:r>
              <w:instrText xml:space="preserve"> DOCPROPERTY  Version  \* MERGEFORMAT </w:instrText>
            </w:r>
            <w:r>
              <w:fldChar w:fldCharType="separate"/>
            </w:r>
            <w:r w:rsidR="00733202">
              <w:rPr>
                <w:b/>
                <w:noProof/>
                <w:sz w:val="28"/>
              </w:rPr>
              <w:t>1</w:t>
            </w:r>
            <w:r w:rsidR="00D036C0">
              <w:rPr>
                <w:b/>
                <w:noProof/>
                <w:sz w:val="28"/>
              </w:rPr>
              <w:t>6</w:t>
            </w:r>
            <w:r w:rsidR="00733202">
              <w:rPr>
                <w:b/>
                <w:noProof/>
                <w:sz w:val="28"/>
              </w:rPr>
              <w:t>.</w:t>
            </w:r>
            <w:r w:rsidR="00727C54">
              <w:rPr>
                <w:b/>
                <w:noProof/>
                <w:sz w:val="28"/>
              </w:rPr>
              <w:t>4</w:t>
            </w:r>
            <w:r w:rsidR="00733202">
              <w:rPr>
                <w:b/>
                <w:noProof/>
                <w:sz w:val="28"/>
              </w:rPr>
              <w:t>.0</w:t>
            </w:r>
            <w:r>
              <w:rPr>
                <w:b/>
                <w:noProof/>
                <w:sz w:val="28"/>
              </w:rPr>
              <w:fldChar w:fldCharType="end"/>
            </w:r>
          </w:p>
        </w:tc>
        <w:tc>
          <w:tcPr>
            <w:tcW w:w="143" w:type="dxa"/>
            <w:tcBorders>
              <w:right w:val="single" w:sz="4" w:space="0" w:color="auto"/>
            </w:tcBorders>
          </w:tcPr>
          <w:p w14:paraId="3963960C" w14:textId="77777777" w:rsidR="001E41F3" w:rsidRDefault="001E41F3">
            <w:pPr>
              <w:pStyle w:val="CRCoverPage"/>
              <w:spacing w:after="0"/>
              <w:rPr>
                <w:noProof/>
              </w:rPr>
            </w:pPr>
          </w:p>
        </w:tc>
      </w:tr>
      <w:tr w:rsidR="001E41F3" w14:paraId="6A1F9B3B" w14:textId="77777777" w:rsidTr="00547111">
        <w:tc>
          <w:tcPr>
            <w:tcW w:w="9641" w:type="dxa"/>
            <w:gridSpan w:val="9"/>
            <w:tcBorders>
              <w:left w:val="single" w:sz="4" w:space="0" w:color="auto"/>
              <w:right w:val="single" w:sz="4" w:space="0" w:color="auto"/>
            </w:tcBorders>
          </w:tcPr>
          <w:p w14:paraId="1C46FB33" w14:textId="77777777" w:rsidR="001E41F3" w:rsidRDefault="001E41F3">
            <w:pPr>
              <w:pStyle w:val="CRCoverPage"/>
              <w:spacing w:after="0"/>
              <w:rPr>
                <w:noProof/>
              </w:rPr>
            </w:pPr>
          </w:p>
        </w:tc>
      </w:tr>
      <w:tr w:rsidR="001E41F3" w14:paraId="7C43F822" w14:textId="77777777" w:rsidTr="00547111">
        <w:tc>
          <w:tcPr>
            <w:tcW w:w="9641" w:type="dxa"/>
            <w:gridSpan w:val="9"/>
            <w:tcBorders>
              <w:top w:val="single" w:sz="4" w:space="0" w:color="auto"/>
            </w:tcBorders>
          </w:tcPr>
          <w:p w14:paraId="59932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9A6134A" w14:textId="77777777" w:rsidTr="00547111">
        <w:tc>
          <w:tcPr>
            <w:tcW w:w="9641" w:type="dxa"/>
            <w:gridSpan w:val="9"/>
          </w:tcPr>
          <w:p w14:paraId="56933D5E" w14:textId="77777777" w:rsidR="001E41F3" w:rsidRDefault="001E41F3">
            <w:pPr>
              <w:pStyle w:val="CRCoverPage"/>
              <w:spacing w:after="0"/>
              <w:rPr>
                <w:noProof/>
                <w:sz w:val="8"/>
                <w:szCs w:val="8"/>
              </w:rPr>
            </w:pPr>
          </w:p>
        </w:tc>
      </w:tr>
    </w:tbl>
    <w:p w14:paraId="233EFD6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A37EFD" w14:textId="77777777" w:rsidTr="00A7671C">
        <w:tc>
          <w:tcPr>
            <w:tcW w:w="2835" w:type="dxa"/>
          </w:tcPr>
          <w:p w14:paraId="428C84D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D0912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90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1506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0FD36" w14:textId="212696EF" w:rsidR="00F25D98" w:rsidRDefault="00F25D98" w:rsidP="001E41F3">
            <w:pPr>
              <w:pStyle w:val="CRCoverPage"/>
              <w:spacing w:after="0"/>
              <w:jc w:val="center"/>
              <w:rPr>
                <w:b/>
                <w:caps/>
                <w:noProof/>
              </w:rPr>
            </w:pPr>
          </w:p>
        </w:tc>
        <w:tc>
          <w:tcPr>
            <w:tcW w:w="2126" w:type="dxa"/>
          </w:tcPr>
          <w:p w14:paraId="011EF7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F6BAE8" w14:textId="306155D5" w:rsidR="00F25D98" w:rsidRDefault="00727C54" w:rsidP="001E41F3">
            <w:pPr>
              <w:pStyle w:val="CRCoverPage"/>
              <w:spacing w:after="0"/>
              <w:jc w:val="center"/>
              <w:rPr>
                <w:b/>
                <w:caps/>
                <w:noProof/>
              </w:rPr>
            </w:pPr>
            <w:r>
              <w:rPr>
                <w:b/>
                <w:caps/>
                <w:noProof/>
              </w:rPr>
              <w:t>X</w:t>
            </w:r>
          </w:p>
        </w:tc>
        <w:tc>
          <w:tcPr>
            <w:tcW w:w="1418" w:type="dxa"/>
            <w:tcBorders>
              <w:left w:val="nil"/>
            </w:tcBorders>
          </w:tcPr>
          <w:p w14:paraId="636D0C1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7550A3" w14:textId="4BDD1988" w:rsidR="00F25D98" w:rsidRDefault="00EF01E8" w:rsidP="001E41F3">
            <w:pPr>
              <w:pStyle w:val="CRCoverPage"/>
              <w:spacing w:after="0"/>
              <w:jc w:val="center"/>
              <w:rPr>
                <w:b/>
                <w:bCs/>
                <w:caps/>
                <w:noProof/>
              </w:rPr>
            </w:pPr>
            <w:r>
              <w:rPr>
                <w:b/>
                <w:bCs/>
                <w:caps/>
                <w:noProof/>
              </w:rPr>
              <w:t>X</w:t>
            </w:r>
          </w:p>
        </w:tc>
      </w:tr>
    </w:tbl>
    <w:p w14:paraId="1F4BA0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CDDAF2" w14:textId="77777777" w:rsidTr="00547111">
        <w:tc>
          <w:tcPr>
            <w:tcW w:w="9640" w:type="dxa"/>
            <w:gridSpan w:val="11"/>
          </w:tcPr>
          <w:p w14:paraId="3365B497" w14:textId="77777777" w:rsidR="001E41F3" w:rsidRDefault="001E41F3">
            <w:pPr>
              <w:pStyle w:val="CRCoverPage"/>
              <w:spacing w:after="0"/>
              <w:rPr>
                <w:noProof/>
                <w:sz w:val="8"/>
                <w:szCs w:val="8"/>
              </w:rPr>
            </w:pPr>
          </w:p>
        </w:tc>
      </w:tr>
      <w:tr w:rsidR="001A7EF4" w14:paraId="4AFBFB03" w14:textId="77777777" w:rsidTr="00547111">
        <w:tc>
          <w:tcPr>
            <w:tcW w:w="1843" w:type="dxa"/>
            <w:tcBorders>
              <w:top w:val="single" w:sz="4" w:space="0" w:color="auto"/>
              <w:left w:val="single" w:sz="4" w:space="0" w:color="auto"/>
            </w:tcBorders>
          </w:tcPr>
          <w:p w14:paraId="77556ACD" w14:textId="77777777" w:rsidR="001A7EF4" w:rsidRDefault="001A7EF4" w:rsidP="001A7E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EF221A" w14:textId="485456DB" w:rsidR="001A7EF4" w:rsidRDefault="00D03FB4" w:rsidP="001A7EF4">
            <w:pPr>
              <w:pStyle w:val="CRCoverPage"/>
              <w:spacing w:after="0"/>
              <w:ind w:left="100"/>
              <w:rPr>
                <w:noProof/>
              </w:rPr>
            </w:pPr>
            <w:r>
              <w:t>Corre</w:t>
            </w:r>
            <w:r w:rsidR="005E4EC4">
              <w:t>c</w:t>
            </w:r>
            <w:r>
              <w:t>ting use of (D)TLS in 33.501</w:t>
            </w:r>
          </w:p>
        </w:tc>
      </w:tr>
      <w:tr w:rsidR="001A7EF4" w14:paraId="4F97301C" w14:textId="77777777" w:rsidTr="00547111">
        <w:tc>
          <w:tcPr>
            <w:tcW w:w="1843" w:type="dxa"/>
            <w:tcBorders>
              <w:left w:val="single" w:sz="4" w:space="0" w:color="auto"/>
            </w:tcBorders>
          </w:tcPr>
          <w:p w14:paraId="3FD98B70"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17C7305D" w14:textId="77777777" w:rsidR="001A7EF4" w:rsidRDefault="001A7EF4" w:rsidP="001A7EF4">
            <w:pPr>
              <w:pStyle w:val="CRCoverPage"/>
              <w:spacing w:after="0"/>
              <w:rPr>
                <w:noProof/>
                <w:sz w:val="8"/>
                <w:szCs w:val="8"/>
              </w:rPr>
            </w:pPr>
          </w:p>
        </w:tc>
      </w:tr>
      <w:tr w:rsidR="001A7EF4" w14:paraId="652A921F" w14:textId="77777777" w:rsidTr="00547111">
        <w:tc>
          <w:tcPr>
            <w:tcW w:w="1843" w:type="dxa"/>
            <w:tcBorders>
              <w:left w:val="single" w:sz="4" w:space="0" w:color="auto"/>
            </w:tcBorders>
          </w:tcPr>
          <w:p w14:paraId="761D7138" w14:textId="77777777" w:rsidR="001A7EF4" w:rsidRDefault="001A7EF4" w:rsidP="001A7E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8D6362" w14:textId="240A849C" w:rsidR="001A7EF4" w:rsidRDefault="001A7EF4" w:rsidP="001A7EF4">
            <w:pPr>
              <w:pStyle w:val="CRCoverPage"/>
              <w:spacing w:after="0"/>
              <w:ind w:left="100"/>
              <w:rPr>
                <w:noProof/>
              </w:rPr>
            </w:pPr>
            <w:r>
              <w:t>Ericsson</w:t>
            </w:r>
          </w:p>
        </w:tc>
      </w:tr>
      <w:tr w:rsidR="001A7EF4" w14:paraId="37D6F5A9" w14:textId="77777777" w:rsidTr="00547111">
        <w:tc>
          <w:tcPr>
            <w:tcW w:w="1843" w:type="dxa"/>
            <w:tcBorders>
              <w:left w:val="single" w:sz="4" w:space="0" w:color="auto"/>
            </w:tcBorders>
          </w:tcPr>
          <w:p w14:paraId="2D34A234" w14:textId="77777777" w:rsidR="001A7EF4" w:rsidRDefault="001A7EF4" w:rsidP="001A7E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3F70CB" w14:textId="77777777" w:rsidR="001A7EF4" w:rsidRDefault="001A7EF4" w:rsidP="001A7EF4">
            <w:pPr>
              <w:pStyle w:val="CRCoverPage"/>
              <w:spacing w:after="0"/>
              <w:ind w:left="100"/>
              <w:rPr>
                <w:noProof/>
              </w:rPr>
            </w:pPr>
            <w:r>
              <w:t>S3</w:t>
            </w:r>
          </w:p>
        </w:tc>
      </w:tr>
      <w:tr w:rsidR="001A7EF4" w14:paraId="532B87BB" w14:textId="77777777" w:rsidTr="00547111">
        <w:tc>
          <w:tcPr>
            <w:tcW w:w="1843" w:type="dxa"/>
            <w:tcBorders>
              <w:left w:val="single" w:sz="4" w:space="0" w:color="auto"/>
            </w:tcBorders>
          </w:tcPr>
          <w:p w14:paraId="4C9B2D09" w14:textId="77777777" w:rsidR="001A7EF4" w:rsidRDefault="001A7EF4" w:rsidP="001A7EF4">
            <w:pPr>
              <w:pStyle w:val="CRCoverPage"/>
              <w:spacing w:after="0"/>
              <w:rPr>
                <w:b/>
                <w:i/>
                <w:noProof/>
                <w:sz w:val="8"/>
                <w:szCs w:val="8"/>
              </w:rPr>
            </w:pPr>
          </w:p>
        </w:tc>
        <w:tc>
          <w:tcPr>
            <w:tcW w:w="7797" w:type="dxa"/>
            <w:gridSpan w:val="10"/>
            <w:tcBorders>
              <w:right w:val="single" w:sz="4" w:space="0" w:color="auto"/>
            </w:tcBorders>
          </w:tcPr>
          <w:p w14:paraId="781B8789" w14:textId="77777777" w:rsidR="001A7EF4" w:rsidRDefault="001A7EF4" w:rsidP="001A7EF4">
            <w:pPr>
              <w:pStyle w:val="CRCoverPage"/>
              <w:spacing w:after="0"/>
              <w:rPr>
                <w:noProof/>
                <w:sz w:val="8"/>
                <w:szCs w:val="8"/>
              </w:rPr>
            </w:pPr>
          </w:p>
        </w:tc>
      </w:tr>
      <w:tr w:rsidR="001A7EF4" w14:paraId="24195E4D" w14:textId="77777777" w:rsidTr="00547111">
        <w:tc>
          <w:tcPr>
            <w:tcW w:w="1843" w:type="dxa"/>
            <w:tcBorders>
              <w:left w:val="single" w:sz="4" w:space="0" w:color="auto"/>
            </w:tcBorders>
          </w:tcPr>
          <w:p w14:paraId="4802FF9A" w14:textId="77777777" w:rsidR="001A7EF4" w:rsidRDefault="001A7EF4" w:rsidP="001A7EF4">
            <w:pPr>
              <w:pStyle w:val="CRCoverPage"/>
              <w:tabs>
                <w:tab w:val="right" w:pos="1759"/>
              </w:tabs>
              <w:spacing w:after="0"/>
              <w:rPr>
                <w:b/>
                <w:i/>
                <w:noProof/>
              </w:rPr>
            </w:pPr>
            <w:r>
              <w:rPr>
                <w:b/>
                <w:i/>
                <w:noProof/>
              </w:rPr>
              <w:t>Work item code:</w:t>
            </w:r>
          </w:p>
        </w:tc>
        <w:tc>
          <w:tcPr>
            <w:tcW w:w="3686" w:type="dxa"/>
            <w:gridSpan w:val="5"/>
            <w:shd w:val="pct30" w:color="FFFF00" w:fill="auto"/>
          </w:tcPr>
          <w:p w14:paraId="36149BA6" w14:textId="5634CB9D" w:rsidR="001A7EF4" w:rsidRDefault="00E44FA7" w:rsidP="001A7EF4">
            <w:pPr>
              <w:pStyle w:val="CRCoverPage"/>
              <w:spacing w:after="0"/>
              <w:ind w:left="100"/>
              <w:rPr>
                <w:noProof/>
              </w:rPr>
            </w:pPr>
            <w:r w:rsidRPr="005F5DD8">
              <w:t>TEI16</w:t>
            </w:r>
          </w:p>
        </w:tc>
        <w:tc>
          <w:tcPr>
            <w:tcW w:w="567" w:type="dxa"/>
            <w:tcBorders>
              <w:left w:val="nil"/>
            </w:tcBorders>
          </w:tcPr>
          <w:p w14:paraId="4FA40DF0" w14:textId="77777777" w:rsidR="001A7EF4" w:rsidRDefault="001A7EF4" w:rsidP="001A7EF4">
            <w:pPr>
              <w:pStyle w:val="CRCoverPage"/>
              <w:spacing w:after="0"/>
              <w:ind w:right="100"/>
              <w:rPr>
                <w:noProof/>
              </w:rPr>
            </w:pPr>
          </w:p>
        </w:tc>
        <w:tc>
          <w:tcPr>
            <w:tcW w:w="1417" w:type="dxa"/>
            <w:gridSpan w:val="3"/>
            <w:tcBorders>
              <w:left w:val="nil"/>
            </w:tcBorders>
          </w:tcPr>
          <w:p w14:paraId="63B799D6" w14:textId="77777777" w:rsidR="001A7EF4" w:rsidRDefault="001A7EF4" w:rsidP="001A7E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9584EE" w14:textId="5CF1FE8E" w:rsidR="001A7EF4" w:rsidRDefault="001A7EF4" w:rsidP="001A7EF4">
            <w:pPr>
              <w:pStyle w:val="CRCoverPage"/>
              <w:spacing w:after="0"/>
              <w:ind w:left="100"/>
              <w:rPr>
                <w:noProof/>
              </w:rPr>
            </w:pPr>
            <w:r>
              <w:t>2020-1</w:t>
            </w:r>
            <w:r w:rsidR="005F5DD8">
              <w:t>0-30</w:t>
            </w:r>
          </w:p>
        </w:tc>
      </w:tr>
      <w:tr w:rsidR="001A7EF4" w14:paraId="71878292" w14:textId="77777777" w:rsidTr="00547111">
        <w:tc>
          <w:tcPr>
            <w:tcW w:w="1843" w:type="dxa"/>
            <w:tcBorders>
              <w:left w:val="single" w:sz="4" w:space="0" w:color="auto"/>
            </w:tcBorders>
          </w:tcPr>
          <w:p w14:paraId="7C438084" w14:textId="77777777" w:rsidR="001A7EF4" w:rsidRDefault="001A7EF4" w:rsidP="001A7EF4">
            <w:pPr>
              <w:pStyle w:val="CRCoverPage"/>
              <w:spacing w:after="0"/>
              <w:rPr>
                <w:b/>
                <w:i/>
                <w:noProof/>
                <w:sz w:val="8"/>
                <w:szCs w:val="8"/>
              </w:rPr>
            </w:pPr>
          </w:p>
        </w:tc>
        <w:tc>
          <w:tcPr>
            <w:tcW w:w="1986" w:type="dxa"/>
            <w:gridSpan w:val="4"/>
          </w:tcPr>
          <w:p w14:paraId="44A65245" w14:textId="77777777" w:rsidR="001A7EF4" w:rsidRDefault="001A7EF4" w:rsidP="001A7EF4">
            <w:pPr>
              <w:pStyle w:val="CRCoverPage"/>
              <w:spacing w:after="0"/>
              <w:rPr>
                <w:noProof/>
                <w:sz w:val="8"/>
                <w:szCs w:val="8"/>
              </w:rPr>
            </w:pPr>
          </w:p>
        </w:tc>
        <w:tc>
          <w:tcPr>
            <w:tcW w:w="2267" w:type="dxa"/>
            <w:gridSpan w:val="2"/>
          </w:tcPr>
          <w:p w14:paraId="3BAF06E5" w14:textId="77777777" w:rsidR="001A7EF4" w:rsidRDefault="001A7EF4" w:rsidP="001A7EF4">
            <w:pPr>
              <w:pStyle w:val="CRCoverPage"/>
              <w:spacing w:after="0"/>
              <w:rPr>
                <w:noProof/>
                <w:sz w:val="8"/>
                <w:szCs w:val="8"/>
              </w:rPr>
            </w:pPr>
          </w:p>
        </w:tc>
        <w:tc>
          <w:tcPr>
            <w:tcW w:w="1417" w:type="dxa"/>
            <w:gridSpan w:val="3"/>
          </w:tcPr>
          <w:p w14:paraId="44A85343" w14:textId="77777777" w:rsidR="001A7EF4" w:rsidRDefault="001A7EF4" w:rsidP="001A7EF4">
            <w:pPr>
              <w:pStyle w:val="CRCoverPage"/>
              <w:spacing w:after="0"/>
              <w:rPr>
                <w:noProof/>
                <w:sz w:val="8"/>
                <w:szCs w:val="8"/>
              </w:rPr>
            </w:pPr>
          </w:p>
        </w:tc>
        <w:tc>
          <w:tcPr>
            <w:tcW w:w="2127" w:type="dxa"/>
            <w:tcBorders>
              <w:right w:val="single" w:sz="4" w:space="0" w:color="auto"/>
            </w:tcBorders>
          </w:tcPr>
          <w:p w14:paraId="088F038A" w14:textId="77777777" w:rsidR="001A7EF4" w:rsidRDefault="001A7EF4" w:rsidP="001A7EF4">
            <w:pPr>
              <w:pStyle w:val="CRCoverPage"/>
              <w:spacing w:after="0"/>
              <w:rPr>
                <w:noProof/>
                <w:sz w:val="8"/>
                <w:szCs w:val="8"/>
              </w:rPr>
            </w:pPr>
          </w:p>
        </w:tc>
      </w:tr>
      <w:tr w:rsidR="001A7EF4" w14:paraId="48CD8B98" w14:textId="77777777" w:rsidTr="00547111">
        <w:trPr>
          <w:cantSplit/>
        </w:trPr>
        <w:tc>
          <w:tcPr>
            <w:tcW w:w="1843" w:type="dxa"/>
            <w:tcBorders>
              <w:left w:val="single" w:sz="4" w:space="0" w:color="auto"/>
            </w:tcBorders>
          </w:tcPr>
          <w:p w14:paraId="76A91924" w14:textId="77777777" w:rsidR="001A7EF4" w:rsidRDefault="001A7EF4" w:rsidP="001A7EF4">
            <w:pPr>
              <w:pStyle w:val="CRCoverPage"/>
              <w:tabs>
                <w:tab w:val="right" w:pos="1759"/>
              </w:tabs>
              <w:spacing w:after="0"/>
              <w:rPr>
                <w:b/>
                <w:i/>
                <w:noProof/>
              </w:rPr>
            </w:pPr>
            <w:r>
              <w:rPr>
                <w:b/>
                <w:i/>
                <w:noProof/>
              </w:rPr>
              <w:t>Category:</w:t>
            </w:r>
          </w:p>
        </w:tc>
        <w:tc>
          <w:tcPr>
            <w:tcW w:w="851" w:type="dxa"/>
            <w:shd w:val="pct30" w:color="FFFF00" w:fill="auto"/>
          </w:tcPr>
          <w:p w14:paraId="50366EE4" w14:textId="4E940C0A" w:rsidR="001A7EF4" w:rsidRDefault="001A7EF4" w:rsidP="001A7EF4">
            <w:pPr>
              <w:pStyle w:val="CRCoverPage"/>
              <w:spacing w:after="0"/>
              <w:ind w:left="100" w:right="-609"/>
              <w:rPr>
                <w:b/>
                <w:noProof/>
              </w:rPr>
            </w:pPr>
            <w:r>
              <w:t>F</w:t>
            </w:r>
          </w:p>
        </w:tc>
        <w:tc>
          <w:tcPr>
            <w:tcW w:w="3402" w:type="dxa"/>
            <w:gridSpan w:val="5"/>
            <w:tcBorders>
              <w:left w:val="nil"/>
            </w:tcBorders>
          </w:tcPr>
          <w:p w14:paraId="5349018F" w14:textId="77777777" w:rsidR="001A7EF4" w:rsidRDefault="001A7EF4" w:rsidP="001A7EF4">
            <w:pPr>
              <w:pStyle w:val="CRCoverPage"/>
              <w:spacing w:after="0"/>
              <w:rPr>
                <w:noProof/>
              </w:rPr>
            </w:pPr>
          </w:p>
        </w:tc>
        <w:tc>
          <w:tcPr>
            <w:tcW w:w="1417" w:type="dxa"/>
            <w:gridSpan w:val="3"/>
            <w:tcBorders>
              <w:left w:val="nil"/>
            </w:tcBorders>
          </w:tcPr>
          <w:p w14:paraId="32CDB7E5" w14:textId="77777777" w:rsidR="001A7EF4" w:rsidRDefault="001A7EF4" w:rsidP="001A7E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14AA14" w14:textId="5A50BB85" w:rsidR="001A7EF4" w:rsidRDefault="00D91C32" w:rsidP="001A7EF4">
            <w:pPr>
              <w:pStyle w:val="CRCoverPage"/>
              <w:spacing w:after="0"/>
              <w:ind w:left="100"/>
              <w:rPr>
                <w:noProof/>
              </w:rPr>
            </w:pPr>
            <w:r>
              <w:fldChar w:fldCharType="begin"/>
            </w:r>
            <w:r>
              <w:instrText xml:space="preserve"> DOCPROPERTY  Release  \* MERGEFORMAT </w:instrText>
            </w:r>
            <w:r>
              <w:fldChar w:fldCharType="separate"/>
            </w:r>
            <w:r w:rsidR="001A7EF4">
              <w:rPr>
                <w:noProof/>
              </w:rPr>
              <w:t>Rel-16</w:t>
            </w:r>
            <w:r>
              <w:rPr>
                <w:noProof/>
              </w:rPr>
              <w:fldChar w:fldCharType="end"/>
            </w:r>
          </w:p>
        </w:tc>
      </w:tr>
      <w:tr w:rsidR="001A7EF4" w14:paraId="7E46475D" w14:textId="77777777" w:rsidTr="00547111">
        <w:tc>
          <w:tcPr>
            <w:tcW w:w="1843" w:type="dxa"/>
            <w:tcBorders>
              <w:left w:val="single" w:sz="4" w:space="0" w:color="auto"/>
              <w:bottom w:val="single" w:sz="4" w:space="0" w:color="auto"/>
            </w:tcBorders>
          </w:tcPr>
          <w:p w14:paraId="10712741" w14:textId="77777777" w:rsidR="001A7EF4" w:rsidRDefault="001A7EF4" w:rsidP="001A7EF4">
            <w:pPr>
              <w:pStyle w:val="CRCoverPage"/>
              <w:spacing w:after="0"/>
              <w:rPr>
                <w:b/>
                <w:i/>
                <w:noProof/>
              </w:rPr>
            </w:pPr>
          </w:p>
        </w:tc>
        <w:tc>
          <w:tcPr>
            <w:tcW w:w="4677" w:type="dxa"/>
            <w:gridSpan w:val="8"/>
            <w:tcBorders>
              <w:bottom w:val="single" w:sz="4" w:space="0" w:color="auto"/>
            </w:tcBorders>
          </w:tcPr>
          <w:p w14:paraId="5FFBA4B4" w14:textId="77777777" w:rsidR="001A7EF4" w:rsidRDefault="001A7EF4" w:rsidP="001A7E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A8127" w14:textId="77777777" w:rsidR="001A7EF4" w:rsidRDefault="001A7EF4" w:rsidP="001A7EF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69A75B" w14:textId="77777777" w:rsidR="001A7EF4" w:rsidRPr="007C2097" w:rsidRDefault="001A7EF4" w:rsidP="001A7E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A7EF4" w14:paraId="308307FF" w14:textId="77777777" w:rsidTr="00547111">
        <w:tc>
          <w:tcPr>
            <w:tcW w:w="1843" w:type="dxa"/>
          </w:tcPr>
          <w:p w14:paraId="692CBDE8" w14:textId="77777777" w:rsidR="001A7EF4" w:rsidRDefault="001A7EF4" w:rsidP="001A7EF4">
            <w:pPr>
              <w:pStyle w:val="CRCoverPage"/>
              <w:spacing w:after="0"/>
              <w:rPr>
                <w:b/>
                <w:i/>
                <w:noProof/>
                <w:sz w:val="8"/>
                <w:szCs w:val="8"/>
              </w:rPr>
            </w:pPr>
          </w:p>
        </w:tc>
        <w:tc>
          <w:tcPr>
            <w:tcW w:w="7797" w:type="dxa"/>
            <w:gridSpan w:val="10"/>
          </w:tcPr>
          <w:p w14:paraId="747E68AF" w14:textId="77777777" w:rsidR="001A7EF4" w:rsidRDefault="001A7EF4" w:rsidP="001A7EF4">
            <w:pPr>
              <w:pStyle w:val="CRCoverPage"/>
              <w:spacing w:after="0"/>
              <w:rPr>
                <w:noProof/>
                <w:sz w:val="8"/>
                <w:szCs w:val="8"/>
              </w:rPr>
            </w:pPr>
          </w:p>
        </w:tc>
      </w:tr>
      <w:tr w:rsidR="001A7EF4" w14:paraId="5B6F9119" w14:textId="77777777" w:rsidTr="00547111">
        <w:tc>
          <w:tcPr>
            <w:tcW w:w="2694" w:type="dxa"/>
            <w:gridSpan w:val="2"/>
            <w:tcBorders>
              <w:top w:val="single" w:sz="4" w:space="0" w:color="auto"/>
              <w:left w:val="single" w:sz="4" w:space="0" w:color="auto"/>
            </w:tcBorders>
          </w:tcPr>
          <w:p w14:paraId="2DD69662" w14:textId="77777777" w:rsidR="001A7EF4" w:rsidRDefault="001A7EF4" w:rsidP="001A7E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C130EA" w14:textId="17C24F56" w:rsidR="00D03FB4" w:rsidRDefault="00D03FB4" w:rsidP="00D03FB4">
            <w:pPr>
              <w:pStyle w:val="CRCoverPage"/>
              <w:spacing w:after="0"/>
              <w:rPr>
                <w:noProof/>
              </w:rPr>
            </w:pPr>
            <w:r>
              <w:rPr>
                <w:noProof/>
              </w:rPr>
              <w:t>- None of the uses of (D)TLS have a certificate profile. Some of the interfaces are missing text on certificates while other refer to the TLS profile in TS 33.210 which does not contain any certificate profile.</w:t>
            </w:r>
          </w:p>
          <w:p w14:paraId="54CC9BC5" w14:textId="77777777" w:rsidR="00D03FB4" w:rsidRDefault="00D03FB4" w:rsidP="00D03FB4">
            <w:pPr>
              <w:pStyle w:val="CRCoverPage"/>
              <w:spacing w:after="0"/>
              <w:rPr>
                <w:noProof/>
              </w:rPr>
            </w:pPr>
          </w:p>
          <w:p w14:paraId="3145840F" w14:textId="0E18499C" w:rsidR="00D03FB4" w:rsidRDefault="00D03FB4" w:rsidP="00D03FB4">
            <w:pPr>
              <w:pStyle w:val="CRCoverPage"/>
              <w:spacing w:after="0"/>
              <w:rPr>
                <w:noProof/>
              </w:rPr>
            </w:pPr>
            <w:r>
              <w:rPr>
                <w:noProof/>
              </w:rPr>
              <w:t>- The TLS profile has been moved to TS 33.210.</w:t>
            </w:r>
          </w:p>
          <w:p w14:paraId="0C8453E3" w14:textId="77777777" w:rsidR="00D03FB4" w:rsidRDefault="00D03FB4" w:rsidP="00D03FB4">
            <w:pPr>
              <w:pStyle w:val="CRCoverPage"/>
              <w:spacing w:after="0"/>
              <w:rPr>
                <w:noProof/>
              </w:rPr>
            </w:pPr>
          </w:p>
          <w:p w14:paraId="655DBA8A" w14:textId="765C4ED1" w:rsidR="00D03FB4" w:rsidRDefault="00D03FB4" w:rsidP="00D03FB4">
            <w:pPr>
              <w:pStyle w:val="CRCoverPage"/>
              <w:spacing w:after="0"/>
              <w:rPr>
                <w:noProof/>
              </w:rPr>
            </w:pPr>
            <w:r>
              <w:rPr>
                <w:noProof/>
              </w:rPr>
              <w:t xml:space="preserve">- </w:t>
            </w:r>
            <w:r w:rsidRPr="009A1D90">
              <w:rPr>
                <w:noProof/>
              </w:rPr>
              <w:t>The authentication method in RFC 4279 is forbidden to support.</w:t>
            </w:r>
          </w:p>
          <w:p w14:paraId="227A679F" w14:textId="4844E8F4" w:rsidR="00136460" w:rsidRDefault="00136460" w:rsidP="00D03FB4">
            <w:pPr>
              <w:pStyle w:val="CRCoverPage"/>
              <w:spacing w:after="0"/>
              <w:rPr>
                <w:noProof/>
              </w:rPr>
            </w:pPr>
          </w:p>
          <w:p w14:paraId="3DA84EAB" w14:textId="48F52EEC" w:rsidR="00136460" w:rsidRDefault="00136460" w:rsidP="00136460">
            <w:pPr>
              <w:pStyle w:val="CRCoverPage"/>
              <w:spacing w:after="0"/>
              <w:rPr>
                <w:noProof/>
              </w:rPr>
            </w:pPr>
            <w:r>
              <w:rPr>
                <w:noProof/>
              </w:rPr>
              <w:t xml:space="preserve">- </w:t>
            </w:r>
            <w:r w:rsidRPr="009A1D90">
              <w:rPr>
                <w:noProof/>
              </w:rPr>
              <w:t xml:space="preserve">The </w:t>
            </w:r>
            <w:r>
              <w:rPr>
                <w:noProof/>
              </w:rPr>
              <w:t>SBA profile does not actually specifies that it used HTTPS. HTTP over TLS is not HTTPS unless it follow RFC 2818. A</w:t>
            </w:r>
            <w:r w:rsidR="003C5CF0">
              <w:rPr>
                <w:noProof/>
              </w:rPr>
              <w:t>ll</w:t>
            </w:r>
            <w:r>
              <w:rPr>
                <w:noProof/>
              </w:rPr>
              <w:t xml:space="preserve"> CT1 SBA examples use the https:// uri.</w:t>
            </w:r>
          </w:p>
          <w:p w14:paraId="5CB912A2" w14:textId="77777777" w:rsidR="00D03FB4" w:rsidRDefault="00D03FB4" w:rsidP="00D03FB4">
            <w:pPr>
              <w:pStyle w:val="CRCoverPage"/>
              <w:spacing w:after="0"/>
              <w:rPr>
                <w:noProof/>
              </w:rPr>
            </w:pPr>
          </w:p>
          <w:p w14:paraId="48858802" w14:textId="4B92E070" w:rsidR="00D03FB4" w:rsidRDefault="00D03FB4" w:rsidP="00D03FB4">
            <w:pPr>
              <w:pStyle w:val="CRCoverPage"/>
              <w:spacing w:after="0"/>
              <w:rPr>
                <w:noProof/>
              </w:rPr>
            </w:pPr>
            <w:r>
              <w:rPr>
                <w:noProof/>
              </w:rPr>
              <w:t>- TLS protection of DNS is not refering to the 3GPP TLS profile.</w:t>
            </w:r>
          </w:p>
          <w:p w14:paraId="5CD1225C" w14:textId="77777777" w:rsidR="00D03FB4" w:rsidRDefault="00D03FB4" w:rsidP="00D03FB4">
            <w:pPr>
              <w:pStyle w:val="CRCoverPage"/>
              <w:spacing w:after="0"/>
              <w:rPr>
                <w:noProof/>
              </w:rPr>
            </w:pPr>
          </w:p>
          <w:p w14:paraId="60E9E10D" w14:textId="430CCAE9" w:rsidR="00D03FB4" w:rsidRPr="00D03FB4" w:rsidRDefault="00D03FB4" w:rsidP="00D03FB4">
            <w:pPr>
              <w:pStyle w:val="CRCoverPage"/>
              <w:spacing w:after="0"/>
              <w:rPr>
                <w:noProof/>
              </w:rPr>
            </w:pPr>
            <w:r>
              <w:rPr>
                <w:noProof/>
              </w:rPr>
              <w:t xml:space="preserve">- The Diameter RFC 6733 has a horrible TLS profile mandating </w:t>
            </w:r>
            <w:r w:rsidRPr="00D03FB4">
              <w:rPr>
                <w:noProof/>
              </w:rPr>
              <w:t>TLS_RSA_WITH_RC4_128_MD5</w:t>
            </w:r>
            <w:r>
              <w:rPr>
                <w:noProof/>
              </w:rPr>
              <w:t xml:space="preserve"> and allowing SSL 3.0.</w:t>
            </w:r>
          </w:p>
          <w:p w14:paraId="6BBDC659" w14:textId="5EB6A024" w:rsidR="00D03FB4" w:rsidRDefault="00D03FB4" w:rsidP="00597D95">
            <w:pPr>
              <w:pStyle w:val="CRCoverPage"/>
              <w:spacing w:after="0"/>
              <w:rPr>
                <w:noProof/>
              </w:rPr>
            </w:pPr>
          </w:p>
          <w:p w14:paraId="1C53F1CA" w14:textId="622E9342" w:rsidR="001A7EF4" w:rsidRDefault="00D03FB4" w:rsidP="00597D95">
            <w:pPr>
              <w:pStyle w:val="CRCoverPage"/>
              <w:spacing w:after="0"/>
              <w:rPr>
                <w:noProof/>
              </w:rPr>
            </w:pPr>
            <w:r>
              <w:rPr>
                <w:noProof/>
              </w:rPr>
              <w:t>- NDS/IP and the IPsec RFC has a lot of requirements and considerations on mutual authentication using identities in the certificates, and how identies are used for authorization and security policies. The 3GPP TLS profile and the TLS RFCs completely lack any requirement on authentication due to the fact the TLS is used in variety of use cases, some using oportunistic encryption. This seems to have been overlooked when (D)TLS was introduces as an alternative to NDS/IP.</w:t>
            </w:r>
          </w:p>
        </w:tc>
      </w:tr>
      <w:tr w:rsidR="001A7EF4" w14:paraId="52F9B750" w14:textId="77777777" w:rsidTr="00547111">
        <w:tc>
          <w:tcPr>
            <w:tcW w:w="2694" w:type="dxa"/>
            <w:gridSpan w:val="2"/>
            <w:tcBorders>
              <w:left w:val="single" w:sz="4" w:space="0" w:color="auto"/>
            </w:tcBorders>
          </w:tcPr>
          <w:p w14:paraId="621E4731"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3E9E1E35" w14:textId="77777777" w:rsidR="001A7EF4" w:rsidRDefault="001A7EF4" w:rsidP="001A7EF4">
            <w:pPr>
              <w:pStyle w:val="CRCoverPage"/>
              <w:spacing w:after="0"/>
              <w:rPr>
                <w:noProof/>
                <w:sz w:val="8"/>
                <w:szCs w:val="8"/>
              </w:rPr>
            </w:pPr>
          </w:p>
        </w:tc>
      </w:tr>
      <w:tr w:rsidR="001A7EF4" w14:paraId="2FEE71E6" w14:textId="77777777" w:rsidTr="00547111">
        <w:tc>
          <w:tcPr>
            <w:tcW w:w="2694" w:type="dxa"/>
            <w:gridSpan w:val="2"/>
            <w:tcBorders>
              <w:left w:val="single" w:sz="4" w:space="0" w:color="auto"/>
            </w:tcBorders>
          </w:tcPr>
          <w:p w14:paraId="50FA4CA8" w14:textId="77777777" w:rsidR="001A7EF4" w:rsidRDefault="001A7EF4" w:rsidP="001A7E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F4D764" w14:textId="3AADC3A2" w:rsidR="009A1D90" w:rsidRDefault="00EB577E" w:rsidP="00EB577E">
            <w:pPr>
              <w:pStyle w:val="CRCoverPage"/>
              <w:spacing w:after="0"/>
              <w:rPr>
                <w:noProof/>
              </w:rPr>
            </w:pPr>
            <w:r>
              <w:rPr>
                <w:noProof/>
              </w:rPr>
              <w:t xml:space="preserve">- </w:t>
            </w:r>
            <w:r w:rsidR="00134E47">
              <w:rPr>
                <w:noProof/>
              </w:rPr>
              <w:t xml:space="preserve">Specified that the </w:t>
            </w:r>
            <w:r w:rsidR="00134E47" w:rsidRPr="00134E47">
              <w:rPr>
                <w:noProof/>
              </w:rPr>
              <w:t>certificate profile given in clause 6.1.3a of TS 33.310</w:t>
            </w:r>
            <w:r w:rsidR="00134E47">
              <w:rPr>
                <w:noProof/>
              </w:rPr>
              <w:t xml:space="preserve"> shall be used</w:t>
            </w:r>
            <w:r w:rsidR="009A1D90">
              <w:rPr>
                <w:noProof/>
              </w:rPr>
              <w:t xml:space="preserve"> for all interfaces using (D)TLS</w:t>
            </w:r>
            <w:r w:rsidR="00134E47">
              <w:rPr>
                <w:noProof/>
              </w:rPr>
              <w:t>.</w:t>
            </w:r>
          </w:p>
          <w:p w14:paraId="31CEBA91" w14:textId="146A5E40" w:rsidR="009A1D90" w:rsidRDefault="009A1D90" w:rsidP="00EB577E">
            <w:pPr>
              <w:pStyle w:val="CRCoverPage"/>
              <w:spacing w:after="0"/>
              <w:rPr>
                <w:noProof/>
              </w:rPr>
            </w:pPr>
            <w:r>
              <w:rPr>
                <w:noProof/>
              </w:rPr>
              <w:t xml:space="preserve">- </w:t>
            </w:r>
            <w:r w:rsidRPr="009A1D90">
              <w:rPr>
                <w:noProof/>
              </w:rPr>
              <w:t>Replaced RFC 4279 with RFC 5489</w:t>
            </w:r>
          </w:p>
          <w:p w14:paraId="3A6B04C0" w14:textId="76866C00" w:rsidR="005551D2" w:rsidRDefault="00D03FB4" w:rsidP="00EB577E">
            <w:pPr>
              <w:pStyle w:val="CRCoverPage"/>
              <w:spacing w:after="0"/>
              <w:rPr>
                <w:noProof/>
              </w:rPr>
            </w:pPr>
            <w:r>
              <w:rPr>
                <w:noProof/>
              </w:rPr>
              <w:t>- Updated reference to TLS profile in TS 33.210</w:t>
            </w:r>
          </w:p>
          <w:p w14:paraId="1DEA3B4E" w14:textId="59796028" w:rsidR="005551D2" w:rsidRDefault="005551D2" w:rsidP="00EB577E">
            <w:pPr>
              <w:pStyle w:val="CRCoverPage"/>
              <w:spacing w:after="0"/>
              <w:rPr>
                <w:noProof/>
              </w:rPr>
            </w:pPr>
            <w:r>
              <w:rPr>
                <w:noProof/>
              </w:rPr>
              <w:t>- Specified that SBA use HTTPS and refer to RFC 2818.</w:t>
            </w:r>
          </w:p>
          <w:p w14:paraId="47882283" w14:textId="68BB8E00" w:rsidR="009A1D90" w:rsidRDefault="009A1D90" w:rsidP="00EB577E">
            <w:pPr>
              <w:pStyle w:val="CRCoverPage"/>
              <w:spacing w:after="0"/>
              <w:rPr>
                <w:noProof/>
              </w:rPr>
            </w:pPr>
            <w:r>
              <w:rPr>
                <w:noProof/>
              </w:rPr>
              <w:lastRenderedPageBreak/>
              <w:t>- Added TLS and certificate profile for DNS</w:t>
            </w:r>
            <w:r w:rsidR="00C02DD7">
              <w:rPr>
                <w:noProof/>
              </w:rPr>
              <w:t xml:space="preserve"> and Diameter</w:t>
            </w:r>
          </w:p>
          <w:p w14:paraId="2D5BA5A5" w14:textId="18972454" w:rsidR="001A7EF4" w:rsidRDefault="009A1D90" w:rsidP="00EB577E">
            <w:pPr>
              <w:pStyle w:val="CRCoverPage"/>
              <w:spacing w:after="0"/>
              <w:rPr>
                <w:noProof/>
              </w:rPr>
            </w:pPr>
            <w:r>
              <w:rPr>
                <w:noProof/>
              </w:rPr>
              <w:t>-</w:t>
            </w:r>
            <w:r w:rsidR="00C02DD7">
              <w:rPr>
                <w:noProof/>
              </w:rPr>
              <w:t xml:space="preserve"> Added explicit text on mutual authentication and policy checks for all interfaces using the </w:t>
            </w:r>
            <w:r w:rsidR="00C02DD7" w:rsidRPr="00C02DD7">
              <w:rPr>
                <w:noProof/>
              </w:rPr>
              <w:t>identities in the end entity certificates</w:t>
            </w:r>
            <w:r w:rsidR="00C02DD7">
              <w:rPr>
                <w:noProof/>
              </w:rPr>
              <w:t>.</w:t>
            </w:r>
          </w:p>
        </w:tc>
      </w:tr>
      <w:tr w:rsidR="001A7EF4" w14:paraId="2F4B2069" w14:textId="77777777" w:rsidTr="00547111">
        <w:tc>
          <w:tcPr>
            <w:tcW w:w="2694" w:type="dxa"/>
            <w:gridSpan w:val="2"/>
            <w:tcBorders>
              <w:left w:val="single" w:sz="4" w:space="0" w:color="auto"/>
            </w:tcBorders>
          </w:tcPr>
          <w:p w14:paraId="69945EEA" w14:textId="77777777" w:rsidR="001A7EF4" w:rsidRDefault="001A7EF4" w:rsidP="001A7EF4">
            <w:pPr>
              <w:pStyle w:val="CRCoverPage"/>
              <w:spacing w:after="0"/>
              <w:rPr>
                <w:b/>
                <w:i/>
                <w:noProof/>
                <w:sz w:val="8"/>
                <w:szCs w:val="8"/>
              </w:rPr>
            </w:pPr>
          </w:p>
        </w:tc>
        <w:tc>
          <w:tcPr>
            <w:tcW w:w="6946" w:type="dxa"/>
            <w:gridSpan w:val="9"/>
            <w:tcBorders>
              <w:right w:val="single" w:sz="4" w:space="0" w:color="auto"/>
            </w:tcBorders>
          </w:tcPr>
          <w:p w14:paraId="7C0A3974" w14:textId="77777777" w:rsidR="001A7EF4" w:rsidRDefault="001A7EF4" w:rsidP="001A7EF4">
            <w:pPr>
              <w:pStyle w:val="CRCoverPage"/>
              <w:spacing w:after="0"/>
              <w:rPr>
                <w:noProof/>
                <w:sz w:val="8"/>
                <w:szCs w:val="8"/>
              </w:rPr>
            </w:pPr>
          </w:p>
        </w:tc>
      </w:tr>
      <w:tr w:rsidR="008F3A70" w14:paraId="597B5901" w14:textId="77777777" w:rsidTr="00547111">
        <w:tc>
          <w:tcPr>
            <w:tcW w:w="2694" w:type="dxa"/>
            <w:gridSpan w:val="2"/>
            <w:tcBorders>
              <w:left w:val="single" w:sz="4" w:space="0" w:color="auto"/>
              <w:bottom w:val="single" w:sz="4" w:space="0" w:color="auto"/>
            </w:tcBorders>
          </w:tcPr>
          <w:p w14:paraId="70272CFD" w14:textId="77777777" w:rsidR="008F3A70" w:rsidRDefault="008F3A70" w:rsidP="008F3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6B7684" w14:textId="529204C8" w:rsidR="00511905" w:rsidRDefault="00511905" w:rsidP="00511905">
            <w:pPr>
              <w:pStyle w:val="CRCoverPage"/>
              <w:spacing w:after="0"/>
              <w:rPr>
                <w:noProof/>
              </w:rPr>
            </w:pPr>
            <w:r>
              <w:rPr>
                <w:noProof/>
              </w:rPr>
              <w:t>- Risk for inco</w:t>
            </w:r>
            <w:r w:rsidR="00C02DD7">
              <w:rPr>
                <w:noProof/>
              </w:rPr>
              <w:t>mpa</w:t>
            </w:r>
            <w:r>
              <w:rPr>
                <w:noProof/>
              </w:rPr>
              <w:t>table implementation</w:t>
            </w:r>
            <w:r w:rsidR="00C02DD7">
              <w:rPr>
                <w:noProof/>
              </w:rPr>
              <w:t>s</w:t>
            </w:r>
            <w:r>
              <w:rPr>
                <w:noProof/>
              </w:rPr>
              <w:t xml:space="preserve"> as none of the (D)TLS uses have a certificate profile. </w:t>
            </w:r>
          </w:p>
          <w:p w14:paraId="29F5E5BD" w14:textId="6E045A9E" w:rsidR="008F3A70" w:rsidRDefault="00511905" w:rsidP="00511905">
            <w:pPr>
              <w:pStyle w:val="CRCoverPage"/>
              <w:spacing w:after="0"/>
              <w:rPr>
                <w:noProof/>
              </w:rPr>
            </w:pPr>
            <w:r>
              <w:rPr>
                <w:noProof/>
              </w:rPr>
              <w:t xml:space="preserve">- </w:t>
            </w:r>
            <w:r w:rsidR="00E97CD6">
              <w:rPr>
                <w:noProof/>
              </w:rPr>
              <w:t>Risk that 5G critical infrastucture with very low security due to weak algorithms in the X.509 certificate, weak protocol versions like SSL 3.0, or weak cipher suites like the profile in RFC 6733</w:t>
            </w:r>
            <w:r w:rsidR="00183B3C">
              <w:rPr>
                <w:noProof/>
              </w:rPr>
              <w:t xml:space="preserve">, or </w:t>
            </w:r>
            <w:r w:rsidR="002B7C80">
              <w:rPr>
                <w:noProof/>
              </w:rPr>
              <w:t xml:space="preserve">no </w:t>
            </w:r>
            <w:r w:rsidR="00AA00EA">
              <w:rPr>
                <w:noProof/>
              </w:rPr>
              <w:t xml:space="preserve">mutual </w:t>
            </w:r>
            <w:r w:rsidR="00183B3C">
              <w:rPr>
                <w:noProof/>
              </w:rPr>
              <w:t>authentication</w:t>
            </w:r>
            <w:r w:rsidR="00E97CD6">
              <w:rPr>
                <w:noProof/>
              </w:rPr>
              <w:t>.</w:t>
            </w:r>
          </w:p>
        </w:tc>
      </w:tr>
      <w:tr w:rsidR="008F3A70" w14:paraId="413F4302" w14:textId="77777777" w:rsidTr="00547111">
        <w:tc>
          <w:tcPr>
            <w:tcW w:w="2694" w:type="dxa"/>
            <w:gridSpan w:val="2"/>
          </w:tcPr>
          <w:p w14:paraId="6C1250EE" w14:textId="77777777" w:rsidR="008F3A70" w:rsidRDefault="008F3A70" w:rsidP="008F3A70">
            <w:pPr>
              <w:pStyle w:val="CRCoverPage"/>
              <w:spacing w:after="0"/>
              <w:rPr>
                <w:b/>
                <w:i/>
                <w:noProof/>
                <w:sz w:val="8"/>
                <w:szCs w:val="8"/>
              </w:rPr>
            </w:pPr>
          </w:p>
        </w:tc>
        <w:tc>
          <w:tcPr>
            <w:tcW w:w="6946" w:type="dxa"/>
            <w:gridSpan w:val="9"/>
          </w:tcPr>
          <w:p w14:paraId="15B7A4F0" w14:textId="77777777" w:rsidR="008F3A70" w:rsidRDefault="008F3A70" w:rsidP="008F3A70">
            <w:pPr>
              <w:pStyle w:val="CRCoverPage"/>
              <w:spacing w:after="0"/>
              <w:rPr>
                <w:noProof/>
                <w:sz w:val="8"/>
                <w:szCs w:val="8"/>
              </w:rPr>
            </w:pPr>
          </w:p>
        </w:tc>
      </w:tr>
      <w:tr w:rsidR="008F3A70" w14:paraId="62C670AE" w14:textId="77777777" w:rsidTr="00547111">
        <w:tc>
          <w:tcPr>
            <w:tcW w:w="2694" w:type="dxa"/>
            <w:gridSpan w:val="2"/>
            <w:tcBorders>
              <w:top w:val="single" w:sz="4" w:space="0" w:color="auto"/>
              <w:left w:val="single" w:sz="4" w:space="0" w:color="auto"/>
            </w:tcBorders>
          </w:tcPr>
          <w:p w14:paraId="32FA89EE" w14:textId="77777777" w:rsidR="008F3A70" w:rsidRDefault="008F3A70" w:rsidP="008F3A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8A4002" w14:textId="7C6B9A25" w:rsidR="008F3A70" w:rsidRDefault="00EA3A9E" w:rsidP="008F3A70">
            <w:pPr>
              <w:pStyle w:val="CRCoverPage"/>
              <w:spacing w:after="0"/>
              <w:ind w:left="100"/>
              <w:rPr>
                <w:noProof/>
              </w:rPr>
            </w:pPr>
            <w:r>
              <w:t xml:space="preserve">2, </w:t>
            </w:r>
            <w:r w:rsidR="00134E47" w:rsidRPr="007B0C8B">
              <w:t>9.2</w:t>
            </w:r>
            <w:r w:rsidR="008F3A70">
              <w:rPr>
                <w:noProof/>
              </w:rPr>
              <w:t xml:space="preserve">, </w:t>
            </w:r>
            <w:r w:rsidR="00134E47" w:rsidRPr="007B0C8B">
              <w:t>9.</w:t>
            </w:r>
            <w:r w:rsidR="00134E47">
              <w:t xml:space="preserve">4, </w:t>
            </w:r>
            <w:r w:rsidR="00134E47" w:rsidRPr="007B0C8B">
              <w:t>9.</w:t>
            </w:r>
            <w:r w:rsidR="00134E47">
              <w:t xml:space="preserve">5, </w:t>
            </w:r>
            <w:r w:rsidR="00134E47" w:rsidRPr="00DA17C2">
              <w:t>9.</w:t>
            </w:r>
            <w:r w:rsidR="00134E47">
              <w:t>8</w:t>
            </w:r>
            <w:r w:rsidR="00134E47" w:rsidRPr="00DA17C2">
              <w:t>.2</w:t>
            </w:r>
            <w:r w:rsidR="00134E47">
              <w:t xml:space="preserve">, </w:t>
            </w:r>
            <w:r w:rsidR="00134E47" w:rsidRPr="00DA17C2">
              <w:t>9.</w:t>
            </w:r>
            <w:r w:rsidR="00134E47">
              <w:t>8</w:t>
            </w:r>
            <w:r w:rsidR="00134E47" w:rsidRPr="00DA17C2">
              <w:t>.</w:t>
            </w:r>
            <w:r w:rsidR="00134E47">
              <w:t xml:space="preserve">3, </w:t>
            </w:r>
            <w:r w:rsidR="00134E47">
              <w:rPr>
                <w:noProof/>
              </w:rPr>
              <w:t xml:space="preserve">12.2, </w:t>
            </w:r>
            <w:r w:rsidR="0078544D">
              <w:rPr>
                <w:noProof/>
              </w:rPr>
              <w:t xml:space="preserve">13.1.0, 13.1.2, </w:t>
            </w:r>
            <w:r w:rsidR="00134E47">
              <w:rPr>
                <w:noProof/>
              </w:rPr>
              <w:t xml:space="preserve">15.2, 15.3, Annex </w:t>
            </w:r>
            <w:r w:rsidR="00134E47" w:rsidRPr="00034F2A">
              <w:t>B.2.1.1</w:t>
            </w:r>
          </w:p>
        </w:tc>
      </w:tr>
      <w:tr w:rsidR="008F3A70" w14:paraId="56EFCFCE" w14:textId="77777777" w:rsidTr="00547111">
        <w:tc>
          <w:tcPr>
            <w:tcW w:w="2694" w:type="dxa"/>
            <w:gridSpan w:val="2"/>
            <w:tcBorders>
              <w:left w:val="single" w:sz="4" w:space="0" w:color="auto"/>
            </w:tcBorders>
          </w:tcPr>
          <w:p w14:paraId="71DDA8E3" w14:textId="77777777" w:rsidR="008F3A70" w:rsidRDefault="008F3A70" w:rsidP="008F3A70">
            <w:pPr>
              <w:pStyle w:val="CRCoverPage"/>
              <w:spacing w:after="0"/>
              <w:rPr>
                <w:b/>
                <w:i/>
                <w:noProof/>
                <w:sz w:val="8"/>
                <w:szCs w:val="8"/>
              </w:rPr>
            </w:pPr>
          </w:p>
        </w:tc>
        <w:tc>
          <w:tcPr>
            <w:tcW w:w="6946" w:type="dxa"/>
            <w:gridSpan w:val="9"/>
            <w:tcBorders>
              <w:right w:val="single" w:sz="4" w:space="0" w:color="auto"/>
            </w:tcBorders>
          </w:tcPr>
          <w:p w14:paraId="5FA4F8F6" w14:textId="77777777" w:rsidR="008F3A70" w:rsidRDefault="008F3A70" w:rsidP="008F3A70">
            <w:pPr>
              <w:pStyle w:val="CRCoverPage"/>
              <w:spacing w:after="0"/>
              <w:rPr>
                <w:noProof/>
                <w:sz w:val="8"/>
                <w:szCs w:val="8"/>
              </w:rPr>
            </w:pPr>
          </w:p>
        </w:tc>
      </w:tr>
      <w:tr w:rsidR="008F3A70" w14:paraId="3CC855A8" w14:textId="77777777" w:rsidTr="00547111">
        <w:tc>
          <w:tcPr>
            <w:tcW w:w="2694" w:type="dxa"/>
            <w:gridSpan w:val="2"/>
            <w:tcBorders>
              <w:left w:val="single" w:sz="4" w:space="0" w:color="auto"/>
            </w:tcBorders>
          </w:tcPr>
          <w:p w14:paraId="4903F4E4" w14:textId="77777777" w:rsidR="008F3A70" w:rsidRDefault="008F3A70" w:rsidP="008F3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D6AD9D" w14:textId="77777777" w:rsidR="008F3A70" w:rsidRDefault="008F3A70" w:rsidP="008F3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CF3142" w14:textId="77777777" w:rsidR="008F3A70" w:rsidRDefault="008F3A70" w:rsidP="008F3A70">
            <w:pPr>
              <w:pStyle w:val="CRCoverPage"/>
              <w:spacing w:after="0"/>
              <w:jc w:val="center"/>
              <w:rPr>
                <w:b/>
                <w:caps/>
                <w:noProof/>
              </w:rPr>
            </w:pPr>
            <w:r>
              <w:rPr>
                <w:b/>
                <w:caps/>
                <w:noProof/>
              </w:rPr>
              <w:t>N</w:t>
            </w:r>
          </w:p>
        </w:tc>
        <w:tc>
          <w:tcPr>
            <w:tcW w:w="2977" w:type="dxa"/>
            <w:gridSpan w:val="4"/>
          </w:tcPr>
          <w:p w14:paraId="44A186EB" w14:textId="77777777" w:rsidR="008F3A70" w:rsidRDefault="008F3A70" w:rsidP="008F3A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C1CC54" w14:textId="77777777" w:rsidR="008F3A70" w:rsidRDefault="008F3A70" w:rsidP="008F3A70">
            <w:pPr>
              <w:pStyle w:val="CRCoverPage"/>
              <w:spacing w:after="0"/>
              <w:ind w:left="99"/>
              <w:rPr>
                <w:noProof/>
              </w:rPr>
            </w:pPr>
          </w:p>
        </w:tc>
      </w:tr>
      <w:tr w:rsidR="008F3A70" w14:paraId="06DA0C96" w14:textId="77777777" w:rsidTr="00547111">
        <w:tc>
          <w:tcPr>
            <w:tcW w:w="2694" w:type="dxa"/>
            <w:gridSpan w:val="2"/>
            <w:tcBorders>
              <w:left w:val="single" w:sz="4" w:space="0" w:color="auto"/>
            </w:tcBorders>
          </w:tcPr>
          <w:p w14:paraId="6C8AEF23" w14:textId="77777777" w:rsidR="008F3A70" w:rsidRDefault="008F3A70" w:rsidP="008F3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4FB24"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235D6F" w14:textId="44D3B465" w:rsidR="008F3A70" w:rsidRDefault="008F3A70" w:rsidP="008F3A70">
            <w:pPr>
              <w:pStyle w:val="CRCoverPage"/>
              <w:spacing w:after="0"/>
              <w:jc w:val="center"/>
              <w:rPr>
                <w:b/>
                <w:caps/>
                <w:noProof/>
              </w:rPr>
            </w:pPr>
            <w:r>
              <w:rPr>
                <w:b/>
                <w:caps/>
                <w:noProof/>
              </w:rPr>
              <w:t>X</w:t>
            </w:r>
          </w:p>
        </w:tc>
        <w:tc>
          <w:tcPr>
            <w:tcW w:w="2977" w:type="dxa"/>
            <w:gridSpan w:val="4"/>
          </w:tcPr>
          <w:p w14:paraId="4AC43E7F" w14:textId="77777777" w:rsidR="008F3A70" w:rsidRDefault="008F3A70" w:rsidP="008F3A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9E5970" w14:textId="77777777" w:rsidR="008F3A70" w:rsidRDefault="008F3A70" w:rsidP="008F3A70">
            <w:pPr>
              <w:pStyle w:val="CRCoverPage"/>
              <w:spacing w:after="0"/>
              <w:ind w:left="99"/>
              <w:rPr>
                <w:noProof/>
              </w:rPr>
            </w:pPr>
            <w:r>
              <w:rPr>
                <w:noProof/>
              </w:rPr>
              <w:t xml:space="preserve">TS/TR ... CR ... </w:t>
            </w:r>
          </w:p>
        </w:tc>
      </w:tr>
      <w:tr w:rsidR="008F3A70" w14:paraId="2C02DA21" w14:textId="77777777" w:rsidTr="00547111">
        <w:tc>
          <w:tcPr>
            <w:tcW w:w="2694" w:type="dxa"/>
            <w:gridSpan w:val="2"/>
            <w:tcBorders>
              <w:left w:val="single" w:sz="4" w:space="0" w:color="auto"/>
            </w:tcBorders>
          </w:tcPr>
          <w:p w14:paraId="7621835F" w14:textId="77777777" w:rsidR="008F3A70" w:rsidRDefault="008F3A70" w:rsidP="008F3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B9CC25"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D9925D" w14:textId="08BC56DE" w:rsidR="008F3A70" w:rsidRDefault="008F3A70" w:rsidP="008F3A70">
            <w:pPr>
              <w:pStyle w:val="CRCoverPage"/>
              <w:spacing w:after="0"/>
              <w:jc w:val="center"/>
              <w:rPr>
                <w:b/>
                <w:caps/>
                <w:noProof/>
              </w:rPr>
            </w:pPr>
            <w:r>
              <w:rPr>
                <w:b/>
                <w:caps/>
                <w:noProof/>
              </w:rPr>
              <w:t>X</w:t>
            </w:r>
          </w:p>
        </w:tc>
        <w:tc>
          <w:tcPr>
            <w:tcW w:w="2977" w:type="dxa"/>
            <w:gridSpan w:val="4"/>
          </w:tcPr>
          <w:p w14:paraId="0DD0DB6C" w14:textId="77777777" w:rsidR="008F3A70" w:rsidRDefault="008F3A70" w:rsidP="008F3A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7E6559" w14:textId="77777777" w:rsidR="008F3A70" w:rsidRDefault="008F3A70" w:rsidP="008F3A70">
            <w:pPr>
              <w:pStyle w:val="CRCoverPage"/>
              <w:spacing w:after="0"/>
              <w:ind w:left="99"/>
              <w:rPr>
                <w:noProof/>
              </w:rPr>
            </w:pPr>
            <w:r>
              <w:rPr>
                <w:noProof/>
              </w:rPr>
              <w:t xml:space="preserve">TS/TR ... CR ... </w:t>
            </w:r>
          </w:p>
        </w:tc>
      </w:tr>
      <w:tr w:rsidR="008F3A70" w14:paraId="294C3706" w14:textId="77777777" w:rsidTr="00547111">
        <w:tc>
          <w:tcPr>
            <w:tcW w:w="2694" w:type="dxa"/>
            <w:gridSpan w:val="2"/>
            <w:tcBorders>
              <w:left w:val="single" w:sz="4" w:space="0" w:color="auto"/>
            </w:tcBorders>
          </w:tcPr>
          <w:p w14:paraId="0476F2D1" w14:textId="77777777" w:rsidR="008F3A70" w:rsidRDefault="008F3A70" w:rsidP="008F3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4DF2B2" w14:textId="77777777" w:rsidR="008F3A70" w:rsidRDefault="008F3A70" w:rsidP="008F3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48E66" w14:textId="3C5D43C3" w:rsidR="008F3A70" w:rsidRDefault="008F3A70" w:rsidP="008F3A70">
            <w:pPr>
              <w:pStyle w:val="CRCoverPage"/>
              <w:spacing w:after="0"/>
              <w:jc w:val="center"/>
              <w:rPr>
                <w:b/>
                <w:caps/>
                <w:noProof/>
              </w:rPr>
            </w:pPr>
            <w:r>
              <w:rPr>
                <w:b/>
                <w:caps/>
                <w:noProof/>
              </w:rPr>
              <w:t>X</w:t>
            </w:r>
          </w:p>
        </w:tc>
        <w:tc>
          <w:tcPr>
            <w:tcW w:w="2977" w:type="dxa"/>
            <w:gridSpan w:val="4"/>
          </w:tcPr>
          <w:p w14:paraId="23B7C2F0" w14:textId="77777777" w:rsidR="008F3A70" w:rsidRDefault="008F3A70" w:rsidP="008F3A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E2988" w14:textId="77777777" w:rsidR="008F3A70" w:rsidRDefault="008F3A70" w:rsidP="008F3A70">
            <w:pPr>
              <w:pStyle w:val="CRCoverPage"/>
              <w:spacing w:after="0"/>
              <w:ind w:left="99"/>
              <w:rPr>
                <w:noProof/>
              </w:rPr>
            </w:pPr>
            <w:r>
              <w:rPr>
                <w:noProof/>
              </w:rPr>
              <w:t xml:space="preserve">TS/TR ... CR ... </w:t>
            </w:r>
          </w:p>
        </w:tc>
      </w:tr>
      <w:tr w:rsidR="008F3A70" w14:paraId="1067528D" w14:textId="77777777" w:rsidTr="008863B9">
        <w:tc>
          <w:tcPr>
            <w:tcW w:w="2694" w:type="dxa"/>
            <w:gridSpan w:val="2"/>
            <w:tcBorders>
              <w:left w:val="single" w:sz="4" w:space="0" w:color="auto"/>
            </w:tcBorders>
          </w:tcPr>
          <w:p w14:paraId="6BE7BB3E" w14:textId="77777777" w:rsidR="008F3A70" w:rsidRDefault="008F3A70" w:rsidP="008F3A70">
            <w:pPr>
              <w:pStyle w:val="CRCoverPage"/>
              <w:spacing w:after="0"/>
              <w:rPr>
                <w:b/>
                <w:i/>
                <w:noProof/>
              </w:rPr>
            </w:pPr>
          </w:p>
        </w:tc>
        <w:tc>
          <w:tcPr>
            <w:tcW w:w="6946" w:type="dxa"/>
            <w:gridSpan w:val="9"/>
            <w:tcBorders>
              <w:right w:val="single" w:sz="4" w:space="0" w:color="auto"/>
            </w:tcBorders>
          </w:tcPr>
          <w:p w14:paraId="3407201A" w14:textId="77777777" w:rsidR="008F3A70" w:rsidRDefault="008F3A70" w:rsidP="008F3A70">
            <w:pPr>
              <w:pStyle w:val="CRCoverPage"/>
              <w:spacing w:after="0"/>
              <w:rPr>
                <w:noProof/>
              </w:rPr>
            </w:pPr>
          </w:p>
        </w:tc>
      </w:tr>
      <w:tr w:rsidR="008F3A70" w14:paraId="2F20DD8F" w14:textId="77777777" w:rsidTr="008863B9">
        <w:tc>
          <w:tcPr>
            <w:tcW w:w="2694" w:type="dxa"/>
            <w:gridSpan w:val="2"/>
            <w:tcBorders>
              <w:left w:val="single" w:sz="4" w:space="0" w:color="auto"/>
              <w:bottom w:val="single" w:sz="4" w:space="0" w:color="auto"/>
            </w:tcBorders>
          </w:tcPr>
          <w:p w14:paraId="66D69B2D" w14:textId="77777777" w:rsidR="008F3A70" w:rsidRDefault="008F3A70" w:rsidP="008F3A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0BF0C7" w14:textId="77777777" w:rsidR="008F3A70" w:rsidRDefault="008F3A70" w:rsidP="008F3A70">
            <w:pPr>
              <w:pStyle w:val="CRCoverPage"/>
              <w:spacing w:after="0"/>
              <w:ind w:left="100"/>
              <w:rPr>
                <w:noProof/>
              </w:rPr>
            </w:pPr>
          </w:p>
        </w:tc>
      </w:tr>
      <w:tr w:rsidR="008F3A70" w:rsidRPr="008863B9" w14:paraId="347C0C1E" w14:textId="77777777" w:rsidTr="008863B9">
        <w:tc>
          <w:tcPr>
            <w:tcW w:w="2694" w:type="dxa"/>
            <w:gridSpan w:val="2"/>
            <w:tcBorders>
              <w:top w:val="single" w:sz="4" w:space="0" w:color="auto"/>
              <w:bottom w:val="single" w:sz="4" w:space="0" w:color="auto"/>
            </w:tcBorders>
          </w:tcPr>
          <w:p w14:paraId="1AE07392" w14:textId="77777777" w:rsidR="008F3A70" w:rsidRPr="008863B9" w:rsidRDefault="008F3A70" w:rsidP="008F3A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E597E" w14:textId="77777777" w:rsidR="008F3A70" w:rsidRPr="008863B9" w:rsidRDefault="008F3A70" w:rsidP="008F3A70">
            <w:pPr>
              <w:pStyle w:val="CRCoverPage"/>
              <w:spacing w:after="0"/>
              <w:ind w:left="100"/>
              <w:rPr>
                <w:noProof/>
                <w:sz w:val="8"/>
                <w:szCs w:val="8"/>
              </w:rPr>
            </w:pPr>
          </w:p>
        </w:tc>
      </w:tr>
      <w:tr w:rsidR="008F3A70" w14:paraId="11186A81" w14:textId="77777777" w:rsidTr="008863B9">
        <w:tc>
          <w:tcPr>
            <w:tcW w:w="2694" w:type="dxa"/>
            <w:gridSpan w:val="2"/>
            <w:tcBorders>
              <w:top w:val="single" w:sz="4" w:space="0" w:color="auto"/>
              <w:left w:val="single" w:sz="4" w:space="0" w:color="auto"/>
              <w:bottom w:val="single" w:sz="4" w:space="0" w:color="auto"/>
            </w:tcBorders>
          </w:tcPr>
          <w:p w14:paraId="15E9B078" w14:textId="77777777" w:rsidR="008F3A70" w:rsidRDefault="008F3A70" w:rsidP="008F3A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23AFB4" w14:textId="77777777" w:rsidR="008F3A70" w:rsidRDefault="008F3A70" w:rsidP="008F3A70">
            <w:pPr>
              <w:pStyle w:val="CRCoverPage"/>
              <w:spacing w:after="0"/>
              <w:ind w:left="100"/>
              <w:rPr>
                <w:noProof/>
              </w:rPr>
            </w:pPr>
          </w:p>
        </w:tc>
      </w:tr>
    </w:tbl>
    <w:p w14:paraId="70BA8FBB" w14:textId="77777777" w:rsidR="001E41F3" w:rsidRDefault="001E41F3">
      <w:pPr>
        <w:pStyle w:val="CRCoverPage"/>
        <w:spacing w:after="0"/>
        <w:rPr>
          <w:noProof/>
          <w:sz w:val="8"/>
          <w:szCs w:val="8"/>
        </w:rPr>
      </w:pPr>
    </w:p>
    <w:p w14:paraId="4D1735A4"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22ACC7" w14:textId="2C9AB723" w:rsidR="00A04AD5" w:rsidRDefault="00835846" w:rsidP="00835846">
      <w:pPr>
        <w:jc w:val="center"/>
        <w:rPr>
          <w:noProof/>
          <w:color w:val="00B0F0"/>
          <w:sz w:val="32"/>
          <w:szCs w:val="32"/>
        </w:rPr>
      </w:pPr>
      <w:r w:rsidRPr="00835846">
        <w:rPr>
          <w:noProof/>
          <w:color w:val="00B0F0"/>
          <w:sz w:val="32"/>
          <w:szCs w:val="32"/>
        </w:rPr>
        <w:lastRenderedPageBreak/>
        <w:t>*** BEGIN CHANGES ***</w:t>
      </w:r>
    </w:p>
    <w:p w14:paraId="64026C7C" w14:textId="77777777" w:rsidR="00F569E3" w:rsidRPr="007B0C8B" w:rsidRDefault="00F569E3" w:rsidP="00F569E3">
      <w:pPr>
        <w:pStyle w:val="Heading1"/>
      </w:pPr>
      <w:bookmarkStart w:id="2" w:name="_Toc19634549"/>
      <w:bookmarkStart w:id="3" w:name="_Toc26875605"/>
      <w:bookmarkStart w:id="4" w:name="_Toc35528355"/>
      <w:bookmarkStart w:id="5" w:name="_Toc35533116"/>
      <w:bookmarkStart w:id="6" w:name="_Toc45028458"/>
      <w:bookmarkStart w:id="7" w:name="_Toc45274123"/>
      <w:bookmarkStart w:id="8" w:name="_Toc45274710"/>
      <w:bookmarkStart w:id="9" w:name="_Toc51167967"/>
      <w:r w:rsidRPr="007B0C8B">
        <w:t>2</w:t>
      </w:r>
      <w:r w:rsidRPr="007B0C8B">
        <w:tab/>
        <w:t>References</w:t>
      </w:r>
      <w:bookmarkEnd w:id="2"/>
      <w:bookmarkEnd w:id="3"/>
      <w:bookmarkEnd w:id="4"/>
      <w:bookmarkEnd w:id="5"/>
      <w:bookmarkEnd w:id="6"/>
      <w:bookmarkEnd w:id="7"/>
      <w:bookmarkEnd w:id="8"/>
      <w:bookmarkEnd w:id="9"/>
    </w:p>
    <w:p w14:paraId="4C08C6C2" w14:textId="77777777" w:rsidR="00F569E3" w:rsidRPr="007B0C8B" w:rsidRDefault="00F569E3" w:rsidP="00F569E3">
      <w:r w:rsidRPr="007B0C8B">
        <w:t>The following documents contain provisions which, through reference in this text, constitute provisions of the present document.</w:t>
      </w:r>
    </w:p>
    <w:p w14:paraId="07BDE808" w14:textId="77777777" w:rsidR="00F569E3" w:rsidRPr="007B0C8B" w:rsidRDefault="00F569E3" w:rsidP="00F569E3">
      <w:pPr>
        <w:pStyle w:val="B1"/>
      </w:pPr>
      <w:bookmarkStart w:id="10" w:name="OLE_LINK2"/>
      <w:bookmarkStart w:id="11" w:name="OLE_LINK3"/>
      <w:bookmarkStart w:id="12" w:name="OLE_LINK4"/>
      <w:r w:rsidRPr="007B0C8B">
        <w:t>-</w:t>
      </w:r>
      <w:r w:rsidRPr="007B0C8B">
        <w:tab/>
        <w:t>References are either specific (identified by date of publication, edition number, version number, etc.) or non</w:t>
      </w:r>
      <w:r w:rsidRPr="007B0C8B">
        <w:noBreakHyphen/>
        <w:t>specific.</w:t>
      </w:r>
    </w:p>
    <w:p w14:paraId="1B7B2F6F" w14:textId="77777777" w:rsidR="00F569E3" w:rsidRPr="007B0C8B" w:rsidRDefault="00F569E3" w:rsidP="00F569E3">
      <w:pPr>
        <w:pStyle w:val="B1"/>
      </w:pPr>
      <w:r w:rsidRPr="007B0C8B">
        <w:t>-</w:t>
      </w:r>
      <w:r w:rsidRPr="007B0C8B">
        <w:tab/>
        <w:t>For a specific reference, subsequent revisions do not apply.</w:t>
      </w:r>
    </w:p>
    <w:p w14:paraId="5FD77576" w14:textId="77777777" w:rsidR="00F569E3" w:rsidRPr="007B0C8B" w:rsidRDefault="00F569E3" w:rsidP="00F569E3">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10"/>
    <w:bookmarkEnd w:id="11"/>
    <w:bookmarkEnd w:id="12"/>
    <w:p w14:paraId="67C21C49" w14:textId="77777777" w:rsidR="00F569E3" w:rsidRPr="007B0C8B" w:rsidRDefault="00F569E3" w:rsidP="00F569E3">
      <w:pPr>
        <w:pStyle w:val="EX"/>
      </w:pPr>
      <w:r w:rsidRPr="007B0C8B">
        <w:t>[1]</w:t>
      </w:r>
      <w:r w:rsidRPr="007B0C8B">
        <w:tab/>
        <w:t>3GPP TR 21.905: "Vocabulary for 3GPP Specifications".</w:t>
      </w:r>
    </w:p>
    <w:p w14:paraId="1CC4165B" w14:textId="77777777" w:rsidR="00F569E3" w:rsidRPr="007B0C8B" w:rsidRDefault="00F569E3" w:rsidP="00F569E3">
      <w:pPr>
        <w:pStyle w:val="EX"/>
      </w:pPr>
      <w:r w:rsidRPr="007B0C8B">
        <w:t>[2]</w:t>
      </w:r>
      <w:r w:rsidRPr="007B0C8B">
        <w:tab/>
        <w:t>3GPP TS 23.501: "System Architecture for the 5G System".</w:t>
      </w:r>
    </w:p>
    <w:p w14:paraId="299A61E0" w14:textId="77777777" w:rsidR="00F569E3" w:rsidRPr="007B0C8B" w:rsidRDefault="00F569E3" w:rsidP="00F569E3">
      <w:pPr>
        <w:pStyle w:val="EX"/>
      </w:pPr>
      <w:r w:rsidRPr="007B0C8B">
        <w:t>[3]</w:t>
      </w:r>
      <w:r w:rsidRPr="007B0C8B">
        <w:tab/>
        <w:t>3GPP TS 33.210: "3G security; Network Domain Security (NDS); IP network layer security".</w:t>
      </w:r>
    </w:p>
    <w:p w14:paraId="22A9866C" w14:textId="77777777" w:rsidR="00F569E3" w:rsidRPr="007B0C8B" w:rsidRDefault="00F569E3" w:rsidP="00F569E3">
      <w:pPr>
        <w:pStyle w:val="EX"/>
      </w:pPr>
      <w:r w:rsidRPr="007B0C8B">
        <w:rPr>
          <w:lang w:eastAsia="zh-CN"/>
        </w:rPr>
        <w:t>[4]</w:t>
      </w:r>
      <w:r w:rsidRPr="007B0C8B">
        <w:rPr>
          <w:lang w:eastAsia="zh-CN"/>
        </w:rPr>
        <w:tab/>
        <w:t xml:space="preserve">IETF </w:t>
      </w:r>
      <w:r w:rsidRPr="007B0C8B">
        <w:t xml:space="preserve">RFC 4303: "IP Encapsulating Security Payload (ESP)". </w:t>
      </w:r>
    </w:p>
    <w:p w14:paraId="5C96B1FA" w14:textId="77777777" w:rsidR="00F569E3" w:rsidRPr="007B0C8B" w:rsidRDefault="00F569E3" w:rsidP="00F569E3">
      <w:pPr>
        <w:pStyle w:val="EX"/>
      </w:pPr>
      <w:r w:rsidRPr="007B0C8B">
        <w:t>[5]</w:t>
      </w:r>
      <w:r w:rsidRPr="007B0C8B">
        <w:tab/>
        <w:t xml:space="preserve">3GPP TS 33.310: "Network Domain Security (NDS); Authentication Framework (AF)". </w:t>
      </w:r>
    </w:p>
    <w:p w14:paraId="1C36AE5F" w14:textId="77777777" w:rsidR="00F569E3" w:rsidRPr="007B0C8B" w:rsidRDefault="00F569E3" w:rsidP="00F569E3">
      <w:pPr>
        <w:pStyle w:val="EX"/>
      </w:pPr>
      <w:r w:rsidRPr="007B0C8B">
        <w:t>[6]</w:t>
      </w:r>
      <w:r w:rsidRPr="007B0C8B">
        <w:tab/>
      </w:r>
      <w:r>
        <w:t xml:space="preserve">IETF </w:t>
      </w:r>
      <w:r w:rsidRPr="007B0C8B">
        <w:t>RFC 4301: "Security Architecture for the Internet Protocol".</w:t>
      </w:r>
    </w:p>
    <w:p w14:paraId="78CC3139" w14:textId="77777777" w:rsidR="00F569E3" w:rsidRPr="007B0C8B" w:rsidRDefault="00F569E3" w:rsidP="00F569E3">
      <w:pPr>
        <w:pStyle w:val="EX"/>
      </w:pPr>
      <w:r w:rsidRPr="007B0C8B">
        <w:t>[7]</w:t>
      </w:r>
      <w:r w:rsidRPr="007B0C8B">
        <w:tab/>
        <w:t>3GPP TS 22.261: "Service requirements for next generation new services and markets".</w:t>
      </w:r>
    </w:p>
    <w:p w14:paraId="4C89592F" w14:textId="77777777" w:rsidR="00F569E3" w:rsidRPr="007B0C8B" w:rsidRDefault="00F569E3" w:rsidP="00F569E3">
      <w:pPr>
        <w:pStyle w:val="EX"/>
      </w:pPr>
      <w:r w:rsidRPr="007B0C8B">
        <w:t>[8]</w:t>
      </w:r>
      <w:r w:rsidRPr="007B0C8B">
        <w:tab/>
        <w:t>3GPP TS 23.502: "Procedures for the 5G System".</w:t>
      </w:r>
    </w:p>
    <w:p w14:paraId="4C2F351E" w14:textId="77777777" w:rsidR="00F569E3" w:rsidRPr="007B0C8B" w:rsidRDefault="00F569E3" w:rsidP="00F569E3">
      <w:pPr>
        <w:pStyle w:val="EX"/>
      </w:pPr>
      <w:r w:rsidRPr="007B0C8B">
        <w:t>[9]</w:t>
      </w:r>
      <w:r w:rsidRPr="007B0C8B">
        <w:tab/>
        <w:t>3GPP TS 33.102: "3G security; Security architecture".</w:t>
      </w:r>
    </w:p>
    <w:p w14:paraId="4A159FF5" w14:textId="77777777" w:rsidR="00F569E3" w:rsidRPr="007B0C8B" w:rsidRDefault="00F569E3" w:rsidP="00F569E3">
      <w:pPr>
        <w:pStyle w:val="EX"/>
      </w:pPr>
      <w:r w:rsidRPr="007B0C8B">
        <w:t>[10]</w:t>
      </w:r>
      <w:r w:rsidRPr="007B0C8B">
        <w:tab/>
        <w:t>3GPP TS 33.401: "3GPP System Architecture Evolution (SAE); Security architecture".</w:t>
      </w:r>
    </w:p>
    <w:p w14:paraId="3AA64E99" w14:textId="77777777" w:rsidR="00F569E3" w:rsidRPr="007B0C8B" w:rsidRDefault="00F569E3" w:rsidP="00F569E3">
      <w:pPr>
        <w:pStyle w:val="EX"/>
      </w:pPr>
      <w:r w:rsidRPr="007B0C8B">
        <w:t>[11]</w:t>
      </w:r>
      <w:r w:rsidRPr="007B0C8B">
        <w:tab/>
        <w:t>3GPP TS 33.402: "3GPP System Architecture Evolution (SAE); Security aspects of non-3GPP accesses".</w:t>
      </w:r>
    </w:p>
    <w:p w14:paraId="19222032" w14:textId="77777777" w:rsidR="00F569E3" w:rsidRDefault="00F569E3" w:rsidP="00F569E3">
      <w:pPr>
        <w:pStyle w:val="EX"/>
      </w:pPr>
      <w:r w:rsidRPr="007B0C8B">
        <w:t>[12]</w:t>
      </w:r>
      <w:r w:rsidRPr="007B0C8B">
        <w:tab/>
        <w:t>IETF RFC 54</w:t>
      </w:r>
      <w:r w:rsidRPr="00E8597C">
        <w:rPr>
          <w:rFonts w:eastAsia="SimSun"/>
        </w:rPr>
        <w:t>4</w:t>
      </w:r>
      <w:r w:rsidRPr="007B0C8B">
        <w:t>8: "</w:t>
      </w:r>
      <w:r w:rsidRPr="00FC0E58">
        <w:t xml:space="preserve"> </w:t>
      </w:r>
      <w:r>
        <w:t>Improved Extensible Authentication Protocol Method for 3rd Generation Authentication and Key Agreement (EAP-AKA')</w:t>
      </w:r>
      <w:r w:rsidRPr="007B0C8B">
        <w:t>".</w:t>
      </w:r>
    </w:p>
    <w:p w14:paraId="4D39E51F" w14:textId="77777777" w:rsidR="00F569E3" w:rsidRPr="001C7E4A" w:rsidRDefault="00F569E3" w:rsidP="00F569E3">
      <w:pPr>
        <w:pStyle w:val="EditorsNote"/>
      </w:pPr>
      <w:r>
        <w:t>Editor’s note:</w:t>
      </w:r>
      <w:r>
        <w:tab/>
        <w:t xml:space="preserve">This reference will be removed and references to it updated when the IETF updates the RFC and publishes a new RFC that </w:t>
      </w:r>
      <w:proofErr w:type="spellStart"/>
      <w:r>
        <w:t>supercedes</w:t>
      </w:r>
      <w:proofErr w:type="spellEnd"/>
      <w:r>
        <w:t xml:space="preserve"> this RFC.</w:t>
      </w:r>
    </w:p>
    <w:p w14:paraId="4117B0A0" w14:textId="77777777" w:rsidR="00F569E3" w:rsidRPr="007B0C8B" w:rsidRDefault="00F569E3" w:rsidP="00F569E3">
      <w:pPr>
        <w:pStyle w:val="EX"/>
      </w:pPr>
      <w:r w:rsidRPr="007B0C8B">
        <w:t>[13]</w:t>
      </w:r>
      <w:r w:rsidRPr="007B0C8B">
        <w:tab/>
        <w:t>3GPP TS 24.301: "</w:t>
      </w:r>
      <w:r w:rsidRPr="00650A25">
        <w:t xml:space="preserve"> </w:t>
      </w:r>
      <w:r>
        <w:t>Non-Access-Stratum (NAS) protocol for Evolved Packet System (EPS); Stage 3</w:t>
      </w:r>
      <w:r w:rsidRPr="007B0C8B">
        <w:t>".</w:t>
      </w:r>
    </w:p>
    <w:p w14:paraId="44DFC636" w14:textId="77777777" w:rsidR="00F569E3" w:rsidRPr="007B0C8B" w:rsidRDefault="00F569E3" w:rsidP="00F569E3">
      <w:pPr>
        <w:pStyle w:val="EX"/>
      </w:pPr>
      <w:r w:rsidRPr="007B0C8B">
        <w:t>[14]</w:t>
      </w:r>
      <w:r w:rsidRPr="007B0C8B">
        <w:tab/>
        <w:t>3GPP TS 35.215: "</w:t>
      </w:r>
      <w:r w:rsidRPr="00650A25">
        <w:t xml:space="preserve"> </w:t>
      </w:r>
      <w:r>
        <w:t>Specification of the 3GPP Confidentiality and Integrity Algorithms UEA2 &amp; UIA2; Document 1: UEA2 and UIA2 specifications</w:t>
      </w:r>
      <w:r w:rsidRPr="007B0C8B">
        <w:t xml:space="preserve">". </w:t>
      </w:r>
    </w:p>
    <w:p w14:paraId="57C3E885" w14:textId="77777777" w:rsidR="00F569E3" w:rsidRPr="007B0C8B" w:rsidRDefault="00F569E3" w:rsidP="00F569E3">
      <w:pPr>
        <w:pStyle w:val="EX"/>
      </w:pPr>
      <w:r w:rsidRPr="007B0C8B">
        <w:t>[15]</w:t>
      </w:r>
      <w:r w:rsidRPr="007B0C8B">
        <w:tab/>
        <w:t>NIST: "Advanced Encryption Standard (AES) (FIPS PUB 197)".</w:t>
      </w:r>
    </w:p>
    <w:p w14:paraId="11BC2D88" w14:textId="77777777" w:rsidR="00F569E3" w:rsidRPr="007B0C8B" w:rsidRDefault="00F569E3" w:rsidP="00F569E3">
      <w:pPr>
        <w:pStyle w:val="EX"/>
      </w:pPr>
      <w:r w:rsidRPr="007B0C8B">
        <w:t>[16]</w:t>
      </w:r>
      <w:r w:rsidRPr="007B0C8B">
        <w:tab/>
        <w:t>NIST Special Publication 800-38A (2001): "Recommendation for Block Cipher Modes of Operation".</w:t>
      </w:r>
    </w:p>
    <w:p w14:paraId="7B2B6D81" w14:textId="77777777" w:rsidR="00F569E3" w:rsidRPr="007B0C8B" w:rsidRDefault="00F569E3" w:rsidP="00F569E3">
      <w:pPr>
        <w:pStyle w:val="EX"/>
      </w:pPr>
      <w:r w:rsidRPr="007B0C8B">
        <w:t>[17]</w:t>
      </w:r>
      <w:r w:rsidRPr="007B0C8B">
        <w:tab/>
        <w:t>NIST Special Publication 800-38B (2001): "Recommendation for Block Cipher Modes of Operation: The CMAC Mode for Authentication".</w:t>
      </w:r>
    </w:p>
    <w:p w14:paraId="4C14E96B" w14:textId="77777777" w:rsidR="00F569E3" w:rsidRPr="007B0C8B" w:rsidRDefault="00F569E3" w:rsidP="00F569E3">
      <w:pPr>
        <w:pStyle w:val="EX"/>
      </w:pPr>
      <w:r w:rsidRPr="007B0C8B">
        <w:t>[18]</w:t>
      </w:r>
      <w:r w:rsidRPr="007B0C8B">
        <w:tab/>
        <w:t>3GPP TS 35.221: "</w:t>
      </w:r>
      <w:r w:rsidRPr="00650A25">
        <w:t xml:space="preserve"> </w:t>
      </w:r>
      <w:r>
        <w:t>Specification of the 3GPP Confidentiality and Integrity Algorithms EEA3 &amp; EIA3; Document 1: EEA3 and EIA3 specifications</w:t>
      </w:r>
      <w:r w:rsidRPr="007B0C8B">
        <w:t>".</w:t>
      </w:r>
    </w:p>
    <w:p w14:paraId="594B9BF1" w14:textId="77777777" w:rsidR="00F569E3" w:rsidRPr="007B0C8B" w:rsidRDefault="00F569E3" w:rsidP="00F569E3">
      <w:pPr>
        <w:pStyle w:val="EX"/>
      </w:pPr>
      <w:r w:rsidRPr="007B0C8B">
        <w:t>[19]</w:t>
      </w:r>
      <w:r w:rsidRPr="007B0C8B">
        <w:tab/>
        <w:t>3GPP TS 23.003: "Numbering, addressing and identification".</w:t>
      </w:r>
    </w:p>
    <w:p w14:paraId="44AA3FDF" w14:textId="77777777" w:rsidR="00F569E3" w:rsidRPr="007B0C8B" w:rsidRDefault="00F569E3" w:rsidP="00F569E3">
      <w:pPr>
        <w:pStyle w:val="EX"/>
      </w:pPr>
      <w:r w:rsidRPr="007B0C8B">
        <w:t>[20]</w:t>
      </w:r>
      <w:r w:rsidRPr="007B0C8B">
        <w:tab/>
        <w:t>3GPP TS 22.101: "Service aspects; Service principles".</w:t>
      </w:r>
    </w:p>
    <w:p w14:paraId="52612740" w14:textId="77777777" w:rsidR="00F569E3" w:rsidRPr="007B0C8B" w:rsidRDefault="00F569E3" w:rsidP="00F569E3">
      <w:pPr>
        <w:pStyle w:val="EX"/>
      </w:pPr>
      <w:r w:rsidRPr="007B0C8B">
        <w:lastRenderedPageBreak/>
        <w:t>[21]</w:t>
      </w:r>
      <w:r w:rsidRPr="007B0C8B">
        <w:tab/>
        <w:t>IETF RFC 4187: "Extensible Authentication Protocol Method</w:t>
      </w:r>
      <w:r w:rsidRPr="007B0C8B">
        <w:rPr>
          <w:vertAlign w:val="superscript"/>
        </w:rPr>
        <w:t xml:space="preserve"> f</w:t>
      </w:r>
      <w:r w:rsidRPr="007B0C8B">
        <w:t>or 3rd Generation Authentication and Key Agreement (EAP-AKA)".</w:t>
      </w:r>
    </w:p>
    <w:p w14:paraId="742BA8E6" w14:textId="77777777" w:rsidR="00F569E3" w:rsidRPr="007B0C8B" w:rsidRDefault="00F569E3" w:rsidP="00F569E3">
      <w:pPr>
        <w:pStyle w:val="EX"/>
      </w:pPr>
      <w:r w:rsidRPr="007B0C8B">
        <w:t>[22]</w:t>
      </w:r>
      <w:r w:rsidRPr="007B0C8B">
        <w:tab/>
        <w:t>3GPP TS 38.331: "NR; Radio Resource Control (RRC); Protocol specification".</w:t>
      </w:r>
    </w:p>
    <w:p w14:paraId="49FB79EA" w14:textId="77777777" w:rsidR="00F569E3" w:rsidRPr="007B0C8B" w:rsidRDefault="00F569E3" w:rsidP="00F569E3">
      <w:pPr>
        <w:pStyle w:val="EX"/>
      </w:pPr>
      <w:r w:rsidRPr="007B0C8B">
        <w:t>[23]</w:t>
      </w:r>
      <w:r w:rsidRPr="007B0C8B">
        <w:tab/>
        <w:t>3GPP TS 38.323: "N</w:t>
      </w:r>
      <w:r>
        <w:t>R;</w:t>
      </w:r>
      <w:r w:rsidRPr="007B0C8B">
        <w:t xml:space="preserve"> </w:t>
      </w:r>
      <w:r>
        <w:t>Packet Data Convergence Protocol (PDCP) specification</w:t>
      </w:r>
      <w:r w:rsidRPr="007B0C8B">
        <w:t>".</w:t>
      </w:r>
    </w:p>
    <w:p w14:paraId="4F80D14F" w14:textId="77777777" w:rsidR="00F569E3" w:rsidRPr="007B0C8B" w:rsidRDefault="00F569E3" w:rsidP="00F569E3">
      <w:pPr>
        <w:pStyle w:val="EX"/>
      </w:pPr>
      <w:r w:rsidRPr="007B0C8B">
        <w:t>[24]</w:t>
      </w:r>
      <w:r w:rsidRPr="007B0C8B">
        <w:tab/>
        <w:t>3GPP TS 33.117: "Catalogue of general security assurance requirements".</w:t>
      </w:r>
    </w:p>
    <w:p w14:paraId="1BEAB298" w14:textId="77777777" w:rsidR="00F569E3" w:rsidRPr="007B0C8B" w:rsidRDefault="00F569E3" w:rsidP="00F569E3">
      <w:pPr>
        <w:pStyle w:val="EX"/>
      </w:pPr>
      <w:r w:rsidRPr="007B0C8B">
        <w:t>[25]</w:t>
      </w:r>
      <w:r w:rsidRPr="007B0C8B">
        <w:tab/>
        <w:t>IETF RFC 7296: "Internet Key Exchange Protocol Version 2 (IKEv2)"</w:t>
      </w:r>
    </w:p>
    <w:p w14:paraId="15D24478" w14:textId="77777777" w:rsidR="00F569E3" w:rsidRPr="007B0C8B" w:rsidRDefault="00F569E3" w:rsidP="00F569E3">
      <w:pPr>
        <w:pStyle w:val="EX"/>
      </w:pPr>
      <w:r w:rsidRPr="007B0C8B">
        <w:t>[26]</w:t>
      </w:r>
      <w:r w:rsidRPr="007B0C8B">
        <w:tab/>
      </w:r>
      <w:r>
        <w:t>Void</w:t>
      </w:r>
    </w:p>
    <w:p w14:paraId="3E995B81" w14:textId="77777777" w:rsidR="00F569E3" w:rsidRPr="007B0C8B" w:rsidRDefault="00F569E3" w:rsidP="00F569E3">
      <w:pPr>
        <w:pStyle w:val="EX"/>
      </w:pPr>
      <w:r w:rsidRPr="007B0C8B">
        <w:t>[27]</w:t>
      </w:r>
      <w:r w:rsidRPr="007B0C8B">
        <w:tab/>
        <w:t>IETF RFC 3748: "Extensible Authentication Protocol (EAP)".</w:t>
      </w:r>
    </w:p>
    <w:p w14:paraId="1C582846" w14:textId="77777777" w:rsidR="00F569E3" w:rsidRPr="007B0C8B" w:rsidRDefault="00F569E3" w:rsidP="00F569E3">
      <w:pPr>
        <w:pStyle w:val="EX"/>
      </w:pPr>
      <w:r w:rsidRPr="007B0C8B">
        <w:t>[28]</w:t>
      </w:r>
      <w:r w:rsidRPr="007B0C8B">
        <w:tab/>
        <w:t>3GPP TS 33.220: "Generic Authentication Architecture (GAA); Generic Bootstrapping Architecture (GBA)".</w:t>
      </w:r>
    </w:p>
    <w:p w14:paraId="7D0DD90C" w14:textId="77777777" w:rsidR="00F569E3" w:rsidRPr="007B0C8B" w:rsidRDefault="00F569E3" w:rsidP="00F569E3">
      <w:pPr>
        <w:pStyle w:val="EX"/>
      </w:pPr>
      <w:r w:rsidRPr="007B0C8B">
        <w:t>[29]</w:t>
      </w:r>
      <w:r w:rsidRPr="007B0C8B">
        <w:tab/>
        <w:t xml:space="preserve">SECG SEC 1: </w:t>
      </w:r>
      <w:r>
        <w:t xml:space="preserve">Recommended </w:t>
      </w:r>
      <w:r w:rsidRPr="007B0C8B">
        <w:t>Elliptic Curve Cryptography, Version 2.0, 2009. Availab</w:t>
      </w:r>
      <w:r>
        <w:t xml:space="preserve">le </w:t>
      </w:r>
      <w:hyperlink r:id="rId18" w:history="1">
        <w:r w:rsidRPr="00506A90">
          <w:rPr>
            <w:rStyle w:val="Hyperlink"/>
          </w:rPr>
          <w:t>http://www.secg.org/sec1-v2.pdf</w:t>
        </w:r>
      </w:hyperlink>
    </w:p>
    <w:p w14:paraId="174C967A" w14:textId="77777777" w:rsidR="00F569E3" w:rsidRPr="007B0C8B" w:rsidRDefault="00F569E3" w:rsidP="00F569E3">
      <w:pPr>
        <w:pStyle w:val="EX"/>
      </w:pPr>
      <w:r w:rsidRPr="007B0C8B">
        <w:t>[30]</w:t>
      </w:r>
      <w:r w:rsidRPr="007B0C8B">
        <w:tab/>
        <w:t xml:space="preserve">SECG SEC 2: Recommended Elliptic Curve Domain Parameters, Version 2.0, 2010. Available at </w:t>
      </w:r>
      <w:hyperlink r:id="rId19" w:history="1">
        <w:r w:rsidRPr="007B0C8B">
          <w:rPr>
            <w:rStyle w:val="Hyperlink"/>
          </w:rPr>
          <w:t>http://www.secg.org/sec2-v2.pdf</w:t>
        </w:r>
      </w:hyperlink>
    </w:p>
    <w:p w14:paraId="70357632" w14:textId="77777777" w:rsidR="00F569E3" w:rsidRPr="007B0C8B" w:rsidRDefault="00F569E3" w:rsidP="00F569E3">
      <w:pPr>
        <w:pStyle w:val="EX"/>
      </w:pPr>
      <w:r w:rsidRPr="007B0C8B">
        <w:t>[31]</w:t>
      </w:r>
      <w:r w:rsidRPr="007B0C8B">
        <w:tab/>
        <w:t>3GPP TS 38.470: "NG-RAN; F1 General aspects and principles".</w:t>
      </w:r>
    </w:p>
    <w:p w14:paraId="4E045EFD" w14:textId="77777777" w:rsidR="00F569E3" w:rsidRPr="007B0C8B" w:rsidRDefault="00F569E3" w:rsidP="00F569E3">
      <w:pPr>
        <w:pStyle w:val="EX"/>
      </w:pPr>
      <w:r w:rsidRPr="007B0C8B">
        <w:t>[32]</w:t>
      </w:r>
      <w:r w:rsidRPr="007B0C8B">
        <w:tab/>
        <w:t xml:space="preserve">3GPP TS 38.472: "NG-RAN; </w:t>
      </w:r>
      <w:r>
        <w:t>F1 signalling transport</w:t>
      </w:r>
      <w:r w:rsidRPr="007B0C8B">
        <w:t>".</w:t>
      </w:r>
    </w:p>
    <w:p w14:paraId="18BCEF72" w14:textId="77777777" w:rsidR="00F569E3" w:rsidRPr="007B0C8B" w:rsidRDefault="00F569E3" w:rsidP="00F569E3">
      <w:pPr>
        <w:pStyle w:val="EX"/>
      </w:pPr>
      <w:r w:rsidRPr="007B0C8B">
        <w:t xml:space="preserve">[33] </w:t>
      </w:r>
      <w:r w:rsidRPr="007B0C8B">
        <w:tab/>
        <w:t>3GPP TS 38.474: "NG-RAN; F1 data transport".</w:t>
      </w:r>
    </w:p>
    <w:p w14:paraId="233AB298" w14:textId="77777777" w:rsidR="00F569E3" w:rsidRPr="007B0C8B" w:rsidRDefault="00F569E3" w:rsidP="00F569E3">
      <w:pPr>
        <w:pStyle w:val="EX"/>
      </w:pPr>
      <w:r w:rsidRPr="007B0C8B">
        <w:t>[34]</w:t>
      </w:r>
      <w:r w:rsidRPr="007B0C8B">
        <w:tab/>
        <w:t>3GPP TS 38.413: "NG-RAN; NG Application Protocol (NGAP)"</w:t>
      </w:r>
    </w:p>
    <w:p w14:paraId="1DE24451" w14:textId="77777777" w:rsidR="00F569E3" w:rsidRPr="007B0C8B" w:rsidRDefault="00F569E3" w:rsidP="00F569E3">
      <w:pPr>
        <w:pStyle w:val="EX"/>
      </w:pPr>
      <w:r w:rsidRPr="007B0C8B">
        <w:t>[35]</w:t>
      </w:r>
      <w:r w:rsidRPr="007B0C8B">
        <w:tab/>
        <w:t>3GPP TS 24.501: "Non-Access-Stratum (NAS) protocol for 5G System (5GS); Stage 3".</w:t>
      </w:r>
    </w:p>
    <w:p w14:paraId="0C639BC4" w14:textId="77777777" w:rsidR="00F569E3" w:rsidRPr="007B0C8B" w:rsidRDefault="00F569E3" w:rsidP="00F569E3">
      <w:pPr>
        <w:pStyle w:val="EX"/>
      </w:pPr>
      <w:r w:rsidRPr="007B0C8B">
        <w:t xml:space="preserve">[36] </w:t>
      </w:r>
      <w:r w:rsidRPr="007B0C8B">
        <w:tab/>
        <w:t>3GPP TS 35.217: "Specification of the 3GPP Confidentiality and Integrity Algorithms UEA2 &amp; UIA2; Document 3: Implementors' test data".</w:t>
      </w:r>
    </w:p>
    <w:p w14:paraId="645B547D" w14:textId="77777777" w:rsidR="00F569E3" w:rsidRPr="007B0C8B" w:rsidRDefault="00F569E3" w:rsidP="00F569E3">
      <w:pPr>
        <w:pStyle w:val="EX"/>
      </w:pPr>
      <w:r w:rsidRPr="007B0C8B">
        <w:t xml:space="preserve">[37] </w:t>
      </w:r>
      <w:r w:rsidRPr="007B0C8B">
        <w:tab/>
        <w:t>3GPP TS 35.223: "Specification of the 3GPP Confidentiality and Integrity Algorithms EEA3 &amp; EIA3; Document 3: Implementors' test data".</w:t>
      </w:r>
    </w:p>
    <w:p w14:paraId="1EC538A5" w14:textId="77777777" w:rsidR="00F569E3" w:rsidRPr="007B0C8B" w:rsidRDefault="00F569E3" w:rsidP="00F569E3">
      <w:pPr>
        <w:pStyle w:val="EX"/>
      </w:pPr>
      <w:r w:rsidRPr="007B0C8B">
        <w:t>[38]</w:t>
      </w:r>
      <w:r w:rsidRPr="007B0C8B">
        <w:tab/>
      </w:r>
      <w:r>
        <w:t xml:space="preserve">IETF </w:t>
      </w:r>
      <w:r w:rsidRPr="007B0C8B">
        <w:t>RFC 5216: "The EAP-TLS Authentication Protocol".</w:t>
      </w:r>
    </w:p>
    <w:p w14:paraId="0F1AE7BD" w14:textId="77777777" w:rsidR="00F569E3" w:rsidRPr="007B0C8B" w:rsidRDefault="00F569E3" w:rsidP="00F569E3">
      <w:pPr>
        <w:pStyle w:val="EX"/>
      </w:pPr>
      <w:r w:rsidRPr="007B0C8B">
        <w:t>[39]</w:t>
      </w:r>
      <w:r w:rsidRPr="007B0C8B">
        <w:tab/>
      </w:r>
      <w:r>
        <w:t xml:space="preserve">IETF </w:t>
      </w:r>
      <w:r w:rsidRPr="007B0C8B">
        <w:t xml:space="preserve">RFC 4346: "The Transport Layer Security (TLS) Protocol Version 1.1". </w:t>
      </w:r>
    </w:p>
    <w:p w14:paraId="1638F051" w14:textId="77777777" w:rsidR="00F569E3" w:rsidRDefault="00F569E3" w:rsidP="00F569E3">
      <w:pPr>
        <w:pStyle w:val="EX"/>
      </w:pPr>
      <w:r w:rsidRPr="007B0C8B">
        <w:t>[40]</w:t>
      </w:r>
      <w:r w:rsidRPr="007B0C8B">
        <w:tab/>
      </w:r>
      <w:r>
        <w:t xml:space="preserve">IETF </w:t>
      </w:r>
      <w:r w:rsidRPr="007B0C8B">
        <w:t>RFC 5246: "The Transport Layer Security (TLS) Protocol Version 1.2".</w:t>
      </w:r>
    </w:p>
    <w:p w14:paraId="2167FED0" w14:textId="77777777" w:rsidR="00F569E3" w:rsidRDefault="00F569E3" w:rsidP="00F569E3">
      <w:pPr>
        <w:pStyle w:val="EX"/>
      </w:pPr>
      <w:r>
        <w:t>[41]</w:t>
      </w:r>
      <w:r>
        <w:tab/>
        <w:t xml:space="preserve">3GPP </w:t>
      </w:r>
      <w:r w:rsidRPr="00CD51F0">
        <w:t>TS 38.460</w:t>
      </w:r>
      <w:r>
        <w:t>: "</w:t>
      </w:r>
      <w:r w:rsidRPr="00CD51F0">
        <w:t>NG-RAN; E1 general aspects and principles</w:t>
      </w:r>
      <w:r>
        <w:t>".</w:t>
      </w:r>
    </w:p>
    <w:p w14:paraId="2DA72B8F" w14:textId="77777777" w:rsidR="00F569E3" w:rsidRDefault="00F569E3" w:rsidP="00F569E3">
      <w:pPr>
        <w:pStyle w:val="EX"/>
      </w:pPr>
      <w:r>
        <w:t>[42]</w:t>
      </w:r>
      <w:r>
        <w:tab/>
      </w:r>
      <w:r>
        <w:rPr>
          <w:lang w:val="en-US"/>
        </w:rPr>
        <w:t>Void</w:t>
      </w:r>
      <w:r>
        <w:t>.</w:t>
      </w:r>
    </w:p>
    <w:p w14:paraId="013ED70F" w14:textId="77777777" w:rsidR="00F569E3" w:rsidRDefault="00F569E3" w:rsidP="00F569E3">
      <w:pPr>
        <w:pStyle w:val="EX"/>
      </w:pPr>
      <w:bookmarkStart w:id="13" w:name="_Hlk525285309"/>
      <w:r>
        <w:t>[43]</w:t>
      </w:r>
      <w:r>
        <w:tab/>
        <w:t>IETF RFC 6749: "OAuth2.0 Authorization Framework".</w:t>
      </w:r>
    </w:p>
    <w:bookmarkEnd w:id="13"/>
    <w:p w14:paraId="62CD0036" w14:textId="77777777" w:rsidR="00F569E3" w:rsidRDefault="00F569E3" w:rsidP="00F569E3">
      <w:pPr>
        <w:pStyle w:val="EX"/>
      </w:pPr>
      <w:r>
        <w:t>[44]</w:t>
      </w:r>
      <w:r>
        <w:tab/>
        <w:t>IETF RFC 7519: "JSON Web Token (JWT)".</w:t>
      </w:r>
    </w:p>
    <w:p w14:paraId="6D8E066F" w14:textId="77777777" w:rsidR="00F569E3" w:rsidRDefault="00F569E3" w:rsidP="00F569E3">
      <w:pPr>
        <w:pStyle w:val="EX"/>
      </w:pPr>
      <w:r>
        <w:t>[45]</w:t>
      </w:r>
      <w:r>
        <w:tab/>
        <w:t>IETF RFC 7515: "JSON Web Signature (JWS)".</w:t>
      </w:r>
    </w:p>
    <w:p w14:paraId="7C99CE6D" w14:textId="77777777" w:rsidR="00F569E3" w:rsidRDefault="00F569E3" w:rsidP="00F569E3">
      <w:pPr>
        <w:pStyle w:val="EX"/>
      </w:pPr>
      <w:r>
        <w:t>[46</w:t>
      </w:r>
      <w:r w:rsidRPr="00880F7A">
        <w:t>]</w:t>
      </w:r>
      <w:r w:rsidRPr="00880F7A">
        <w:tab/>
        <w:t>IETF RFC 7748: "Elliptic Curves for Security".</w:t>
      </w:r>
    </w:p>
    <w:p w14:paraId="33912069" w14:textId="77777777" w:rsidR="00F569E3" w:rsidRDefault="00F569E3" w:rsidP="00F569E3">
      <w:pPr>
        <w:pStyle w:val="EX"/>
      </w:pPr>
      <w:r>
        <w:t>[47]</w:t>
      </w:r>
      <w:r>
        <w:tab/>
        <w:t>IETF RFC 7540: "</w:t>
      </w:r>
      <w:r w:rsidRPr="005134E3">
        <w:t xml:space="preserve"> Hypertext Transfer Protocol Version 2 (HTTP/2)</w:t>
      </w:r>
      <w:r>
        <w:t>".</w:t>
      </w:r>
    </w:p>
    <w:p w14:paraId="61953CE0" w14:textId="77777777" w:rsidR="00F569E3" w:rsidRDefault="00F569E3" w:rsidP="00F569E3">
      <w:pPr>
        <w:pStyle w:val="EX"/>
      </w:pPr>
      <w:r>
        <w:t>[48]</w:t>
      </w:r>
      <w:r>
        <w:tab/>
        <w:t>IETF RFC 5280: "Internet X.509 Public Key Infrastructure Certificate and Certificate Revocation List (CRL) Profile".</w:t>
      </w:r>
    </w:p>
    <w:p w14:paraId="354D4A52" w14:textId="77777777" w:rsidR="00F569E3" w:rsidRDefault="00F569E3" w:rsidP="00F569E3">
      <w:pPr>
        <w:pStyle w:val="EX"/>
      </w:pPr>
      <w:r>
        <w:t>[49]</w:t>
      </w:r>
      <w:r>
        <w:tab/>
        <w:t>IETF RFC 6960: "X.509 Internet Public Key Infrastructure Online Certificate Status Protocol - OCSP".</w:t>
      </w:r>
    </w:p>
    <w:p w14:paraId="712909AC" w14:textId="77777777" w:rsidR="00F569E3" w:rsidRDefault="00F569E3" w:rsidP="00F569E3">
      <w:pPr>
        <w:pStyle w:val="EX"/>
      </w:pPr>
      <w:r>
        <w:t>[50]</w:t>
      </w:r>
      <w:r>
        <w:tab/>
        <w:t>IETF RFC 6066: "Transport Layer Security (TLS) Extensions: Extension Definitions".</w:t>
      </w:r>
    </w:p>
    <w:p w14:paraId="4E64FC2D" w14:textId="77777777" w:rsidR="00F569E3" w:rsidRDefault="00F569E3" w:rsidP="00F569E3">
      <w:pPr>
        <w:pStyle w:val="EX"/>
      </w:pPr>
      <w:r>
        <w:lastRenderedPageBreak/>
        <w:t>[51]</w:t>
      </w:r>
      <w:r>
        <w:tab/>
        <w:t>3GPP TS 37.340: "</w:t>
      </w:r>
      <w:r w:rsidRPr="000A47E1">
        <w:t>Evolved Universal Terrestrial Radio Access (E-UTRA) and NR;</w:t>
      </w:r>
      <w:r>
        <w:t xml:space="preserve"> </w:t>
      </w:r>
      <w:r w:rsidRPr="000A47E1">
        <w:t>Multi-connectivity;</w:t>
      </w:r>
      <w:r>
        <w:t xml:space="preserve"> </w:t>
      </w:r>
      <w:r w:rsidRPr="000A47E1">
        <w:t>Stage 2</w:t>
      </w:r>
      <w:r>
        <w:t>".</w:t>
      </w:r>
    </w:p>
    <w:p w14:paraId="132B2B62" w14:textId="77777777" w:rsidR="00F569E3" w:rsidRDefault="00F569E3" w:rsidP="00F569E3">
      <w:pPr>
        <w:pStyle w:val="EX"/>
      </w:pPr>
      <w:r>
        <w:t>[52]</w:t>
      </w:r>
      <w:r>
        <w:tab/>
        <w:t>3GPP TS 38.300: "</w:t>
      </w:r>
      <w:r w:rsidRPr="007A567C">
        <w:t>NR; NR and NG-RAN Overall Description;</w:t>
      </w:r>
      <w:r>
        <w:t xml:space="preserve"> </w:t>
      </w:r>
      <w:r w:rsidRPr="007A567C">
        <w:t>Stage 2</w:t>
      </w:r>
      <w:r>
        <w:t>".</w:t>
      </w:r>
    </w:p>
    <w:p w14:paraId="7A2C0AB1" w14:textId="77777777" w:rsidR="00F569E3" w:rsidRDefault="00F569E3" w:rsidP="00F569E3">
      <w:pPr>
        <w:pStyle w:val="EX"/>
      </w:pPr>
      <w:r w:rsidRPr="00AD1AC4">
        <w:t>[</w:t>
      </w:r>
      <w:r>
        <w:t>53</w:t>
      </w:r>
      <w:r w:rsidRPr="00AD1AC4">
        <w:t>]</w:t>
      </w:r>
      <w:r w:rsidRPr="00AD1AC4">
        <w:tab/>
        <w:t>3GPP TS 33.122: "Security Aspects of Common API Framework for 3GPP Northbound APIs".</w:t>
      </w:r>
    </w:p>
    <w:p w14:paraId="06A31C12" w14:textId="77777777" w:rsidR="00F569E3" w:rsidRDefault="00F569E3" w:rsidP="00F569E3">
      <w:pPr>
        <w:pStyle w:val="EX"/>
      </w:pPr>
      <w:r w:rsidRPr="00235394">
        <w:t>[</w:t>
      </w:r>
      <w:r>
        <w:t>54</w:t>
      </w:r>
      <w:r w:rsidRPr="00235394">
        <w:t>]</w:t>
      </w:r>
      <w:r>
        <w:tab/>
      </w:r>
      <w:r w:rsidRPr="00994C30">
        <w:t>3GPP TS28.53</w:t>
      </w:r>
      <w:r>
        <w:t>3</w:t>
      </w:r>
      <w:r w:rsidRPr="00994C30">
        <w:t>: "</w:t>
      </w:r>
      <w:r w:rsidRPr="00D2179B">
        <w:t xml:space="preserve"> </w:t>
      </w:r>
      <w:r>
        <w:t>Management and orchestration; Architecture framework</w:t>
      </w:r>
      <w:r w:rsidRPr="00994C30">
        <w:t>"</w:t>
      </w:r>
      <w:r w:rsidRPr="00235394">
        <w:t>.</w:t>
      </w:r>
      <w:r w:rsidRPr="00994C30">
        <w:t xml:space="preserve"> </w:t>
      </w:r>
    </w:p>
    <w:p w14:paraId="3A788414" w14:textId="77777777" w:rsidR="00F569E3" w:rsidRDefault="00F569E3" w:rsidP="00F569E3">
      <w:pPr>
        <w:pStyle w:val="EX"/>
      </w:pPr>
      <w:r w:rsidRPr="00235394">
        <w:t>[</w:t>
      </w:r>
      <w:r>
        <w:t>55</w:t>
      </w:r>
      <w:r w:rsidRPr="00235394">
        <w:t>]</w:t>
      </w:r>
      <w:r>
        <w:tab/>
      </w:r>
      <w:r w:rsidRPr="00994C30">
        <w:t>3GPP TS28.53</w:t>
      </w:r>
      <w:r>
        <w:t>1</w:t>
      </w:r>
      <w:r w:rsidRPr="00994C30">
        <w:t>: "</w:t>
      </w:r>
      <w:r w:rsidRPr="000B443C">
        <w:t>Management and orchestration of networks and</w:t>
      </w:r>
      <w:r>
        <w:t xml:space="preserve"> network slicing; Provisioning</w:t>
      </w:r>
      <w:r w:rsidRPr="00994C30">
        <w:t>"</w:t>
      </w:r>
      <w:r w:rsidRPr="00235394">
        <w:t>.</w:t>
      </w:r>
      <w:r w:rsidRPr="00994C30">
        <w:t xml:space="preserve"> </w:t>
      </w:r>
    </w:p>
    <w:p w14:paraId="3C6FCD2E" w14:textId="1035D2D4" w:rsidR="00F569E3" w:rsidRPr="007F4AE2" w:rsidRDefault="00F569E3" w:rsidP="00F569E3">
      <w:pPr>
        <w:pStyle w:val="EX"/>
      </w:pPr>
      <w:r w:rsidRPr="007F4AE2">
        <w:t>[</w:t>
      </w:r>
      <w:r>
        <w:t>56]</w:t>
      </w:r>
      <w:r>
        <w:tab/>
      </w:r>
      <w:ins w:id="14" w:author="Ericsson" w:date="2020-10-30T16:58:00Z">
        <w:r w:rsidR="005F5DD8">
          <w:t xml:space="preserve">Void. </w:t>
        </w:r>
      </w:ins>
      <w:del w:id="15" w:author="Ericsson" w:date="2020-10-30T16:58:00Z">
        <w:r w:rsidRPr="007F4AE2" w:rsidDel="005F5DD8">
          <w:delText xml:space="preserve">IETF RFC </w:delText>
        </w:r>
        <w:bookmarkStart w:id="16" w:name="_GoBack"/>
        <w:bookmarkEnd w:id="16"/>
        <w:r w:rsidRPr="007F4AE2" w:rsidDel="005F5DD8">
          <w:delText xml:space="preserve">4279 </w:delText>
        </w:r>
        <w:r w:rsidDel="005F5DD8">
          <w:delText>"</w:delText>
        </w:r>
        <w:r w:rsidRPr="007F4AE2" w:rsidDel="005F5DD8">
          <w:delText>Pre-Shared Key Ciphersuites for Transport Layer Security (TLS)</w:delText>
        </w:r>
        <w:r w:rsidDel="005F5DD8">
          <w:delText>"</w:delText>
        </w:r>
        <w:r w:rsidRPr="007F4AE2" w:rsidDel="005F5DD8">
          <w:delText>.</w:delText>
        </w:r>
      </w:del>
    </w:p>
    <w:p w14:paraId="281F365A" w14:textId="77777777" w:rsidR="00F569E3" w:rsidRDefault="00F569E3" w:rsidP="00F569E3">
      <w:pPr>
        <w:pStyle w:val="EX"/>
      </w:pPr>
      <w:r>
        <w:t>[57]</w:t>
      </w:r>
      <w:r>
        <w:tab/>
        <w:t>IETF RFC 7542: "The Network Access Identifier".</w:t>
      </w:r>
    </w:p>
    <w:p w14:paraId="5074EFF7" w14:textId="77777777" w:rsidR="00F569E3" w:rsidRDefault="00F569E3" w:rsidP="00F569E3">
      <w:pPr>
        <w:pStyle w:val="EX"/>
      </w:pPr>
      <w:r>
        <w:t>[58]</w:t>
      </w:r>
      <w:r>
        <w:tab/>
        <w:t>IETF RFC 6083: "</w:t>
      </w:r>
      <w:r w:rsidRPr="0098328B">
        <w:rPr>
          <w:noProof/>
        </w:rPr>
        <w:t xml:space="preserve"> </w:t>
      </w:r>
      <w:r w:rsidRPr="00676BFA">
        <w:rPr>
          <w:noProof/>
        </w:rPr>
        <w:t>Datagram Transport Layer Security (DTLS) for Stream Control Transmission Protocol (SCTP)</w:t>
      </w:r>
      <w:r>
        <w:t>".</w:t>
      </w:r>
    </w:p>
    <w:p w14:paraId="3126A555" w14:textId="77777777" w:rsidR="00F569E3" w:rsidRDefault="00F569E3" w:rsidP="00F569E3">
      <w:pPr>
        <w:pStyle w:val="EX"/>
      </w:pPr>
      <w:r>
        <w:t>[59]</w:t>
      </w:r>
      <w:r>
        <w:tab/>
        <w:t xml:space="preserve">IETF RFC 7516: "JSON Web Encryption (JWE)". </w:t>
      </w:r>
    </w:p>
    <w:p w14:paraId="32A1761C" w14:textId="77777777" w:rsidR="00F569E3" w:rsidRDefault="00F569E3" w:rsidP="00F569E3">
      <w:pPr>
        <w:pStyle w:val="EX"/>
        <w:rPr>
          <w:noProof/>
        </w:rPr>
      </w:pPr>
      <w:r>
        <w:rPr>
          <w:noProof/>
        </w:rPr>
        <w:t>[</w:t>
      </w:r>
      <w:r>
        <w:rPr>
          <w:noProof/>
          <w:lang w:val="en-US"/>
        </w:rPr>
        <w:t>60</w:t>
      </w:r>
      <w:r>
        <w:rPr>
          <w:noProof/>
        </w:rPr>
        <w:t>]</w:t>
      </w:r>
      <w:r>
        <w:rPr>
          <w:noProof/>
        </w:rPr>
        <w:tab/>
        <w:t>IETF RFC 8446: "</w:t>
      </w:r>
      <w:r w:rsidRPr="009256D0">
        <w:rPr>
          <w:noProof/>
        </w:rPr>
        <w:t>The Transport Layer Security (TLS) Protocol Version 1.3</w:t>
      </w:r>
      <w:r>
        <w:rPr>
          <w:noProof/>
        </w:rPr>
        <w:t>".</w:t>
      </w:r>
    </w:p>
    <w:p w14:paraId="773CEDE7" w14:textId="77777777" w:rsidR="00F569E3" w:rsidRDefault="00F569E3" w:rsidP="00F569E3">
      <w:pPr>
        <w:pStyle w:val="EX"/>
      </w:pPr>
      <w:r>
        <w:rPr>
          <w:noProof/>
        </w:rPr>
        <w:t>[61]</w:t>
      </w:r>
      <w:r>
        <w:rPr>
          <w:noProof/>
        </w:rPr>
        <w:tab/>
        <w:t xml:space="preserve">IETF </w:t>
      </w:r>
      <w:r>
        <w:t>RFC 5705,"</w:t>
      </w:r>
      <w:r w:rsidRPr="00425F18">
        <w:t>Keying Material Exporters for Transport Layer Security (TLS)</w:t>
      </w:r>
      <w:r>
        <w:t>".</w:t>
      </w:r>
    </w:p>
    <w:p w14:paraId="777FC009" w14:textId="77777777" w:rsidR="00F569E3" w:rsidRDefault="00F569E3" w:rsidP="00F569E3">
      <w:pPr>
        <w:pStyle w:val="EX"/>
      </w:pPr>
      <w:r>
        <w:t>[62]</w:t>
      </w:r>
      <w:r>
        <w:tab/>
      </w:r>
      <w:r w:rsidRPr="00E243DE">
        <w:rPr>
          <w:noProof/>
        </w:rPr>
        <w:t xml:space="preserve">IETF RFC 5869 </w:t>
      </w:r>
      <w:r>
        <w:t>"</w:t>
      </w:r>
      <w:r w:rsidRPr="00E243DE">
        <w:rPr>
          <w:noProof/>
        </w:rPr>
        <w:t>HMAC-based Extract-and-Expand Key Derivation Function (HKDF)</w:t>
      </w:r>
      <w:r>
        <w:t>".</w:t>
      </w:r>
    </w:p>
    <w:p w14:paraId="7AF702B1" w14:textId="77777777" w:rsidR="00F569E3" w:rsidRDefault="00F569E3" w:rsidP="00F569E3">
      <w:pPr>
        <w:pStyle w:val="EX"/>
      </w:pPr>
      <w:r>
        <w:t>[63]</w:t>
      </w:r>
      <w:r>
        <w:tab/>
        <w:t>NIST Special Publication 800-38D: "Recommendation for Block Cipher Modes of Operation: Galois Counter Mode (GCM) and GMAC".</w:t>
      </w:r>
    </w:p>
    <w:p w14:paraId="712F3004" w14:textId="77777777" w:rsidR="00F569E3" w:rsidRDefault="00F569E3" w:rsidP="00F569E3">
      <w:pPr>
        <w:pStyle w:val="EX"/>
        <w:rPr>
          <w:noProof/>
        </w:rPr>
      </w:pPr>
      <w:r>
        <w:t>[64]</w:t>
      </w:r>
      <w:r>
        <w:tab/>
        <w:t>IETF RFC 6902: "JavaScript Object Notation (JSON) Patch".</w:t>
      </w:r>
    </w:p>
    <w:p w14:paraId="3A520310" w14:textId="77777777" w:rsidR="00F569E3" w:rsidRDefault="00F569E3" w:rsidP="00F569E3">
      <w:pPr>
        <w:pStyle w:val="EX"/>
      </w:pPr>
      <w:r>
        <w:rPr>
          <w:noProof/>
        </w:rPr>
        <w:t>[65]</w:t>
      </w:r>
      <w:r>
        <w:rPr>
          <w:noProof/>
        </w:rPr>
        <w:tab/>
        <w:t>3GPP</w:t>
      </w:r>
      <w:r>
        <w:t> </w:t>
      </w:r>
      <w:r>
        <w:rPr>
          <w:noProof/>
        </w:rPr>
        <w:t>TS</w:t>
      </w:r>
      <w:r>
        <w:t> </w:t>
      </w:r>
      <w:r>
        <w:rPr>
          <w:noProof/>
        </w:rPr>
        <w:t>31.115</w:t>
      </w:r>
      <w:r w:rsidRPr="0074482C">
        <w:t>: "</w:t>
      </w:r>
      <w:r>
        <w:t>Secured packet structure for (Universal) Subscriber Identity Module (U)SIM Toolkit applications.</w:t>
      </w:r>
    </w:p>
    <w:p w14:paraId="774C4F28" w14:textId="77777777" w:rsidR="00F569E3" w:rsidRDefault="00F569E3" w:rsidP="00F569E3">
      <w:pPr>
        <w:pStyle w:val="EX"/>
        <w:rPr>
          <w:snapToGrid w:val="0"/>
        </w:rPr>
      </w:pPr>
      <w:r>
        <w:rPr>
          <w:noProof/>
        </w:rPr>
        <w:t>[66]</w:t>
      </w:r>
      <w:r>
        <w:rPr>
          <w:noProof/>
        </w:rPr>
        <w:tab/>
      </w:r>
      <w:r w:rsidRPr="00D27A95">
        <w:rPr>
          <w:snapToGrid w:val="0"/>
        </w:rPr>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4585A346" w14:textId="77777777" w:rsidR="00F569E3" w:rsidRDefault="00F569E3" w:rsidP="00F569E3">
      <w:pPr>
        <w:pStyle w:val="EX"/>
        <w:rPr>
          <w:noProof/>
        </w:rPr>
      </w:pPr>
      <w:r>
        <w:rPr>
          <w:noProof/>
        </w:rPr>
        <w:t>[</w:t>
      </w:r>
      <w:r w:rsidRPr="000075DB">
        <w:rPr>
          <w:noProof/>
          <w:lang w:val="en-US"/>
        </w:rPr>
        <w:t>67</w:t>
      </w:r>
      <w:r>
        <w:rPr>
          <w:noProof/>
        </w:rPr>
        <w:t>]</w:t>
      </w:r>
      <w:r>
        <w:rPr>
          <w:noProof/>
        </w:rPr>
        <w:tab/>
      </w:r>
      <w:r>
        <w:t xml:space="preserve">Internet draft </w:t>
      </w:r>
      <w:r w:rsidRPr="003E1694">
        <w:t>draft-ietf-emu-rfc5448bis</w:t>
      </w:r>
      <w:r>
        <w:rPr>
          <w:noProof/>
        </w:rPr>
        <w:t>: "</w:t>
      </w:r>
      <w:r w:rsidRPr="003E1694">
        <w:rPr>
          <w:noProof/>
        </w:rPr>
        <w:t>Improved Extensible Authentication Protocol Method for 3rd Generation Authentication and Key Agreement (EAP-AKA')</w:t>
      </w:r>
      <w:r>
        <w:rPr>
          <w:noProof/>
        </w:rPr>
        <w:t>".</w:t>
      </w:r>
    </w:p>
    <w:p w14:paraId="32D58414" w14:textId="77777777" w:rsidR="00F569E3" w:rsidRDefault="00F569E3" w:rsidP="00F569E3">
      <w:pPr>
        <w:pStyle w:val="EX"/>
      </w:pPr>
      <w:r w:rsidRPr="007B0C8B">
        <w:t>[</w:t>
      </w:r>
      <w:r w:rsidRPr="00E541E2">
        <w:t>68</w:t>
      </w:r>
      <w:r w:rsidRPr="001405B1">
        <w:t>]</w:t>
      </w:r>
      <w:r w:rsidRPr="007B0C8B">
        <w:tab/>
        <w:t>3GPP T</w:t>
      </w:r>
      <w:r>
        <w:t>S 29.510: "5G System; Network function repository services</w:t>
      </w:r>
      <w:r w:rsidRPr="007B0C8B">
        <w:t>".</w:t>
      </w:r>
    </w:p>
    <w:p w14:paraId="4438D054" w14:textId="77777777" w:rsidR="00F569E3" w:rsidRDefault="00F569E3" w:rsidP="00F569E3">
      <w:pPr>
        <w:pStyle w:val="EX"/>
        <w:rPr>
          <w:noProof/>
        </w:rPr>
      </w:pPr>
      <w:r>
        <w:rPr>
          <w:noProof/>
        </w:rPr>
        <w:t>[69]</w:t>
      </w:r>
      <w:r>
        <w:rPr>
          <w:noProof/>
        </w:rPr>
        <w:tab/>
        <w:t xml:space="preserve">3GPP TS 36.331: </w:t>
      </w:r>
      <w:r>
        <w:t>"Radio Resource Control (RRC); Protocol specification".</w:t>
      </w:r>
    </w:p>
    <w:p w14:paraId="529CF0EB" w14:textId="77777777" w:rsidR="00F569E3" w:rsidRDefault="00F569E3" w:rsidP="00F569E3">
      <w:pPr>
        <w:pStyle w:val="EX"/>
        <w:rPr>
          <w:noProof/>
        </w:rPr>
      </w:pPr>
      <w:r w:rsidRPr="00DC0108">
        <w:rPr>
          <w:noProof/>
        </w:rPr>
        <w:t>[</w:t>
      </w:r>
      <w:r>
        <w:rPr>
          <w:noProof/>
        </w:rPr>
        <w:t>70</w:t>
      </w:r>
      <w:r w:rsidRPr="00DC0108">
        <w:rPr>
          <w:noProof/>
        </w:rPr>
        <w:t>]</w:t>
      </w:r>
      <w:r w:rsidRPr="00DC0108">
        <w:rPr>
          <w:noProof/>
        </w:rPr>
        <w:tab/>
        <w:t>3GPP TS 29.505: "5G System; Usage of the Unified Data Repository services for Subscription Data; Stage 3".</w:t>
      </w:r>
    </w:p>
    <w:p w14:paraId="69D34F5F" w14:textId="77777777" w:rsidR="00F569E3" w:rsidRDefault="00F569E3" w:rsidP="00F569E3">
      <w:pPr>
        <w:pStyle w:val="EX"/>
      </w:pPr>
      <w:r w:rsidRPr="007B0C8B">
        <w:t>[</w:t>
      </w:r>
      <w:r>
        <w:t>71</w:t>
      </w:r>
      <w:r w:rsidRPr="007B0C8B">
        <w:t>]</w:t>
      </w:r>
      <w:r w:rsidRPr="007B0C8B">
        <w:tab/>
        <w:t>3GPP TS 24.30</w:t>
      </w:r>
      <w:r>
        <w:t>2</w:t>
      </w:r>
      <w:r w:rsidRPr="007B0C8B">
        <w:t>: "</w:t>
      </w:r>
      <w:r>
        <w:t>Access to the 3GPP Evolved Packet Core (EPC) via non-3GPP access networks; Stage 3</w:t>
      </w:r>
      <w:r w:rsidRPr="007B0C8B">
        <w:t>".</w:t>
      </w:r>
    </w:p>
    <w:p w14:paraId="6A98CDD8" w14:textId="77777777" w:rsidR="00F569E3" w:rsidRDefault="00F569E3" w:rsidP="00F569E3">
      <w:pPr>
        <w:pStyle w:val="EX"/>
      </w:pPr>
      <w:r>
        <w:rPr>
          <w:noProof/>
        </w:rPr>
        <w:t>[72]</w:t>
      </w:r>
      <w:r>
        <w:rPr>
          <w:noProof/>
        </w:rPr>
        <w:tab/>
        <w:t xml:space="preserve">3GPP TS 23.216: </w:t>
      </w:r>
      <w:r>
        <w:t>"Single Radio Voice Call Continuity (SRVCC)".</w:t>
      </w:r>
    </w:p>
    <w:p w14:paraId="031DCB9D" w14:textId="77777777" w:rsidR="00F569E3" w:rsidRDefault="00F569E3" w:rsidP="00F569E3">
      <w:pPr>
        <w:pStyle w:val="EX"/>
      </w:pPr>
      <w:r>
        <w:t>[73]</w:t>
      </w:r>
      <w:r>
        <w:tab/>
        <w:t>3GPP TS 29.500: "</w:t>
      </w:r>
      <w:r w:rsidRPr="006017BF">
        <w:t>Technical Realization of Service Based Architecture</w:t>
      </w:r>
      <w:r>
        <w:t>".</w:t>
      </w:r>
    </w:p>
    <w:p w14:paraId="2918E7FB" w14:textId="77777777" w:rsidR="00F569E3" w:rsidRDefault="00F569E3" w:rsidP="00F569E3">
      <w:pPr>
        <w:pStyle w:val="EX"/>
        <w:rPr>
          <w:color w:val="000000"/>
        </w:rPr>
      </w:pPr>
      <w:r w:rsidRPr="009C2BED">
        <w:t>[7</w:t>
      </w:r>
      <w:r>
        <w:t>4</w:t>
      </w:r>
      <w:r w:rsidRPr="009C2BED">
        <w:t>]</w:t>
      </w:r>
      <w:r w:rsidRPr="009C2BED">
        <w:tab/>
        <w:t xml:space="preserve">3GP TS 29.500: </w:t>
      </w:r>
      <w:r>
        <w:t>"</w:t>
      </w:r>
      <w:r w:rsidRPr="009C2BED">
        <w:rPr>
          <w:color w:val="000000"/>
        </w:rPr>
        <w:t>5G System; Technical Realization of Service Based Architecture; Stage 3</w:t>
      </w:r>
      <w:r>
        <w:rPr>
          <w:color w:val="000000"/>
        </w:rPr>
        <w:t>".</w:t>
      </w:r>
    </w:p>
    <w:p w14:paraId="3B884687" w14:textId="77777777" w:rsidR="00F569E3" w:rsidRDefault="00F569E3" w:rsidP="00F569E3">
      <w:pPr>
        <w:pStyle w:val="EX"/>
        <w:rPr>
          <w:noProof/>
        </w:rPr>
      </w:pPr>
      <w:bookmarkStart w:id="17" w:name="_Hlk26870135"/>
      <w:r w:rsidRPr="00AE720A">
        <w:rPr>
          <w:noProof/>
        </w:rPr>
        <w:t>[</w:t>
      </w:r>
      <w:r>
        <w:rPr>
          <w:noProof/>
        </w:rPr>
        <w:t>75</w:t>
      </w:r>
      <w:r w:rsidRPr="00AE720A">
        <w:rPr>
          <w:noProof/>
        </w:rPr>
        <w:t>]</w:t>
      </w:r>
      <w:r w:rsidRPr="00AE720A">
        <w:rPr>
          <w:noProof/>
        </w:rPr>
        <w:tab/>
        <w:t>IEEE TSN network aspects: see 3GPP TS 23.501 [2] references [95], [96], [97], [98], [104], and [107].</w:t>
      </w:r>
      <w:bookmarkEnd w:id="17"/>
    </w:p>
    <w:p w14:paraId="76067850" w14:textId="77777777" w:rsidR="00F569E3" w:rsidRDefault="00F569E3" w:rsidP="00F569E3">
      <w:pPr>
        <w:pStyle w:val="EX"/>
        <w:rPr>
          <w:noProof/>
        </w:rPr>
      </w:pPr>
      <w:r w:rsidRPr="00650C8E">
        <w:rPr>
          <w:noProof/>
        </w:rPr>
        <w:t>[</w:t>
      </w:r>
      <w:r>
        <w:rPr>
          <w:noProof/>
        </w:rPr>
        <w:t>76</w:t>
      </w:r>
      <w:r w:rsidRPr="00650C8E">
        <w:rPr>
          <w:noProof/>
        </w:rPr>
        <w:t>]</w:t>
      </w:r>
      <w:r w:rsidRPr="00650C8E">
        <w:rPr>
          <w:noProof/>
        </w:rPr>
        <w:tab/>
      </w:r>
      <w:r w:rsidRPr="00650C8E">
        <w:t>Internet draft draft</w:t>
      </w:r>
      <w:r w:rsidRPr="00200EFB">
        <w:t>-ietf-emu-eap-tls13</w:t>
      </w:r>
      <w:r>
        <w:rPr>
          <w:noProof/>
        </w:rPr>
        <w:t>: "</w:t>
      </w:r>
      <w:r w:rsidRPr="00200EFB">
        <w:rPr>
          <w:noProof/>
        </w:rPr>
        <w:t>Using EAP-TLS with TLS 1.3</w:t>
      </w:r>
      <w:r>
        <w:rPr>
          <w:noProof/>
        </w:rPr>
        <w:t>"</w:t>
      </w:r>
    </w:p>
    <w:p w14:paraId="71429C01" w14:textId="77777777" w:rsidR="00F569E3" w:rsidRDefault="00F569E3" w:rsidP="00F569E3">
      <w:pPr>
        <w:pStyle w:val="EX"/>
      </w:pPr>
      <w:r w:rsidRPr="007B0C8B">
        <w:t>[</w:t>
      </w:r>
      <w:r>
        <w:t>77</w:t>
      </w:r>
      <w:r w:rsidRPr="007B0C8B">
        <w:t>]</w:t>
      </w:r>
      <w:r w:rsidRPr="007B0C8B">
        <w:tab/>
      </w:r>
      <w:r>
        <w:t xml:space="preserve">IETF </w:t>
      </w:r>
      <w:r w:rsidRPr="007B0C8B">
        <w:t xml:space="preserve">RFC </w:t>
      </w:r>
      <w:r>
        <w:t>8446</w:t>
      </w:r>
      <w:r w:rsidRPr="007B0C8B">
        <w:t>: "The Transport Layer Security (TLS) Protocol Version 1.</w:t>
      </w:r>
      <w:r>
        <w:t>3</w:t>
      </w:r>
      <w:r w:rsidRPr="007B0C8B">
        <w:t>".</w:t>
      </w:r>
    </w:p>
    <w:p w14:paraId="2367D7D0" w14:textId="77777777" w:rsidR="00F569E3" w:rsidRDefault="00F569E3" w:rsidP="00F569E3">
      <w:pPr>
        <w:pStyle w:val="EX"/>
      </w:pPr>
      <w:r w:rsidRPr="00C61E94">
        <w:t>[</w:t>
      </w:r>
      <w:r>
        <w:t>78</w:t>
      </w:r>
      <w:r w:rsidRPr="00C61E94">
        <w:t>]</w:t>
      </w:r>
      <w:r w:rsidRPr="00C61E94">
        <w:tab/>
        <w:t>3GPP TS 38.401: "NG-RAN; Architecture description".</w:t>
      </w:r>
    </w:p>
    <w:p w14:paraId="61CF0D5E" w14:textId="77777777" w:rsidR="00F569E3" w:rsidRDefault="00F569E3" w:rsidP="00F569E3">
      <w:pPr>
        <w:pStyle w:val="EX"/>
      </w:pPr>
      <w:r w:rsidRPr="00095CAE">
        <w:t>[</w:t>
      </w:r>
      <w:r>
        <w:t>79</w:t>
      </w:r>
      <w:r w:rsidRPr="00095CAE">
        <w:t>]</w:t>
      </w:r>
      <w:r w:rsidRPr="00095CAE">
        <w:tab/>
        <w:t>3GPP TS 23.316: "Wireless and wireline convergence access support for the 5G System (5GS)"</w:t>
      </w:r>
    </w:p>
    <w:p w14:paraId="5F40C1F0" w14:textId="77777777" w:rsidR="00F569E3" w:rsidRDefault="00F569E3" w:rsidP="00F569E3">
      <w:pPr>
        <w:pStyle w:val="EX"/>
        <w:rPr>
          <w:noProof/>
        </w:rPr>
      </w:pPr>
      <w:r>
        <w:rPr>
          <w:noProof/>
        </w:rPr>
        <w:lastRenderedPageBreak/>
        <w:t>[80]</w:t>
      </w:r>
      <w:r>
        <w:rPr>
          <w:noProof/>
        </w:rPr>
        <w:tab/>
      </w:r>
      <w:r w:rsidRPr="00D81709">
        <w:rPr>
          <w:noProof/>
        </w:rPr>
        <w:t>IEEE Std 802.11-2016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525CF884" w14:textId="77777777" w:rsidR="00F569E3" w:rsidRDefault="00F569E3" w:rsidP="00F569E3">
      <w:pPr>
        <w:pStyle w:val="EX"/>
        <w:rPr>
          <w:noProof/>
        </w:rPr>
      </w:pPr>
      <w:r w:rsidRPr="00B32D78">
        <w:rPr>
          <w:noProof/>
        </w:rPr>
        <w:t>[81]</w:t>
      </w:r>
      <w:r w:rsidRPr="00B32D78">
        <w:rPr>
          <w:noProof/>
        </w:rPr>
        <w:tab/>
        <w:t>IETF RFC 2410 "The NULL Encryption Algorithm and Its Use With IPsec".</w:t>
      </w:r>
    </w:p>
    <w:p w14:paraId="53B6C21C" w14:textId="77777777" w:rsidR="00F569E3" w:rsidRDefault="00F569E3" w:rsidP="00F569E3">
      <w:pPr>
        <w:pStyle w:val="EX"/>
        <w:rPr>
          <w:noProof/>
        </w:rPr>
      </w:pPr>
      <w:r>
        <w:rPr>
          <w:noProof/>
        </w:rPr>
        <w:t>[82]</w:t>
      </w:r>
      <w:r>
        <w:rPr>
          <w:noProof/>
        </w:rPr>
        <w:tab/>
      </w:r>
      <w:r w:rsidRPr="00D724DD">
        <w:rPr>
          <w:color w:val="000000"/>
        </w:rPr>
        <w:t>3GPP T</w:t>
      </w:r>
      <w:r>
        <w:rPr>
          <w:color w:val="000000"/>
        </w:rPr>
        <w:t>S</w:t>
      </w:r>
      <w:r w:rsidRPr="00D724DD">
        <w:rPr>
          <w:color w:val="000000"/>
        </w:rPr>
        <w:t xml:space="preserve"> 33.</w:t>
      </w:r>
      <w:r>
        <w:rPr>
          <w:color w:val="000000"/>
        </w:rPr>
        <w:t>5</w:t>
      </w:r>
      <w:r w:rsidRPr="00D724DD">
        <w:rPr>
          <w:color w:val="000000"/>
        </w:rPr>
        <w:t>35</w:t>
      </w:r>
      <w:r>
        <w:rPr>
          <w:color w:val="000000"/>
        </w:rPr>
        <w:t>:</w:t>
      </w:r>
      <w:r w:rsidRPr="002178DD">
        <w:rPr>
          <w:color w:val="000000"/>
        </w:rPr>
        <w:t xml:space="preserve"> </w:t>
      </w:r>
      <w:r>
        <w:rPr>
          <w:color w:val="000000"/>
        </w:rPr>
        <w:t>"</w:t>
      </w:r>
      <w:r w:rsidRPr="00EA498D">
        <w:rPr>
          <w:color w:val="000000"/>
          <w:lang w:val="en-US"/>
        </w:rPr>
        <w:t>Authentication and key management for applications based on 3GPP credentials in the 5G System (5GS)</w:t>
      </w:r>
      <w:r>
        <w:rPr>
          <w:color w:val="000000"/>
          <w:lang w:val="en-US"/>
        </w:rPr>
        <w:t>"</w:t>
      </w:r>
      <w:r>
        <w:rPr>
          <w:noProof/>
        </w:rPr>
        <w:t>.</w:t>
      </w:r>
    </w:p>
    <w:p w14:paraId="25418411" w14:textId="77777777" w:rsidR="00F569E3" w:rsidRDefault="00F569E3" w:rsidP="00F569E3">
      <w:pPr>
        <w:pStyle w:val="EX"/>
      </w:pPr>
      <w:r>
        <w:t>[83]</w:t>
      </w:r>
      <w:r>
        <w:tab/>
        <w:t>RFC 7858: "Specification for DNS over Transport Layer Security (TLS)".</w:t>
      </w:r>
    </w:p>
    <w:p w14:paraId="5D74361F" w14:textId="77777777" w:rsidR="00F569E3" w:rsidRDefault="00F569E3" w:rsidP="00F569E3">
      <w:pPr>
        <w:pStyle w:val="EX"/>
      </w:pPr>
      <w:r>
        <w:t>[84]</w:t>
      </w:r>
      <w:r>
        <w:tab/>
        <w:t>RFC 8310: "Usage Profiles for DNS over TLS and DNS over DTLS".</w:t>
      </w:r>
    </w:p>
    <w:p w14:paraId="4E4D3B12" w14:textId="77777777" w:rsidR="00F569E3" w:rsidRDefault="00F569E3" w:rsidP="00F569E3">
      <w:pPr>
        <w:pStyle w:val="EX"/>
      </w:pPr>
      <w:r>
        <w:t>[85]</w:t>
      </w:r>
      <w:r>
        <w:tab/>
        <w:t>RFC 4890: "</w:t>
      </w:r>
      <w:r w:rsidRPr="00A72A04">
        <w:t>Recommendations for Filtering ICMPv6 Messages in Firewalls</w:t>
      </w:r>
      <w:r>
        <w:t>".</w:t>
      </w:r>
    </w:p>
    <w:p w14:paraId="03E00C64" w14:textId="77777777" w:rsidR="00F569E3" w:rsidRDefault="00F569E3" w:rsidP="00F569E3">
      <w:pPr>
        <w:pStyle w:val="EX"/>
      </w:pPr>
      <w:r w:rsidRPr="00E76C60">
        <w:rPr>
          <w:noProof/>
        </w:rPr>
        <w:t>[</w:t>
      </w:r>
      <w:r>
        <w:rPr>
          <w:noProof/>
        </w:rPr>
        <w:t>86</w:t>
      </w:r>
      <w:r w:rsidRPr="00E76C60">
        <w:rPr>
          <w:noProof/>
        </w:rPr>
        <w:t>]</w:t>
      </w:r>
      <w:r w:rsidRPr="00E76C60">
        <w:rPr>
          <w:noProof/>
        </w:rPr>
        <w:tab/>
        <w:t xml:space="preserve">3GPP TS 23.273: </w:t>
      </w:r>
      <w:r>
        <w:rPr>
          <w:noProof/>
        </w:rPr>
        <w:t>"</w:t>
      </w:r>
      <w:r w:rsidRPr="00E76C60">
        <w:rPr>
          <w:noProof/>
        </w:rPr>
        <w:t>5G System (5GS) Location Services (LCS); Stage 2</w:t>
      </w:r>
      <w:r>
        <w:rPr>
          <w:noProof/>
        </w:rPr>
        <w:t>"</w:t>
      </w:r>
      <w:r w:rsidRPr="00E76C60">
        <w:t>.</w:t>
      </w:r>
    </w:p>
    <w:p w14:paraId="45480C8E" w14:textId="77777777" w:rsidR="00F569E3" w:rsidRDefault="00F569E3" w:rsidP="00F569E3">
      <w:pPr>
        <w:pStyle w:val="EX"/>
      </w:pPr>
      <w:r w:rsidRPr="00E76C60">
        <w:rPr>
          <w:noProof/>
        </w:rPr>
        <w:t>[</w:t>
      </w:r>
      <w:r>
        <w:rPr>
          <w:noProof/>
        </w:rPr>
        <w:t>87</w:t>
      </w:r>
      <w:r w:rsidRPr="00E76C60">
        <w:rPr>
          <w:noProof/>
        </w:rPr>
        <w:t>]</w:t>
      </w:r>
      <w:r w:rsidRPr="00E76C60">
        <w:rPr>
          <w:noProof/>
        </w:rPr>
        <w:tab/>
        <w:t xml:space="preserve">3GPP TS </w:t>
      </w:r>
      <w:r>
        <w:rPr>
          <w:noProof/>
        </w:rPr>
        <w:t>38</w:t>
      </w:r>
      <w:r w:rsidRPr="00E76C60">
        <w:rPr>
          <w:noProof/>
        </w:rPr>
        <w:t>.</w:t>
      </w:r>
      <w:r>
        <w:rPr>
          <w:noProof/>
        </w:rPr>
        <w:t>305</w:t>
      </w:r>
      <w:r w:rsidRPr="00E76C60">
        <w:rPr>
          <w:noProof/>
        </w:rPr>
        <w:t xml:space="preserve">: </w:t>
      </w:r>
      <w:r>
        <w:rPr>
          <w:noProof/>
        </w:rPr>
        <w:t>"</w:t>
      </w:r>
      <w:r w:rsidRPr="008B38D5">
        <w:rPr>
          <w:noProof/>
        </w:rPr>
        <w:t>Stage 2 functional specification of User Equipment (UE) positioning in NG-RAN</w:t>
      </w:r>
      <w:r>
        <w:rPr>
          <w:noProof/>
        </w:rPr>
        <w:t>"</w:t>
      </w:r>
      <w:r w:rsidRPr="00E76C60">
        <w:t>.</w:t>
      </w:r>
    </w:p>
    <w:p w14:paraId="78166E36" w14:textId="77777777" w:rsidR="00F569E3" w:rsidRDefault="00F569E3" w:rsidP="00F569E3">
      <w:pPr>
        <w:pStyle w:val="EX"/>
      </w:pPr>
      <w:r w:rsidRPr="00B32D78">
        <w:t>[88]</w:t>
      </w:r>
      <w:r w:rsidRPr="00C3090B">
        <w:tab/>
        <w:t>3GPP TS 36.300: "Evolved Universal Terrestrial Radio Access (E-UTRA) and Evolved Universal Terrestrial Radio Access (E-UTRAN); Overall description; Stage 2".</w:t>
      </w:r>
    </w:p>
    <w:p w14:paraId="2366B930" w14:textId="77777777" w:rsidR="00C33E24" w:rsidRDefault="00F569E3" w:rsidP="005F5DD8">
      <w:pPr>
        <w:pStyle w:val="EX"/>
      </w:pPr>
      <w:r w:rsidRPr="00E15D06">
        <w:t>[89]</w:t>
      </w:r>
      <w:r>
        <w:tab/>
        <w:t>IANA: "</w:t>
      </w:r>
      <w:r w:rsidRPr="005F799C">
        <w:t>Transport Layer Security (TLS) Parameters</w:t>
      </w:r>
      <w:r>
        <w:t>".</w:t>
      </w:r>
    </w:p>
    <w:p w14:paraId="6A90A7E6" w14:textId="311C3D41" w:rsidR="005F5DD8" w:rsidRPr="005F5DD8" w:rsidRDefault="005F5DD8" w:rsidP="00C33E24">
      <w:pPr>
        <w:pStyle w:val="EX"/>
        <w:rPr>
          <w:ins w:id="18" w:author="Ericsson" w:date="2020-10-30T16:59:00Z"/>
          <w:rPrChange w:id="19" w:author="Ericsson" w:date="2020-10-30T16:59:00Z">
            <w:rPr>
              <w:ins w:id="20" w:author="Ericsson" w:date="2020-10-30T16:59:00Z"/>
              <w:noProof/>
              <w:color w:val="00B0F0"/>
              <w:sz w:val="32"/>
              <w:szCs w:val="32"/>
            </w:rPr>
          </w:rPrChange>
        </w:rPr>
      </w:pPr>
      <w:ins w:id="21" w:author="Ericsson" w:date="2020-10-30T16:59:00Z">
        <w:r w:rsidRPr="00E15D06">
          <w:t>[</w:t>
        </w:r>
        <w:r w:rsidRPr="00A737BC">
          <w:rPr>
            <w:highlight w:val="yellow"/>
          </w:rPr>
          <w:t>XX</w:t>
        </w:r>
        <w:r w:rsidRPr="00E15D06">
          <w:t>]</w:t>
        </w:r>
        <w:r>
          <w:tab/>
          <w:t>RFC 2818: "</w:t>
        </w:r>
        <w:r w:rsidRPr="00B243E4">
          <w:t>HTTP Over TLS</w:t>
        </w:r>
        <w:r>
          <w:t>".</w:t>
        </w:r>
      </w:ins>
    </w:p>
    <w:p w14:paraId="467079EE" w14:textId="52B450E8" w:rsidR="00F569E3" w:rsidRPr="00835846" w:rsidRDefault="00F569E3" w:rsidP="00F569E3">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8EBA5AA" w14:textId="77777777" w:rsidR="00E44FA7" w:rsidRPr="007B0C8B" w:rsidRDefault="00E44FA7" w:rsidP="00E44FA7">
      <w:pPr>
        <w:pStyle w:val="Heading2"/>
      </w:pPr>
      <w:bookmarkStart w:id="22" w:name="_Toc19634805"/>
      <w:bookmarkStart w:id="23" w:name="_Toc26875865"/>
      <w:bookmarkStart w:id="24" w:name="_Toc35528631"/>
      <w:bookmarkStart w:id="25" w:name="_Toc35533392"/>
      <w:bookmarkStart w:id="26" w:name="_Toc45028745"/>
      <w:bookmarkStart w:id="27" w:name="_Toc45274410"/>
      <w:bookmarkStart w:id="28" w:name="_Toc45274997"/>
      <w:bookmarkStart w:id="29" w:name="_Toc51168254"/>
      <w:bookmarkStart w:id="30" w:name="_Toc532211161"/>
      <w:bookmarkStart w:id="31" w:name="_Toc44943871"/>
      <w:r w:rsidRPr="007B0C8B">
        <w:t>9.2</w:t>
      </w:r>
      <w:r w:rsidRPr="007B0C8B">
        <w:tab/>
        <w:t>Security</w:t>
      </w:r>
      <w:r>
        <w:t xml:space="preserve"> </w:t>
      </w:r>
      <w:r w:rsidRPr="00286315">
        <w:t>mechanisms for the</w:t>
      </w:r>
      <w:r w:rsidRPr="007B0C8B">
        <w:t xml:space="preserve"> N2</w:t>
      </w:r>
      <w:r w:rsidRPr="00286315">
        <w:t xml:space="preserve"> interface</w:t>
      </w:r>
      <w:bookmarkEnd w:id="22"/>
      <w:bookmarkEnd w:id="23"/>
      <w:bookmarkEnd w:id="24"/>
      <w:bookmarkEnd w:id="25"/>
      <w:bookmarkEnd w:id="26"/>
      <w:bookmarkEnd w:id="27"/>
      <w:bookmarkEnd w:id="28"/>
      <w:bookmarkEnd w:id="29"/>
    </w:p>
    <w:p w14:paraId="133F48F2" w14:textId="77777777" w:rsidR="00E44FA7" w:rsidRDefault="00E44FA7" w:rsidP="00E44FA7">
      <w:r w:rsidRPr="007B0C8B">
        <w:t>N2 is the reference point between the AMF and the 5G-AN. It is used, among other things, to carry NAS signalling traffic between the UE and the AMF over 3GPP and non-3GPP accesses.</w:t>
      </w:r>
    </w:p>
    <w:p w14:paraId="7DDE2BC0" w14:textId="77777777" w:rsidR="00E44FA7" w:rsidRPr="007B0C8B" w:rsidRDefault="00E44FA7" w:rsidP="00E44FA7">
      <w:r w:rsidRPr="00E3282B">
        <w:t xml:space="preserve">The transport of control plane data over N2 shall be integrity, confidentiality and </w:t>
      </w:r>
      <w:proofErr w:type="gramStart"/>
      <w:r w:rsidRPr="00E3282B">
        <w:t>replay-protected</w:t>
      </w:r>
      <w:proofErr w:type="gramEnd"/>
      <w:r w:rsidRPr="00E3282B">
        <w:t>.</w:t>
      </w:r>
    </w:p>
    <w:p w14:paraId="4F415BA9" w14:textId="77777777" w:rsidR="00E44FA7" w:rsidRDefault="00E44FA7" w:rsidP="00E44FA7">
      <w:r w:rsidRPr="007B0C8B">
        <w:t>In order to protect the N2 reference point, it is required to implement IPsec ESP and IKEv2 certificates</w:t>
      </w:r>
      <w:r>
        <w:t>-</w:t>
      </w:r>
      <w:r w:rsidRPr="007B0C8B">
        <w:t xml:space="preserve">based authentication as specified in </w:t>
      </w:r>
      <w:r>
        <w:t>sub-clause</w:t>
      </w:r>
      <w:r w:rsidRPr="007B0C8B">
        <w:t xml:space="preserve"> 9.1.2 of the present document. IPsec is mandatory to implement on the </w:t>
      </w:r>
      <w:proofErr w:type="spellStart"/>
      <w:r w:rsidRPr="007B0C8B">
        <w:t>gNB</w:t>
      </w:r>
      <w:proofErr w:type="spellEnd"/>
      <w:r>
        <w:t xml:space="preserve"> and the ng-</w:t>
      </w:r>
      <w:proofErr w:type="spellStart"/>
      <w:r>
        <w:t>eNB</w:t>
      </w:r>
      <w:proofErr w:type="spellEnd"/>
      <w:r w:rsidRPr="007B0C8B">
        <w:t>. On the core network side, a SEG may be used to terminate the IPsec tunnel.</w:t>
      </w:r>
    </w:p>
    <w:p w14:paraId="7D5966FF" w14:textId="473A3486" w:rsidR="001D14F5" w:rsidRPr="00B31F36" w:rsidRDefault="00E44FA7" w:rsidP="00E44FA7">
      <w:r>
        <w:t>In addition to IPsec,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32" w:author="Ericsson" w:date="2020-10-30T16:59:00Z">
        <w:r w:rsidR="005F5DD8">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33" w:author="Ericsson" w:date="2020-10-30T16:59:00Z">
        <w:r w:rsidR="005F5DD8">
          <w:rPr>
            <w:lang w:eastAsia="zh-CN"/>
          </w:rPr>
          <w:t xml:space="preserve">TLS profile </w:t>
        </w:r>
      </w:ins>
      <w:del w:id="34" w:author="Ericsson" w:date="2020-10-30T16:59:00Z">
        <w:r w:rsidDel="005F5DD8">
          <w:rPr>
            <w:lang w:eastAsia="zh-CN"/>
          </w:rPr>
          <w:delText xml:space="preserve">provisions </w:delText>
        </w:r>
      </w:del>
      <w:r>
        <w:rPr>
          <w:lang w:eastAsia="zh-CN"/>
        </w:rPr>
        <w:t xml:space="preserve">given in </w:t>
      </w:r>
      <w:r>
        <w:t>clause 6.2 of TS 33.210 [3]</w:t>
      </w:r>
      <w:ins w:id="35" w:author="Ericsson" w:date="2020-10-30T17:00:00Z">
        <w:r w:rsidR="005F5DD8">
          <w:t xml:space="preserve"> and the certificate profile given in clause 6.1.3a of TS 33.310 [5]</w:t>
        </w:r>
        <w:r w:rsidR="005F5DD8">
          <w:rPr>
            <w:lang w:eastAsia="zh-CN"/>
          </w:rPr>
          <w:t>. The identities in the end entity certificates shall be used for authentication and policy checks.</w:t>
        </w:r>
      </w:ins>
      <w:del w:id="36" w:author="Ericsson" w:date="2020-10-30T17:00:00Z">
        <w:r w:rsidR="005F5DD8" w:rsidDel="005F5DD8">
          <w:delText>.</w:delText>
        </w:r>
      </w:del>
    </w:p>
    <w:p w14:paraId="03A889E2" w14:textId="77777777" w:rsidR="00E44FA7" w:rsidRDefault="00E44FA7" w:rsidP="00E44FA7">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78C4874" w14:textId="4123ED80" w:rsidR="00916ED7" w:rsidRDefault="00E44FA7" w:rsidP="00E44FA7">
      <w:pPr>
        <w:pStyle w:val="NO"/>
      </w:pPr>
      <w:r w:rsidRPr="00E3282B">
        <w:t>NOTE</w:t>
      </w:r>
      <w:r>
        <w:t xml:space="preserve"> 2</w:t>
      </w:r>
      <w:r w:rsidRPr="00E3282B">
        <w:t xml:space="preserve">: </w:t>
      </w:r>
      <w:r w:rsidRPr="00E3282B">
        <w:tab/>
        <w:t xml:space="preserve">The use of cryptographic solutions to protect N2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bookmarkEnd w:id="30"/>
      <w:bookmarkEnd w:id="31"/>
    </w:p>
    <w:p w14:paraId="21B3A7CE" w14:textId="77777777" w:rsidR="00916ED7"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56BAF794" w14:textId="77777777" w:rsidR="000A08DA" w:rsidRPr="007B0C8B" w:rsidRDefault="000A08DA" w:rsidP="000A08DA">
      <w:pPr>
        <w:pStyle w:val="Heading2"/>
      </w:pPr>
      <w:bookmarkStart w:id="37" w:name="_Toc19634807"/>
      <w:bookmarkStart w:id="38" w:name="_Toc26875867"/>
      <w:bookmarkStart w:id="39" w:name="_Toc35528633"/>
      <w:bookmarkStart w:id="40" w:name="_Toc35533394"/>
      <w:bookmarkStart w:id="41" w:name="_Toc45028747"/>
      <w:bookmarkStart w:id="42" w:name="_Toc45274412"/>
      <w:bookmarkStart w:id="43" w:name="_Toc45274999"/>
      <w:bookmarkStart w:id="44" w:name="_Toc51168256"/>
      <w:bookmarkStart w:id="45" w:name="_Toc532211166"/>
      <w:bookmarkStart w:id="46" w:name="_Toc44943876"/>
      <w:r>
        <w:t>9.4</w:t>
      </w:r>
      <w:r w:rsidRPr="007B0C8B">
        <w:tab/>
        <w:t xml:space="preserve">Security </w:t>
      </w:r>
      <w:r w:rsidRPr="00286315">
        <w:t>mechanisms</w:t>
      </w:r>
      <w:r>
        <w:t xml:space="preserve"> </w:t>
      </w:r>
      <w:r w:rsidRPr="00286315">
        <w:t>for the</w:t>
      </w:r>
      <w:r w:rsidRPr="007B0C8B">
        <w:t xml:space="preserve"> </w:t>
      </w:r>
      <w:proofErr w:type="spellStart"/>
      <w:r w:rsidRPr="007B0C8B">
        <w:t>Xn</w:t>
      </w:r>
      <w:proofErr w:type="spellEnd"/>
      <w:r w:rsidRPr="00286315">
        <w:t xml:space="preserve"> interface</w:t>
      </w:r>
      <w:bookmarkEnd w:id="37"/>
      <w:bookmarkEnd w:id="38"/>
      <w:bookmarkEnd w:id="39"/>
      <w:bookmarkEnd w:id="40"/>
      <w:bookmarkEnd w:id="41"/>
      <w:bookmarkEnd w:id="42"/>
      <w:bookmarkEnd w:id="43"/>
      <w:bookmarkEnd w:id="44"/>
    </w:p>
    <w:p w14:paraId="5DB8BC3C" w14:textId="77777777" w:rsidR="000A08DA" w:rsidRPr="007B0C8B" w:rsidRDefault="000A08DA" w:rsidP="000A08DA">
      <w:proofErr w:type="spellStart"/>
      <w:r w:rsidRPr="007B0C8B">
        <w:t>Xn</w:t>
      </w:r>
      <w:proofErr w:type="spellEnd"/>
      <w:r w:rsidRPr="007B0C8B">
        <w:t xml:space="preserve"> is the interface connecting </w:t>
      </w:r>
      <w:r>
        <w:t>NG-RAN</w:t>
      </w:r>
      <w:r w:rsidRPr="007B0C8B">
        <w:t xml:space="preserve"> nodes. </w:t>
      </w:r>
      <w:r>
        <w:t xml:space="preserve">It consists of </w:t>
      </w:r>
      <w:proofErr w:type="spellStart"/>
      <w:r>
        <w:t>Xn</w:t>
      </w:r>
      <w:proofErr w:type="spellEnd"/>
      <w:r>
        <w:t xml:space="preserve">-C and </w:t>
      </w:r>
      <w:proofErr w:type="spellStart"/>
      <w:r>
        <w:t>Xn</w:t>
      </w:r>
      <w:proofErr w:type="spellEnd"/>
      <w:r>
        <w:t xml:space="preserve">-U. </w:t>
      </w:r>
      <w:proofErr w:type="spellStart"/>
      <w:r>
        <w:t>Xn</w:t>
      </w:r>
      <w:proofErr w:type="spellEnd"/>
      <w:r>
        <w:t>-C</w:t>
      </w:r>
      <w:r w:rsidRPr="007B0C8B">
        <w:t xml:space="preserve"> is used to carry signalling and </w:t>
      </w:r>
      <w:proofErr w:type="spellStart"/>
      <w:r>
        <w:t>Xn</w:t>
      </w:r>
      <w:proofErr w:type="spellEnd"/>
      <w:r>
        <w:t xml:space="preserve">-U </w:t>
      </w:r>
      <w:r w:rsidRPr="007B0C8B">
        <w:t>user plane data.</w:t>
      </w:r>
    </w:p>
    <w:p w14:paraId="131A30FA" w14:textId="77777777" w:rsidR="000A08DA" w:rsidRDefault="000A08DA" w:rsidP="000A08DA">
      <w:r w:rsidRPr="00E3282B">
        <w:t xml:space="preserve">The transport of control plane data and user data over </w:t>
      </w:r>
      <w:proofErr w:type="spellStart"/>
      <w:r w:rsidRPr="00E3282B">
        <w:t>Xn</w:t>
      </w:r>
      <w:proofErr w:type="spellEnd"/>
      <w:r w:rsidRPr="00E3282B">
        <w:t xml:space="preserve"> shall be integrity, confidentiality and </w:t>
      </w:r>
      <w:proofErr w:type="gramStart"/>
      <w:r w:rsidRPr="00E3282B">
        <w:t>replay-protected</w:t>
      </w:r>
      <w:proofErr w:type="gramEnd"/>
      <w:r w:rsidRPr="00E3282B">
        <w:t>.</w:t>
      </w:r>
    </w:p>
    <w:p w14:paraId="6ED59EDD" w14:textId="77777777" w:rsidR="000A08DA" w:rsidRDefault="000A08DA" w:rsidP="000A08DA">
      <w:r w:rsidRPr="007B0C8B">
        <w:lastRenderedPageBreak/>
        <w:t xml:space="preserve">In order to protect the traffic on the </w:t>
      </w:r>
      <w:proofErr w:type="spellStart"/>
      <w:r w:rsidRPr="007B0C8B">
        <w:t>Xn</w:t>
      </w:r>
      <w:proofErr w:type="spellEnd"/>
      <w:r w:rsidRPr="007B0C8B">
        <w:t xml:space="preserve"> reference point, it is required to implement IPsec ESP and IKEv2 certificate</w:t>
      </w:r>
      <w:r>
        <w:t>-</w:t>
      </w:r>
      <w:r w:rsidRPr="007B0C8B">
        <w:t xml:space="preserve"> based authentication as specified in </w:t>
      </w:r>
      <w:r>
        <w:t>sub-clause</w:t>
      </w:r>
      <w:r w:rsidRPr="007B0C8B">
        <w:t xml:space="preserve"> </w:t>
      </w:r>
      <w:r>
        <w:t>9</w:t>
      </w:r>
      <w:r w:rsidRPr="007B0C8B">
        <w:t>.1.2 of the present document</w:t>
      </w:r>
      <w:r w:rsidRPr="007B0C8B" w:rsidDel="001D1C36">
        <w:t xml:space="preserve"> </w:t>
      </w:r>
      <w:r w:rsidRPr="007B0C8B">
        <w:t xml:space="preserve">with confidentiality, integrity and replay protection. IPsec shall be supported on the </w:t>
      </w:r>
      <w:proofErr w:type="spellStart"/>
      <w:r w:rsidRPr="007B0C8B">
        <w:t>gN</w:t>
      </w:r>
      <w:r>
        <w:t>B</w:t>
      </w:r>
      <w:proofErr w:type="spellEnd"/>
      <w:r>
        <w:t xml:space="preserve"> and ng-</w:t>
      </w:r>
      <w:proofErr w:type="spellStart"/>
      <w:r>
        <w:t>eNB</w:t>
      </w:r>
      <w:proofErr w:type="spellEnd"/>
      <w:r>
        <w:t>.</w:t>
      </w:r>
      <w:r w:rsidRPr="00A77F43">
        <w:t xml:space="preserve"> </w:t>
      </w:r>
    </w:p>
    <w:p w14:paraId="5845848C" w14:textId="1EFDC6AF" w:rsidR="001D14F5" w:rsidRPr="00B31F36" w:rsidRDefault="000A08DA" w:rsidP="000A08DA">
      <w:r>
        <w:t xml:space="preserve">In addition to IPsec, for the </w:t>
      </w:r>
      <w:proofErr w:type="spellStart"/>
      <w:r>
        <w:t>Xn</w:t>
      </w:r>
      <w:proofErr w:type="spellEnd"/>
      <w:r>
        <w:t>-C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47" w:author="Ericsson" w:date="2020-10-30T17:00:00Z">
        <w:r w:rsidR="005F5DD8">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48" w:author="Ericsson" w:date="2020-10-30T17:01:00Z">
        <w:r w:rsidR="005F5DD8">
          <w:rPr>
            <w:lang w:eastAsia="zh-CN"/>
          </w:rPr>
          <w:t xml:space="preserve">TLS profile </w:t>
        </w:r>
      </w:ins>
      <w:del w:id="49" w:author="Ericsson" w:date="2020-10-30T17:01:00Z">
        <w:r w:rsidDel="005F5DD8">
          <w:rPr>
            <w:lang w:eastAsia="zh-CN"/>
          </w:rPr>
          <w:delText xml:space="preserve">provisions </w:delText>
        </w:r>
      </w:del>
      <w:r>
        <w:rPr>
          <w:lang w:eastAsia="zh-CN"/>
        </w:rPr>
        <w:t xml:space="preserve">given in </w:t>
      </w:r>
      <w:r>
        <w:t>clause 6.2 of TS 33.210 [3]</w:t>
      </w:r>
      <w:ins w:id="50" w:author="Ericsson" w:date="2020-10-30T17:01:00Z">
        <w:r w:rsidR="005F5DD8">
          <w:t xml:space="preserve"> and the certificate profile given in clause 6.1.3a of TS 33.310 [5]</w:t>
        </w:r>
        <w:r w:rsidR="005F5DD8">
          <w:rPr>
            <w:lang w:eastAsia="zh-CN"/>
          </w:rPr>
          <w:t>. The identities in the end entity certificates shall be used for authentication and policy checks.</w:t>
        </w:r>
      </w:ins>
      <w:del w:id="51" w:author="Ericsson" w:date="2020-10-30T17:01:00Z">
        <w:r w:rsidR="005F5DD8" w:rsidDel="005F5DD8">
          <w:delText>.</w:delText>
        </w:r>
      </w:del>
    </w:p>
    <w:p w14:paraId="6FF009F3"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w:t>
      </w:r>
      <w:proofErr w:type="gramStart"/>
      <w:r w:rsidRPr="008D2F21">
        <w:t>hiding</w:t>
      </w:r>
      <w:r w:rsidRPr="00E3282B">
        <w:t>.</w:t>
      </w:r>
      <w:r w:rsidRPr="007B0C8B">
        <w:t>.</w:t>
      </w:r>
      <w:proofErr w:type="gramEnd"/>
    </w:p>
    <w:p w14:paraId="66BA9B52" w14:textId="77777777" w:rsidR="000A08DA" w:rsidRDefault="000A08DA" w:rsidP="000A08DA">
      <w:pPr>
        <w:pStyle w:val="NO"/>
      </w:pPr>
      <w:r w:rsidRPr="00E3282B">
        <w:t>NOTE</w:t>
      </w:r>
      <w:r>
        <w:t xml:space="preserve"> 2</w:t>
      </w:r>
      <w:r w:rsidRPr="00E3282B">
        <w:t xml:space="preserve">: </w:t>
      </w:r>
      <w:r w:rsidRPr="00E3282B">
        <w:tab/>
        <w:t xml:space="preserve">The use of cryptographic solutions to protect </w:t>
      </w:r>
      <w:proofErr w:type="spellStart"/>
      <w:r w:rsidRPr="00E3282B">
        <w:t>Xn</w:t>
      </w:r>
      <w:proofErr w:type="spellEnd"/>
      <w:r w:rsidRPr="00E3282B">
        <w:t xml:space="preserve"> is an operator's decision. In case the </w:t>
      </w:r>
      <w:r>
        <w:t>NG-RAN node (</w:t>
      </w:r>
      <w:proofErr w:type="spellStart"/>
      <w:r w:rsidRPr="00E3282B">
        <w:t>gNB</w:t>
      </w:r>
      <w:proofErr w:type="spellEnd"/>
      <w:r>
        <w:t xml:space="preserve"> or ng-</w:t>
      </w:r>
      <w:proofErr w:type="spellStart"/>
      <w:r>
        <w:t>eNB</w:t>
      </w:r>
      <w:proofErr w:type="spellEnd"/>
      <w:r>
        <w:t>)</w:t>
      </w:r>
      <w:r w:rsidRPr="00E3282B">
        <w:t xml:space="preserve"> has been placed in a physically secured environment then the 'secure environment' includes other nodes and links beside the </w:t>
      </w:r>
      <w:r>
        <w:t>NG-RAN node</w:t>
      </w:r>
      <w:r w:rsidRPr="00E3282B">
        <w:t>.</w:t>
      </w:r>
    </w:p>
    <w:p w14:paraId="1FE5964C" w14:textId="6A98537D" w:rsidR="000A08DA" w:rsidRDefault="000A08DA" w:rsidP="000A08DA">
      <w:r w:rsidRPr="007B0C8B">
        <w:t xml:space="preserve">QoS related aspects are further described in </w:t>
      </w:r>
      <w:r>
        <w:t>sub-clause</w:t>
      </w:r>
      <w:r w:rsidRPr="007B0C8B">
        <w:t xml:space="preserve"> </w:t>
      </w:r>
      <w:r>
        <w:t>9.1.3</w:t>
      </w:r>
      <w:r w:rsidRPr="007B0C8B">
        <w:t xml:space="preserve"> of the present document.</w:t>
      </w:r>
    </w:p>
    <w:p w14:paraId="3BC3FB72"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28E0B36A" w14:textId="77777777" w:rsidR="000A08DA" w:rsidRDefault="000A08DA" w:rsidP="000A08DA">
      <w:pPr>
        <w:pStyle w:val="Heading2"/>
      </w:pPr>
      <w:bookmarkStart w:id="52" w:name="_Toc19634808"/>
      <w:bookmarkStart w:id="53" w:name="_Toc26875868"/>
      <w:bookmarkStart w:id="54" w:name="_Toc35528634"/>
      <w:bookmarkStart w:id="55" w:name="_Toc35533395"/>
      <w:bookmarkStart w:id="56" w:name="_Toc45028748"/>
      <w:bookmarkStart w:id="57" w:name="_Toc45274413"/>
      <w:bookmarkStart w:id="58" w:name="_Toc45275000"/>
      <w:bookmarkStart w:id="59" w:name="_Toc51168257"/>
      <w:r>
        <w:t>9.5</w:t>
      </w:r>
      <w:r w:rsidRPr="007B0C8B">
        <w:tab/>
        <w:t>Interfaces based on DIAMETER or GTP</w:t>
      </w:r>
      <w:bookmarkEnd w:id="52"/>
      <w:bookmarkEnd w:id="53"/>
      <w:bookmarkEnd w:id="54"/>
      <w:bookmarkEnd w:id="55"/>
      <w:bookmarkEnd w:id="56"/>
      <w:bookmarkEnd w:id="57"/>
      <w:bookmarkEnd w:id="58"/>
      <w:bookmarkEnd w:id="59"/>
    </w:p>
    <w:p w14:paraId="4F4FBF01" w14:textId="77777777" w:rsidR="000A08DA" w:rsidRDefault="000A08DA" w:rsidP="000A08DA">
      <w:r>
        <w:t>This clause applies to all DIAMETER or GTP-based interfaces between the 5G Core and other network entities that are not part of the 5G System. These includes the Rx interface between the PCF and the IMS System and the N26 interface between the AMF and the MME.</w:t>
      </w:r>
    </w:p>
    <w:p w14:paraId="415F5D82" w14:textId="22BC3896" w:rsidR="000A08DA" w:rsidRPr="00E80EAD" w:rsidRDefault="000A08DA" w:rsidP="000A08DA">
      <w:r w:rsidRPr="007B0C8B">
        <w:t xml:space="preserve">The protection </w:t>
      </w:r>
      <w:r>
        <w:t>of these interfaces</w:t>
      </w:r>
      <w:r w:rsidRPr="007B0C8B">
        <w:t xml:space="preserve"> shall be </w:t>
      </w:r>
      <w:r>
        <w:t xml:space="preserve">supported </w:t>
      </w:r>
      <w:r w:rsidRPr="007B0C8B">
        <w:t>according to NDS/IP as specified in TS 33.210 [3]</w:t>
      </w:r>
      <w:r>
        <w:t xml:space="preserve">, unless security is provided by other means, e.g. physical </w:t>
      </w:r>
      <w:r w:rsidR="005F5DD8">
        <w:t>security</w:t>
      </w:r>
      <w:r w:rsidR="005F5DD8">
        <w:rPr>
          <w:lang w:val="en-US"/>
        </w:rPr>
        <w:t>.</w:t>
      </w:r>
      <w:ins w:id="60" w:author="Ericsson" w:date="2020-10-30T17:02:00Z">
        <w:r w:rsidR="005F5DD8">
          <w:rPr>
            <w:lang w:val="en-US"/>
          </w:rPr>
          <w:t xml:space="preserve"> </w:t>
        </w:r>
        <w:r w:rsidR="005F5DD8">
          <w:t xml:space="preserve">If (D)TLS is used, </w:t>
        </w:r>
        <w:r w:rsidR="005F5DD8">
          <w:rPr>
            <w:lang w:eastAsia="zh-CN"/>
          </w:rPr>
          <w:t xml:space="preserve">implementation and usage shall follow the profile given in </w:t>
        </w:r>
        <w:r w:rsidR="005F5DD8">
          <w:t>clause 6.2 of TS 33.210 [3] and clause 6.1.3a of TS 33.310 [5]</w:t>
        </w:r>
        <w:r w:rsidR="005F5DD8">
          <w:rPr>
            <w:lang w:eastAsia="zh-CN"/>
          </w:rPr>
          <w:t>. The cipher suites in RFC 6733 shall not be supported.</w:t>
        </w:r>
      </w:ins>
      <w:r w:rsidR="005F5DD8">
        <w:rPr>
          <w:lang w:val="en-US"/>
        </w:rPr>
        <w:t xml:space="preserve"> </w:t>
      </w:r>
      <w:r>
        <w:t>A</w:t>
      </w:r>
      <w:r w:rsidRPr="007B0C8B">
        <w:t xml:space="preserve"> SEG may be used to terminate the </w:t>
      </w:r>
      <w:r>
        <w:t xml:space="preserve">NDS/IP </w:t>
      </w:r>
      <w:r w:rsidRPr="007B0C8B">
        <w:t>IPsec tunnel</w:t>
      </w:r>
      <w:r>
        <w:t>s</w:t>
      </w:r>
      <w:r w:rsidRPr="007B0C8B">
        <w:t>.</w:t>
      </w:r>
    </w:p>
    <w:p w14:paraId="3D09E905"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4DE2E3E" w14:textId="77777777" w:rsidR="000A08DA" w:rsidRDefault="000A08DA" w:rsidP="000A08DA">
      <w:pPr>
        <w:pStyle w:val="Heading3"/>
      </w:pPr>
      <w:bookmarkStart w:id="61" w:name="_Toc19634814"/>
      <w:bookmarkStart w:id="62" w:name="_Toc26875874"/>
      <w:bookmarkStart w:id="63" w:name="_Toc35528640"/>
      <w:bookmarkStart w:id="64" w:name="_Toc35533401"/>
      <w:bookmarkStart w:id="65" w:name="_Toc45028754"/>
      <w:bookmarkStart w:id="66" w:name="_Toc45274419"/>
      <w:bookmarkStart w:id="67" w:name="_Toc45275006"/>
      <w:bookmarkStart w:id="68" w:name="_Toc51168263"/>
      <w:r w:rsidRPr="00DA17C2">
        <w:t>9.</w:t>
      </w:r>
      <w:r>
        <w:t>8</w:t>
      </w:r>
      <w:r w:rsidRPr="00DA17C2">
        <w:t>.2</w:t>
      </w:r>
      <w:r w:rsidRPr="00DA17C2">
        <w:tab/>
        <w:t>Security mechanisms for the F1 interface</w:t>
      </w:r>
      <w:bookmarkEnd w:id="61"/>
      <w:bookmarkEnd w:id="62"/>
      <w:bookmarkEnd w:id="63"/>
      <w:bookmarkEnd w:id="64"/>
      <w:bookmarkEnd w:id="65"/>
      <w:bookmarkEnd w:id="66"/>
      <w:bookmarkEnd w:id="67"/>
      <w:bookmarkEnd w:id="68"/>
    </w:p>
    <w:p w14:paraId="1AA0E647" w14:textId="77777777" w:rsidR="000A08DA" w:rsidRDefault="000A08DA" w:rsidP="000A08DA">
      <w:r>
        <w:t>The F1 interface connects the gNB-CU to the gNB-DU. It consists of the F1-C for control plane and the F1-U for the user plane. The s</w:t>
      </w:r>
      <w:r w:rsidRPr="00083302">
        <w:t>ecurity mechanisms for the F1 interface</w:t>
      </w:r>
      <w:r>
        <w:t xml:space="preserve"> connecting the </w:t>
      </w:r>
      <w:r w:rsidRPr="00206E09">
        <w:t>IAB-node to the IAB-donor-CU</w:t>
      </w:r>
      <w:r>
        <w:t xml:space="preserve"> are detailed in clause </w:t>
      </w:r>
      <w:r w:rsidRPr="00252645">
        <w:t>M</w:t>
      </w:r>
      <w:r>
        <w:t>.3.3 of this document.</w:t>
      </w:r>
    </w:p>
    <w:p w14:paraId="29AEFEE5" w14:textId="77777777" w:rsidR="000A08DA" w:rsidRDefault="000A08DA" w:rsidP="000A08DA">
      <w:r w:rsidRPr="007B0C8B">
        <w:t xml:space="preserve">In order to protect the traffic on the </w:t>
      </w:r>
      <w:r>
        <w:t>F1-U</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39756D82" w14:textId="77777777" w:rsidR="000A08DA" w:rsidRDefault="000A08DA" w:rsidP="000A08DA">
      <w:r w:rsidRPr="007B0C8B">
        <w:t xml:space="preserve">In order to protect the traffic on the </w:t>
      </w:r>
      <w:r>
        <w:t>F1-C</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68F6F7A7" w14:textId="77777777" w:rsidR="000A08DA" w:rsidRDefault="000A08DA" w:rsidP="000A08DA">
      <w:r w:rsidRPr="007B0C8B">
        <w:t>IPsec is mandatory to implement on the gNB</w:t>
      </w:r>
      <w:r>
        <w:t>-DU and on the gNB-CU</w:t>
      </w:r>
      <w:r w:rsidRPr="007B0C8B">
        <w:t xml:space="preserve">. On the </w:t>
      </w:r>
      <w:r>
        <w:t>gNB-CU side</w:t>
      </w:r>
      <w:r w:rsidRPr="007B0C8B">
        <w:t>, a SEG may be used to terminate the IPsec tunnel.</w:t>
      </w:r>
    </w:p>
    <w:p w14:paraId="6587C34B" w14:textId="32A3C83A" w:rsidR="000A08DA" w:rsidRPr="003A59DB" w:rsidRDefault="000A08DA" w:rsidP="000A08DA">
      <w:pPr>
        <w:rPr>
          <w:lang w:eastAsia="zh-CN"/>
          <w:rPrChange w:id="69" w:author="Ericsson" w:date="2020-10-30T17:02:00Z">
            <w:rPr>
              <w:lang w:val="en-US" w:eastAsia="zh-CN"/>
            </w:rPr>
          </w:rPrChange>
        </w:rPr>
      </w:pPr>
      <w:r>
        <w:t>In addition to IPsec, for the F1-C interface,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70" w:author="Ericsson" w:date="2020-10-30T17:02:00Z">
        <w:r w:rsidR="003A59DB">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71" w:author="Ericsson" w:date="2020-10-30T17:02:00Z">
        <w:r w:rsidR="003A59DB">
          <w:rPr>
            <w:lang w:eastAsia="zh-CN"/>
          </w:rPr>
          <w:t xml:space="preserve">TLS profile </w:t>
        </w:r>
      </w:ins>
      <w:del w:id="72" w:author="Ericsson" w:date="2020-10-30T17:02:00Z">
        <w:r w:rsidDel="003A59DB">
          <w:rPr>
            <w:lang w:eastAsia="zh-CN"/>
          </w:rPr>
          <w:delText xml:space="preserve">provisions </w:delText>
        </w:r>
      </w:del>
      <w:r>
        <w:rPr>
          <w:lang w:eastAsia="zh-CN"/>
        </w:rPr>
        <w:t xml:space="preserve">given in </w:t>
      </w:r>
      <w:r>
        <w:t>clause 6.2 of TS 33.210 [3]</w:t>
      </w:r>
      <w:ins w:id="73" w:author="Ericsson" w:date="2020-10-30T17:02:00Z">
        <w:r w:rsidR="003A59DB">
          <w:rPr>
            <w:lang w:val="en-US"/>
          </w:rPr>
          <w:t xml:space="preserve"> </w:t>
        </w:r>
        <w:r w:rsidR="003A59DB">
          <w:t>and the certificate profile given in clause 6.1.3a of TS 33.310 [5]</w:t>
        </w:r>
        <w:r w:rsidR="003A59DB">
          <w:rPr>
            <w:lang w:eastAsia="zh-CN"/>
          </w:rPr>
          <w:t>. The identities in the end entity certificates shall be used for authentication and policy checks.</w:t>
        </w:r>
      </w:ins>
      <w:del w:id="74" w:author="Ericsson" w:date="2020-10-30T17:02:00Z">
        <w:r w:rsidR="003A59DB" w:rsidDel="003A59DB">
          <w:rPr>
            <w:lang w:val="en-US"/>
          </w:rPr>
          <w:delText>.</w:delText>
        </w:r>
      </w:del>
    </w:p>
    <w:p w14:paraId="245BF73A"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772843E2" w14:textId="77777777" w:rsidR="000A08DA" w:rsidRDefault="000A08DA" w:rsidP="000A08DA">
      <w:pPr>
        <w:pStyle w:val="NO"/>
      </w:pPr>
      <w:r w:rsidRPr="00E3282B">
        <w:t>NOTE</w:t>
      </w:r>
      <w:r>
        <w:t xml:space="preserve"> 2</w:t>
      </w:r>
      <w:r w:rsidRPr="00E3282B">
        <w:t xml:space="preserve">: </w:t>
      </w:r>
      <w:r w:rsidRPr="00E3282B">
        <w:tab/>
        <w:t xml:space="preserve">The use of cryptographic solutions to protect </w:t>
      </w:r>
      <w:r>
        <w:t>F1</w:t>
      </w:r>
      <w:r w:rsidRPr="00E3282B">
        <w:t xml:space="preserve"> is an operator's decision. In case the gNB</w:t>
      </w:r>
      <w:r>
        <w:rPr>
          <w:lang w:val="en-IN"/>
        </w:rPr>
        <w:t xml:space="preserve"> or the IAB-node</w:t>
      </w:r>
      <w:r w:rsidRPr="00E3282B">
        <w:t xml:space="preserve"> has been placed in a physically secured environment then the 'secure environment' includes other nodes and links beside the gNB</w:t>
      </w:r>
      <w:r>
        <w:rPr>
          <w:lang w:val="en-IN"/>
        </w:rPr>
        <w:t xml:space="preserve"> or the IAB-node</w:t>
      </w:r>
      <w:r w:rsidRPr="00E3282B">
        <w:t>.</w:t>
      </w:r>
    </w:p>
    <w:p w14:paraId="5EC130CE" w14:textId="77777777" w:rsidR="000A08DA" w:rsidRDefault="000A08DA" w:rsidP="000A08DA">
      <w:pPr>
        <w:pStyle w:val="NO"/>
      </w:pPr>
      <w:r w:rsidRPr="00DA17C2">
        <w:lastRenderedPageBreak/>
        <w:t xml:space="preserve">NOTE 3: </w:t>
      </w:r>
      <w:r w:rsidRPr="00DA17C2">
        <w:tab/>
        <w:t>The security considerations for DTLS over SCTP are documented in RFC 6083</w:t>
      </w:r>
      <w:r>
        <w:t xml:space="preserve"> [58]</w:t>
      </w:r>
      <w:r w:rsidRPr="00DA17C2">
        <w:t>.</w:t>
      </w:r>
    </w:p>
    <w:p w14:paraId="347A4AD8" w14:textId="77777777" w:rsidR="000A08DA" w:rsidRPr="00DA17C2" w:rsidRDefault="000A08DA" w:rsidP="000A08DA">
      <w:pPr>
        <w:pStyle w:val="NO"/>
      </w:pPr>
      <w:r>
        <w:rPr>
          <w:lang w:val="en-IN"/>
        </w:rPr>
        <w:t>NOTE 4:</w:t>
      </w:r>
      <w:r>
        <w:rPr>
          <w:lang w:val="en-IN"/>
        </w:rPr>
        <w:tab/>
        <w:t xml:space="preserve">The </w:t>
      </w:r>
      <w:r>
        <w:t xml:space="preserve">support of DTLS for F1-C, between </w:t>
      </w:r>
      <w:r w:rsidRPr="00206E09">
        <w:t>the IAB-no</w:t>
      </w:r>
      <w:r>
        <w:t>de (gNB-DU) and the IAB-donor-CU, is optional for the IAB-node and the IAB-donor-CU.</w:t>
      </w:r>
    </w:p>
    <w:p w14:paraId="47A4D793"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1977CB85" w14:textId="77777777" w:rsidR="000A08DA" w:rsidRDefault="000A08DA" w:rsidP="000A08DA">
      <w:pPr>
        <w:pStyle w:val="Heading3"/>
        <w:rPr>
          <w:lang w:eastAsia="zh-CN"/>
        </w:rPr>
      </w:pPr>
      <w:bookmarkStart w:id="75" w:name="_Toc19634815"/>
      <w:bookmarkStart w:id="76" w:name="_Toc26875875"/>
      <w:bookmarkStart w:id="77" w:name="_Toc35528641"/>
      <w:bookmarkStart w:id="78" w:name="_Toc35533402"/>
      <w:bookmarkStart w:id="79" w:name="_Toc45028755"/>
      <w:bookmarkStart w:id="80" w:name="_Toc45274420"/>
      <w:bookmarkStart w:id="81" w:name="_Toc45275007"/>
      <w:bookmarkStart w:id="82" w:name="_Toc51168264"/>
      <w:r w:rsidRPr="00DA17C2">
        <w:rPr>
          <w:lang w:eastAsia="zh-CN"/>
        </w:rPr>
        <w:t>9.</w:t>
      </w:r>
      <w:r>
        <w:rPr>
          <w:lang w:eastAsia="zh-CN"/>
        </w:rPr>
        <w:t>8</w:t>
      </w:r>
      <w:r w:rsidRPr="00DA17C2">
        <w:rPr>
          <w:lang w:eastAsia="zh-CN"/>
        </w:rPr>
        <w:t>.3</w:t>
      </w:r>
      <w:r w:rsidRPr="00DA17C2">
        <w:rPr>
          <w:lang w:eastAsia="zh-CN"/>
        </w:rPr>
        <w:tab/>
        <w:t>Security mechanisms for the E1 interface</w:t>
      </w:r>
      <w:bookmarkEnd w:id="75"/>
      <w:bookmarkEnd w:id="76"/>
      <w:bookmarkEnd w:id="77"/>
      <w:bookmarkEnd w:id="78"/>
      <w:bookmarkEnd w:id="79"/>
      <w:bookmarkEnd w:id="80"/>
      <w:bookmarkEnd w:id="81"/>
      <w:bookmarkEnd w:id="82"/>
    </w:p>
    <w:p w14:paraId="23C76EE1" w14:textId="77777777" w:rsidR="000A08DA" w:rsidRDefault="000A08DA" w:rsidP="000A08DA">
      <w:pPr>
        <w:rPr>
          <w:lang w:eastAsia="zh-CN"/>
        </w:rPr>
      </w:pPr>
      <w:r>
        <w:rPr>
          <w:lang w:eastAsia="zh-CN"/>
        </w:rPr>
        <w:t>The E1 interface connects the gNB-CU-CP to the gNB-CU-UP. It is only used for the transport of signalling data.</w:t>
      </w:r>
    </w:p>
    <w:p w14:paraId="34F5851B" w14:textId="77777777" w:rsidR="000A08DA" w:rsidRDefault="000A08DA" w:rsidP="000A08DA">
      <w:r w:rsidRPr="007B0C8B">
        <w:t xml:space="preserve">In order to protect the traffic on the </w:t>
      </w:r>
      <w:r>
        <w:t>E1</w:t>
      </w:r>
      <w:r w:rsidRPr="007B0C8B">
        <w:t xml:space="preserve"> </w:t>
      </w:r>
      <w:r>
        <w:t>interface</w:t>
      </w:r>
      <w:r w:rsidRPr="007B0C8B">
        <w:t xml:space="preserve">, IPsec ESP and IKEv2 certificates-based authentication </w:t>
      </w:r>
      <w:r>
        <w:t xml:space="preserve">shall be supported </w:t>
      </w:r>
      <w:r w:rsidRPr="007B0C8B">
        <w:t xml:space="preserve">as specified in </w:t>
      </w:r>
      <w:r>
        <w:t>sub-clause</w:t>
      </w:r>
      <w:r w:rsidRPr="007B0C8B">
        <w:t xml:space="preserve"> 9.1.2 of the present document</w:t>
      </w:r>
      <w:r w:rsidRPr="007B0C8B" w:rsidDel="00334BBC">
        <w:t xml:space="preserve"> </w:t>
      </w:r>
      <w:r w:rsidRPr="007B0C8B">
        <w:t xml:space="preserve">with confidentiality, integrity and replay protection. </w:t>
      </w:r>
    </w:p>
    <w:p w14:paraId="4A002EB4" w14:textId="3B52BCAD" w:rsidR="000A08DA" w:rsidRPr="00B31F36" w:rsidRDefault="000A08DA" w:rsidP="000A08DA">
      <w:pPr>
        <w:rPr>
          <w:lang w:eastAsia="zh-CN"/>
        </w:rPr>
      </w:pPr>
      <w:r>
        <w:t>In addition to IPsec, D</w:t>
      </w:r>
      <w:r>
        <w:rPr>
          <w:lang w:eastAsia="zh-CN"/>
        </w:rPr>
        <w:t xml:space="preserve">TLS shall be supported </w:t>
      </w:r>
      <w:r w:rsidRPr="0064659D">
        <w:rPr>
          <w:lang w:eastAsia="zh-CN"/>
        </w:rPr>
        <w:t>as specified in RFC 6083 [</w:t>
      </w:r>
      <w:r>
        <w:rPr>
          <w:lang w:eastAsia="zh-CN"/>
        </w:rPr>
        <w:t>58</w:t>
      </w:r>
      <w:r w:rsidRPr="0064659D">
        <w:rPr>
          <w:lang w:eastAsia="zh-CN"/>
        </w:rPr>
        <w:t xml:space="preserve">] </w:t>
      </w:r>
      <w:r>
        <w:rPr>
          <w:lang w:eastAsia="zh-CN"/>
        </w:rPr>
        <w:t xml:space="preserve">to provide </w:t>
      </w:r>
      <w:ins w:id="83" w:author="Ericsson" w:date="2020-10-30T17:03:00Z">
        <w:r w:rsidR="003A59DB">
          <w:rPr>
            <w:lang w:eastAsia="zh-CN"/>
          </w:rPr>
          <w:t xml:space="preserve">mutual authentication, </w:t>
        </w:r>
      </w:ins>
      <w:r>
        <w:rPr>
          <w:lang w:eastAsia="zh-CN"/>
        </w:rPr>
        <w:t xml:space="preserve">integrity protection, replay protection and confidentiality protection. Security profiles for DTLS implementation and usage shall follow the </w:t>
      </w:r>
      <w:ins w:id="84" w:author="Ericsson" w:date="2020-10-30T17:03:00Z">
        <w:r w:rsidR="003A59DB">
          <w:rPr>
            <w:lang w:eastAsia="zh-CN"/>
          </w:rPr>
          <w:t xml:space="preserve">TLS profile </w:t>
        </w:r>
      </w:ins>
      <w:del w:id="85" w:author="Ericsson" w:date="2020-10-30T17:03:00Z">
        <w:r w:rsidDel="003A59DB">
          <w:rPr>
            <w:lang w:eastAsia="zh-CN"/>
          </w:rPr>
          <w:delText xml:space="preserve">provisions </w:delText>
        </w:r>
      </w:del>
      <w:r>
        <w:rPr>
          <w:lang w:eastAsia="zh-CN"/>
        </w:rPr>
        <w:t xml:space="preserve">given in </w:t>
      </w:r>
      <w:r>
        <w:t>clause 6.2 of TS 33.210 [3]</w:t>
      </w:r>
      <w:ins w:id="86" w:author="Ericsson" w:date="2020-10-30T17:03:00Z">
        <w:r w:rsidR="003A59DB">
          <w:t xml:space="preserve"> and the certificate profile given in clause 6.1.3a of TS 33.310 [5]</w:t>
        </w:r>
        <w:r w:rsidR="003A59DB">
          <w:rPr>
            <w:lang w:eastAsia="zh-CN"/>
          </w:rPr>
          <w:t>. The identities in the end entity certificates shall be used for authentication and policy checks.</w:t>
        </w:r>
      </w:ins>
      <w:del w:id="87" w:author="Ericsson" w:date="2020-10-30T17:03:00Z">
        <w:r w:rsidR="003A59DB" w:rsidDel="003A59DB">
          <w:delText>.</w:delText>
        </w:r>
      </w:del>
      <w:r w:rsidR="003A59DB">
        <w:t xml:space="preserve"> </w:t>
      </w:r>
    </w:p>
    <w:p w14:paraId="040C9DB0" w14:textId="77777777" w:rsidR="000A08DA" w:rsidRDefault="000A08DA" w:rsidP="000A08DA">
      <w:pPr>
        <w:rPr>
          <w:lang w:eastAsia="zh-CN"/>
        </w:rPr>
      </w:pPr>
      <w:r>
        <w:t xml:space="preserve">IPsec is mandatory to support on the gNB-CU-UP and the gNB-CU-CP. Observe that on both </w:t>
      </w:r>
      <w:r w:rsidRPr="007B0C8B">
        <w:t xml:space="preserve">the </w:t>
      </w:r>
      <w:r>
        <w:t>gNB-CU-CP and the gNB-CU-UP sides</w:t>
      </w:r>
      <w:r w:rsidRPr="007B0C8B">
        <w:t>, a SEG may be used to terminate the IPsec tunnel.</w:t>
      </w:r>
    </w:p>
    <w:p w14:paraId="730A2ACC" w14:textId="77777777" w:rsidR="000A08DA" w:rsidRPr="007B0C8B" w:rsidRDefault="000A08DA" w:rsidP="000A08DA">
      <w:pPr>
        <w:pStyle w:val="NO"/>
      </w:pPr>
      <w:r w:rsidRPr="00E3282B">
        <w:t>NOTE</w:t>
      </w:r>
      <w:r>
        <w:t xml:space="preserve"> 1</w:t>
      </w:r>
      <w:r w:rsidRPr="00E3282B">
        <w:t xml:space="preserve">: </w:t>
      </w:r>
      <w:r w:rsidRPr="00E3282B">
        <w:tab/>
      </w:r>
      <w:r>
        <w:t>T</w:t>
      </w:r>
      <w:r w:rsidRPr="008D2F21">
        <w:t>he use of</w:t>
      </w:r>
      <w:r>
        <w:t xml:space="preserve"> transport layer security, </w:t>
      </w:r>
      <w:r w:rsidRPr="008D2F21">
        <w:t xml:space="preserve">via DTLS, </w:t>
      </w:r>
      <w:r>
        <w:t>does</w:t>
      </w:r>
      <w:r w:rsidRPr="008D2F21">
        <w:t xml:space="preserve"> not rule out the use of network layer protection according to NDS/IP as specified in TS 33.210 [3]. In fact, IPsec has the advantage of providing topology hiding</w:t>
      </w:r>
      <w:r w:rsidRPr="00E3282B">
        <w:t>.</w:t>
      </w:r>
    </w:p>
    <w:p w14:paraId="6818C759" w14:textId="77777777" w:rsidR="000A08DA" w:rsidRPr="007B0C8B" w:rsidRDefault="000A08DA" w:rsidP="000A08DA">
      <w:pPr>
        <w:pStyle w:val="NO"/>
      </w:pPr>
      <w:r w:rsidRPr="00E3282B">
        <w:t>NOTE</w:t>
      </w:r>
      <w:r>
        <w:t xml:space="preserve"> 2</w:t>
      </w:r>
      <w:r w:rsidRPr="00E3282B">
        <w:t xml:space="preserve">: </w:t>
      </w:r>
      <w:r w:rsidRPr="00E3282B">
        <w:tab/>
        <w:t xml:space="preserve">The use of cryptographic solutions to protect </w:t>
      </w:r>
      <w:r>
        <w:t>E1</w:t>
      </w:r>
      <w:r w:rsidRPr="00E3282B">
        <w:t xml:space="preserve"> is an operator's decision. In case the gNB has been placed in a physically secured environment then the 'secure environment' includes other nodes and links beside the gNB.</w:t>
      </w:r>
    </w:p>
    <w:p w14:paraId="74176F26"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7A1B3BB" w14:textId="77777777" w:rsidR="000A08DA" w:rsidRDefault="000A08DA" w:rsidP="000A08DA">
      <w:pPr>
        <w:pStyle w:val="Heading2"/>
        <w:rPr>
          <w:lang w:eastAsia="zh-CN"/>
        </w:rPr>
      </w:pPr>
      <w:bookmarkStart w:id="88" w:name="_Toc19634837"/>
      <w:bookmarkStart w:id="89" w:name="_Toc26875897"/>
      <w:bookmarkStart w:id="90" w:name="_Toc35528664"/>
      <w:bookmarkStart w:id="91" w:name="_Toc35533425"/>
      <w:bookmarkStart w:id="92" w:name="_Toc45028778"/>
      <w:bookmarkStart w:id="93" w:name="_Toc45274443"/>
      <w:bookmarkStart w:id="94" w:name="_Toc45275030"/>
      <w:bookmarkStart w:id="95" w:name="_Toc51168287"/>
      <w:r>
        <w:rPr>
          <w:lang w:eastAsia="zh-CN"/>
        </w:rPr>
        <w:t>12.2</w:t>
      </w:r>
      <w:r>
        <w:rPr>
          <w:lang w:eastAsia="zh-CN"/>
        </w:rPr>
        <w:tab/>
        <w:t>Mutual authentication</w:t>
      </w:r>
      <w:bookmarkEnd w:id="88"/>
      <w:bookmarkEnd w:id="89"/>
      <w:bookmarkEnd w:id="90"/>
      <w:bookmarkEnd w:id="91"/>
      <w:bookmarkEnd w:id="92"/>
      <w:bookmarkEnd w:id="93"/>
      <w:bookmarkEnd w:id="94"/>
      <w:bookmarkEnd w:id="95"/>
    </w:p>
    <w:p w14:paraId="6178B5FE" w14:textId="77777777" w:rsidR="000A08DA" w:rsidRDefault="000A08DA" w:rsidP="000A08DA">
      <w:pPr>
        <w:rPr>
          <w:lang w:eastAsia="zh-CN"/>
        </w:rPr>
      </w:pPr>
      <w:r>
        <w:rPr>
          <w:lang w:eastAsia="zh-CN"/>
        </w:rPr>
        <w:t>For authentication between NEF and an Application Function that resides outside the 3GPP operator domain, mutual authentication based on client and server certificates shall be performed between the NEF and AF using TLS.</w:t>
      </w:r>
    </w:p>
    <w:p w14:paraId="6EEABFCA" w14:textId="7134C609" w:rsidR="000A08DA" w:rsidRDefault="000A08DA" w:rsidP="000A08DA">
      <w:pPr>
        <w:rPr>
          <w:lang w:eastAsia="zh-CN"/>
        </w:rPr>
      </w:pPr>
      <w:r>
        <w:rPr>
          <w:lang w:eastAsia="zh-CN"/>
        </w:rPr>
        <w:t xml:space="preserve">Certificate based authentication shall follow the profiles given in 3GPP TS </w:t>
      </w:r>
      <w:r>
        <w:rPr>
          <w:rFonts w:hint="eastAsia"/>
          <w:lang w:val="en-US" w:eastAsia="zh-CN"/>
        </w:rPr>
        <w:t>33.</w:t>
      </w:r>
      <w:ins w:id="96" w:author="Ericsson" w:date="2020-10-30T17:04:00Z">
        <w:r w:rsidR="003A59DB">
          <w:rPr>
            <w:lang w:val="en-US" w:eastAsia="zh-CN"/>
          </w:rPr>
          <w:t>3</w:t>
        </w:r>
      </w:ins>
      <w:del w:id="97" w:author="Ericsson" w:date="2020-10-30T17:04:00Z">
        <w:r w:rsidDel="003A59DB">
          <w:rPr>
            <w:rFonts w:hint="eastAsia"/>
            <w:lang w:val="en-US" w:eastAsia="zh-CN"/>
          </w:rPr>
          <w:delText>2</w:delText>
        </w:r>
      </w:del>
      <w:r>
        <w:rPr>
          <w:rFonts w:hint="eastAsia"/>
          <w:lang w:val="en-US" w:eastAsia="zh-CN"/>
        </w:rPr>
        <w:t>10 [</w:t>
      </w:r>
      <w:ins w:id="98" w:author="Ericsson" w:date="2020-10-30T17:04:00Z">
        <w:r w:rsidR="003A59DB">
          <w:rPr>
            <w:lang w:val="en-US" w:eastAsia="zh-CN"/>
          </w:rPr>
          <w:t>5</w:t>
        </w:r>
      </w:ins>
      <w:del w:id="99" w:author="Ericsson" w:date="2020-10-30T17:04:00Z">
        <w:r w:rsidDel="003A59DB">
          <w:rPr>
            <w:rFonts w:hint="eastAsia"/>
            <w:lang w:val="en-US" w:eastAsia="zh-CN"/>
          </w:rPr>
          <w:delText>3</w:delText>
        </w:r>
      </w:del>
      <w:r>
        <w:rPr>
          <w:rFonts w:hint="eastAsia"/>
          <w:lang w:val="en-US" w:eastAsia="zh-CN"/>
        </w:rPr>
        <w:t xml:space="preserve">], clause </w:t>
      </w:r>
      <w:ins w:id="100" w:author="Ericsson" w:date="2020-10-30T17:05:00Z">
        <w:r w:rsidR="003A59DB">
          <w:rPr>
            <w:lang w:val="en-US" w:eastAsia="zh-CN"/>
          </w:rPr>
          <w:t>6.1.3a</w:t>
        </w:r>
      </w:ins>
      <w:del w:id="101" w:author="Ericsson" w:date="2020-10-30T17:05:00Z">
        <w:r w:rsidDel="003A59DB">
          <w:rPr>
            <w:rFonts w:hint="eastAsia"/>
            <w:lang w:val="en-US" w:eastAsia="zh-CN"/>
          </w:rPr>
          <w:delText>6.2</w:delText>
        </w:r>
      </w:del>
      <w:r>
        <w:rPr>
          <w:lang w:eastAsia="zh-CN"/>
        </w:rPr>
        <w:t xml:space="preserve">. </w:t>
      </w:r>
      <w:ins w:id="102" w:author="Ericsson" w:date="2020-10-30T17:05:00Z">
        <w:r w:rsidR="003A59DB">
          <w:rPr>
            <w:lang w:eastAsia="zh-CN"/>
          </w:rPr>
          <w:t xml:space="preserve">The identities in the end entity certificates shall be used for authentication and policy checks. </w:t>
        </w:r>
      </w:ins>
      <w:r>
        <w:rPr>
          <w:lang w:eastAsia="zh-CN"/>
        </w:rPr>
        <w:t xml:space="preserve">The structure of the PKI used for the certificate is out of scope of the present document. </w:t>
      </w:r>
    </w:p>
    <w:p w14:paraId="6D772771" w14:textId="6AD2296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60D64F24" w14:textId="77777777" w:rsidR="005E4EC4" w:rsidRPr="0014030F" w:rsidRDefault="005E4EC4" w:rsidP="005E4EC4">
      <w:pPr>
        <w:pStyle w:val="Heading3"/>
      </w:pPr>
      <w:bookmarkStart w:id="103" w:name="_Toc26875903"/>
      <w:bookmarkStart w:id="104" w:name="_Toc35528670"/>
      <w:bookmarkStart w:id="105" w:name="_Toc35533431"/>
      <w:bookmarkStart w:id="106" w:name="_Toc45028784"/>
      <w:bookmarkStart w:id="107" w:name="_Toc45274449"/>
      <w:bookmarkStart w:id="108" w:name="_Toc45275036"/>
      <w:bookmarkStart w:id="109" w:name="_Toc51168293"/>
      <w:r>
        <w:t>13.1.0</w:t>
      </w:r>
      <w:r>
        <w:tab/>
        <w:t>General</w:t>
      </w:r>
      <w:bookmarkEnd w:id="103"/>
      <w:bookmarkEnd w:id="104"/>
      <w:bookmarkEnd w:id="105"/>
      <w:bookmarkEnd w:id="106"/>
      <w:bookmarkEnd w:id="107"/>
      <w:bookmarkEnd w:id="108"/>
      <w:bookmarkEnd w:id="109"/>
    </w:p>
    <w:p w14:paraId="18A70148" w14:textId="3982074F" w:rsidR="005E4EC4" w:rsidRPr="007B0C8B" w:rsidRDefault="005E4EC4" w:rsidP="005E4EC4">
      <w:r w:rsidRPr="007B0C8B">
        <w:t xml:space="preserve">All network functions shall support </w:t>
      </w:r>
      <w:ins w:id="110" w:author="Ericsson" w:date="2020-10-30T17:05:00Z">
        <w:r w:rsidR="003A59DB">
          <w:t xml:space="preserve">mutually authenticated </w:t>
        </w:r>
      </w:ins>
      <w:r w:rsidRPr="007B0C8B">
        <w:t>TLS</w:t>
      </w:r>
      <w:ins w:id="111" w:author="Ericsson" w:date="2020-10-30T17:06:00Z">
        <w:r w:rsidR="003A59DB">
          <w:t xml:space="preserve"> and HTTPS as specified in </w:t>
        </w:r>
        <w:r w:rsidR="003A59DB" w:rsidRPr="00203C6A">
          <w:rPr>
            <w:lang w:val="en-US"/>
          </w:rPr>
          <w:t>RFC 7540 [47</w:t>
        </w:r>
        <w:r w:rsidR="003A59DB">
          <w:rPr>
            <w:lang w:val="en-US"/>
          </w:rPr>
          <w:t xml:space="preserve">] and RFC 2818 </w:t>
        </w:r>
        <w:r w:rsidR="003A59DB" w:rsidRPr="00C828CA">
          <w:rPr>
            <w:highlight w:val="yellow"/>
            <w:lang w:val="en-US"/>
          </w:rPr>
          <w:t>[XX]</w:t>
        </w:r>
        <w:r w:rsidR="003A59DB" w:rsidRPr="007B0C8B">
          <w:t xml:space="preserve">. </w:t>
        </w:r>
        <w:r w:rsidR="003A59DB">
          <w:rPr>
            <w:lang w:eastAsia="zh-CN"/>
          </w:rPr>
          <w:t>The identities in the end entity certificates shall be used for authentication and policy checks</w:t>
        </w:r>
      </w:ins>
      <w:r w:rsidR="003A59DB">
        <w:rPr>
          <w:lang w:eastAsia="zh-CN"/>
        </w:rPr>
        <w:t xml:space="preserve">. </w:t>
      </w:r>
      <w:r w:rsidRPr="007B0C8B">
        <w:t xml:space="preserve">Network functions shall support both server-side and client-side </w:t>
      </w:r>
      <w:r>
        <w:t>certificates</w:t>
      </w:r>
      <w:r w:rsidRPr="007B0C8B">
        <w:t xml:space="preserve">. </w:t>
      </w:r>
      <w:ins w:id="112" w:author="Ericsson" w:date="2020-10-30T17:06:00Z">
        <w:r w:rsidR="003A59DB">
          <w:rPr>
            <w:lang w:val="en-US"/>
          </w:rPr>
          <w:t>TLS client and server certificates shall be compliant with the SBA certificate profile specified in clause 6.1.3c of TS 33.310 [5].</w:t>
        </w:r>
      </w:ins>
    </w:p>
    <w:p w14:paraId="59E8DB88" w14:textId="77777777" w:rsidR="005E4EC4" w:rsidRPr="007B0C8B" w:rsidRDefault="005E4EC4" w:rsidP="005E4EC4">
      <w:r w:rsidRPr="007B0C8B">
        <w:t xml:space="preserve">The TLS profile shall follow the profile given in </w:t>
      </w:r>
      <w:r w:rsidRPr="003B30BE">
        <w:t xml:space="preserve"> </w:t>
      </w:r>
      <w:r>
        <w:t>clause 6.2 of TS 33.210 [3]</w:t>
      </w:r>
      <w:r w:rsidRPr="007B0C8B">
        <w:t xml:space="preserve"> with the restriction that it shall be compliant with the profile given by HTTP/</w:t>
      </w:r>
      <w:r w:rsidRPr="00970275">
        <w:t xml:space="preserve">2 </w:t>
      </w:r>
      <w:r>
        <w:t>as defined in RFC 7540</w:t>
      </w:r>
      <w:r w:rsidRPr="00970275">
        <w:t xml:space="preserve"> [47].</w:t>
      </w:r>
    </w:p>
    <w:p w14:paraId="553AC8F8" w14:textId="77777777" w:rsidR="005E4EC4" w:rsidRDefault="005E4EC4" w:rsidP="005E4EC4">
      <w:r w:rsidRPr="007B0C8B">
        <w:t xml:space="preserve">TLS shall be used </w:t>
      </w:r>
      <w:r>
        <w:t xml:space="preserve">for transport protection </w:t>
      </w:r>
      <w:r w:rsidRPr="007B0C8B">
        <w:t>within a PLMN unless network security is provided by other means.</w:t>
      </w:r>
    </w:p>
    <w:p w14:paraId="4B3CC6C2" w14:textId="77777777" w:rsidR="005E4EC4" w:rsidRDefault="005E4EC4" w:rsidP="005E4EC4">
      <w:pPr>
        <w:pStyle w:val="NO"/>
      </w:pPr>
      <w:r>
        <w:t xml:space="preserve">NOTE 1: </w:t>
      </w:r>
      <w:r>
        <w:tab/>
        <w:t xml:space="preserve">Regardless </w:t>
      </w:r>
      <w:r>
        <w:rPr>
          <w:lang w:val="en-US"/>
        </w:rPr>
        <w:t>of</w:t>
      </w:r>
      <w:r>
        <w:t xml:space="preserve"> whether TLS is used or not, NDS/IP as specified in TS 33.210 [3] and TS 33.310 [5] can be used for network layer protection.</w:t>
      </w:r>
    </w:p>
    <w:p w14:paraId="1B8B5440" w14:textId="1859E3CB" w:rsidR="005E4EC4" w:rsidRPr="005E4EC4" w:rsidRDefault="005E4EC4" w:rsidP="005E4EC4">
      <w:pPr>
        <w:pStyle w:val="NO"/>
      </w:pPr>
      <w:r>
        <w:t>NOTE 2:</w:t>
      </w:r>
      <w:r>
        <w:tab/>
        <w:t>If interfaces are trusted (e.g. physically protected), it is for the PLMN-operator to decide whether to use cryptographic protection.</w:t>
      </w:r>
    </w:p>
    <w:p w14:paraId="7F803D9C" w14:textId="3ED850B0" w:rsidR="005E4EC4" w:rsidRDefault="005E4EC4" w:rsidP="005E4EC4">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6EF3BA6" w14:textId="77777777" w:rsidR="005E4EC4" w:rsidRDefault="005E4EC4" w:rsidP="005E4EC4">
      <w:pPr>
        <w:pStyle w:val="Heading3"/>
      </w:pPr>
      <w:bookmarkStart w:id="113" w:name="_Toc26875908"/>
      <w:bookmarkStart w:id="114" w:name="_Toc35528675"/>
      <w:bookmarkStart w:id="115" w:name="_Toc35533436"/>
      <w:bookmarkStart w:id="116" w:name="_Toc45028789"/>
      <w:bookmarkStart w:id="117" w:name="_Toc45274454"/>
      <w:bookmarkStart w:id="118" w:name="_Toc45275041"/>
      <w:bookmarkStart w:id="119" w:name="_Toc51168298"/>
      <w:r>
        <w:lastRenderedPageBreak/>
        <w:t>13.1.2</w:t>
      </w:r>
      <w:r>
        <w:tab/>
        <w:t>Protection between SEPPs</w:t>
      </w:r>
      <w:bookmarkEnd w:id="113"/>
      <w:bookmarkEnd w:id="114"/>
      <w:bookmarkEnd w:id="115"/>
      <w:bookmarkEnd w:id="116"/>
      <w:bookmarkEnd w:id="117"/>
      <w:bookmarkEnd w:id="118"/>
      <w:bookmarkEnd w:id="119"/>
    </w:p>
    <w:p w14:paraId="22CFFFDC" w14:textId="77777777" w:rsidR="005E4EC4" w:rsidRDefault="005E4EC4" w:rsidP="005E4EC4">
      <w:r>
        <w:t xml:space="preserve">If there are no IPX entities between the SEPPs, TLS shall be used between the SEPPs. </w:t>
      </w:r>
      <w:r w:rsidRPr="00A601EC">
        <w:t>If there are IPX entities between SEPPs,</w:t>
      </w:r>
      <w:r w:rsidRPr="00152B9D">
        <w:t xml:space="preserve"> </w:t>
      </w:r>
      <w:r>
        <w:t>PRINS (application layer security</w:t>
      </w:r>
      <w:r w:rsidRPr="00A601EC">
        <w:t xml:space="preserve"> on the N32</w:t>
      </w:r>
      <w:r>
        <w:t>-f</w:t>
      </w:r>
      <w:r w:rsidRPr="00A601EC">
        <w:t xml:space="preserve"> interface</w:t>
      </w:r>
      <w:r>
        <w:t>)</w:t>
      </w:r>
      <w:r w:rsidRPr="00A601EC">
        <w:t xml:space="preserve"> </w:t>
      </w:r>
      <w:r>
        <w:t>shall be used</w:t>
      </w:r>
      <w:r w:rsidRPr="00A601EC">
        <w:t xml:space="preserve"> for protection between the SEPPs. </w:t>
      </w:r>
      <w:r>
        <w:t xml:space="preserve">PRINS </w:t>
      </w:r>
      <w:r w:rsidRPr="00A601EC">
        <w:t>is specified in clause 5.</w:t>
      </w:r>
      <w:r>
        <w:t>9</w:t>
      </w:r>
      <w:r w:rsidRPr="00A601EC">
        <w:t>.3 (requirements) and clause 13.2 (procedures)</w:t>
      </w:r>
      <w:r>
        <w:t>.</w:t>
      </w:r>
    </w:p>
    <w:p w14:paraId="20976960" w14:textId="77777777" w:rsidR="005E4EC4" w:rsidRPr="00A601EC" w:rsidRDefault="005E4EC4" w:rsidP="005E4EC4">
      <w:pPr>
        <w:pStyle w:val="NO"/>
      </w:pPr>
      <w:r>
        <w:rPr>
          <w:rFonts w:hint="eastAsia"/>
        </w:rPr>
        <w:t>N</w:t>
      </w:r>
      <w:r>
        <w:t>OTE</w:t>
      </w:r>
      <w:r w:rsidRPr="009703B0">
        <w:t> </w:t>
      </w:r>
      <w:r>
        <w:t>1a:</w:t>
      </w:r>
      <w:r>
        <w:tab/>
        <w:t>The procedure specified in clause 13.5 for security mechanism selection between SEPPs provides robustness and future-</w:t>
      </w:r>
      <w:proofErr w:type="spellStart"/>
      <w:r>
        <w:t>proofness</w:t>
      </w:r>
      <w:proofErr w:type="spellEnd"/>
      <w:r>
        <w:t>, e.g. in case new algorithms are introduced in the future.</w:t>
      </w:r>
    </w:p>
    <w:p w14:paraId="6BB2422B" w14:textId="77777777" w:rsidR="005E4EC4" w:rsidRDefault="005E4EC4" w:rsidP="005E4EC4">
      <w:r>
        <w:t xml:space="preserve">If PRINS is used on the N32-f interface, one of the following additional transport protection methods should be applied between SEPP and IPX provider for confidentiality and integrity protection: </w:t>
      </w:r>
    </w:p>
    <w:p w14:paraId="30A1519A" w14:textId="77777777" w:rsidR="005E4EC4" w:rsidRDefault="005E4EC4" w:rsidP="005E4EC4">
      <w:pPr>
        <w:pStyle w:val="B1"/>
        <w:rPr>
          <w:lang w:val="en-US"/>
        </w:rPr>
      </w:pPr>
      <w:r>
        <w:t>-</w:t>
      </w:r>
      <w:r>
        <w:tab/>
        <w:t xml:space="preserve">NDS/IP as specified in </w:t>
      </w:r>
      <w:r w:rsidRPr="008473CA">
        <w:rPr>
          <w:lang w:val="x-none"/>
        </w:rPr>
        <w:t>TS 33.210 [3] and TS 33.310 [5]</w:t>
      </w:r>
      <w:r w:rsidRPr="004A7EBE">
        <w:rPr>
          <w:lang w:val="en-US"/>
        </w:rPr>
        <w:t xml:space="preserve">, </w:t>
      </w:r>
      <w:r>
        <w:rPr>
          <w:lang w:val="en-US"/>
        </w:rPr>
        <w:t>or</w:t>
      </w:r>
    </w:p>
    <w:p w14:paraId="37C43CAA" w14:textId="27E476FB" w:rsidR="005E4EC4" w:rsidRPr="004A7EBE" w:rsidRDefault="005E4EC4" w:rsidP="005E4EC4">
      <w:pPr>
        <w:pStyle w:val="B1"/>
        <w:rPr>
          <w:lang w:val="en-US"/>
        </w:rPr>
      </w:pPr>
      <w:r>
        <w:rPr>
          <w:lang w:val="en-US"/>
        </w:rPr>
        <w:t>-</w:t>
      </w:r>
      <w:r>
        <w:rPr>
          <w:lang w:val="en-US"/>
        </w:rPr>
        <w:tab/>
        <w:t>TLS VPN</w:t>
      </w:r>
      <w:ins w:id="120" w:author="Ericsson" w:date="2020-10-30T17:07:00Z">
        <w:r w:rsidR="003A59DB">
          <w:rPr>
            <w:lang w:val="en-US"/>
          </w:rPr>
          <w:t xml:space="preserve"> with mutual </w:t>
        </w:r>
        <w:proofErr w:type="spellStart"/>
        <w:r w:rsidR="003A59DB">
          <w:rPr>
            <w:lang w:val="en-US"/>
          </w:rPr>
          <w:t>authention</w:t>
        </w:r>
      </w:ins>
      <w:proofErr w:type="spellEnd"/>
      <w:del w:id="121" w:author="Ericsson" w:date="2020-10-30T17:07:00Z">
        <w:r w:rsidDel="003A59DB">
          <w:rPr>
            <w:lang w:val="en-US"/>
          </w:rPr>
          <w:delText>,</w:delText>
        </w:r>
      </w:del>
      <w:r>
        <w:rPr>
          <w:lang w:val="en-US"/>
        </w:rPr>
        <w:t xml:space="preserve"> following the profile given in clause 6.2 of TS 33.210 [3]</w:t>
      </w:r>
      <w:ins w:id="122" w:author="Ericsson" w:date="2020-10-30T17:07:00Z">
        <w:r w:rsidR="003A59DB">
          <w:rPr>
            <w:lang w:val="en-US"/>
          </w:rPr>
          <w:t xml:space="preserve"> and clause </w:t>
        </w:r>
        <w:r w:rsidR="003A59DB">
          <w:t>clause 6.1.3a of TS 33.310 [5]</w:t>
        </w:r>
        <w:r w:rsidR="003A59DB">
          <w:rPr>
            <w:lang w:eastAsia="zh-CN"/>
          </w:rPr>
          <w:t>. The identities in the end entity certificates shall be used for authentication and policy checks</w:t>
        </w:r>
      </w:ins>
      <w:r>
        <w:rPr>
          <w:lang w:val="en-US"/>
        </w:rPr>
        <w:t>, with the</w:t>
      </w:r>
      <w:r w:rsidRPr="00EC1596">
        <w:t xml:space="preserve"> </w:t>
      </w:r>
      <w:r>
        <w:t>r</w:t>
      </w:r>
      <w:r w:rsidRPr="008473CA">
        <w:t>estriction that it shall be compliant with the profile given by HTTP/2 as defined in RFC 7540 [47]</w:t>
      </w:r>
      <w:r>
        <w:t>.</w:t>
      </w:r>
    </w:p>
    <w:p w14:paraId="7E5816AD" w14:textId="77777777" w:rsidR="005E4EC4" w:rsidRPr="00894425" w:rsidRDefault="005E4EC4" w:rsidP="005E4EC4">
      <w:pPr>
        <w:rPr>
          <w:lang w:val="en-US"/>
        </w:rPr>
      </w:pPr>
    </w:p>
    <w:p w14:paraId="146AF1A6" w14:textId="77777777" w:rsidR="005E4EC4" w:rsidRDefault="005E4EC4" w:rsidP="005E4EC4">
      <w:pPr>
        <w:pStyle w:val="NO"/>
      </w:pPr>
      <w:r>
        <w:t>NOTE 1:</w:t>
      </w:r>
      <w:r>
        <w:tab/>
        <w:t>Void</w:t>
      </w:r>
    </w:p>
    <w:p w14:paraId="0B9C517F" w14:textId="3AE6C7FC" w:rsidR="005E4EC4" w:rsidRPr="005E4EC4" w:rsidRDefault="005E4EC4" w:rsidP="005E4EC4">
      <w:pPr>
        <w:pStyle w:val="NO"/>
      </w:pPr>
      <w:r>
        <w:t>NOTE</w:t>
      </w:r>
      <w:r w:rsidRPr="001650EF">
        <w:t xml:space="preserve"> </w:t>
      </w:r>
      <w:r>
        <w:t>2:</w:t>
      </w:r>
      <w:r>
        <w:tab/>
        <w:t>Void.</w:t>
      </w:r>
    </w:p>
    <w:p w14:paraId="75C87BDA" w14:textId="77777777" w:rsidR="005E4EC4" w:rsidRDefault="005E4EC4" w:rsidP="005E4EC4">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0C5A4E73" w14:textId="77777777" w:rsidR="005E4EC4" w:rsidRDefault="005E4EC4" w:rsidP="000A08DA">
      <w:pPr>
        <w:jc w:val="center"/>
        <w:rPr>
          <w:noProof/>
          <w:color w:val="00B0F0"/>
          <w:sz w:val="32"/>
          <w:szCs w:val="32"/>
        </w:rPr>
      </w:pPr>
    </w:p>
    <w:p w14:paraId="3CC1CA77" w14:textId="77777777" w:rsidR="000A08DA" w:rsidRPr="00CF5E90" w:rsidRDefault="000A08DA" w:rsidP="000A08DA">
      <w:pPr>
        <w:pStyle w:val="Heading2"/>
        <w:rPr>
          <w:lang w:eastAsia="zh-CN"/>
        </w:rPr>
      </w:pPr>
      <w:bookmarkStart w:id="123" w:name="_Toc19634906"/>
      <w:bookmarkStart w:id="124" w:name="_Toc26875974"/>
      <w:bookmarkStart w:id="125" w:name="_Toc35528741"/>
      <w:bookmarkStart w:id="126" w:name="_Toc35533502"/>
      <w:bookmarkStart w:id="127" w:name="_Toc45028877"/>
      <w:bookmarkStart w:id="128" w:name="_Toc45274542"/>
      <w:bookmarkStart w:id="129" w:name="_Toc45275129"/>
      <w:bookmarkStart w:id="130" w:name="_Toc51168387"/>
      <w:r w:rsidRPr="00CF5E90">
        <w:rPr>
          <w:lang w:eastAsia="zh-CN"/>
        </w:rPr>
        <w:t>15.2</w:t>
      </w:r>
      <w:r w:rsidRPr="00CF5E90">
        <w:rPr>
          <w:lang w:eastAsia="zh-CN"/>
        </w:rPr>
        <w:tab/>
        <w:t>Mutual authentication</w:t>
      </w:r>
      <w:bookmarkEnd w:id="123"/>
      <w:bookmarkEnd w:id="124"/>
      <w:bookmarkEnd w:id="125"/>
      <w:bookmarkEnd w:id="126"/>
      <w:bookmarkEnd w:id="127"/>
      <w:bookmarkEnd w:id="128"/>
      <w:bookmarkEnd w:id="129"/>
      <w:bookmarkEnd w:id="130"/>
    </w:p>
    <w:p w14:paraId="71810DC5" w14:textId="660835AE" w:rsidR="000A08DA" w:rsidRPr="00CF5E90" w:rsidRDefault="000A08DA" w:rsidP="000A08DA">
      <w:pPr>
        <w:rPr>
          <w:lang w:eastAsia="zh-CN"/>
        </w:rPr>
      </w:pPr>
      <w:r w:rsidRPr="00CF5E90">
        <w:rPr>
          <w:lang w:eastAsia="zh-CN"/>
        </w:rPr>
        <w:t xml:space="preserve">If a management service consumer resides outside the 3GPP operator’s trust domain, mutual authentication </w:t>
      </w:r>
      <w:r w:rsidRPr="00CF5E90">
        <w:t xml:space="preserve">shall be performed between the management </w:t>
      </w:r>
      <w:r w:rsidRPr="00CF5E90">
        <w:rPr>
          <w:lang w:eastAsia="zh-CN"/>
        </w:rPr>
        <w:t xml:space="preserve">service consumer </w:t>
      </w:r>
      <w:r w:rsidRPr="00CF5E90">
        <w:t>and the management service producer using TLS</w:t>
      </w:r>
      <w:ins w:id="131" w:author="Ericsson" w:date="2020-10-30T17:08:00Z">
        <w:r w:rsidR="00E54107">
          <w:t>. TLS shall follow</w:t>
        </w:r>
      </w:ins>
      <w:del w:id="132" w:author="Ericsson" w:date="2020-10-30T17:08:00Z">
        <w:r w:rsidRPr="00CF5E90" w:rsidDel="00E54107">
          <w:delText xml:space="preserve">, based on </w:delText>
        </w:r>
      </w:del>
      <w:r w:rsidR="00E54107">
        <w:t xml:space="preserve"> </w:t>
      </w:r>
      <w:ins w:id="133" w:author="Ericsson" w:date="2020-10-30T17:08:00Z">
        <w:r w:rsidR="00E54107" w:rsidRPr="00CF5E90">
          <w:t xml:space="preserve">the profile given in 3GPP TS </w:t>
        </w:r>
        <w:r w:rsidR="00E54107">
          <w:rPr>
            <w:rFonts w:hint="eastAsia"/>
            <w:lang w:val="en-US" w:eastAsia="zh-CN"/>
          </w:rPr>
          <w:t>33.210 [3], clause 6.</w:t>
        </w:r>
        <w:r w:rsidR="00E54107">
          <w:rPr>
            <w:lang w:val="en-US" w:eastAsia="zh-CN"/>
          </w:rPr>
          <w:t>2</w:t>
        </w:r>
        <w:r w:rsidR="00E54107" w:rsidRPr="00CF5E90">
          <w:t xml:space="preserve"> </w:t>
        </w:r>
        <w:r w:rsidR="00E54107">
          <w:t xml:space="preserve">and </w:t>
        </w:r>
      </w:ins>
      <w:r w:rsidRPr="00CF5E90">
        <w:t xml:space="preserve">either </w:t>
      </w:r>
      <w:r>
        <w:t xml:space="preserve">1) </w:t>
      </w:r>
      <w:r w:rsidRPr="00CF5E90">
        <w:t>the client and server certificates</w:t>
      </w:r>
      <w:r>
        <w:t xml:space="preserve"> with</w:t>
      </w:r>
      <w:r w:rsidRPr="00CF5E90">
        <w:t xml:space="preserve"> the profiles given in 3GPP TS </w:t>
      </w:r>
      <w:r>
        <w:rPr>
          <w:rFonts w:hint="eastAsia"/>
          <w:lang w:val="en-US" w:eastAsia="zh-CN"/>
        </w:rPr>
        <w:t>33.</w:t>
      </w:r>
      <w:ins w:id="134" w:author="Ericsson" w:date="2020-10-30T17:09:00Z">
        <w:r w:rsidR="00E54107">
          <w:rPr>
            <w:lang w:val="en-US" w:eastAsia="zh-CN"/>
          </w:rPr>
          <w:t>3</w:t>
        </w:r>
      </w:ins>
      <w:del w:id="135" w:author="Ericsson" w:date="2020-10-30T17:09:00Z">
        <w:r w:rsidR="00E54107" w:rsidDel="00E54107">
          <w:rPr>
            <w:lang w:val="en-US" w:eastAsia="zh-CN"/>
          </w:rPr>
          <w:delText>2</w:delText>
        </w:r>
      </w:del>
      <w:r>
        <w:rPr>
          <w:rFonts w:hint="eastAsia"/>
          <w:lang w:val="en-US" w:eastAsia="zh-CN"/>
        </w:rPr>
        <w:t>10 [</w:t>
      </w:r>
      <w:ins w:id="136" w:author="Ericsson" w:date="2020-10-30T17:09:00Z">
        <w:r w:rsidR="00E54107">
          <w:rPr>
            <w:lang w:val="en-US" w:eastAsia="zh-CN"/>
          </w:rPr>
          <w:t>5</w:t>
        </w:r>
      </w:ins>
      <w:del w:id="137" w:author="Ericsson" w:date="2020-10-30T17:09:00Z">
        <w:r w:rsidR="00E54107" w:rsidDel="00E54107">
          <w:rPr>
            <w:lang w:val="en-US" w:eastAsia="zh-CN"/>
          </w:rPr>
          <w:delText>3</w:delText>
        </w:r>
      </w:del>
      <w:r>
        <w:rPr>
          <w:rFonts w:hint="eastAsia"/>
          <w:lang w:val="en-US" w:eastAsia="zh-CN"/>
        </w:rPr>
        <w:t>], clause 6.</w:t>
      </w:r>
      <w:ins w:id="138" w:author="Ericsson" w:date="2020-10-30T17:09:00Z">
        <w:r w:rsidR="00E54107">
          <w:rPr>
            <w:lang w:val="en-US" w:eastAsia="zh-CN"/>
          </w:rPr>
          <w:t>1.3a</w:t>
        </w:r>
        <w:r w:rsidR="00E54107" w:rsidDel="00E54107">
          <w:rPr>
            <w:lang w:val="en-US" w:eastAsia="zh-CN"/>
          </w:rPr>
          <w:t xml:space="preserve"> </w:t>
        </w:r>
      </w:ins>
      <w:del w:id="139" w:author="Ericsson" w:date="2020-10-30T17:09:00Z">
        <w:r w:rsidR="00E54107" w:rsidDel="00E54107">
          <w:rPr>
            <w:lang w:val="en-US" w:eastAsia="zh-CN"/>
          </w:rPr>
          <w:delText>2</w:delText>
        </w:r>
      </w:del>
      <w:r w:rsidRPr="00CF5E90">
        <w:t xml:space="preserve"> or </w:t>
      </w:r>
      <w:r>
        <w:t xml:space="preserve">2) </w:t>
      </w:r>
      <w:r w:rsidRPr="00CF5E90">
        <w:t xml:space="preserve">pre-shared keys </w:t>
      </w:r>
      <w:r>
        <w:t xml:space="preserve">following </w:t>
      </w:r>
      <w:ins w:id="140" w:author="Ericsson" w:date="2020-10-30T17:09:00Z">
        <w:r w:rsidR="00E54107">
          <w:t>RFC 5489</w:t>
        </w:r>
      </w:ins>
      <w:del w:id="141" w:author="Ericsson" w:date="2020-10-30T17:09:00Z">
        <w:r w:rsidDel="00E54107">
          <w:delText xml:space="preserve">RFC 4279 </w:delText>
        </w:r>
        <w:r w:rsidRPr="00CF5E90" w:rsidDel="00E54107">
          <w:delText>[</w:delText>
        </w:r>
        <w:r w:rsidDel="00E54107">
          <w:delText>56</w:delText>
        </w:r>
        <w:r w:rsidRPr="00CF5E90" w:rsidDel="00E54107">
          <w:delText>]</w:delText>
        </w:r>
        <w:r w:rsidDel="00E54107">
          <w:delText xml:space="preserve"> </w:delText>
        </w:r>
      </w:del>
      <w:r>
        <w:t>for TLS 1.2 and RFC 8446 [60] for TLS 1.3</w:t>
      </w:r>
      <w:r w:rsidRPr="00CF5E90">
        <w:t>. The structure of the PKI used for the certificate</w:t>
      </w:r>
      <w:r>
        <w:t>s</w:t>
      </w:r>
      <w:r w:rsidRPr="00CF5E90">
        <w:t xml:space="preserve"> is out of scope of the present document.</w:t>
      </w:r>
      <w:r w:rsidRPr="00CF5E90">
        <w:rPr>
          <w:rFonts w:hint="eastAsia"/>
        </w:rPr>
        <w:t xml:space="preserve"> </w:t>
      </w:r>
      <w:ins w:id="142" w:author="Ericsson" w:date="2020-10-30T17:10:00Z">
        <w:r w:rsidR="00E54107">
          <w:rPr>
            <w:lang w:eastAsia="zh-CN"/>
          </w:rPr>
          <w:t xml:space="preserve">The identities in the end entity certificates shall be used for authentication and policy checks. </w:t>
        </w:r>
      </w:ins>
      <w:r w:rsidRPr="00CF5E90">
        <w:rPr>
          <w:rFonts w:eastAsia="Malgun Gothic"/>
        </w:rPr>
        <w:t xml:space="preserve">The key distribution of </w:t>
      </w:r>
      <w:r w:rsidRPr="00CF5E90">
        <w:t xml:space="preserve">pre-shared keys </w:t>
      </w:r>
      <w:r>
        <w:t>for TLS</w:t>
      </w:r>
      <w:r w:rsidRPr="00CF5E90">
        <w:rPr>
          <w:rFonts w:eastAsia="Malgun Gothic"/>
        </w:rPr>
        <w:t xml:space="preserve"> is up to the operator’s security policy and out of scope of the present document. </w:t>
      </w:r>
    </w:p>
    <w:p w14:paraId="3EA34B26"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5ED905BD" w14:textId="77777777" w:rsidR="000A08DA" w:rsidRDefault="000A08DA" w:rsidP="000A08DA">
      <w:pPr>
        <w:pStyle w:val="Heading2"/>
        <w:rPr>
          <w:lang w:eastAsia="zh-CN"/>
        </w:rPr>
      </w:pPr>
      <w:bookmarkStart w:id="143" w:name="_Toc19634907"/>
      <w:bookmarkStart w:id="144" w:name="_Toc26875975"/>
      <w:bookmarkStart w:id="145" w:name="_Toc35528742"/>
      <w:bookmarkStart w:id="146" w:name="_Toc35533503"/>
      <w:bookmarkStart w:id="147" w:name="_Toc45028878"/>
      <w:bookmarkStart w:id="148" w:name="_Toc45274543"/>
      <w:bookmarkStart w:id="149" w:name="_Toc45275130"/>
      <w:bookmarkStart w:id="150" w:name="_Toc51168388"/>
      <w:r>
        <w:rPr>
          <w:lang w:eastAsia="zh-CN"/>
        </w:rPr>
        <w:t>15.3</w:t>
      </w:r>
      <w:r>
        <w:rPr>
          <w:lang w:eastAsia="zh-CN"/>
        </w:rPr>
        <w:tab/>
        <w:t>Protection of management interactions between</w:t>
      </w:r>
      <w:r w:rsidRPr="00142A17">
        <w:rPr>
          <w:lang w:eastAsia="zh-CN"/>
        </w:rPr>
        <w:t xml:space="preserve"> the management service consumer and the management service producer</w:t>
      </w:r>
      <w:bookmarkEnd w:id="143"/>
      <w:bookmarkEnd w:id="144"/>
      <w:bookmarkEnd w:id="145"/>
      <w:bookmarkEnd w:id="146"/>
      <w:bookmarkEnd w:id="147"/>
      <w:bookmarkEnd w:id="148"/>
      <w:bookmarkEnd w:id="149"/>
      <w:bookmarkEnd w:id="150"/>
    </w:p>
    <w:p w14:paraId="46BE18FF" w14:textId="5009801F" w:rsidR="000A08DA" w:rsidRPr="00B31F36" w:rsidRDefault="000A08DA" w:rsidP="000A08DA">
      <w:pPr>
        <w:rPr>
          <w:lang w:eastAsia="zh-CN"/>
        </w:rPr>
      </w:pPr>
      <w:r>
        <w:rPr>
          <w:lang w:eastAsia="zh-CN"/>
        </w:rPr>
        <w:t>TLS shall be used to provide</w:t>
      </w:r>
      <w:r w:rsidR="00E54107">
        <w:rPr>
          <w:lang w:eastAsia="zh-CN"/>
        </w:rPr>
        <w:t xml:space="preserve"> </w:t>
      </w:r>
      <w:ins w:id="151" w:author="Ericsson" w:date="2020-10-30T17:10:00Z">
        <w:r w:rsidR="00E54107">
          <w:rPr>
            <w:lang w:eastAsia="zh-CN"/>
          </w:rPr>
          <w:t xml:space="preserve">mutual authentication, </w:t>
        </w:r>
      </w:ins>
      <w:r>
        <w:rPr>
          <w:lang w:eastAsia="zh-CN"/>
        </w:rPr>
        <w:t xml:space="preserve">integrity protection, replay protection and confidentiality protection for the interface between </w:t>
      </w:r>
      <w:r w:rsidRPr="00142A17">
        <w:rPr>
          <w:lang w:eastAsia="zh-CN"/>
        </w:rPr>
        <w:t>the management service producer</w:t>
      </w:r>
      <w:r>
        <w:rPr>
          <w:lang w:eastAsia="zh-CN"/>
        </w:rPr>
        <w:t xml:space="preserve"> </w:t>
      </w:r>
      <w:r w:rsidRPr="00142A17">
        <w:rPr>
          <w:lang w:eastAsia="zh-CN"/>
        </w:rPr>
        <w:t>and</w:t>
      </w:r>
      <w:r>
        <w:rPr>
          <w:lang w:eastAsia="zh-CN"/>
        </w:rPr>
        <w:t xml:space="preserve"> </w:t>
      </w:r>
      <w:r w:rsidRPr="00142A17">
        <w:rPr>
          <w:lang w:eastAsia="zh-CN"/>
        </w:rPr>
        <w:t>the management service consumer</w:t>
      </w:r>
      <w:r>
        <w:rPr>
          <w:lang w:eastAsia="zh-CN"/>
        </w:rPr>
        <w:t xml:space="preserve"> residing </w:t>
      </w:r>
      <w:r w:rsidRPr="0034133F">
        <w:rPr>
          <w:lang w:eastAsia="zh-CN"/>
        </w:rPr>
        <w:t>outside the 3GPP operator’s trust domain</w:t>
      </w:r>
      <w:r>
        <w:rPr>
          <w:lang w:eastAsia="zh-CN"/>
        </w:rPr>
        <w:t xml:space="preserve">. Security profiles for TLS implementation and usage shall follow the </w:t>
      </w:r>
      <w:ins w:id="152" w:author="Ericsson" w:date="2020-10-30T17:10:00Z">
        <w:r w:rsidR="00E54107">
          <w:rPr>
            <w:lang w:eastAsia="zh-CN"/>
          </w:rPr>
          <w:t xml:space="preserve">TLS profile </w:t>
        </w:r>
      </w:ins>
      <w:del w:id="153" w:author="Ericsson" w:date="2020-10-30T17:10:00Z">
        <w:r w:rsidDel="00E54107">
          <w:rPr>
            <w:lang w:eastAsia="zh-CN"/>
          </w:rPr>
          <w:delText xml:space="preserve">provisions </w:delText>
        </w:r>
      </w:del>
      <w:r>
        <w:rPr>
          <w:lang w:eastAsia="zh-CN"/>
        </w:rPr>
        <w:t xml:space="preserve">given in </w:t>
      </w:r>
      <w:r>
        <w:t>clause 6.2 of TS 33.210 [3]</w:t>
      </w:r>
      <w:ins w:id="154" w:author="Ericsson" w:date="2020-10-30T17:11:00Z">
        <w:r w:rsidR="00BB36C7">
          <w:t xml:space="preserve"> and the certificate profile given in clause 6.1.3a of TS 33.310 [5]</w:t>
        </w:r>
        <w:r w:rsidR="00BB36C7">
          <w:rPr>
            <w:lang w:eastAsia="zh-CN"/>
          </w:rPr>
          <w:t>. The identities in the end entity certificates shall be used for authentication and policy checks</w:t>
        </w:r>
      </w:ins>
      <w:r w:rsidR="00BB36C7">
        <w:t xml:space="preserve">. </w:t>
      </w:r>
    </w:p>
    <w:p w14:paraId="1898426F" w14:textId="77777777" w:rsidR="000A08DA" w:rsidRDefault="000A08DA" w:rsidP="000A08DA">
      <w:pPr>
        <w:jc w:val="center"/>
        <w:rPr>
          <w:noProof/>
          <w:color w:val="00B0F0"/>
          <w:sz w:val="32"/>
          <w:szCs w:val="32"/>
        </w:rPr>
      </w:pPr>
      <w:r w:rsidRPr="00835846">
        <w:rPr>
          <w:noProof/>
          <w:color w:val="00B0F0"/>
          <w:sz w:val="32"/>
          <w:szCs w:val="32"/>
        </w:rPr>
        <w:t xml:space="preserve">*** </w:t>
      </w:r>
      <w:r>
        <w:rPr>
          <w:noProof/>
          <w:color w:val="00B0F0"/>
          <w:sz w:val="32"/>
          <w:szCs w:val="32"/>
        </w:rPr>
        <w:t>NEXT</w:t>
      </w:r>
      <w:r w:rsidRPr="00835846">
        <w:rPr>
          <w:noProof/>
          <w:color w:val="00B0F0"/>
          <w:sz w:val="32"/>
          <w:szCs w:val="32"/>
        </w:rPr>
        <w:t xml:space="preserve"> CHANGE ***</w:t>
      </w:r>
    </w:p>
    <w:p w14:paraId="414B9C0A" w14:textId="77777777" w:rsidR="000A08DA" w:rsidRPr="00034F2A" w:rsidRDefault="000A08DA" w:rsidP="000A08DA">
      <w:pPr>
        <w:pStyle w:val="Heading3"/>
      </w:pPr>
      <w:bookmarkStart w:id="155" w:name="_Toc19634943"/>
      <w:bookmarkStart w:id="156" w:name="_Toc26876011"/>
      <w:bookmarkStart w:id="157" w:name="_Toc35528779"/>
      <w:bookmarkStart w:id="158" w:name="_Toc35533540"/>
      <w:bookmarkStart w:id="159" w:name="_Toc45028922"/>
      <w:bookmarkStart w:id="160" w:name="_Toc45274587"/>
      <w:bookmarkStart w:id="161" w:name="_Toc45275174"/>
      <w:bookmarkStart w:id="162" w:name="_Toc51168432"/>
      <w:r w:rsidRPr="00034F2A">
        <w:t>B.2.1.1</w:t>
      </w:r>
      <w:r w:rsidRPr="00034F2A">
        <w:tab/>
        <w:t>Security procedures</w:t>
      </w:r>
      <w:bookmarkEnd w:id="155"/>
      <w:bookmarkEnd w:id="156"/>
      <w:bookmarkEnd w:id="157"/>
      <w:bookmarkEnd w:id="158"/>
      <w:bookmarkEnd w:id="159"/>
      <w:bookmarkEnd w:id="160"/>
      <w:bookmarkEnd w:id="161"/>
      <w:bookmarkEnd w:id="162"/>
    </w:p>
    <w:p w14:paraId="34461698" w14:textId="572185A9" w:rsidR="00BB36C7" w:rsidRPr="007B0C8B" w:rsidRDefault="000A08DA" w:rsidP="00BB36C7">
      <w:pPr>
        <w:rPr>
          <w:ins w:id="163" w:author="Ericsson" w:date="2020-10-30T17:11:00Z"/>
        </w:rPr>
      </w:pPr>
      <w:r w:rsidRPr="007B0C8B">
        <w:t>EAP-TLS is a mutual authentication EAP method that can be used by the EAP peer and the EAP server to authenticate each other. It is specified in RFC 5216 [38]</w:t>
      </w:r>
      <w:r>
        <w:t xml:space="preserve"> and </w:t>
      </w:r>
      <w:r w:rsidRPr="00650C8E">
        <w:t>draft</w:t>
      </w:r>
      <w:r w:rsidRPr="00200EFB">
        <w:t>-ietf-emu-eap-tls13</w:t>
      </w:r>
      <w:r>
        <w:t xml:space="preserve"> [76]</w:t>
      </w:r>
      <w:r w:rsidRPr="007B0C8B">
        <w:t>. The 3GPP TLS protocol profile related to supported TLS versions and supported TLS cipher suites in 3GPP networks is specified in</w:t>
      </w:r>
      <w:ins w:id="164" w:author="Ericsson" w:date="2020-10-30T17:12:00Z">
        <w:r w:rsidR="00BB36C7" w:rsidRPr="00BB36C7">
          <w:t xml:space="preserve"> </w:t>
        </w:r>
        <w:r w:rsidR="00BB36C7">
          <w:t>clause 6.2 of</w:t>
        </w:r>
      </w:ins>
      <w:r w:rsidRPr="007B0C8B">
        <w:t xml:space="preserve"> TS 33.</w:t>
      </w:r>
      <w:ins w:id="165" w:author="Ericsson" w:date="2020-10-30T17:11:00Z">
        <w:r w:rsidR="00BB36C7">
          <w:t>2</w:t>
        </w:r>
      </w:ins>
      <w:del w:id="166" w:author="Ericsson" w:date="2020-10-30T17:11:00Z">
        <w:r w:rsidR="00BB36C7" w:rsidDel="00BB36C7">
          <w:delText>3</w:delText>
        </w:r>
      </w:del>
      <w:r w:rsidRPr="007B0C8B">
        <w:t>10 [</w:t>
      </w:r>
      <w:ins w:id="167" w:author="Ericsson" w:date="2020-10-30T17:11:00Z">
        <w:r w:rsidR="00BB36C7">
          <w:t>3</w:t>
        </w:r>
      </w:ins>
      <w:del w:id="168" w:author="Ericsson" w:date="2020-10-30T17:11:00Z">
        <w:r w:rsidR="00BB36C7" w:rsidDel="00BB36C7">
          <w:delText>5</w:delText>
        </w:r>
      </w:del>
      <w:r w:rsidRPr="007B0C8B">
        <w:t>].</w:t>
      </w:r>
      <w:ins w:id="169" w:author="Ericsson" w:date="2020-10-30T17:11:00Z">
        <w:r w:rsidR="00BB36C7" w:rsidRPr="007B0C8B">
          <w:t xml:space="preserve"> The 3GPP profile </w:t>
        </w:r>
        <w:r w:rsidR="00BB36C7">
          <w:t xml:space="preserve">of TLS certificates is specified in clause 6.1.3a of </w:t>
        </w:r>
        <w:r w:rsidR="00BB36C7" w:rsidRPr="007B0C8B">
          <w:t>TS 33.</w:t>
        </w:r>
        <w:r w:rsidR="00BB36C7">
          <w:t>3</w:t>
        </w:r>
        <w:r w:rsidR="00BB36C7" w:rsidRPr="007B0C8B">
          <w:t>10 [</w:t>
        </w:r>
        <w:r w:rsidR="00BB36C7">
          <w:t>5</w:t>
        </w:r>
        <w:r w:rsidR="00BB36C7" w:rsidRPr="007B0C8B">
          <w:t>].</w:t>
        </w:r>
      </w:ins>
    </w:p>
    <w:p w14:paraId="0CAE0EC4" w14:textId="7FDD98FC" w:rsidR="000A08DA" w:rsidRPr="007B0C8B" w:rsidRDefault="000A08DA" w:rsidP="000A08DA"/>
    <w:p w14:paraId="0C79400F" w14:textId="77777777" w:rsidR="000A08DA" w:rsidRPr="007B0C8B" w:rsidRDefault="000A08DA" w:rsidP="000A08DA">
      <w:r w:rsidRPr="007B0C8B">
        <w:t xml:space="preserve">EAP-TLS supports several TLS versions, and the negotiation of the TLS version is part of EAP-TLS. The main principle of negotiation goes as follows. The EAP server indicates the support for EAP-TLS in the EAP-Request. If the peer chooses EAP-TLS, it responds with an EAP-Response indicating in the ClientHello message which TLS versions the peer supports. The EAP server chooses the TLS version, and indicates the chosen version in the ServerHello message. </w:t>
      </w:r>
    </w:p>
    <w:p w14:paraId="229B4489" w14:textId="77777777" w:rsidR="000A08DA" w:rsidRPr="007B0C8B" w:rsidRDefault="000A08DA" w:rsidP="000A08DA">
      <w:r w:rsidRPr="007B0C8B">
        <w:t xml:space="preserve">The TLS procedure described in the RFC 5216 [38] is </w:t>
      </w:r>
      <w:r>
        <w:t xml:space="preserve">applicable to </w:t>
      </w:r>
      <w:r w:rsidRPr="007B0C8B">
        <w:t xml:space="preserve">TLS 1.2 defined in RFC 5246 [40]. The TLS procedure described in the </w:t>
      </w:r>
      <w:r w:rsidRPr="00650C8E">
        <w:t>draft</w:t>
      </w:r>
      <w:r w:rsidRPr="00200EFB">
        <w:t>-ietf-emu-eap-tls13</w:t>
      </w:r>
      <w:r w:rsidRPr="007B0C8B">
        <w:t xml:space="preserve"> </w:t>
      </w:r>
      <w:r>
        <w:t>[76]</w:t>
      </w:r>
      <w:r w:rsidRPr="007B0C8B">
        <w:t xml:space="preserve"> is </w:t>
      </w:r>
      <w:r>
        <w:t xml:space="preserve">applicable to </w:t>
      </w:r>
      <w:r w:rsidRPr="007B0C8B">
        <w:t>TLS 1.</w:t>
      </w:r>
      <w:r>
        <w:t>3</w:t>
      </w:r>
      <w:r w:rsidRPr="007B0C8B">
        <w:t xml:space="preserve"> defined in RFC </w:t>
      </w:r>
      <w:r>
        <w:t>8446</w:t>
      </w:r>
      <w:r w:rsidRPr="007B0C8B">
        <w:t xml:space="preserve"> </w:t>
      </w:r>
      <w:r>
        <w:t xml:space="preserve">[77]. </w:t>
      </w:r>
      <w:r w:rsidRPr="007B0C8B">
        <w:t xml:space="preserve"> </w:t>
      </w:r>
    </w:p>
    <w:p w14:paraId="39A10161" w14:textId="77777777" w:rsidR="000A08DA" w:rsidRPr="007B0C8B" w:rsidRDefault="000A08DA" w:rsidP="000A08DA">
      <w:r w:rsidRPr="007B0C8B">
        <w:t xml:space="preserve">The procedure below is based on the unified authentication framework from </w:t>
      </w:r>
      <w:r>
        <w:t>the present document</w:t>
      </w:r>
      <w:r w:rsidRPr="007B0C8B">
        <w:t xml:space="preserve">, procedures from TS 23.502 </w:t>
      </w:r>
      <w:r>
        <w:t xml:space="preserve">[8] </w:t>
      </w:r>
      <w:r w:rsidRPr="007B0C8B">
        <w:t xml:space="preserve">and RFC 5216 [38]. The procedure </w:t>
      </w:r>
      <w:r>
        <w:t xml:space="preserve">for EAP-TLS with TLS 1.2 </w:t>
      </w:r>
      <w:r w:rsidRPr="007B0C8B">
        <w:t>is presented here as an example, and other potential procedures are possible, e.g. if TLS resumption is used.</w:t>
      </w:r>
      <w:r>
        <w:t xml:space="preserve"> </w:t>
      </w:r>
    </w:p>
    <w:p w14:paraId="70BEB642" w14:textId="77777777" w:rsidR="000A08DA" w:rsidRPr="007B0C8B" w:rsidRDefault="00312397" w:rsidP="000A08DA">
      <w:pPr>
        <w:pStyle w:val="TH"/>
      </w:pPr>
      <w:r w:rsidRPr="00312397">
        <w:rPr>
          <w:b w:val="0"/>
          <w:noProof/>
          <w:sz w:val="24"/>
        </w:rPr>
        <w:object w:dxaOrig="16621" w:dyaOrig="12900" w14:anchorId="1E0D05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02.8pt;height:590.4pt;mso-width-percent:0;mso-height-percent:0;mso-width-percent:0;mso-height-percent:0" o:ole="">
            <v:imagedata r:id="rId20" o:title=""/>
          </v:shape>
          <o:OLEObject Type="Embed" ProgID="Visio.Drawing.11" ShapeID="_x0000_i1025" DrawAspect="Content" ObjectID="_1667653857" r:id="rId21"/>
        </w:object>
      </w:r>
    </w:p>
    <w:p w14:paraId="5F6301E1" w14:textId="77777777" w:rsidR="000A08DA" w:rsidRPr="007B0C8B" w:rsidRDefault="000A08DA" w:rsidP="000A08DA">
      <w:pPr>
        <w:pStyle w:val="TF"/>
      </w:pPr>
      <w:r>
        <w:t>Figure B.2.1.1-1</w:t>
      </w:r>
      <w:r w:rsidRPr="007B0C8B">
        <w:t>: Using EAP-TLS Authentication Procedures over 5G Networks</w:t>
      </w:r>
      <w:r w:rsidRPr="00034F2A">
        <w:t xml:space="preserve"> </w:t>
      </w:r>
      <w:r>
        <w:t>for initial authentication</w:t>
      </w:r>
    </w:p>
    <w:p w14:paraId="744BF0F9" w14:textId="77777777" w:rsidR="000A08DA" w:rsidRDefault="000A08DA" w:rsidP="000A08DA">
      <w:pPr>
        <w:pStyle w:val="B1"/>
      </w:pPr>
      <w:r w:rsidRPr="007B0C8B">
        <w:t>1.</w:t>
      </w:r>
      <w:r w:rsidRPr="007B0C8B">
        <w:tab/>
      </w:r>
      <w:r>
        <w:t xml:space="preserve">The </w:t>
      </w:r>
      <w:r w:rsidRPr="007B0C8B">
        <w:t xml:space="preserve">UE sends </w:t>
      </w:r>
      <w:r>
        <w:t>the Registration</w:t>
      </w:r>
      <w:r w:rsidRPr="007B0C8B">
        <w:t xml:space="preserve"> </w:t>
      </w:r>
      <w:r>
        <w:t xml:space="preserve">Request message to the SEAF, </w:t>
      </w:r>
      <w:r w:rsidRPr="00A60874">
        <w:t>containing SUCI</w:t>
      </w:r>
      <w:r>
        <w:t xml:space="preserve">. </w:t>
      </w:r>
      <w:r>
        <w:rPr>
          <w:lang w:eastAsia="zh-CN"/>
        </w:rPr>
        <w:t>If the SUPI is in NAI format, only the username part of the NAI is encrypted using the selected protection scheme and included in the SUCI</w:t>
      </w:r>
      <w:r>
        <w:t>, together with</w:t>
      </w:r>
      <w:r w:rsidRPr="00F42D1B">
        <w:t xml:space="preserve"> the realm part in the NAI</w:t>
      </w:r>
      <w:r>
        <w:t xml:space="preserve"> needed for UDM routing.</w:t>
      </w:r>
    </w:p>
    <w:p w14:paraId="2068714D" w14:textId="77777777" w:rsidR="000A08DA" w:rsidRPr="007B0C8B" w:rsidRDefault="000A08DA" w:rsidP="000A08DA">
      <w:pPr>
        <w:pStyle w:val="B1"/>
        <w:ind w:left="852"/>
      </w:pPr>
      <w:r w:rsidRPr="00A60874">
        <w:t>Privacy considerations are described in Clause B.2.2</w:t>
      </w:r>
      <w:r>
        <w:t>.</w:t>
      </w:r>
    </w:p>
    <w:p w14:paraId="61CF5FBA" w14:textId="77777777" w:rsidR="000A08DA" w:rsidRPr="007B0C8B" w:rsidRDefault="000A08DA" w:rsidP="000A08DA">
      <w:pPr>
        <w:pStyle w:val="B1"/>
      </w:pPr>
      <w:r w:rsidRPr="00034F2A">
        <w:lastRenderedPageBreak/>
        <w:t>2.</w:t>
      </w:r>
      <w:r w:rsidRPr="00034F2A">
        <w:tab/>
        <w:t xml:space="preserve">The SEAF sends </w:t>
      </w:r>
      <w:proofErr w:type="spellStart"/>
      <w:r w:rsidRPr="00034F2A">
        <w:t>Nausf_UEAuthentication_Authenticate</w:t>
      </w:r>
      <w:proofErr w:type="spellEnd"/>
      <w:r w:rsidRPr="00034F2A">
        <w:t xml:space="preserve"> Request message to the AUSF. The SUCI and the </w:t>
      </w:r>
      <w:r>
        <w:t>serving network</w:t>
      </w:r>
      <w:r w:rsidRPr="00034F2A">
        <w:t xml:space="preserve"> name </w:t>
      </w:r>
      <w:r>
        <w:t>(</w:t>
      </w:r>
      <w:r w:rsidRPr="00FF2E60">
        <w:t>as described in clause 6.1.1.4</w:t>
      </w:r>
      <w:r>
        <w:t xml:space="preserve">) </w:t>
      </w:r>
      <w:r w:rsidRPr="00034F2A">
        <w:t>are included in the message.</w:t>
      </w:r>
    </w:p>
    <w:p w14:paraId="6B984AB8" w14:textId="77777777" w:rsidR="000A08DA" w:rsidRDefault="000A08DA" w:rsidP="000A08DA">
      <w:pPr>
        <w:pStyle w:val="B1"/>
      </w:pPr>
      <w:r>
        <w:t>3.</w:t>
      </w:r>
      <w:r>
        <w:tab/>
        <w:t xml:space="preserve">AUSF sends the </w:t>
      </w:r>
      <w:proofErr w:type="spellStart"/>
      <w:r>
        <w:t>the</w:t>
      </w:r>
      <w:proofErr w:type="spellEnd"/>
      <w:r>
        <w:t xml:space="preserve"> </w:t>
      </w:r>
      <w:proofErr w:type="spellStart"/>
      <w:r>
        <w:t>Nudm_UEAuthentication_Get</w:t>
      </w:r>
      <w:proofErr w:type="spellEnd"/>
      <w:r>
        <w:t xml:space="preserve"> Request, containing SUCI and the serving network name, to UDM. The general rules for UDM selection apply. </w:t>
      </w:r>
    </w:p>
    <w:p w14:paraId="4C77611D" w14:textId="77777777" w:rsidR="000A08DA" w:rsidRDefault="000A08DA" w:rsidP="000A08DA">
      <w:pPr>
        <w:pStyle w:val="B1"/>
      </w:pPr>
      <w:r>
        <w:t>4.</w:t>
      </w:r>
      <w:r>
        <w:tab/>
        <w:t>The SIDF located within the UDM de-conceals the SUCI to SUPI if SUCI is received in the message. The UDM then selects the primary authentication method.</w:t>
      </w:r>
    </w:p>
    <w:p w14:paraId="1AD58182" w14:textId="77777777" w:rsidR="000A08DA" w:rsidRDefault="000A08DA" w:rsidP="000A08DA">
      <w:pPr>
        <w:pStyle w:val="B1"/>
      </w:pPr>
      <w:r>
        <w:t xml:space="preserve">5. If the UDM chooses to use EAP-TLS, it sends the SUPI and an indicator to choose EAP-TLS to AUSF in the </w:t>
      </w:r>
      <w:proofErr w:type="spellStart"/>
      <w:r>
        <w:t>Nudm_UEAuthentication_Get</w:t>
      </w:r>
      <w:proofErr w:type="spellEnd"/>
      <w:r>
        <w:t xml:space="preserve"> Response.  </w:t>
      </w:r>
    </w:p>
    <w:p w14:paraId="0BD62841" w14:textId="77777777" w:rsidR="000A08DA" w:rsidRDefault="000A08DA" w:rsidP="000A08DA">
      <w:pPr>
        <w:pStyle w:val="B1"/>
      </w:pPr>
      <w:r>
        <w:t xml:space="preserve">6. With the received SUPI and the indicator, the AUSF chooses EAP-TLS as the authentication method. The AUSF sends </w:t>
      </w:r>
      <w:proofErr w:type="spellStart"/>
      <w:r>
        <w:t>thea</w:t>
      </w:r>
      <w:proofErr w:type="spellEnd"/>
      <w:r>
        <w:t xml:space="preserve"> </w:t>
      </w:r>
      <w:proofErr w:type="spellStart"/>
      <w:r>
        <w:t>Nausf_UEAuthentication_Authenticate</w:t>
      </w:r>
      <w:proofErr w:type="spellEnd"/>
      <w:r>
        <w:t xml:space="preserve"> Response message containing EAP-Request/EAP-TLS [TLS start] message to the SEAF.</w:t>
      </w:r>
    </w:p>
    <w:p w14:paraId="31D2F8CA" w14:textId="77777777" w:rsidR="000A08DA" w:rsidRPr="007B0C8B" w:rsidRDefault="000A08DA" w:rsidP="000A08DA">
      <w:pPr>
        <w:ind w:left="568" w:hanging="284"/>
      </w:pPr>
      <w:r w:rsidRPr="007B0C8B">
        <w:t>7.</w:t>
      </w:r>
      <w:r w:rsidRPr="007B0C8B">
        <w:tab/>
        <w:t xml:space="preserve">The </w:t>
      </w:r>
      <w:r>
        <w:t>SEAF</w:t>
      </w:r>
      <w:r w:rsidRPr="007B0C8B">
        <w:t xml:space="preserve"> forwards the EAP-Request/EAP-TLS [TLS start] </w:t>
      </w:r>
      <w:r>
        <w:t xml:space="preserve">in the Authentication Request message </w:t>
      </w:r>
      <w:r w:rsidRPr="007B0C8B">
        <w:t>to the UE.</w:t>
      </w:r>
      <w:r w:rsidRPr="006B5E5D">
        <w:t xml:space="preserve"> </w:t>
      </w:r>
      <w:r w:rsidRPr="005825CB">
        <w:t xml:space="preserve">This message also includes the </w:t>
      </w:r>
      <w:proofErr w:type="spellStart"/>
      <w:r w:rsidRPr="005825CB">
        <w:t>ngKSI</w:t>
      </w:r>
      <w:proofErr w:type="spellEnd"/>
      <w:r w:rsidRPr="005825CB">
        <w:t xml:space="preserve"> and the ABBA parameter. </w:t>
      </w:r>
      <w:r>
        <w:t xml:space="preserve">In fact, the SEAF shall always include the </w:t>
      </w:r>
      <w:proofErr w:type="spellStart"/>
      <w:r>
        <w:t>ngKSI</w:t>
      </w:r>
      <w:proofErr w:type="spellEnd"/>
      <w:r>
        <w:t xml:space="preserve"> and ABBA parameter in all EAP-Authentication request message. </w:t>
      </w:r>
      <w:proofErr w:type="spellStart"/>
      <w:r w:rsidRPr="005737C1">
        <w:t>ngKSI</w:t>
      </w:r>
      <w:proofErr w:type="spellEnd"/>
      <w:r w:rsidRPr="005737C1">
        <w:t xml:space="preserve"> will be used by the UE and AMF to identify the partial native security context that is created if the authentication is successful.</w:t>
      </w:r>
      <w:r>
        <w:t xml:space="preserve"> The SEAF shall set the ABBA parameter as defined in Annex A.7.1.</w:t>
      </w:r>
      <w:r w:rsidRPr="007B0C8B">
        <w:t xml:space="preserve"> </w:t>
      </w:r>
      <w:r w:rsidRPr="009A4BBE">
        <w:rPr>
          <w:lang w:eastAsia="x-none"/>
        </w:rPr>
        <w:t xml:space="preserve">During an EAP authentication, the value of the </w:t>
      </w:r>
      <w:proofErr w:type="spellStart"/>
      <w:r w:rsidRPr="009A4BBE">
        <w:rPr>
          <w:lang w:eastAsia="x-none"/>
        </w:rPr>
        <w:t>ngKSI</w:t>
      </w:r>
      <w:proofErr w:type="spellEnd"/>
      <w:r w:rsidRPr="009A4BBE">
        <w:rPr>
          <w:lang w:eastAsia="x-none"/>
        </w:rPr>
        <w:t xml:space="preserve"> and the ABBA parameter sent by the SEAF to the UE shall not be changed.</w:t>
      </w:r>
    </w:p>
    <w:p w14:paraId="059F398C" w14:textId="77777777" w:rsidR="000A08DA" w:rsidRDefault="000A08DA" w:rsidP="000A08DA">
      <w:pPr>
        <w:pStyle w:val="B1"/>
      </w:pPr>
      <w:r w:rsidRPr="007B0C8B">
        <w:t>8.</w:t>
      </w:r>
      <w:r w:rsidRPr="007B0C8B">
        <w:tab/>
        <w:t xml:space="preserve">After receiving the EAP-TLS </w:t>
      </w:r>
      <w:r>
        <w:t>[TLS-</w:t>
      </w:r>
      <w:r w:rsidRPr="007B0C8B">
        <w:t>start</w:t>
      </w:r>
      <w:r>
        <w:t>]</w:t>
      </w:r>
      <w:r w:rsidRPr="007B0C8B">
        <w:t xml:space="preserve"> message from </w:t>
      </w:r>
      <w:r>
        <w:t>SEAF</w:t>
      </w:r>
      <w:r w:rsidRPr="007B0C8B">
        <w:t>, the UE replies</w:t>
      </w:r>
      <w:r>
        <w:t xml:space="preserve"> with</w:t>
      </w:r>
      <w:r w:rsidRPr="007B0C8B">
        <w:t xml:space="preserve"> an EAP-Response/EAP-TLS </w:t>
      </w:r>
      <w:r>
        <w:t>[</w:t>
      </w:r>
      <w:proofErr w:type="spellStart"/>
      <w:r w:rsidRPr="007B0C8B">
        <w:t>client_hello</w:t>
      </w:r>
      <w:proofErr w:type="spellEnd"/>
      <w:r>
        <w:t>]</w:t>
      </w:r>
      <w:r w:rsidRPr="007B0C8B">
        <w:t xml:space="preserve"> to the </w:t>
      </w:r>
      <w:r>
        <w:t>SEAF in the Authentication Response message</w:t>
      </w:r>
      <w:r w:rsidRPr="007B0C8B">
        <w:t xml:space="preserve">. The contents of TLS </w:t>
      </w:r>
      <w:proofErr w:type="spellStart"/>
      <w:r w:rsidRPr="007B0C8B">
        <w:t>client_hello</w:t>
      </w:r>
      <w:proofErr w:type="spellEnd"/>
      <w:r w:rsidRPr="007B0C8B">
        <w:t xml:space="preserve"> </w:t>
      </w:r>
      <w:proofErr w:type="gramStart"/>
      <w:r w:rsidRPr="007B0C8B">
        <w:t>are</w:t>
      </w:r>
      <w:proofErr w:type="gramEnd"/>
      <w:r w:rsidRPr="007B0C8B">
        <w:t xml:space="preserve"> defined in the TLS specification</w:t>
      </w:r>
      <w:r>
        <w:t xml:space="preserve"> of the</w:t>
      </w:r>
      <w:r w:rsidRPr="007B0C8B">
        <w:t xml:space="preserve"> TLS version</w:t>
      </w:r>
      <w:r>
        <w:t xml:space="preserve"> in use</w:t>
      </w:r>
      <w:r w:rsidRPr="007B0C8B">
        <w:t>.</w:t>
      </w:r>
    </w:p>
    <w:p w14:paraId="486F735F" w14:textId="77777777" w:rsidR="000A08DA" w:rsidRPr="007B0C8B" w:rsidRDefault="000A08DA" w:rsidP="000A08DA">
      <w:pPr>
        <w:pStyle w:val="NO"/>
      </w:pPr>
      <w:r w:rsidRPr="00034F2A">
        <w:t>NOTE1:</w:t>
      </w:r>
      <w:r w:rsidRPr="00034F2A">
        <w:tab/>
        <w:t xml:space="preserve">The EAP framework supports negotiation of EAP methods. If the UE does not support EAP-TLS, it should follow the rule described in RFC 3748 [27] to negotiate another EAP method. In 5G system, UDM typically knows which EAP method and credentials are supported by the subscriber, and consequently EAP based negotiation may never be used.   </w:t>
      </w:r>
    </w:p>
    <w:p w14:paraId="76A9D03C" w14:textId="77777777" w:rsidR="000A08DA" w:rsidRPr="007B0C8B" w:rsidRDefault="000A08DA" w:rsidP="000A08DA">
      <w:pPr>
        <w:pStyle w:val="B1"/>
      </w:pPr>
      <w:r w:rsidRPr="007B0C8B">
        <w:t>9.</w:t>
      </w:r>
      <w:r w:rsidRPr="007B0C8B">
        <w:tab/>
        <w:t xml:space="preserve">The </w:t>
      </w:r>
      <w:r>
        <w:t>SEAF</w:t>
      </w:r>
      <w:r w:rsidRPr="007B0C8B">
        <w:t xml:space="preserve"> forwards the EAP-Response/EAP-TLS [</w:t>
      </w:r>
      <w:r>
        <w:t>c</w:t>
      </w:r>
      <w:r w:rsidRPr="007B0C8B">
        <w:t xml:space="preserve">lient </w:t>
      </w:r>
      <w:r>
        <w:t>h</w:t>
      </w:r>
      <w:r w:rsidRPr="007B0C8B">
        <w:t xml:space="preserve">ello] </w:t>
      </w:r>
      <w:r>
        <w:t xml:space="preserve">message </w:t>
      </w:r>
      <w:r w:rsidRPr="007B0C8B">
        <w:t>to AUSF</w:t>
      </w:r>
      <w:r w:rsidRPr="00034F2A">
        <w:rPr>
          <w:rFonts w:hint="eastAsia"/>
          <w:lang w:eastAsia="zh-CN"/>
        </w:rPr>
        <w:t xml:space="preserve"> </w:t>
      </w:r>
      <w:r>
        <w:rPr>
          <w:rFonts w:hint="eastAsia"/>
          <w:lang w:eastAsia="zh-CN"/>
        </w:rPr>
        <w:t xml:space="preserve">in </w:t>
      </w:r>
      <w:r>
        <w:rPr>
          <w:lang w:eastAsia="zh-CN"/>
        </w:rPr>
        <w:t xml:space="preserve">the </w:t>
      </w:r>
      <w:proofErr w:type="spellStart"/>
      <w:r w:rsidRPr="00A60874">
        <w:t>Nausf_UEAuthentication_Authenticate</w:t>
      </w:r>
      <w:proofErr w:type="spellEnd"/>
      <w:r w:rsidRPr="00A60874">
        <w:t xml:space="preserve"> Request</w:t>
      </w:r>
      <w:r w:rsidRPr="007B0C8B">
        <w:t xml:space="preserve">. </w:t>
      </w:r>
    </w:p>
    <w:p w14:paraId="6BA68DFF" w14:textId="77777777" w:rsidR="000A08DA" w:rsidRPr="007B0C8B" w:rsidRDefault="000A08DA" w:rsidP="000A08DA">
      <w:pPr>
        <w:pStyle w:val="B1"/>
      </w:pPr>
      <w:r w:rsidRPr="007B0C8B">
        <w:t>10.</w:t>
      </w:r>
      <w:r w:rsidRPr="007B0C8B">
        <w:tab/>
        <w:t xml:space="preserve">The AUSF replies to the </w:t>
      </w:r>
      <w:r>
        <w:t>SEAF</w:t>
      </w:r>
      <w:r w:rsidRPr="007B0C8B">
        <w:t xml:space="preserve"> with EAP-Request/EAP-TLS</w:t>
      </w:r>
      <w:r w:rsidRPr="00034F2A">
        <w:t xml:space="preserve"> </w:t>
      </w:r>
      <w:r>
        <w:t>in the</w:t>
      </w:r>
      <w:r>
        <w:rPr>
          <w:lang w:eastAsia="zh-CN"/>
        </w:rPr>
        <w:t xml:space="preserve"> </w:t>
      </w:r>
      <w:proofErr w:type="spellStart"/>
      <w:r>
        <w:t>Nausf_UEAuthentication_Authenticate</w:t>
      </w:r>
      <w:proofErr w:type="spellEnd"/>
      <w:r>
        <w:t xml:space="preserve"> Response</w:t>
      </w:r>
      <w:r w:rsidRPr="007B0C8B">
        <w:t xml:space="preserve">, which further includes information elements such as </w:t>
      </w:r>
      <w:proofErr w:type="spellStart"/>
      <w:r w:rsidRPr="007B0C8B">
        <w:t>server_hello</w:t>
      </w:r>
      <w:proofErr w:type="spellEnd"/>
      <w:r w:rsidRPr="007B0C8B">
        <w:t xml:space="preserve">, </w:t>
      </w:r>
      <w:proofErr w:type="spellStart"/>
      <w:r w:rsidRPr="007B0C8B">
        <w:t>server_certificate</w:t>
      </w:r>
      <w:proofErr w:type="spellEnd"/>
      <w:r w:rsidRPr="007B0C8B">
        <w:t xml:space="preserve">, </w:t>
      </w:r>
      <w:proofErr w:type="spellStart"/>
      <w:r w:rsidRPr="007B0C8B">
        <w:t>server_key_exchange</w:t>
      </w:r>
      <w:proofErr w:type="spellEnd"/>
      <w:r w:rsidRPr="007B0C8B">
        <w:t xml:space="preserve">, </w:t>
      </w:r>
      <w:proofErr w:type="spellStart"/>
      <w:r w:rsidRPr="007B0C8B">
        <w:t>certificate_request</w:t>
      </w:r>
      <w:proofErr w:type="spellEnd"/>
      <w:r w:rsidRPr="007B0C8B">
        <w:t xml:space="preserve">, </w:t>
      </w:r>
      <w:proofErr w:type="spellStart"/>
      <w:r w:rsidRPr="007B0C8B">
        <w:t>server_hello_done</w:t>
      </w:r>
      <w:proofErr w:type="spellEnd"/>
      <w:r w:rsidRPr="007B0C8B">
        <w:t xml:space="preserve">. These information elements are defined in the RFCs for the </w:t>
      </w:r>
      <w:r>
        <w:t xml:space="preserve">corresponding </w:t>
      </w:r>
      <w:r w:rsidRPr="007B0C8B">
        <w:t>TLS</w:t>
      </w:r>
      <w:r w:rsidRPr="00034F2A">
        <w:rPr>
          <w:rFonts w:hint="eastAsia"/>
          <w:lang w:eastAsia="zh-CN"/>
        </w:rPr>
        <w:t xml:space="preserve"> </w:t>
      </w:r>
      <w:r>
        <w:rPr>
          <w:rFonts w:hint="eastAsia"/>
          <w:lang w:eastAsia="zh-CN"/>
        </w:rPr>
        <w:t xml:space="preserve">version in </w:t>
      </w:r>
      <w:r>
        <w:rPr>
          <w:lang w:eastAsia="zh-CN"/>
        </w:rPr>
        <w:t>use.</w:t>
      </w:r>
      <w:r>
        <w:t xml:space="preserve"> </w:t>
      </w:r>
    </w:p>
    <w:p w14:paraId="6FA267BF" w14:textId="77777777" w:rsidR="000A08DA" w:rsidRPr="007B0C8B" w:rsidRDefault="000A08DA" w:rsidP="000A08DA">
      <w:pPr>
        <w:pStyle w:val="B1"/>
      </w:pPr>
      <w:r w:rsidRPr="007B0C8B">
        <w:t>11.</w:t>
      </w:r>
      <w:r w:rsidRPr="007B0C8B">
        <w:tab/>
        <w:t xml:space="preserve">The </w:t>
      </w:r>
      <w:r>
        <w:t>SEAF</w:t>
      </w:r>
      <w:r w:rsidRPr="007B0C8B">
        <w:t xml:space="preserve"> forwards the EAP-Request/EAP-TLS </w:t>
      </w:r>
      <w:r>
        <w:t xml:space="preserve">message </w:t>
      </w:r>
      <w:r w:rsidRPr="007B0C8B">
        <w:t xml:space="preserve">with </w:t>
      </w:r>
      <w:proofErr w:type="spellStart"/>
      <w:r w:rsidRPr="007B0C8B">
        <w:t>server_hello</w:t>
      </w:r>
      <w:proofErr w:type="spellEnd"/>
      <w:r w:rsidRPr="007B0C8B">
        <w:t xml:space="preserve"> and other information elements to the UE through </w:t>
      </w:r>
      <w:r w:rsidRPr="00880925">
        <w:rPr>
          <w:lang w:eastAsia="zh-CN"/>
        </w:rPr>
        <w:t>Authentication Request</w:t>
      </w:r>
      <w:r w:rsidRPr="007B0C8B" w:rsidDel="00034F2A">
        <w:t xml:space="preserve"> </w:t>
      </w:r>
      <w:r w:rsidRPr="007B0C8B">
        <w:t xml:space="preserve">message. </w:t>
      </w:r>
      <w:r w:rsidRPr="005825CB">
        <w:t xml:space="preserve">This message also includes the </w:t>
      </w:r>
      <w:proofErr w:type="spellStart"/>
      <w:r w:rsidRPr="005825CB">
        <w:t>ngKSI</w:t>
      </w:r>
      <w:proofErr w:type="spellEnd"/>
      <w:r w:rsidRPr="005825CB">
        <w:t xml:space="preserve"> and the ABBA parameter</w:t>
      </w:r>
      <w:r>
        <w:t>. The SEAF shall set the ABBA parameter as defined in Annex A.7.1.</w:t>
      </w:r>
    </w:p>
    <w:p w14:paraId="4472EAD2" w14:textId="77777777" w:rsidR="000A08DA" w:rsidRPr="007B0C8B" w:rsidRDefault="000A08DA" w:rsidP="000A08DA">
      <w:pPr>
        <w:pStyle w:val="B1"/>
      </w:pPr>
      <w:r w:rsidRPr="007B0C8B">
        <w:t>12.</w:t>
      </w:r>
      <w:r w:rsidRPr="007B0C8B">
        <w:tab/>
        <w:t>The UE authenticates the server with the received message from step 11.</w:t>
      </w:r>
    </w:p>
    <w:p w14:paraId="07A74B71" w14:textId="77777777" w:rsidR="000A08DA" w:rsidRPr="007B0C8B" w:rsidRDefault="000A08DA" w:rsidP="000A08DA">
      <w:pPr>
        <w:pStyle w:val="NO"/>
      </w:pPr>
      <w:r w:rsidRPr="007B0C8B">
        <w:t>NOTE</w:t>
      </w:r>
      <w:r>
        <w:t xml:space="preserve"> </w:t>
      </w:r>
      <w:r w:rsidRPr="00970275">
        <w:t>2</w:t>
      </w:r>
      <w:r w:rsidRPr="007B0C8B">
        <w:t xml:space="preserve">: </w:t>
      </w:r>
      <w:r>
        <w:tab/>
      </w:r>
      <w:r w:rsidRPr="007B0C8B">
        <w:t>The UE is required to be pre-configured with a UE certificate and also certificates that can be used to verify server certificates.</w:t>
      </w:r>
      <w:r>
        <w:t xml:space="preserve"> </w:t>
      </w:r>
    </w:p>
    <w:p w14:paraId="3805D6AA" w14:textId="77777777" w:rsidR="000A08DA" w:rsidRPr="007B0C8B" w:rsidRDefault="000A08DA" w:rsidP="000A08DA">
      <w:pPr>
        <w:pStyle w:val="B1"/>
      </w:pPr>
      <w:r w:rsidRPr="007B0C8B">
        <w:t>13.</w:t>
      </w:r>
      <w:r w:rsidRPr="007B0C8B">
        <w:tab/>
        <w:t xml:space="preserve">If </w:t>
      </w:r>
      <w:r>
        <w:t xml:space="preserve">the TLS server </w:t>
      </w:r>
      <w:r w:rsidRPr="007B0C8B">
        <w:t>authentication is successful, then the UE replies with EAP-Response/EAP-TLS</w:t>
      </w:r>
      <w:r>
        <w:t xml:space="preserve"> in </w:t>
      </w:r>
      <w:r w:rsidRPr="00880925">
        <w:t>Authentication Response</w:t>
      </w:r>
      <w:r>
        <w:rPr>
          <w:rFonts w:hint="eastAsia"/>
          <w:lang w:eastAsia="zh-CN"/>
        </w:rPr>
        <w:t xml:space="preserve"> </w:t>
      </w:r>
      <w:r w:rsidRPr="00A60874">
        <w:rPr>
          <w:lang w:eastAsia="zh-CN"/>
        </w:rPr>
        <w:t>message</w:t>
      </w:r>
      <w:r w:rsidRPr="007B0C8B">
        <w:t xml:space="preserve">, which further contains information element such as </w:t>
      </w:r>
      <w:proofErr w:type="spellStart"/>
      <w:r w:rsidRPr="007B0C8B">
        <w:t>client_certificate</w:t>
      </w:r>
      <w:proofErr w:type="spellEnd"/>
      <w:r w:rsidRPr="007B0C8B">
        <w:t xml:space="preserve">, </w:t>
      </w:r>
      <w:proofErr w:type="spellStart"/>
      <w:r w:rsidRPr="007B0C8B">
        <w:t>client_key_exchange</w:t>
      </w:r>
      <w:proofErr w:type="spellEnd"/>
      <w:r w:rsidRPr="007B0C8B">
        <w:t xml:space="preserve">, </w:t>
      </w:r>
      <w:proofErr w:type="spellStart"/>
      <w:r w:rsidRPr="007B0C8B">
        <w:t>client_certificate_verify</w:t>
      </w:r>
      <w:proofErr w:type="spellEnd"/>
      <w:r w:rsidRPr="007B0C8B">
        <w:t xml:space="preserve">, </w:t>
      </w:r>
      <w:proofErr w:type="spellStart"/>
      <w:r w:rsidRPr="007B0C8B">
        <w:t>change_cipher_spec</w:t>
      </w:r>
      <w:proofErr w:type="spellEnd"/>
      <w:r w:rsidRPr="007B0C8B">
        <w:t xml:space="preserve">, </w:t>
      </w:r>
      <w:proofErr w:type="spellStart"/>
      <w:r w:rsidRPr="007B0C8B">
        <w:t>client_finished</w:t>
      </w:r>
      <w:proofErr w:type="spellEnd"/>
      <w:r w:rsidRPr="007B0C8B">
        <w:t xml:space="preserve"> etc.</w:t>
      </w:r>
      <w:r w:rsidRPr="00034F2A">
        <w:t xml:space="preserve"> </w:t>
      </w:r>
      <w:r w:rsidRPr="00A60874">
        <w:t>Privacy considerations are described in Clause B.2.1.2</w:t>
      </w:r>
      <w:r>
        <w:t>.</w:t>
      </w:r>
    </w:p>
    <w:p w14:paraId="5308FC77" w14:textId="77777777" w:rsidR="000A08DA" w:rsidRPr="007B0C8B" w:rsidRDefault="000A08DA" w:rsidP="000A08DA">
      <w:pPr>
        <w:pStyle w:val="B1"/>
      </w:pPr>
      <w:r w:rsidRPr="007B0C8B">
        <w:t>14.</w:t>
      </w:r>
      <w:r w:rsidRPr="007B0C8B">
        <w:tab/>
        <w:t xml:space="preserve">The </w:t>
      </w:r>
      <w:r>
        <w:t>SEAF</w:t>
      </w:r>
      <w:r w:rsidRPr="007B0C8B">
        <w:t xml:space="preserve"> forwards the message with EAP-Response/EAP-TLS</w:t>
      </w:r>
      <w:r>
        <w:t xml:space="preserve"> message</w:t>
      </w:r>
      <w:r w:rsidRPr="007B0C8B">
        <w:t xml:space="preserve"> with </w:t>
      </w:r>
      <w:proofErr w:type="spellStart"/>
      <w:r w:rsidRPr="007B0C8B">
        <w:t>client_certificate</w:t>
      </w:r>
      <w:proofErr w:type="spellEnd"/>
      <w:r w:rsidRPr="007B0C8B">
        <w:t xml:space="preserve"> and other information elements to the AUSF</w:t>
      </w:r>
      <w:r w:rsidRPr="00034F2A">
        <w:t xml:space="preserve"> </w:t>
      </w:r>
      <w:r>
        <w:t xml:space="preserve">in the </w:t>
      </w:r>
      <w:proofErr w:type="spellStart"/>
      <w:r w:rsidRPr="00A60874">
        <w:t>Nausf_UEAuthentication_Authenticate</w:t>
      </w:r>
      <w:proofErr w:type="spellEnd"/>
      <w:r w:rsidRPr="00A60874">
        <w:t xml:space="preserve"> Request</w:t>
      </w:r>
      <w:r w:rsidRPr="007B0C8B">
        <w:t xml:space="preserve">. </w:t>
      </w:r>
    </w:p>
    <w:p w14:paraId="1ACA50BA" w14:textId="77777777" w:rsidR="000A08DA" w:rsidRPr="007B0C8B" w:rsidRDefault="000A08DA" w:rsidP="000A08DA">
      <w:pPr>
        <w:pStyle w:val="B1"/>
      </w:pPr>
      <w:r w:rsidRPr="007B0C8B">
        <w:t>15.</w:t>
      </w:r>
      <w:r w:rsidRPr="007B0C8B">
        <w:tab/>
        <w:t>The AUSF authenticates the UE based on the message received.</w:t>
      </w:r>
      <w:r w:rsidRPr="00034F2A">
        <w:t xml:space="preserve"> </w:t>
      </w:r>
      <w:r>
        <w:t xml:space="preserve">The AUSF verifies that the client certificate provided by the UE belongs to the subscriber identified by the SUPI. </w:t>
      </w:r>
      <w:r w:rsidRPr="00A60874">
        <w:t xml:space="preserve">If there is a miss-match in the subscriber identifiers in the SUPI, the AUSF </w:t>
      </w:r>
      <w:r>
        <w:t>does</w:t>
      </w:r>
      <w:r w:rsidRPr="00A60874">
        <w:t xml:space="preserve"> not accept the client certificate.</w:t>
      </w:r>
      <w:r w:rsidRPr="00034F2A">
        <w:t xml:space="preserve"> </w:t>
      </w:r>
      <w:r>
        <w:t>If the AUSF has successfully verified this message, the AUSF continues to step 16</w:t>
      </w:r>
      <w:r w:rsidRPr="00257795">
        <w:t>, otherwise it return</w:t>
      </w:r>
      <w:r>
        <w:t>s</w:t>
      </w:r>
      <w:r w:rsidRPr="00257795">
        <w:t xml:space="preserve"> an </w:t>
      </w:r>
      <w:r>
        <w:t>EAP-failure.</w:t>
      </w:r>
    </w:p>
    <w:p w14:paraId="5E87ADD6" w14:textId="77777777" w:rsidR="000A08DA" w:rsidRPr="007B0C8B" w:rsidRDefault="000A08DA" w:rsidP="000A08DA">
      <w:pPr>
        <w:pStyle w:val="NO"/>
      </w:pPr>
      <w:r w:rsidRPr="007B0C8B">
        <w:t>NOTE</w:t>
      </w:r>
      <w:r>
        <w:t xml:space="preserve"> 2</w:t>
      </w:r>
      <w:r w:rsidRPr="007B0C8B">
        <w:t>:</w:t>
      </w:r>
      <w:r>
        <w:tab/>
      </w:r>
      <w:r w:rsidRPr="007B0C8B">
        <w:t xml:space="preserve">The AUSF is required to be pre-configured with </w:t>
      </w:r>
      <w:r>
        <w:t xml:space="preserve">the root or any intermediary CA </w:t>
      </w:r>
      <w:r w:rsidRPr="007B0C8B">
        <w:t>certificates that can be used to verify UE certificates.</w:t>
      </w:r>
      <w:r>
        <w:t xml:space="preserve"> Deployment of certificate revocation lists (CRLs) and online certificate status protocol (OCSP) are described in clause B.2.2.</w:t>
      </w:r>
    </w:p>
    <w:p w14:paraId="1624C269" w14:textId="77777777" w:rsidR="000A08DA" w:rsidRPr="007B0C8B" w:rsidRDefault="000A08DA" w:rsidP="000A08DA">
      <w:pPr>
        <w:pStyle w:val="B1"/>
      </w:pPr>
      <w:r w:rsidRPr="007B0C8B">
        <w:lastRenderedPageBreak/>
        <w:t>16.</w:t>
      </w:r>
      <w:r w:rsidRPr="007B0C8B">
        <w:tab/>
        <w:t>The AUSF sends EAP-Request/EAP-TLS</w:t>
      </w:r>
      <w:r w:rsidRPr="00034F2A">
        <w:rPr>
          <w:rFonts w:hint="eastAsia"/>
          <w:lang w:eastAsia="zh-CN"/>
        </w:rPr>
        <w:t xml:space="preserve"> </w:t>
      </w:r>
      <w:r>
        <w:rPr>
          <w:rFonts w:hint="eastAsia"/>
          <w:lang w:eastAsia="zh-CN"/>
        </w:rPr>
        <w:t>message</w:t>
      </w:r>
      <w:r w:rsidRPr="007B0C8B">
        <w:t xml:space="preserve"> with </w:t>
      </w:r>
      <w:proofErr w:type="spellStart"/>
      <w:r w:rsidRPr="007B0C8B">
        <w:t>change_cipher_spec</w:t>
      </w:r>
      <w:proofErr w:type="spellEnd"/>
      <w:r w:rsidRPr="007B0C8B">
        <w:t xml:space="preserve"> and </w:t>
      </w:r>
      <w:proofErr w:type="spellStart"/>
      <w:r w:rsidRPr="007B0C8B">
        <w:t>server_finished</w:t>
      </w:r>
      <w:proofErr w:type="spellEnd"/>
      <w:r w:rsidRPr="007B0C8B">
        <w:t xml:space="preserve"> to the </w:t>
      </w:r>
      <w:r w:rsidRPr="00A60874">
        <w:t>SEAF</w:t>
      </w:r>
      <w:r>
        <w:rPr>
          <w:rFonts w:hint="eastAsia"/>
          <w:lang w:eastAsia="zh-CN"/>
        </w:rPr>
        <w:t xml:space="preserve"> </w:t>
      </w:r>
      <w:r>
        <w:t>in the</w:t>
      </w:r>
      <w:r w:rsidRPr="006B1E46">
        <w:t xml:space="preserve"> </w:t>
      </w:r>
      <w:proofErr w:type="spellStart"/>
      <w:r w:rsidRPr="00A60874">
        <w:t>Nausf_UEAuthentication_Authenticate</w:t>
      </w:r>
      <w:proofErr w:type="spellEnd"/>
      <w:r w:rsidRPr="00A60874">
        <w:t xml:space="preserve"> Response</w:t>
      </w:r>
      <w:r w:rsidRPr="007B0C8B">
        <w:t>.</w:t>
      </w:r>
    </w:p>
    <w:p w14:paraId="1B42FD8E" w14:textId="77777777" w:rsidR="000A08DA" w:rsidRPr="007B0C8B" w:rsidRDefault="000A08DA" w:rsidP="000A08DA">
      <w:pPr>
        <w:pStyle w:val="B1"/>
      </w:pPr>
      <w:r w:rsidRPr="007B0C8B">
        <w:t>17.</w:t>
      </w:r>
      <w:r w:rsidRPr="007B0C8B">
        <w:tab/>
        <w:t xml:space="preserve">The </w:t>
      </w:r>
      <w:r>
        <w:t>SEAF</w:t>
      </w:r>
      <w:r w:rsidRPr="007B0C8B">
        <w:t xml:space="preserve"> forwards EAP-Request/EAP-TLS</w:t>
      </w:r>
      <w:r w:rsidRPr="00034F2A">
        <w:rPr>
          <w:rFonts w:hint="eastAsia"/>
          <w:lang w:eastAsia="zh-CN"/>
        </w:rPr>
        <w:t xml:space="preserve"> </w:t>
      </w:r>
      <w:r>
        <w:rPr>
          <w:rFonts w:hint="eastAsia"/>
          <w:lang w:eastAsia="zh-CN"/>
        </w:rPr>
        <w:t>message</w:t>
      </w:r>
      <w:r w:rsidRPr="007B0C8B">
        <w:t xml:space="preserve"> from step 16 to the UE with </w:t>
      </w:r>
      <w:r w:rsidRPr="00880925">
        <w:rPr>
          <w:lang w:eastAsia="zh-CN"/>
        </w:rPr>
        <w:t>Authentication Request</w:t>
      </w:r>
      <w:r>
        <w:rPr>
          <w:rFonts w:hint="eastAsia"/>
          <w:lang w:eastAsia="zh-CN"/>
        </w:rPr>
        <w:t xml:space="preserve"> </w:t>
      </w:r>
      <w:r w:rsidRPr="007B0C8B">
        <w:t>message.</w:t>
      </w:r>
      <w:r>
        <w:t xml:space="preserve"> </w:t>
      </w:r>
      <w:r w:rsidRPr="005825CB">
        <w:t xml:space="preserve">This message also includes the </w:t>
      </w:r>
      <w:proofErr w:type="spellStart"/>
      <w:r w:rsidRPr="005825CB">
        <w:t>ngKSI</w:t>
      </w:r>
      <w:proofErr w:type="spellEnd"/>
      <w:r w:rsidRPr="005825CB">
        <w:t xml:space="preserve"> and the ABBA parameter. </w:t>
      </w:r>
      <w:r>
        <w:t>The SEAF shall set the ABBA parameter as defined in Annex A.7.1.</w:t>
      </w:r>
    </w:p>
    <w:p w14:paraId="7405E808" w14:textId="77777777" w:rsidR="000A08DA" w:rsidRPr="007B0C8B" w:rsidRDefault="000A08DA" w:rsidP="000A08DA">
      <w:pPr>
        <w:pStyle w:val="B1"/>
      </w:pPr>
      <w:r w:rsidRPr="007B0C8B">
        <w:t>18.</w:t>
      </w:r>
      <w:r w:rsidRPr="007B0C8B">
        <w:tab/>
        <w:t xml:space="preserve">The UE sends an empty EAP-TLS message to the </w:t>
      </w:r>
      <w:r>
        <w:t xml:space="preserve">SEAF in </w:t>
      </w:r>
      <w:r w:rsidRPr="00880925">
        <w:t>Authentication Response</w:t>
      </w:r>
      <w:r>
        <w:t xml:space="preserve"> message</w:t>
      </w:r>
      <w:r w:rsidRPr="007B0C8B">
        <w:t xml:space="preserve">. </w:t>
      </w:r>
    </w:p>
    <w:p w14:paraId="21A364A2" w14:textId="77777777" w:rsidR="000A08DA" w:rsidRPr="007B0C8B" w:rsidRDefault="000A08DA" w:rsidP="000A08DA">
      <w:pPr>
        <w:pStyle w:val="B1"/>
      </w:pPr>
      <w:r w:rsidRPr="007B0C8B">
        <w:t>19.</w:t>
      </w:r>
      <w:r w:rsidRPr="007B0C8B">
        <w:tab/>
        <w:t xml:space="preserve">The </w:t>
      </w:r>
      <w:r>
        <w:t>SEAF</w:t>
      </w:r>
      <w:r w:rsidRPr="007B0C8B">
        <w:t xml:space="preserve"> further forwards the EAP-Response/EAP-TLS </w:t>
      </w:r>
      <w:r>
        <w:rPr>
          <w:rFonts w:hint="eastAsia"/>
          <w:lang w:eastAsia="zh-CN"/>
        </w:rPr>
        <w:t xml:space="preserve">message </w:t>
      </w:r>
      <w:r w:rsidRPr="007B0C8B">
        <w:t>to the AUSF</w:t>
      </w:r>
      <w:r w:rsidRPr="00034F2A">
        <w:t xml:space="preserve"> </w:t>
      </w:r>
      <w:r>
        <w:t xml:space="preserve">in the </w:t>
      </w:r>
      <w:proofErr w:type="spellStart"/>
      <w:r w:rsidRPr="00A60874">
        <w:t>Nausf_UEAuthentication_Authenticate</w:t>
      </w:r>
      <w:proofErr w:type="spellEnd"/>
      <w:r w:rsidRPr="00A60874">
        <w:t xml:space="preserve"> Reques</w:t>
      </w:r>
      <w:r>
        <w:t>t</w:t>
      </w:r>
      <w:r w:rsidRPr="007B0C8B">
        <w:t>.</w:t>
      </w:r>
      <w:r>
        <w:t xml:space="preserve"> </w:t>
      </w:r>
    </w:p>
    <w:p w14:paraId="145859B8" w14:textId="77777777" w:rsidR="000A08DA" w:rsidRPr="007B0C8B" w:rsidRDefault="000A08DA" w:rsidP="000A08DA">
      <w:pPr>
        <w:pStyle w:val="B1"/>
      </w:pPr>
      <w:r w:rsidRPr="007B0C8B">
        <w:t>20.</w:t>
      </w:r>
      <w:r w:rsidRPr="007B0C8B">
        <w:tab/>
      </w:r>
      <w:r w:rsidRPr="004C3651">
        <w:t xml:space="preserve">The AUSF </w:t>
      </w:r>
      <w:r w:rsidRPr="00FF2E60">
        <w:t>uses</w:t>
      </w:r>
      <w:r w:rsidRPr="004C3651">
        <w:t xml:space="preserve"> the </w:t>
      </w:r>
      <w:r>
        <w:t>most significant</w:t>
      </w:r>
      <w:r w:rsidRPr="004C3651">
        <w:t xml:space="preserve"> 256 bits of EMSK as the K</w:t>
      </w:r>
      <w:r w:rsidRPr="005E03D8">
        <w:rPr>
          <w:vertAlign w:val="subscript"/>
        </w:rPr>
        <w:t>AUSF</w:t>
      </w:r>
      <w:r w:rsidRPr="004C3651">
        <w:t xml:space="preserve"> and then calculate</w:t>
      </w:r>
      <w:r>
        <w:t>s</w:t>
      </w:r>
      <w:r w:rsidRPr="004C3651">
        <w:t xml:space="preserve"> K</w:t>
      </w:r>
      <w:r w:rsidRPr="005E03D8">
        <w:rPr>
          <w:vertAlign w:val="subscript"/>
        </w:rPr>
        <w:t>SEAF</w:t>
      </w:r>
      <w:r w:rsidRPr="004C3651">
        <w:t xml:space="preserve"> from K</w:t>
      </w:r>
      <w:r w:rsidRPr="005E03D8">
        <w:rPr>
          <w:vertAlign w:val="subscript"/>
        </w:rPr>
        <w:t>AUSF</w:t>
      </w:r>
      <w:r w:rsidRPr="004C3651">
        <w:t xml:space="preserve"> as described in Annex </w:t>
      </w:r>
      <w:r>
        <w:t>A.6</w:t>
      </w:r>
      <w:r w:rsidRPr="004C3651">
        <w:t>.</w:t>
      </w:r>
      <w:r>
        <w:t xml:space="preserve"> </w:t>
      </w:r>
      <w:r w:rsidRPr="007B0C8B">
        <w:t xml:space="preserve">The AUSF sends an EAP-Success </w:t>
      </w:r>
      <w:r>
        <w:rPr>
          <w:rFonts w:hint="eastAsia"/>
          <w:lang w:eastAsia="zh-CN"/>
        </w:rPr>
        <w:t xml:space="preserve">message </w:t>
      </w:r>
      <w:r w:rsidRPr="007B0C8B">
        <w:t xml:space="preserve">to the </w:t>
      </w:r>
      <w:r>
        <w:t>SEAF</w:t>
      </w:r>
      <w:r w:rsidRPr="007B0C8B">
        <w:t xml:space="preserve"> together with the</w:t>
      </w:r>
      <w:r>
        <w:t xml:space="preserve"> SUPI and the</w:t>
      </w:r>
      <w:r w:rsidRPr="007B0C8B">
        <w:t xml:space="preserve"> derived </w:t>
      </w:r>
      <w:r>
        <w:rPr>
          <w:rFonts w:hint="eastAsia"/>
          <w:lang w:eastAsia="zh-CN"/>
        </w:rPr>
        <w:t>anchor key</w:t>
      </w:r>
      <w:r>
        <w:rPr>
          <w:lang w:eastAsia="zh-CN"/>
        </w:rPr>
        <w:t xml:space="preserve"> </w:t>
      </w:r>
      <w:r w:rsidRPr="00A60874">
        <w:rPr>
          <w:rFonts w:hint="eastAsia"/>
          <w:lang w:eastAsia="zh-CN"/>
        </w:rPr>
        <w:t xml:space="preserve">in the </w:t>
      </w:r>
      <w:proofErr w:type="spellStart"/>
      <w:r w:rsidRPr="00A60874">
        <w:t>Nausf_UEAuthentication_Authenticate</w:t>
      </w:r>
      <w:proofErr w:type="spellEnd"/>
      <w:r w:rsidRPr="00A60874">
        <w:t xml:space="preserve"> Response</w:t>
      </w:r>
      <w:r w:rsidRPr="007B0C8B">
        <w:t>.</w:t>
      </w:r>
    </w:p>
    <w:p w14:paraId="1C76AA88" w14:textId="77777777" w:rsidR="000A08DA" w:rsidRDefault="000A08DA" w:rsidP="000A08DA">
      <w:pPr>
        <w:pStyle w:val="B1"/>
        <w:rPr>
          <w:lang w:eastAsia="zh-CN"/>
        </w:rPr>
      </w:pPr>
      <w:r w:rsidRPr="007B0C8B">
        <w:t>21.</w:t>
      </w:r>
      <w:r w:rsidRPr="007B0C8B">
        <w:tab/>
        <w:t xml:space="preserve">The </w:t>
      </w:r>
      <w:r>
        <w:t>SEAF</w:t>
      </w:r>
      <w:r w:rsidRPr="007B0C8B">
        <w:t xml:space="preserve"> forwards the EAP-Success</w:t>
      </w:r>
      <w:r>
        <w:t xml:space="preserve"> message</w:t>
      </w:r>
      <w:r w:rsidRPr="007B0C8B">
        <w:t xml:space="preserve"> to the UE and the authentication procedure is finished.</w:t>
      </w:r>
      <w:r>
        <w:t xml:space="preserve"> This message also includes the </w:t>
      </w:r>
      <w:proofErr w:type="spellStart"/>
      <w:r>
        <w:t>ngKSI</w:t>
      </w:r>
      <w:proofErr w:type="spellEnd"/>
      <w:r>
        <w:t xml:space="preserve"> and the ABBA parameter. </w:t>
      </w:r>
      <w:bookmarkStart w:id="170" w:name="_Hlk513118349"/>
      <w:bookmarkStart w:id="171" w:name="_Hlk513118442"/>
      <w:r>
        <w:t>The SEAF shall set the ABBA parameter as defined in Annex A.7.1.</w:t>
      </w:r>
      <w:bookmarkEnd w:id="170"/>
      <w:r>
        <w:t xml:space="preserve"> </w:t>
      </w:r>
      <w:bookmarkEnd w:id="171"/>
      <w:r w:rsidRPr="007B0C8B">
        <w:t xml:space="preserve">Then the SEAF </w:t>
      </w:r>
      <w:r>
        <w:t>derives the K</w:t>
      </w:r>
      <w:r w:rsidRPr="004A4F70">
        <w:rPr>
          <w:vertAlign w:val="subscript"/>
        </w:rPr>
        <w:t>AMF</w:t>
      </w:r>
      <w:r>
        <w:t xml:space="preserve"> from the K</w:t>
      </w:r>
      <w:r w:rsidRPr="004A4F70">
        <w:rPr>
          <w:vertAlign w:val="subscript"/>
        </w:rPr>
        <w:t>SEAF</w:t>
      </w:r>
      <w:r>
        <w:t>, the ABBA parameter and the SUPI according to Annex A.</w:t>
      </w:r>
      <w:proofErr w:type="gramStart"/>
      <w:r>
        <w:t>7, and</w:t>
      </w:r>
      <w:proofErr w:type="gramEnd"/>
      <w:r>
        <w:t xml:space="preserve"> </w:t>
      </w:r>
      <w:r w:rsidRPr="007B0C8B">
        <w:t>provide</w:t>
      </w:r>
      <w:r>
        <w:t>s</w:t>
      </w:r>
      <w:r w:rsidRPr="007B0C8B">
        <w:t xml:space="preserve"> the </w:t>
      </w:r>
      <w:proofErr w:type="spellStart"/>
      <w:r w:rsidRPr="007B0C8B">
        <w:t>ngKSI</w:t>
      </w:r>
      <w:proofErr w:type="spellEnd"/>
      <w:r w:rsidRPr="007B0C8B">
        <w:t xml:space="preserve"> and the K</w:t>
      </w:r>
      <w:r w:rsidRPr="007B0C8B">
        <w:rPr>
          <w:vertAlign w:val="subscript"/>
        </w:rPr>
        <w:t>AMF</w:t>
      </w:r>
      <w:r w:rsidRPr="007B0C8B">
        <w:t xml:space="preserve"> to the AMF.</w:t>
      </w:r>
    </w:p>
    <w:p w14:paraId="0F78F036" w14:textId="77777777" w:rsidR="000A08DA" w:rsidRDefault="000A08DA" w:rsidP="000A08DA">
      <w:pPr>
        <w:pStyle w:val="B1"/>
        <w:ind w:firstLine="0"/>
        <w:rPr>
          <w:lang w:eastAsia="zh-CN"/>
        </w:rPr>
      </w:pPr>
      <w:r>
        <w:t>On receiving the EAP-Success message, the UE derives EMSK and uses the most significant 256 bits of the EMSK as the K</w:t>
      </w:r>
      <w:r>
        <w:rPr>
          <w:vertAlign w:val="subscript"/>
        </w:rPr>
        <w:t>AUSF</w:t>
      </w:r>
      <w:r>
        <w:t xml:space="preserve"> and then calculates K</w:t>
      </w:r>
      <w:r>
        <w:rPr>
          <w:vertAlign w:val="subscript"/>
        </w:rPr>
        <w:t>SEAF</w:t>
      </w:r>
      <w:r>
        <w:t xml:space="preserve"> in the same way as the AUSF. The UE derives the K</w:t>
      </w:r>
      <w:r>
        <w:rPr>
          <w:vertAlign w:val="subscript"/>
        </w:rPr>
        <w:t>AMF</w:t>
      </w:r>
      <w:r>
        <w:t xml:space="preserve"> from the K</w:t>
      </w:r>
      <w:r>
        <w:rPr>
          <w:vertAlign w:val="subscript"/>
        </w:rPr>
        <w:t>SEAF</w:t>
      </w:r>
      <w:r>
        <w:t>, the ABBA parameter and the SUPI according to Annex A.7.</w:t>
      </w:r>
    </w:p>
    <w:p w14:paraId="2DA40210" w14:textId="77777777" w:rsidR="000A08DA" w:rsidRDefault="000A08DA" w:rsidP="000A08DA">
      <w:pPr>
        <w:pStyle w:val="NO"/>
        <w:ind w:left="1351"/>
      </w:pPr>
      <w:r>
        <w:t>NOTE 3:</w:t>
      </w:r>
      <w:r>
        <w:tab/>
        <w:t xml:space="preserve">Step 21 could be NAS Security Mode Command </w:t>
      </w:r>
      <w:r w:rsidRPr="009B6C82">
        <w:t>or Authentication Result</w:t>
      </w:r>
      <w:r>
        <w:t xml:space="preserve">. </w:t>
      </w:r>
    </w:p>
    <w:p w14:paraId="07EFED5E" w14:textId="77777777" w:rsidR="000A08DA" w:rsidRDefault="000A08DA" w:rsidP="000A08DA">
      <w:pPr>
        <w:pStyle w:val="NO"/>
        <w:ind w:leftChars="250" w:left="1400" w:hangingChars="450" w:hanging="900"/>
      </w:pPr>
      <w:r>
        <w:t xml:space="preserve">NOTE 4: </w:t>
      </w:r>
      <w:r>
        <w:tab/>
        <w:t xml:space="preserve">The ABBA parameter is included to enable the bidding down protection of security features that may be introduced later. </w:t>
      </w:r>
    </w:p>
    <w:p w14:paraId="1A71E28D" w14:textId="77777777" w:rsidR="000A08DA" w:rsidRDefault="000A08DA" w:rsidP="000A08DA">
      <w:pPr>
        <w:pStyle w:val="NO"/>
        <w:ind w:leftChars="250" w:left="1400" w:hangingChars="450" w:hanging="900"/>
      </w:pPr>
      <w:r w:rsidRPr="009B6C82">
        <w:t>NOTE 5: As an implementation option, the UE creates the temporary security context as described in step 21 after receiving the EAP message that allows EMSK to be calculated. The UE turns this temporary security context into a partial security context when it receives the EAP Success. The UE removes the temporary security context if the EAP authentication fails.</w:t>
      </w:r>
    </w:p>
    <w:bookmarkEnd w:id="45"/>
    <w:bookmarkEnd w:id="46"/>
    <w:p w14:paraId="27303F27" w14:textId="311831DC" w:rsidR="00F21AA5" w:rsidRDefault="00F21AA5" w:rsidP="000A08DA"/>
    <w:p w14:paraId="6D625DFA" w14:textId="77777777" w:rsidR="00916ED7" w:rsidRPr="00835846" w:rsidRDefault="00916ED7" w:rsidP="00916ED7">
      <w:pPr>
        <w:jc w:val="center"/>
        <w:rPr>
          <w:noProof/>
          <w:color w:val="00B0F0"/>
          <w:sz w:val="32"/>
          <w:szCs w:val="32"/>
        </w:rPr>
      </w:pPr>
      <w:r w:rsidRPr="00835846">
        <w:rPr>
          <w:noProof/>
          <w:color w:val="00B0F0"/>
          <w:sz w:val="32"/>
          <w:szCs w:val="32"/>
        </w:rPr>
        <w:t xml:space="preserve">*** </w:t>
      </w:r>
      <w:r>
        <w:rPr>
          <w:noProof/>
          <w:color w:val="00B0F0"/>
          <w:sz w:val="32"/>
          <w:szCs w:val="32"/>
        </w:rPr>
        <w:t xml:space="preserve">END OF </w:t>
      </w:r>
      <w:r w:rsidRPr="00835846">
        <w:rPr>
          <w:noProof/>
          <w:color w:val="00B0F0"/>
          <w:sz w:val="32"/>
          <w:szCs w:val="32"/>
        </w:rPr>
        <w:t>CHANGES ***</w:t>
      </w:r>
    </w:p>
    <w:p w14:paraId="0E71A73A" w14:textId="67242CDE" w:rsidR="001E41F3" w:rsidRPr="00835846" w:rsidRDefault="001E41F3" w:rsidP="00835846">
      <w:pPr>
        <w:jc w:val="center"/>
        <w:rPr>
          <w:noProof/>
          <w:color w:val="00B0F0"/>
          <w:sz w:val="32"/>
          <w:szCs w:val="32"/>
        </w:rPr>
      </w:pPr>
    </w:p>
    <w:sectPr w:rsidR="001E41F3" w:rsidRPr="0083584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27339" w16cex:dateUtc="2020-10-27T09:21:00Z"/>
  <w16cex:commentExtensible w16cex:durableId="23426E3C" w16cex:dateUtc="2020-10-27T09:0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7B0C0B" w14:textId="77777777" w:rsidR="00D91C32" w:rsidRDefault="00D91C32">
      <w:r>
        <w:separator/>
      </w:r>
    </w:p>
  </w:endnote>
  <w:endnote w:type="continuationSeparator" w:id="0">
    <w:p w14:paraId="17671F89" w14:textId="77777777" w:rsidR="00D91C32" w:rsidRDefault="00D9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2BAD5" w14:textId="77777777" w:rsidR="00D91C32" w:rsidRDefault="00D91C32">
      <w:r>
        <w:separator/>
      </w:r>
    </w:p>
  </w:footnote>
  <w:footnote w:type="continuationSeparator" w:id="0">
    <w:p w14:paraId="0D591359" w14:textId="77777777" w:rsidR="00D91C32" w:rsidRDefault="00D91C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42E7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F81D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776A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A9342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73220F"/>
    <w:multiLevelType w:val="hybridMultilevel"/>
    <w:tmpl w:val="45043384"/>
    <w:lvl w:ilvl="0" w:tplc="40BE0AD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27A51F94"/>
    <w:multiLevelType w:val="hybridMultilevel"/>
    <w:tmpl w:val="18DC139C"/>
    <w:lvl w:ilvl="0" w:tplc="C1B84E38">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DB"/>
    <w:rsid w:val="00007B70"/>
    <w:rsid w:val="00022E4A"/>
    <w:rsid w:val="000513BA"/>
    <w:rsid w:val="0006317E"/>
    <w:rsid w:val="00064890"/>
    <w:rsid w:val="000A08DA"/>
    <w:rsid w:val="000A6394"/>
    <w:rsid w:val="000B7FED"/>
    <w:rsid w:val="000C038A"/>
    <w:rsid w:val="000C6598"/>
    <w:rsid w:val="000D44C2"/>
    <w:rsid w:val="000F11B0"/>
    <w:rsid w:val="001051EB"/>
    <w:rsid w:val="00111094"/>
    <w:rsid w:val="00134E47"/>
    <w:rsid w:val="00136460"/>
    <w:rsid w:val="00145D43"/>
    <w:rsid w:val="001632FE"/>
    <w:rsid w:val="00183B3C"/>
    <w:rsid w:val="00192C46"/>
    <w:rsid w:val="001A08B3"/>
    <w:rsid w:val="001A7B60"/>
    <w:rsid w:val="001A7EF4"/>
    <w:rsid w:val="001B52F0"/>
    <w:rsid w:val="001B7A65"/>
    <w:rsid w:val="001D01A6"/>
    <w:rsid w:val="001D14F5"/>
    <w:rsid w:val="001D16CF"/>
    <w:rsid w:val="001E41F3"/>
    <w:rsid w:val="001E46C4"/>
    <w:rsid w:val="00212640"/>
    <w:rsid w:val="0024114A"/>
    <w:rsid w:val="002545D5"/>
    <w:rsid w:val="0026004D"/>
    <w:rsid w:val="002640DD"/>
    <w:rsid w:val="00275D12"/>
    <w:rsid w:val="00284FEB"/>
    <w:rsid w:val="002860C4"/>
    <w:rsid w:val="00291C66"/>
    <w:rsid w:val="002A0286"/>
    <w:rsid w:val="002A1A37"/>
    <w:rsid w:val="002A613B"/>
    <w:rsid w:val="002B5741"/>
    <w:rsid w:val="002B7C80"/>
    <w:rsid w:val="002C5363"/>
    <w:rsid w:val="002D5824"/>
    <w:rsid w:val="002E0587"/>
    <w:rsid w:val="002E2D98"/>
    <w:rsid w:val="00305409"/>
    <w:rsid w:val="00312397"/>
    <w:rsid w:val="00350FDF"/>
    <w:rsid w:val="003609EF"/>
    <w:rsid w:val="0036231A"/>
    <w:rsid w:val="00374DD4"/>
    <w:rsid w:val="003951F5"/>
    <w:rsid w:val="003A59DB"/>
    <w:rsid w:val="003C5CF0"/>
    <w:rsid w:val="003D4604"/>
    <w:rsid w:val="003D786C"/>
    <w:rsid w:val="003E1A36"/>
    <w:rsid w:val="00410371"/>
    <w:rsid w:val="004242F1"/>
    <w:rsid w:val="00450695"/>
    <w:rsid w:val="004875D0"/>
    <w:rsid w:val="004B6892"/>
    <w:rsid w:val="004B75B7"/>
    <w:rsid w:val="004D7D21"/>
    <w:rsid w:val="004E2903"/>
    <w:rsid w:val="004E337E"/>
    <w:rsid w:val="004F5419"/>
    <w:rsid w:val="00511905"/>
    <w:rsid w:val="0051580D"/>
    <w:rsid w:val="00534A79"/>
    <w:rsid w:val="00547111"/>
    <w:rsid w:val="005551D2"/>
    <w:rsid w:val="005656CF"/>
    <w:rsid w:val="00570EF2"/>
    <w:rsid w:val="00576230"/>
    <w:rsid w:val="00592D74"/>
    <w:rsid w:val="00597D95"/>
    <w:rsid w:val="005B36F5"/>
    <w:rsid w:val="005E2C44"/>
    <w:rsid w:val="005E4EC4"/>
    <w:rsid w:val="005F5DD8"/>
    <w:rsid w:val="00600F98"/>
    <w:rsid w:val="0061524D"/>
    <w:rsid w:val="00621188"/>
    <w:rsid w:val="006257ED"/>
    <w:rsid w:val="006709F5"/>
    <w:rsid w:val="00686EEF"/>
    <w:rsid w:val="00695808"/>
    <w:rsid w:val="006B46FB"/>
    <w:rsid w:val="006E21FB"/>
    <w:rsid w:val="007177C2"/>
    <w:rsid w:val="00727C54"/>
    <w:rsid w:val="00733202"/>
    <w:rsid w:val="00756E2A"/>
    <w:rsid w:val="0076585B"/>
    <w:rsid w:val="0078544D"/>
    <w:rsid w:val="00786A80"/>
    <w:rsid w:val="00792342"/>
    <w:rsid w:val="007977A8"/>
    <w:rsid w:val="007A1E70"/>
    <w:rsid w:val="007A5B63"/>
    <w:rsid w:val="007B512A"/>
    <w:rsid w:val="007C2097"/>
    <w:rsid w:val="007D6A07"/>
    <w:rsid w:val="007F7259"/>
    <w:rsid w:val="008040A8"/>
    <w:rsid w:val="00812167"/>
    <w:rsid w:val="008279FA"/>
    <w:rsid w:val="008349BC"/>
    <w:rsid w:val="00835846"/>
    <w:rsid w:val="008626E7"/>
    <w:rsid w:val="00870EE7"/>
    <w:rsid w:val="008863B9"/>
    <w:rsid w:val="00890AB7"/>
    <w:rsid w:val="008A45A6"/>
    <w:rsid w:val="008F3A70"/>
    <w:rsid w:val="008F686C"/>
    <w:rsid w:val="00904FCB"/>
    <w:rsid w:val="009148DE"/>
    <w:rsid w:val="00916ED7"/>
    <w:rsid w:val="00941E30"/>
    <w:rsid w:val="00967EEE"/>
    <w:rsid w:val="009777D9"/>
    <w:rsid w:val="00991B88"/>
    <w:rsid w:val="00994C5C"/>
    <w:rsid w:val="009A1D90"/>
    <w:rsid w:val="009A5753"/>
    <w:rsid w:val="009A579D"/>
    <w:rsid w:val="009E3297"/>
    <w:rsid w:val="009F734F"/>
    <w:rsid w:val="00A04AD5"/>
    <w:rsid w:val="00A246B6"/>
    <w:rsid w:val="00A47E70"/>
    <w:rsid w:val="00A50CF0"/>
    <w:rsid w:val="00A61B0C"/>
    <w:rsid w:val="00A737BC"/>
    <w:rsid w:val="00A7671C"/>
    <w:rsid w:val="00AA00EA"/>
    <w:rsid w:val="00AA2CBC"/>
    <w:rsid w:val="00AB6AD4"/>
    <w:rsid w:val="00AC5820"/>
    <w:rsid w:val="00AD1CD8"/>
    <w:rsid w:val="00AE0278"/>
    <w:rsid w:val="00AF424F"/>
    <w:rsid w:val="00B16668"/>
    <w:rsid w:val="00B243E4"/>
    <w:rsid w:val="00B258BB"/>
    <w:rsid w:val="00B36445"/>
    <w:rsid w:val="00B62AC8"/>
    <w:rsid w:val="00B66269"/>
    <w:rsid w:val="00B67B97"/>
    <w:rsid w:val="00B71910"/>
    <w:rsid w:val="00B968C8"/>
    <w:rsid w:val="00BA3EC5"/>
    <w:rsid w:val="00BA51D9"/>
    <w:rsid w:val="00BB36C7"/>
    <w:rsid w:val="00BB5DFC"/>
    <w:rsid w:val="00BD279D"/>
    <w:rsid w:val="00BD6BB8"/>
    <w:rsid w:val="00C02DD7"/>
    <w:rsid w:val="00C33E24"/>
    <w:rsid w:val="00C66BA2"/>
    <w:rsid w:val="00C828CA"/>
    <w:rsid w:val="00C92226"/>
    <w:rsid w:val="00C95985"/>
    <w:rsid w:val="00CC5026"/>
    <w:rsid w:val="00CC68D0"/>
    <w:rsid w:val="00D036C0"/>
    <w:rsid w:val="00D03F9A"/>
    <w:rsid w:val="00D03FB4"/>
    <w:rsid w:val="00D06D51"/>
    <w:rsid w:val="00D24991"/>
    <w:rsid w:val="00D311A7"/>
    <w:rsid w:val="00D50255"/>
    <w:rsid w:val="00D564D7"/>
    <w:rsid w:val="00D61E8F"/>
    <w:rsid w:val="00D66520"/>
    <w:rsid w:val="00D75E3A"/>
    <w:rsid w:val="00D91C32"/>
    <w:rsid w:val="00D94768"/>
    <w:rsid w:val="00DE34CF"/>
    <w:rsid w:val="00DE6184"/>
    <w:rsid w:val="00E12262"/>
    <w:rsid w:val="00E13F3D"/>
    <w:rsid w:val="00E275EC"/>
    <w:rsid w:val="00E34898"/>
    <w:rsid w:val="00E44FA7"/>
    <w:rsid w:val="00E54107"/>
    <w:rsid w:val="00E712DE"/>
    <w:rsid w:val="00E8051A"/>
    <w:rsid w:val="00E97CD6"/>
    <w:rsid w:val="00EA3A9E"/>
    <w:rsid w:val="00EA437D"/>
    <w:rsid w:val="00EB09B7"/>
    <w:rsid w:val="00EB577E"/>
    <w:rsid w:val="00EC5B29"/>
    <w:rsid w:val="00EE7D7C"/>
    <w:rsid w:val="00EF01E8"/>
    <w:rsid w:val="00F21AA5"/>
    <w:rsid w:val="00F25D98"/>
    <w:rsid w:val="00F300FB"/>
    <w:rsid w:val="00F331EB"/>
    <w:rsid w:val="00F369AD"/>
    <w:rsid w:val="00F36EDD"/>
    <w:rsid w:val="00F37A1A"/>
    <w:rsid w:val="00F569E3"/>
    <w:rsid w:val="00F93065"/>
    <w:rsid w:val="00FB4ABE"/>
    <w:rsid w:val="00FB6386"/>
    <w:rsid w:val="00FC37D2"/>
    <w:rsid w:val="00FE6F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3BE2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6585B"/>
    <w:rPr>
      <w:rFonts w:ascii="Times New Roman" w:hAnsi="Times New Roman"/>
      <w:lang w:val="en-GB" w:eastAsia="en-US"/>
    </w:rPr>
  </w:style>
  <w:style w:type="character" w:customStyle="1" w:styleId="B1Char1">
    <w:name w:val="B1 Char1"/>
    <w:link w:val="B1"/>
    <w:locked/>
    <w:rsid w:val="0076585B"/>
    <w:rPr>
      <w:rFonts w:ascii="Times New Roman" w:hAnsi="Times New Roman"/>
      <w:lang w:val="en-GB" w:eastAsia="en-US"/>
    </w:rPr>
  </w:style>
  <w:style w:type="character" w:customStyle="1" w:styleId="THChar">
    <w:name w:val="TH Char"/>
    <w:link w:val="TH"/>
    <w:locked/>
    <w:rsid w:val="0076585B"/>
    <w:rPr>
      <w:rFonts w:ascii="Arial" w:hAnsi="Arial"/>
      <w:b/>
      <w:lang w:val="en-GB" w:eastAsia="en-US"/>
    </w:rPr>
  </w:style>
  <w:style w:type="character" w:customStyle="1" w:styleId="TF0">
    <w:name w:val="TF (文字)"/>
    <w:link w:val="TF"/>
    <w:locked/>
    <w:rsid w:val="0076585B"/>
    <w:rPr>
      <w:rFonts w:ascii="Arial" w:hAnsi="Arial"/>
      <w:b/>
      <w:lang w:val="en-GB" w:eastAsia="en-US"/>
    </w:rPr>
  </w:style>
  <w:style w:type="character" w:customStyle="1" w:styleId="B2Char">
    <w:name w:val="B2 Char"/>
    <w:link w:val="B2"/>
    <w:locked/>
    <w:rsid w:val="0076585B"/>
    <w:rPr>
      <w:rFonts w:ascii="Times New Roman" w:hAnsi="Times New Roman"/>
      <w:lang w:val="en-GB" w:eastAsia="en-US"/>
    </w:rPr>
  </w:style>
  <w:style w:type="character" w:customStyle="1" w:styleId="CommentTextChar">
    <w:name w:val="Comment Text Char"/>
    <w:link w:val="CommentText"/>
    <w:semiHidden/>
    <w:rsid w:val="00D036C0"/>
    <w:rPr>
      <w:rFonts w:ascii="Times New Roman" w:hAnsi="Times New Roman"/>
      <w:lang w:val="en-GB" w:eastAsia="en-US"/>
    </w:rPr>
  </w:style>
  <w:style w:type="character" w:customStyle="1" w:styleId="B1Char">
    <w:name w:val="B1 Char"/>
    <w:rsid w:val="00EA437D"/>
    <w:rPr>
      <w:lang w:val="en-GB" w:eastAsia="ja-JP" w:bidi="ar-SA"/>
    </w:rPr>
  </w:style>
  <w:style w:type="paragraph" w:styleId="ListParagraph">
    <w:name w:val="List Paragraph"/>
    <w:basedOn w:val="Normal"/>
    <w:uiPriority w:val="34"/>
    <w:qFormat/>
    <w:rsid w:val="00EA437D"/>
    <w:pPr>
      <w:ind w:left="720"/>
      <w:contextualSpacing/>
    </w:pPr>
  </w:style>
  <w:style w:type="character" w:customStyle="1" w:styleId="EXChar">
    <w:name w:val="EX Char"/>
    <w:link w:val="EX"/>
    <w:locked/>
    <w:rsid w:val="00F569E3"/>
    <w:rPr>
      <w:rFonts w:ascii="Times New Roman" w:hAnsi="Times New Roman"/>
      <w:lang w:val="en-GB" w:eastAsia="en-US"/>
    </w:rPr>
  </w:style>
  <w:style w:type="character" w:customStyle="1" w:styleId="ENChar">
    <w:name w:val="EN Char"/>
    <w:aliases w:val="Editor's Note Char1,Editor's Note Char"/>
    <w:link w:val="EditorsNote"/>
    <w:locked/>
    <w:rsid w:val="00F569E3"/>
    <w:rPr>
      <w:rFonts w:ascii="Times New Roman" w:hAnsi="Times New Roman"/>
      <w:color w:val="FF0000"/>
      <w:lang w:val="en-GB" w:eastAsia="en-US"/>
    </w:rPr>
  </w:style>
  <w:style w:type="paragraph" w:styleId="Revision">
    <w:name w:val="Revision"/>
    <w:hidden/>
    <w:uiPriority w:val="99"/>
    <w:semiHidden/>
    <w:rsid w:val="00C33E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927239">
      <w:bodyDiv w:val="1"/>
      <w:marLeft w:val="0"/>
      <w:marRight w:val="0"/>
      <w:marTop w:val="0"/>
      <w:marBottom w:val="0"/>
      <w:divBdr>
        <w:top w:val="none" w:sz="0" w:space="0" w:color="auto"/>
        <w:left w:val="none" w:sz="0" w:space="0" w:color="auto"/>
        <w:bottom w:val="none" w:sz="0" w:space="0" w:color="auto"/>
        <w:right w:val="none" w:sz="0" w:space="0" w:color="auto"/>
      </w:divBdr>
    </w:div>
    <w:div w:id="26241947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286084600">
      <w:bodyDiv w:val="1"/>
      <w:marLeft w:val="0"/>
      <w:marRight w:val="0"/>
      <w:marTop w:val="0"/>
      <w:marBottom w:val="0"/>
      <w:divBdr>
        <w:top w:val="none" w:sz="0" w:space="0" w:color="auto"/>
        <w:left w:val="none" w:sz="0" w:space="0" w:color="auto"/>
        <w:bottom w:val="none" w:sz="0" w:space="0" w:color="auto"/>
        <w:right w:val="none" w:sz="0" w:space="0" w:color="auto"/>
      </w:divBdr>
    </w:div>
    <w:div w:id="848133516">
      <w:bodyDiv w:val="1"/>
      <w:marLeft w:val="0"/>
      <w:marRight w:val="0"/>
      <w:marTop w:val="0"/>
      <w:marBottom w:val="0"/>
      <w:divBdr>
        <w:top w:val="none" w:sz="0" w:space="0" w:color="auto"/>
        <w:left w:val="none" w:sz="0" w:space="0" w:color="auto"/>
        <w:bottom w:val="none" w:sz="0" w:space="0" w:color="auto"/>
        <w:right w:val="none" w:sz="0" w:space="0" w:color="auto"/>
      </w:divBdr>
    </w:div>
    <w:div w:id="877473467">
      <w:bodyDiv w:val="1"/>
      <w:marLeft w:val="0"/>
      <w:marRight w:val="0"/>
      <w:marTop w:val="0"/>
      <w:marBottom w:val="0"/>
      <w:divBdr>
        <w:top w:val="none" w:sz="0" w:space="0" w:color="auto"/>
        <w:left w:val="none" w:sz="0" w:space="0" w:color="auto"/>
        <w:bottom w:val="none" w:sz="0" w:space="0" w:color="auto"/>
        <w:right w:val="none" w:sz="0" w:space="0" w:color="auto"/>
      </w:divBdr>
    </w:div>
    <w:div w:id="1174684243">
      <w:bodyDiv w:val="1"/>
      <w:marLeft w:val="0"/>
      <w:marRight w:val="0"/>
      <w:marTop w:val="0"/>
      <w:marBottom w:val="0"/>
      <w:divBdr>
        <w:top w:val="none" w:sz="0" w:space="0" w:color="auto"/>
        <w:left w:val="none" w:sz="0" w:space="0" w:color="auto"/>
        <w:bottom w:val="none" w:sz="0" w:space="0" w:color="auto"/>
        <w:right w:val="none" w:sz="0" w:space="0" w:color="auto"/>
      </w:divBdr>
    </w:div>
    <w:div w:id="1207183384">
      <w:bodyDiv w:val="1"/>
      <w:marLeft w:val="0"/>
      <w:marRight w:val="0"/>
      <w:marTop w:val="0"/>
      <w:marBottom w:val="0"/>
      <w:divBdr>
        <w:top w:val="none" w:sz="0" w:space="0" w:color="auto"/>
        <w:left w:val="none" w:sz="0" w:space="0" w:color="auto"/>
        <w:bottom w:val="none" w:sz="0" w:space="0" w:color="auto"/>
        <w:right w:val="none" w:sz="0" w:space="0" w:color="auto"/>
      </w:divBdr>
    </w:div>
    <w:div w:id="1321613961">
      <w:bodyDiv w:val="1"/>
      <w:marLeft w:val="0"/>
      <w:marRight w:val="0"/>
      <w:marTop w:val="0"/>
      <w:marBottom w:val="0"/>
      <w:divBdr>
        <w:top w:val="none" w:sz="0" w:space="0" w:color="auto"/>
        <w:left w:val="none" w:sz="0" w:space="0" w:color="auto"/>
        <w:bottom w:val="none" w:sz="0" w:space="0" w:color="auto"/>
        <w:right w:val="none" w:sz="0" w:space="0" w:color="auto"/>
      </w:divBdr>
    </w:div>
    <w:div w:id="1375153259">
      <w:bodyDiv w:val="1"/>
      <w:marLeft w:val="0"/>
      <w:marRight w:val="0"/>
      <w:marTop w:val="0"/>
      <w:marBottom w:val="0"/>
      <w:divBdr>
        <w:top w:val="none" w:sz="0" w:space="0" w:color="auto"/>
        <w:left w:val="none" w:sz="0" w:space="0" w:color="auto"/>
        <w:bottom w:val="none" w:sz="0" w:space="0" w:color="auto"/>
        <w:right w:val="none" w:sz="0" w:space="0" w:color="auto"/>
      </w:divBdr>
    </w:div>
    <w:div w:id="1493063112">
      <w:bodyDiv w:val="1"/>
      <w:marLeft w:val="0"/>
      <w:marRight w:val="0"/>
      <w:marTop w:val="0"/>
      <w:marBottom w:val="0"/>
      <w:divBdr>
        <w:top w:val="none" w:sz="0" w:space="0" w:color="auto"/>
        <w:left w:val="none" w:sz="0" w:space="0" w:color="auto"/>
        <w:bottom w:val="none" w:sz="0" w:space="0" w:color="auto"/>
        <w:right w:val="none" w:sz="0" w:space="0" w:color="auto"/>
      </w:divBdr>
    </w:div>
    <w:div w:id="1638561086">
      <w:bodyDiv w:val="1"/>
      <w:marLeft w:val="0"/>
      <w:marRight w:val="0"/>
      <w:marTop w:val="0"/>
      <w:marBottom w:val="0"/>
      <w:divBdr>
        <w:top w:val="none" w:sz="0" w:space="0" w:color="auto"/>
        <w:left w:val="none" w:sz="0" w:space="0" w:color="auto"/>
        <w:bottom w:val="none" w:sz="0" w:space="0" w:color="auto"/>
        <w:right w:val="none" w:sz="0" w:space="0" w:color="auto"/>
      </w:divBdr>
    </w:div>
    <w:div w:id="1666087042">
      <w:bodyDiv w:val="1"/>
      <w:marLeft w:val="0"/>
      <w:marRight w:val="0"/>
      <w:marTop w:val="0"/>
      <w:marBottom w:val="0"/>
      <w:divBdr>
        <w:top w:val="none" w:sz="0" w:space="0" w:color="auto"/>
        <w:left w:val="none" w:sz="0" w:space="0" w:color="auto"/>
        <w:bottom w:val="none" w:sz="0" w:space="0" w:color="auto"/>
        <w:right w:val="none" w:sz="0" w:space="0" w:color="auto"/>
      </w:divBdr>
    </w:div>
    <w:div w:id="1698652008">
      <w:bodyDiv w:val="1"/>
      <w:marLeft w:val="0"/>
      <w:marRight w:val="0"/>
      <w:marTop w:val="0"/>
      <w:marBottom w:val="0"/>
      <w:divBdr>
        <w:top w:val="none" w:sz="0" w:space="0" w:color="auto"/>
        <w:left w:val="none" w:sz="0" w:space="0" w:color="auto"/>
        <w:bottom w:val="none" w:sz="0" w:space="0" w:color="auto"/>
        <w:right w:val="none" w:sz="0" w:space="0" w:color="auto"/>
      </w:divBdr>
      <w:divsChild>
        <w:div w:id="1744251212">
          <w:marLeft w:val="0"/>
          <w:marRight w:val="0"/>
          <w:marTop w:val="0"/>
          <w:marBottom w:val="0"/>
          <w:divBdr>
            <w:top w:val="none" w:sz="0" w:space="0" w:color="auto"/>
            <w:left w:val="none" w:sz="0" w:space="0" w:color="auto"/>
            <w:bottom w:val="none" w:sz="0" w:space="0" w:color="auto"/>
            <w:right w:val="none" w:sz="0" w:space="0" w:color="auto"/>
          </w:divBdr>
        </w:div>
      </w:divsChild>
    </w:div>
    <w:div w:id="1773431452">
      <w:bodyDiv w:val="1"/>
      <w:marLeft w:val="0"/>
      <w:marRight w:val="0"/>
      <w:marTop w:val="0"/>
      <w:marBottom w:val="0"/>
      <w:divBdr>
        <w:top w:val="none" w:sz="0" w:space="0" w:color="auto"/>
        <w:left w:val="none" w:sz="0" w:space="0" w:color="auto"/>
        <w:bottom w:val="none" w:sz="0" w:space="0" w:color="auto"/>
        <w:right w:val="none" w:sz="0" w:space="0" w:color="auto"/>
      </w:divBdr>
    </w:div>
    <w:div w:id="1800413263">
      <w:bodyDiv w:val="1"/>
      <w:marLeft w:val="0"/>
      <w:marRight w:val="0"/>
      <w:marTop w:val="0"/>
      <w:marBottom w:val="0"/>
      <w:divBdr>
        <w:top w:val="none" w:sz="0" w:space="0" w:color="auto"/>
        <w:left w:val="none" w:sz="0" w:space="0" w:color="auto"/>
        <w:bottom w:val="none" w:sz="0" w:space="0" w:color="auto"/>
        <w:right w:val="none" w:sz="0" w:space="0" w:color="auto"/>
      </w:divBdr>
    </w:div>
    <w:div w:id="201722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secg.org/sec1-v2.pdf" TargetMode="Externa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settings" Target="settings.xml"/><Relationship Id="rId19" Type="http://schemas.openxmlformats.org/officeDocument/2006/relationships/hyperlink" Target="http://www.secg.org/sec2-v2.pdf" TargetMode="Externa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ADQ376F6HWTR-1074192144-472</_dlc_DocId>
    <_dlc_DocIdUrl xmlns="4397fad0-70af-449d-b129-6cf6df26877a">
      <Url>https://ericsson.sharepoint.com/sites/SRT/3GPP/_layouts/15/DocIdRedir.aspx?ID=ADQ376F6HWTR-1074192144-472</Url>
      <Description>ADQ376F6HWTR-1074192144-472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1" ma:contentTypeDescription="EriCOLL Document Content Type" ma:contentTypeScope="" ma:versionID="8d81c6c7329fd3b0058300661eaf465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055705b6f6f5238b449c4cd06baef8d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0C94D-5C57-402E-893A-2A8F782031E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FBBD5A19-9564-450F-B813-1BAD5792F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450E6F-7187-441A-A635-0A7573EBA8B3}">
  <ds:schemaRefs>
    <ds:schemaRef ds:uri="http://schemas.microsoft.com/sharepoint/events"/>
  </ds:schemaRefs>
</ds:datastoreItem>
</file>

<file path=customXml/itemProps4.xml><?xml version="1.0" encoding="utf-8"?>
<ds:datastoreItem xmlns:ds="http://schemas.openxmlformats.org/officeDocument/2006/customXml" ds:itemID="{BB99D571-8FF1-4D90-B77C-4CBF9128DD81}">
  <ds:schemaRefs>
    <ds:schemaRef ds:uri="http://schemas.microsoft.com/sharepoint/v3/contenttype/forms"/>
  </ds:schemaRefs>
</ds:datastoreItem>
</file>

<file path=customXml/itemProps5.xml><?xml version="1.0" encoding="utf-8"?>
<ds:datastoreItem xmlns:ds="http://schemas.openxmlformats.org/officeDocument/2006/customXml" ds:itemID="{BE1CD599-3817-4321-952F-D258A5C58212}">
  <ds:schemaRefs>
    <ds:schemaRef ds:uri="Microsoft.SharePoint.Taxonomy.ContentTypeSync"/>
  </ds:schemaRefs>
</ds:datastoreItem>
</file>

<file path=customXml/itemProps6.xml><?xml version="1.0" encoding="utf-8"?>
<ds:datastoreItem xmlns:ds="http://schemas.openxmlformats.org/officeDocument/2006/customXml" ds:itemID="{0DCE9921-F5CC-4B84-9F3C-BE8DDFDF3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13</Pages>
  <Words>4928</Words>
  <Characters>28094</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Ericsson-r3</cp:lastModifiedBy>
  <cp:revision>6</cp:revision>
  <cp:lastPrinted>1899-12-31T23:00:00Z</cp:lastPrinted>
  <dcterms:created xsi:type="dcterms:W3CDTF">2020-11-16T15:03:00Z</dcterms:created>
  <dcterms:modified xsi:type="dcterms:W3CDTF">2020-11-23T13:25:00Z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aa6dadd5-5f4b-4acc-879c-05aac07c4abf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ducts">
    <vt:lpwstr/>
  </property>
  <property fmtid="{D5CDD505-2E9C-101B-9397-08002B2CF9AE}" pid="29" name="EriCOLLCustomer">
    <vt:lpwstr/>
  </property>
  <property fmtid="{D5CDD505-2E9C-101B-9397-08002B2CF9AE}" pid="30" name="EriCOLLProjects">
    <vt:lpwstr/>
  </property>
  <property fmtid="{D5CDD505-2E9C-101B-9397-08002B2CF9AE}" pid="31" name="EriCOLLProcess">
    <vt:lpwstr/>
  </property>
</Properties>
</file>