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766B6" w14:textId="77777777" w:rsidR="003522C2" w:rsidRDefault="003522C2" w:rsidP="003522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S2-2203656</w:t>
      </w:r>
    </w:p>
    <w:p w14:paraId="6A121DCB" w14:textId="77777777" w:rsidR="003522C2" w:rsidRDefault="003522C2" w:rsidP="003522C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64F553F" w14:textId="523C3034" w:rsidR="003522C2" w:rsidRPr="003522C2" w:rsidRDefault="003522C2" w:rsidP="003522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EC77898" w14:textId="77777777" w:rsidR="003522C2" w:rsidRDefault="003522C2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90B313" w14:textId="7C861458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F7E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DF7EC4">
        <w:rPr>
          <w:b/>
          <w:noProof/>
          <w:sz w:val="24"/>
        </w:rPr>
        <w:t>2</w:t>
      </w:r>
      <w:r w:rsidR="00A3550D">
        <w:rPr>
          <w:b/>
          <w:noProof/>
          <w:sz w:val="24"/>
        </w:rPr>
        <w:t>597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2F2ED93D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731B1F5C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D555A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FB25D3" w:rsidRPr="00FB25D3">
        <w:rPr>
          <w:rFonts w:ascii="Arial" w:hAnsi="Arial" w:cs="Arial"/>
          <w:b/>
          <w:sz w:val="22"/>
          <w:szCs w:val="22"/>
        </w:rPr>
        <w:t>removing UDM as consumer of expected UE behavioural parameters analytics</w:t>
      </w:r>
    </w:p>
    <w:p w14:paraId="4DA573A2" w14:textId="6046A1EA" w:rsidR="00152F86" w:rsidRPr="00B97703" w:rsidRDefault="00152F86" w:rsidP="00152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25D3" w:rsidRPr="00FB25D3">
        <w:rPr>
          <w:rFonts w:ascii="Arial" w:hAnsi="Arial" w:cs="Arial"/>
          <w:b/>
          <w:bCs/>
          <w:sz w:val="22"/>
          <w:szCs w:val="22"/>
        </w:rPr>
        <w:t>S2-2201532</w:t>
      </w:r>
      <w:r w:rsidRPr="00FB25D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FA6D97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FA6D97">
        <w:rPr>
          <w:rFonts w:ascii="Arial" w:hAnsi="Arial" w:cs="Arial"/>
          <w:b/>
          <w:bCs/>
          <w:sz w:val="22"/>
          <w:szCs w:val="22"/>
        </w:rPr>
        <w:t>-2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8B5794">
        <w:rPr>
          <w:rFonts w:ascii="Arial" w:hAnsi="Arial" w:cs="Arial"/>
          <w:b/>
          <w:bCs/>
          <w:sz w:val="22"/>
          <w:szCs w:val="22"/>
        </w:rPr>
        <w:t>202</w:t>
      </w:r>
      <w:r w:rsidR="00FB25D3">
        <w:rPr>
          <w:rFonts w:ascii="Arial" w:hAnsi="Arial" w:cs="Arial"/>
          <w:b/>
          <w:bCs/>
          <w:sz w:val="22"/>
          <w:szCs w:val="22"/>
        </w:rPr>
        <w:t>4</w:t>
      </w:r>
      <w:r w:rsidRPr="00FA6D97"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2F62081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</w:t>
      </w:r>
      <w:r w:rsidR="004967D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36B7FCA3" w14:textId="63F38A1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B25D3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</w:p>
    <w:p w14:paraId="5C3C8E70" w14:textId="3642C04C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5126E6" w:rsidRPr="00660FE6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8"/>
      <w:bookmarkEnd w:id="9"/>
      <w:bookmarkEnd w:id="10"/>
      <w:r w:rsidR="00660FE6" w:rsidRPr="00660FE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4967D0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1A313695" w14:textId="46D22EF2" w:rsidR="00437E9B" w:rsidRPr="00980D83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980D83">
        <w:rPr>
          <w:rFonts w:ascii="Arial" w:hAnsi="Arial" w:cs="Arial"/>
          <w:b/>
          <w:sz w:val="22"/>
          <w:szCs w:val="22"/>
          <w:lang w:val="fr-FR"/>
        </w:rPr>
        <w:t>Cc:</w:t>
      </w:r>
      <w:r w:rsidRPr="00980D8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25D3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1"/>
    <w:bookmarkEnd w:id="12"/>
    <w:p w14:paraId="6D07A813" w14:textId="77777777" w:rsidR="00437E9B" w:rsidRPr="00980D83" w:rsidRDefault="00437E9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7D8B6" w14:textId="62295E39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B25D3">
        <w:rPr>
          <w:rFonts w:ascii="Arial" w:hAnsi="Arial" w:cs="Arial"/>
          <w:b/>
          <w:bCs/>
          <w:sz w:val="22"/>
          <w:szCs w:val="22"/>
          <w:lang w:val="en-US"/>
        </w:rPr>
        <w:t xml:space="preserve">Apostolos </w:t>
      </w:r>
      <w:r w:rsidR="00FB25D3" w:rsidRPr="00FB25D3">
        <w:rPr>
          <w:rFonts w:ascii="Arial" w:hAnsi="Arial" w:cs="Arial"/>
          <w:b/>
          <w:bCs/>
          <w:sz w:val="22"/>
          <w:szCs w:val="22"/>
          <w:lang w:val="en-US"/>
        </w:rPr>
        <w:t>Papageorgiou</w:t>
      </w:r>
    </w:p>
    <w:p w14:paraId="62D1A90A" w14:textId="1EEBA37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B25D3">
        <w:rPr>
          <w:rFonts w:ascii="Arial" w:hAnsi="Arial" w:cs="Arial"/>
          <w:b/>
          <w:bCs/>
          <w:sz w:val="22"/>
          <w:szCs w:val="22"/>
          <w:lang w:val="en-US"/>
        </w:rPr>
        <w:t>apostolos.papageorgiou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FB25D3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4E7890CC" w14:textId="77777777" w:rsidR="00FB25D3" w:rsidRDefault="00FC4B42" w:rsidP="00776568">
      <w:r>
        <w:t>CT3 thanks SA</w:t>
      </w:r>
      <w:r w:rsidR="00FB25D3">
        <w:t>2</w:t>
      </w:r>
      <w:r>
        <w:t xml:space="preserve"> for their LS on </w:t>
      </w:r>
      <w:r w:rsidR="00FB25D3" w:rsidRPr="00FB25D3">
        <w:t>removing UDM as consumer of expected UE behavioural parameters analytics</w:t>
      </w:r>
      <w:r w:rsidR="00FB25D3">
        <w:t>.</w:t>
      </w:r>
    </w:p>
    <w:p w14:paraId="74DD893D" w14:textId="5C036734" w:rsidR="00FB25D3" w:rsidRDefault="00FB25D3" w:rsidP="00776568">
      <w:r>
        <w:t xml:space="preserve">CT3 confirms that </w:t>
      </w:r>
      <w:r w:rsidRPr="00FB25D3">
        <w:t xml:space="preserve">there will be </w:t>
      </w:r>
      <w:r>
        <w:t>no</w:t>
      </w:r>
      <w:r w:rsidRPr="00FB25D3">
        <w:t xml:space="preserve"> backward compatibility issue if </w:t>
      </w:r>
      <w:r>
        <w:t>the</w:t>
      </w:r>
      <w:r w:rsidRPr="00FB25D3">
        <w:t xml:space="preserve"> option for UDM to subscribe to or request expected UE behaviour analytics is removed from TS 23.288 starting from Rel-16</w:t>
      </w:r>
      <w:r>
        <w:t xml:space="preserve">, because there are no specified procedures </w:t>
      </w:r>
      <w:r w:rsidR="004967D0">
        <w:t xml:space="preserve">that would </w:t>
      </w:r>
      <w:r>
        <w:t>involv</w:t>
      </w:r>
      <w:r w:rsidR="004967D0">
        <w:t>e</w:t>
      </w:r>
      <w:r>
        <w:t xml:space="preserve"> </w:t>
      </w:r>
      <w:r w:rsidR="004967D0">
        <w:t>the UDM using the related NWDAF services and no protocol/API impacts due to its removal from the list of possible NF service consumers.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0532B1D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35A213B9" w14:textId="2FE6DAE7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  <w:t>CT3 kindly asks SA</w:t>
      </w:r>
      <w:r w:rsidR="004823A3">
        <w:t>2</w:t>
      </w:r>
      <w:r>
        <w:t xml:space="preserve"> to </w:t>
      </w:r>
      <w:r w:rsidR="004967D0">
        <w:t>take this information into consideration</w:t>
      </w:r>
      <w: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2B7666C" w14:textId="669157BE" w:rsidR="003A2EA6" w:rsidRDefault="00776568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CT3#122-e</w:t>
      </w:r>
      <w:r>
        <w:rPr>
          <w:rFonts w:ascii="Arial" w:hAnsi="Arial" w:cs="Arial"/>
          <w:bCs/>
        </w:rPr>
        <w:tab/>
        <w:t>12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2022</w:t>
      </w:r>
      <w:r>
        <w:rPr>
          <w:rFonts w:ascii="Arial" w:hAnsi="Arial" w:cs="Arial"/>
          <w:bCs/>
        </w:rPr>
        <w:tab/>
        <w:t>E-Meeting</w:t>
      </w:r>
    </w:p>
    <w:p w14:paraId="50E0E04D" w14:textId="1134F35A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</w:t>
      </w:r>
      <w:r>
        <w:rPr>
          <w:rFonts w:ascii="Arial" w:hAnsi="Arial" w:cs="Arial"/>
          <w:bCs/>
        </w:rPr>
        <w:tab/>
        <w:t>22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>Goteborg, SE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E578B" w14:textId="77777777" w:rsidR="00C05BC8" w:rsidRDefault="00C05BC8">
      <w:pPr>
        <w:spacing w:after="0"/>
      </w:pPr>
      <w:r>
        <w:separator/>
      </w:r>
    </w:p>
  </w:endnote>
  <w:endnote w:type="continuationSeparator" w:id="0">
    <w:p w14:paraId="3DE56DC2" w14:textId="77777777" w:rsidR="00C05BC8" w:rsidRDefault="00C05B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B58B" w14:textId="77777777" w:rsidR="00C05BC8" w:rsidRDefault="00C05BC8">
      <w:pPr>
        <w:spacing w:after="0"/>
      </w:pPr>
      <w:r>
        <w:separator/>
      </w:r>
    </w:p>
  </w:footnote>
  <w:footnote w:type="continuationSeparator" w:id="0">
    <w:p w14:paraId="70FB886E" w14:textId="77777777" w:rsidR="00C05BC8" w:rsidRDefault="00C05B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05AA"/>
    <w:rsid w:val="00075E94"/>
    <w:rsid w:val="000A2BC3"/>
    <w:rsid w:val="000B0864"/>
    <w:rsid w:val="000E1559"/>
    <w:rsid w:val="0012572B"/>
    <w:rsid w:val="00152635"/>
    <w:rsid w:val="00152F86"/>
    <w:rsid w:val="00167A87"/>
    <w:rsid w:val="001957E9"/>
    <w:rsid w:val="001E56AF"/>
    <w:rsid w:val="001F5252"/>
    <w:rsid w:val="002473C5"/>
    <w:rsid w:val="002D555A"/>
    <w:rsid w:val="003522C2"/>
    <w:rsid w:val="003A2EA6"/>
    <w:rsid w:val="003F6EBC"/>
    <w:rsid w:val="00401AE4"/>
    <w:rsid w:val="00437E9B"/>
    <w:rsid w:val="004622C3"/>
    <w:rsid w:val="004823A3"/>
    <w:rsid w:val="00494BE6"/>
    <w:rsid w:val="004967D0"/>
    <w:rsid w:val="004C3D5B"/>
    <w:rsid w:val="005126E6"/>
    <w:rsid w:val="00513ECB"/>
    <w:rsid w:val="00560875"/>
    <w:rsid w:val="00660D48"/>
    <w:rsid w:val="00660FE6"/>
    <w:rsid w:val="006643E4"/>
    <w:rsid w:val="006E651D"/>
    <w:rsid w:val="007101BD"/>
    <w:rsid w:val="0074347A"/>
    <w:rsid w:val="00776568"/>
    <w:rsid w:val="00837F14"/>
    <w:rsid w:val="008B5794"/>
    <w:rsid w:val="008C7355"/>
    <w:rsid w:val="00955136"/>
    <w:rsid w:val="00980D83"/>
    <w:rsid w:val="009A7D48"/>
    <w:rsid w:val="009B0AAF"/>
    <w:rsid w:val="009D4B8F"/>
    <w:rsid w:val="009E1F0E"/>
    <w:rsid w:val="00A32AAD"/>
    <w:rsid w:val="00A3550D"/>
    <w:rsid w:val="00A9404E"/>
    <w:rsid w:val="00AC1968"/>
    <w:rsid w:val="00AC24BD"/>
    <w:rsid w:val="00AF06DA"/>
    <w:rsid w:val="00AF47D0"/>
    <w:rsid w:val="00B02856"/>
    <w:rsid w:val="00B23475"/>
    <w:rsid w:val="00B325AB"/>
    <w:rsid w:val="00B442F4"/>
    <w:rsid w:val="00B50EB5"/>
    <w:rsid w:val="00B83CCF"/>
    <w:rsid w:val="00BA6A46"/>
    <w:rsid w:val="00C05BC8"/>
    <w:rsid w:val="00C21795"/>
    <w:rsid w:val="00C46321"/>
    <w:rsid w:val="00CC025D"/>
    <w:rsid w:val="00CF5B94"/>
    <w:rsid w:val="00D50020"/>
    <w:rsid w:val="00D62A13"/>
    <w:rsid w:val="00D8049C"/>
    <w:rsid w:val="00D94EDE"/>
    <w:rsid w:val="00DE3414"/>
    <w:rsid w:val="00DF7EC4"/>
    <w:rsid w:val="00E042DC"/>
    <w:rsid w:val="00E04D82"/>
    <w:rsid w:val="00E1580C"/>
    <w:rsid w:val="00E767E4"/>
    <w:rsid w:val="00E9315B"/>
    <w:rsid w:val="00EC27C9"/>
    <w:rsid w:val="00EE31E2"/>
    <w:rsid w:val="00F00E57"/>
    <w:rsid w:val="00F02436"/>
    <w:rsid w:val="00F21367"/>
    <w:rsid w:val="00F315C2"/>
    <w:rsid w:val="00FA71C8"/>
    <w:rsid w:val="00FB25D3"/>
    <w:rsid w:val="00FC4B42"/>
    <w:rsid w:val="00FD7013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2C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522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522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522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522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522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522C2"/>
    <w:pPr>
      <w:outlineLvl w:val="5"/>
    </w:pPr>
  </w:style>
  <w:style w:type="paragraph" w:styleId="Heading7">
    <w:name w:val="heading 7"/>
    <w:basedOn w:val="H6"/>
    <w:next w:val="Normal"/>
    <w:qFormat/>
    <w:rsid w:val="003522C2"/>
    <w:pPr>
      <w:outlineLvl w:val="6"/>
    </w:pPr>
  </w:style>
  <w:style w:type="paragraph" w:styleId="Heading8">
    <w:name w:val="heading 8"/>
    <w:basedOn w:val="Heading1"/>
    <w:next w:val="Normal"/>
    <w:qFormat/>
    <w:rsid w:val="003522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22C2"/>
    <w:pPr>
      <w:outlineLvl w:val="8"/>
    </w:pPr>
  </w:style>
  <w:style w:type="character" w:default="1" w:styleId="DefaultParagraphFont">
    <w:name w:val="Default Paragraph Font"/>
    <w:semiHidden/>
    <w:rsid w:val="003522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22C2"/>
  </w:style>
  <w:style w:type="paragraph" w:styleId="Header">
    <w:name w:val="header"/>
    <w:link w:val="HeaderChar"/>
    <w:rsid w:val="00352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522C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522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522C2"/>
    <w:pPr>
      <w:spacing w:before="180"/>
      <w:ind w:left="2693" w:hanging="2693"/>
    </w:pPr>
    <w:rPr>
      <w:b/>
    </w:rPr>
  </w:style>
  <w:style w:type="paragraph" w:styleId="TOC1">
    <w:name w:val="toc 1"/>
    <w:semiHidden/>
    <w:rsid w:val="00352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52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522C2"/>
    <w:pPr>
      <w:ind w:left="1701" w:hanging="1701"/>
    </w:pPr>
  </w:style>
  <w:style w:type="paragraph" w:styleId="TOC4">
    <w:name w:val="toc 4"/>
    <w:basedOn w:val="TOC3"/>
    <w:semiHidden/>
    <w:rsid w:val="003522C2"/>
    <w:pPr>
      <w:ind w:left="1418" w:hanging="1418"/>
    </w:pPr>
  </w:style>
  <w:style w:type="paragraph" w:styleId="TOC3">
    <w:name w:val="toc 3"/>
    <w:basedOn w:val="TOC2"/>
    <w:semiHidden/>
    <w:rsid w:val="003522C2"/>
    <w:pPr>
      <w:ind w:left="1134" w:hanging="1134"/>
    </w:pPr>
  </w:style>
  <w:style w:type="paragraph" w:styleId="TOC2">
    <w:name w:val="toc 2"/>
    <w:basedOn w:val="TOC1"/>
    <w:semiHidden/>
    <w:rsid w:val="003522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22C2"/>
    <w:pPr>
      <w:ind w:left="284"/>
    </w:pPr>
  </w:style>
  <w:style w:type="paragraph" w:styleId="Index1">
    <w:name w:val="index 1"/>
    <w:basedOn w:val="Normal"/>
    <w:semiHidden/>
    <w:rsid w:val="003522C2"/>
    <w:pPr>
      <w:keepLines/>
      <w:spacing w:after="0"/>
    </w:pPr>
  </w:style>
  <w:style w:type="paragraph" w:customStyle="1" w:styleId="ZH">
    <w:name w:val="ZH"/>
    <w:rsid w:val="00352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522C2"/>
    <w:pPr>
      <w:outlineLvl w:val="9"/>
    </w:pPr>
  </w:style>
  <w:style w:type="paragraph" w:styleId="ListNumber2">
    <w:name w:val="List Number 2"/>
    <w:basedOn w:val="ListNumber"/>
    <w:semiHidden/>
    <w:rsid w:val="003522C2"/>
    <w:pPr>
      <w:ind w:left="851"/>
    </w:pPr>
  </w:style>
  <w:style w:type="character" w:styleId="FootnoteReference">
    <w:name w:val="footnote reference"/>
    <w:basedOn w:val="DefaultParagraphFont"/>
    <w:semiHidden/>
    <w:rsid w:val="003522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22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3522C2"/>
    <w:rPr>
      <w:b/>
    </w:rPr>
  </w:style>
  <w:style w:type="paragraph" w:customStyle="1" w:styleId="TAC">
    <w:name w:val="TAC"/>
    <w:basedOn w:val="TAL"/>
    <w:rsid w:val="003522C2"/>
    <w:pPr>
      <w:jc w:val="center"/>
    </w:pPr>
  </w:style>
  <w:style w:type="paragraph" w:customStyle="1" w:styleId="TF">
    <w:name w:val="TF"/>
    <w:basedOn w:val="TH"/>
    <w:rsid w:val="003522C2"/>
    <w:pPr>
      <w:keepNext w:val="0"/>
      <w:spacing w:before="0" w:after="240"/>
    </w:pPr>
  </w:style>
  <w:style w:type="paragraph" w:customStyle="1" w:styleId="NO">
    <w:name w:val="NO"/>
    <w:basedOn w:val="Normal"/>
    <w:rsid w:val="003522C2"/>
    <w:pPr>
      <w:keepLines/>
      <w:ind w:left="1135" w:hanging="851"/>
    </w:pPr>
  </w:style>
  <w:style w:type="paragraph" w:styleId="TOC9">
    <w:name w:val="toc 9"/>
    <w:basedOn w:val="TOC8"/>
    <w:semiHidden/>
    <w:rsid w:val="003522C2"/>
    <w:pPr>
      <w:ind w:left="1418" w:hanging="1418"/>
    </w:pPr>
  </w:style>
  <w:style w:type="paragraph" w:customStyle="1" w:styleId="EX">
    <w:name w:val="EX"/>
    <w:basedOn w:val="Normal"/>
    <w:rsid w:val="003522C2"/>
    <w:pPr>
      <w:keepLines/>
      <w:ind w:left="1702" w:hanging="1418"/>
    </w:pPr>
  </w:style>
  <w:style w:type="paragraph" w:customStyle="1" w:styleId="FP">
    <w:name w:val="FP"/>
    <w:basedOn w:val="Normal"/>
    <w:rsid w:val="003522C2"/>
    <w:pPr>
      <w:spacing w:after="0"/>
    </w:pPr>
  </w:style>
  <w:style w:type="paragraph" w:customStyle="1" w:styleId="LD">
    <w:name w:val="LD"/>
    <w:rsid w:val="003522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522C2"/>
    <w:pPr>
      <w:spacing w:after="0"/>
    </w:pPr>
  </w:style>
  <w:style w:type="paragraph" w:customStyle="1" w:styleId="EW">
    <w:name w:val="EW"/>
    <w:basedOn w:val="EX"/>
    <w:rsid w:val="003522C2"/>
    <w:pPr>
      <w:spacing w:after="0"/>
    </w:pPr>
  </w:style>
  <w:style w:type="paragraph" w:styleId="TOC6">
    <w:name w:val="toc 6"/>
    <w:basedOn w:val="TOC5"/>
    <w:next w:val="Normal"/>
    <w:semiHidden/>
    <w:rsid w:val="003522C2"/>
    <w:pPr>
      <w:ind w:left="1985" w:hanging="1985"/>
    </w:pPr>
  </w:style>
  <w:style w:type="paragraph" w:styleId="TOC7">
    <w:name w:val="toc 7"/>
    <w:basedOn w:val="TOC6"/>
    <w:next w:val="Normal"/>
    <w:semiHidden/>
    <w:rsid w:val="003522C2"/>
    <w:pPr>
      <w:ind w:left="2268" w:hanging="2268"/>
    </w:pPr>
  </w:style>
  <w:style w:type="paragraph" w:styleId="ListBullet2">
    <w:name w:val="List Bullet 2"/>
    <w:basedOn w:val="ListBullet"/>
    <w:semiHidden/>
    <w:rsid w:val="003522C2"/>
    <w:pPr>
      <w:ind w:left="851"/>
    </w:pPr>
  </w:style>
  <w:style w:type="paragraph" w:styleId="ListBullet3">
    <w:name w:val="List Bullet 3"/>
    <w:basedOn w:val="ListBullet2"/>
    <w:semiHidden/>
    <w:rsid w:val="003522C2"/>
    <w:pPr>
      <w:ind w:left="1135"/>
    </w:pPr>
  </w:style>
  <w:style w:type="paragraph" w:styleId="ListNumber">
    <w:name w:val="List Number"/>
    <w:basedOn w:val="List"/>
    <w:semiHidden/>
    <w:rsid w:val="003522C2"/>
  </w:style>
  <w:style w:type="paragraph" w:customStyle="1" w:styleId="EQ">
    <w:name w:val="EQ"/>
    <w:basedOn w:val="Normal"/>
    <w:next w:val="Normal"/>
    <w:rsid w:val="003522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22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22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2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522C2"/>
    <w:pPr>
      <w:jc w:val="right"/>
    </w:pPr>
  </w:style>
  <w:style w:type="paragraph" w:customStyle="1" w:styleId="H6">
    <w:name w:val="H6"/>
    <w:basedOn w:val="Heading5"/>
    <w:next w:val="Normal"/>
    <w:rsid w:val="003522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22C2"/>
    <w:pPr>
      <w:ind w:left="851" w:hanging="851"/>
    </w:pPr>
  </w:style>
  <w:style w:type="paragraph" w:customStyle="1" w:styleId="TAL">
    <w:name w:val="TAL"/>
    <w:basedOn w:val="Normal"/>
    <w:rsid w:val="003522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2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52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52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52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522C2"/>
    <w:pPr>
      <w:framePr w:wrap="notBeside" w:y="16161"/>
    </w:pPr>
  </w:style>
  <w:style w:type="character" w:customStyle="1" w:styleId="ZGSM">
    <w:name w:val="ZGSM"/>
    <w:rsid w:val="003522C2"/>
  </w:style>
  <w:style w:type="paragraph" w:styleId="List2">
    <w:name w:val="List 2"/>
    <w:basedOn w:val="List"/>
    <w:semiHidden/>
    <w:rsid w:val="003522C2"/>
    <w:pPr>
      <w:ind w:left="851"/>
    </w:pPr>
  </w:style>
  <w:style w:type="paragraph" w:customStyle="1" w:styleId="ZG">
    <w:name w:val="ZG"/>
    <w:rsid w:val="00352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522C2"/>
    <w:pPr>
      <w:ind w:left="1135"/>
    </w:pPr>
  </w:style>
  <w:style w:type="paragraph" w:styleId="List4">
    <w:name w:val="List 4"/>
    <w:basedOn w:val="List3"/>
    <w:semiHidden/>
    <w:rsid w:val="003522C2"/>
    <w:pPr>
      <w:ind w:left="1418"/>
    </w:pPr>
  </w:style>
  <w:style w:type="paragraph" w:styleId="List5">
    <w:name w:val="List 5"/>
    <w:basedOn w:val="List4"/>
    <w:semiHidden/>
    <w:rsid w:val="003522C2"/>
    <w:pPr>
      <w:ind w:left="1702"/>
    </w:pPr>
  </w:style>
  <w:style w:type="paragraph" w:customStyle="1" w:styleId="EditorsNote">
    <w:name w:val="Editor's Note"/>
    <w:basedOn w:val="NO"/>
    <w:rsid w:val="003522C2"/>
    <w:rPr>
      <w:color w:val="FF0000"/>
    </w:rPr>
  </w:style>
  <w:style w:type="paragraph" w:styleId="List">
    <w:name w:val="List"/>
    <w:basedOn w:val="Normal"/>
    <w:semiHidden/>
    <w:rsid w:val="003522C2"/>
    <w:pPr>
      <w:ind w:left="568" w:hanging="284"/>
    </w:pPr>
  </w:style>
  <w:style w:type="paragraph" w:styleId="ListBullet">
    <w:name w:val="List Bullet"/>
    <w:basedOn w:val="List"/>
    <w:semiHidden/>
    <w:rsid w:val="003522C2"/>
  </w:style>
  <w:style w:type="paragraph" w:styleId="ListBullet4">
    <w:name w:val="List Bullet 4"/>
    <w:basedOn w:val="ListBullet3"/>
    <w:semiHidden/>
    <w:rsid w:val="003522C2"/>
    <w:pPr>
      <w:ind w:left="1418"/>
    </w:pPr>
  </w:style>
  <w:style w:type="paragraph" w:styleId="ListBullet5">
    <w:name w:val="List Bullet 5"/>
    <w:basedOn w:val="ListBullet4"/>
    <w:semiHidden/>
    <w:rsid w:val="003522C2"/>
    <w:pPr>
      <w:ind w:left="1702"/>
    </w:pPr>
  </w:style>
  <w:style w:type="paragraph" w:customStyle="1" w:styleId="B2">
    <w:name w:val="B2"/>
    <w:basedOn w:val="List2"/>
    <w:rsid w:val="003522C2"/>
  </w:style>
  <w:style w:type="paragraph" w:customStyle="1" w:styleId="B3">
    <w:name w:val="B3"/>
    <w:basedOn w:val="List3"/>
    <w:rsid w:val="003522C2"/>
  </w:style>
  <w:style w:type="paragraph" w:customStyle="1" w:styleId="B4">
    <w:name w:val="B4"/>
    <w:basedOn w:val="List4"/>
    <w:rsid w:val="003522C2"/>
  </w:style>
  <w:style w:type="paragraph" w:customStyle="1" w:styleId="B5">
    <w:name w:val="B5"/>
    <w:basedOn w:val="List5"/>
    <w:rsid w:val="003522C2"/>
  </w:style>
  <w:style w:type="paragraph" w:customStyle="1" w:styleId="ZTD">
    <w:name w:val="ZTD"/>
    <w:basedOn w:val="ZB"/>
    <w:rsid w:val="003522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2022-04-25T06:36:00Z</dcterms:created>
  <dcterms:modified xsi:type="dcterms:W3CDTF">2022-04-25T06:36:00Z</dcterms:modified>
</cp:coreProperties>
</file>