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527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p>
    <w:p w14:paraId="7CB45193" w14:textId="4DF75BD6" w:rsidR="001E41F3" w:rsidRDefault="004D30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4D3080"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1279C1"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D308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D308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17D16"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6F90389F" w:rsidR="005E2481" w:rsidRDefault="00B441D1" w:rsidP="0066323A">
            <w:pPr>
              <w:pStyle w:val="CRCoverPage"/>
              <w:spacing w:after="0"/>
              <w:rPr>
                <w:noProof/>
              </w:rPr>
            </w:pPr>
            <w:r>
              <w:rPr>
                <w:noProof/>
              </w:rPr>
              <w:t xml:space="preserve">1)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31C656EC" w14:textId="1B165A07" w:rsidR="009344E2" w:rsidRPr="00C752A5"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5901"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F1B326A" w14:textId="77777777"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2"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14" o:title=""/>
            </v:shape>
            <o:OLEObject Type="Embed" ProgID="Word.Picture.8" ShapeID="_x0000_i1025" DrawAspect="Content" ObjectID="_1695466966" r:id="rId15"/>
          </w:object>
        </w:r>
      </w:del>
      <w:ins w:id="3" w:author="Ericsson" w:date="2021-09-30T16:17:00Z">
        <w:r w:rsidR="00DE6BB1">
          <w:rPr>
            <w:noProof/>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70796AC"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4" w:author="Ericsson" w:date="2021-10-08T17:03:00Z">
        <w:r w:rsidR="004624B4">
          <w:rPr>
            <w:lang w:eastAsia="zh-CN"/>
          </w:rPr>
          <w:t>R</w:t>
        </w:r>
      </w:ins>
      <w:del w:id="5"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Pr="00873AE7">
        <w:rPr>
          <w:lang w:eastAsia="zh-CN"/>
        </w:rPr>
        <w:t xml:space="preserve">When Alternative Service Requirements are provided by the AF, a set of Alternative QoS Related parameters as in </w:t>
      </w:r>
      <w:commentRangeStart w:id="6"/>
      <w:r w:rsidRPr="00873AE7">
        <w:rPr>
          <w:lang w:eastAsia="zh-CN"/>
        </w:rPr>
        <w:t>clause 5.7.1.2a of TS 23.501 [2] (e.g. one or more from Alternative Requested GFBR</w:t>
      </w:r>
      <w:del w:id="7" w:author="Ericsson" w:date="2021-10-11T15:09:00Z">
        <w:r w:rsidRPr="00873AE7" w:rsidDel="00873AE7">
          <w:rPr>
            <w:lang w:eastAsia="zh-CN"/>
          </w:rPr>
          <w:delText>, Alternative Requested MFBR</w:delText>
        </w:r>
      </w:del>
      <w:commentRangeEnd w:id="6"/>
      <w:r w:rsidR="00547E03" w:rsidRPr="00873AE7">
        <w:rPr>
          <w:rStyle w:val="CommentReference"/>
        </w:rPr>
        <w:commentReference w:id="6"/>
      </w:r>
      <w:r w:rsidRPr="00873AE7">
        <w:rPr>
          <w:lang w:eastAsia="zh-CN"/>
        </w:rPr>
        <w:t>) may be provided for each QoS Reference.</w:t>
      </w:r>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26805B91"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8" w:author="Ericsson" w:date="2021-10-08T17:23:00Z">
        <w:r w:rsidR="002567B6">
          <w:rPr>
            <w:lang w:eastAsia="zh-CN"/>
          </w:rPr>
          <w:t>R</w:t>
        </w:r>
      </w:ins>
      <w:del w:id="9"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2C600BC8" w:rsidR="009F5422" w:rsidRDefault="00BD7613" w:rsidP="00A30B2E">
      <w:pPr>
        <w:pStyle w:val="B1"/>
      </w:pPr>
      <w:r>
        <w:tab/>
        <w:t>If Alternative QoS Related parameter set(s) are provided by the AF, they are sent to the PCF via TSCTSF.</w:t>
      </w:r>
      <w:r w:rsidR="00B5696F">
        <w:tab/>
      </w:r>
    </w:p>
    <w:p w14:paraId="54813F86" w14:textId="3AEC478A" w:rsidR="00BD7613" w:rsidRDefault="00BD7613" w:rsidP="00BD7613">
      <w:pPr>
        <w:pStyle w:val="B1"/>
        <w:rPr>
          <w:ins w:id="10" w:author="Ericsson" w:date="2021-10-11T15:36:00Z"/>
        </w:rPr>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11" w:author="Ericsson" w:date="2021-10-11T15:28:00Z"/>
        </w:rPr>
      </w:pPr>
      <w:ins w:id="12"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13"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14" w:author="Ericsson" w:date="2021-09-27T11:29:00Z"/>
        </w:rPr>
      </w:pPr>
      <w:r>
        <w:tab/>
      </w:r>
      <w:del w:id="15"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16" w:author="Ericsson" w:date="2021-09-27T11:27:00Z"/>
        </w:rPr>
      </w:pPr>
      <w:del w:id="17" w:author="Ericsson" w:date="2021-09-27T11:29:00Z">
        <w:r w:rsidDel="006B14BD">
          <w:tab/>
        </w:r>
      </w:del>
      <w:ins w:id="18" w:author="Ericsson" w:date="2021-09-27T11:25:00Z">
        <w:r w:rsidR="00B445CB">
          <w:t xml:space="preserve">Unless </w:t>
        </w:r>
      </w:ins>
      <w:del w:id="19" w:author="Ericsson" w:date="2021-09-27T11:25:00Z">
        <w:r w:rsidDel="00B445CB">
          <w:delText xml:space="preserve">If </w:delText>
        </w:r>
      </w:del>
      <w:r>
        <w:t>the TSCTSF address is locally configured in the NEF</w:t>
      </w:r>
      <w:ins w:id="20" w:author="Ericsson" w:date="2021-09-27T11:26:00Z">
        <w:r w:rsidR="00AE5618">
          <w:t>,</w:t>
        </w:r>
      </w:ins>
      <w:r>
        <w:t xml:space="preserve"> </w:t>
      </w:r>
      <w:del w:id="21" w:author="Ericsson" w:date="2021-09-27T11:26:00Z">
        <w:r w:rsidDel="00AE5618">
          <w:delText xml:space="preserve">and </w:delText>
        </w:r>
      </w:del>
      <w:r>
        <w:t>PCF,</w:t>
      </w:r>
      <w:ins w:id="22" w:author="Ericsson" w:date="2021-09-27T11:26:00Z">
        <w:r w:rsidR="00AE5618">
          <w:t xml:space="preserve"> and trusted AF, </w:t>
        </w:r>
        <w:r w:rsidR="001E727E">
          <w:t>the NEF discovers a TSCTSF and uses the ob</w:t>
        </w:r>
      </w:ins>
      <w:ins w:id="23" w:author="Ericsson" w:date="2021-09-27T11:27:00Z">
        <w:r w:rsidR="001E727E">
          <w:t>tained</w:t>
        </w:r>
      </w:ins>
      <w:r>
        <w:t xml:space="preserve"> </w:t>
      </w:r>
      <w:del w:id="24" w:author="Ericsson" w:date="2021-09-27T11:27:00Z">
        <w:r w:rsidDel="001E727E">
          <w:delText>steps 3b and 3c are skipped, otherwise, they are executed to retrieve the Notification Target Address to the TSCTSF.</w:delText>
        </w:r>
      </w:del>
    </w:p>
    <w:p w14:paraId="4422D1F2" w14:textId="793E1ED3" w:rsidR="00BD7613" w:rsidRDefault="00BD7613" w:rsidP="00C902D2">
      <w:pPr>
        <w:pStyle w:val="B1"/>
      </w:pPr>
      <w:del w:id="25"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from NRF. If the Time-Sync data contains a </w:delText>
        </w:r>
      </w:del>
      <w:del w:id="26" w:author="Ericsson" w:date="2021-09-27T11:28:00Z">
        <w:r w:rsidDel="00B33DF2">
          <w:delText xml:space="preserve">TSCTSF NF ID, the NEF uses this </w:delText>
        </w:r>
      </w:del>
      <w:r>
        <w:t xml:space="preserve">TSCTSF NF ID to </w:t>
      </w:r>
      <w:ins w:id="27" w:author="Ericsson" w:date="2021-09-27T11:28:00Z">
        <w:r w:rsidR="00B33DF2">
          <w:t xml:space="preserve">invoke </w:t>
        </w:r>
      </w:ins>
      <w:del w:id="28" w:author="Ericsson" w:date="2021-09-27T11:28:00Z">
        <w:r w:rsidDel="00B33DF2">
          <w:delText xml:space="preserve">send </w:delText>
        </w:r>
      </w:del>
      <w:r>
        <w:t xml:space="preserve">the </w:t>
      </w:r>
      <w:proofErr w:type="spellStart"/>
      <w:r>
        <w:t>Ntsctsf_QoSandTSCAssistance_Create</w:t>
      </w:r>
      <w:proofErr w:type="spellEnd"/>
      <w:r>
        <w:t xml:space="preserve"> request</w:t>
      </w:r>
      <w:ins w:id="29" w:author="Ericsson" w:date="2021-09-27T11:28:00Z">
        <w:r w:rsidR="00B33DF2">
          <w:t xml:space="preserve"> service operation to the </w:t>
        </w:r>
        <w:r w:rsidR="0009641F">
          <w:t>TSCTSF</w:t>
        </w:r>
      </w:ins>
      <w:del w:id="30" w:author="Ericsson" w:date="2021-09-27T11:28:00Z">
        <w:r w:rsidDel="0009641F">
          <w:delText xml:space="preserve"> message</w:delText>
        </w:r>
      </w:del>
      <w:r>
        <w:t>.</w:t>
      </w:r>
      <w:ins w:id="31" w:author="Ericsson" w:date="2021-09-27T11:29:00Z">
        <w:r w:rsidR="0009641F">
          <w:t xml:space="preserve"> Thereafter:</w:t>
        </w:r>
      </w:ins>
    </w:p>
    <w:p w14:paraId="06DD04EA" w14:textId="2E679110" w:rsidR="00BD7613" w:rsidRDefault="00BD7613">
      <w:pPr>
        <w:pStyle w:val="B1"/>
        <w:ind w:left="1138" w:hanging="288"/>
        <w:pPrChange w:id="32" w:author="Ericsson" w:date="2021-09-27T11:31:00Z">
          <w:pPr>
            <w:pStyle w:val="B1"/>
          </w:pPr>
        </w:pPrChange>
      </w:pPr>
      <w:r>
        <w:t xml:space="preserve">3b. </w:t>
      </w:r>
      <w:del w:id="33" w:author="Ericsson" w:date="2021-09-27T11:33:00Z">
        <w:r w:rsidDel="00424BF7">
          <w:delText xml:space="preserve">(if local configuration is not available, the PCF subscribes to any Time-Sync information updates from the UDR) </w:delText>
        </w:r>
      </w:del>
      <w:r>
        <w:t xml:space="preserve">The </w:t>
      </w:r>
      <w:ins w:id="34" w:author="Ericsson" w:date="2021-09-27T11:33:00Z">
        <w:r w:rsidR="00424BF7">
          <w:t xml:space="preserve">selected </w:t>
        </w:r>
      </w:ins>
      <w:r>
        <w:t xml:space="preserve">TSCTSF stores </w:t>
      </w:r>
      <w:ins w:id="35" w:author="Ericsson" w:date="2021-09-27T11:33:00Z">
        <w:r w:rsidR="00B40A40">
          <w:t>its</w:t>
        </w:r>
      </w:ins>
      <w:del w:id="36" w:author="Ericsson" w:date="2021-09-27T11:33:00Z">
        <w:r w:rsidDel="00B40A40">
          <w:delText>the</w:delText>
        </w:r>
      </w:del>
      <w:r>
        <w:t xml:space="preserve"> Notification Target Address and TSCTSF NF ID in the </w:t>
      </w:r>
      <w:r>
        <w:lastRenderedPageBreak/>
        <w:t>UDR (Data Set = Application Data; Data Subset = Time-Sync data, Data Key = S-NSSAI and DNN)</w:t>
      </w:r>
      <w:ins w:id="37" w:author="Ericsson" w:date="2021-09-27T11:34:00Z">
        <w:r w:rsidR="00B40A40">
          <w:t xml:space="preserve"> using a </w:t>
        </w:r>
        <w:proofErr w:type="spellStart"/>
        <w:r w:rsidR="00B40A40" w:rsidRPr="00194FAD">
          <w:t>Nudr_</w:t>
        </w:r>
        <w:r w:rsidR="0095220B" w:rsidRPr="00194FAD">
          <w:t>DM_Create</w:t>
        </w:r>
      </w:ins>
      <w:proofErr w:type="spellEnd"/>
      <w:ins w:id="38" w:author="Ericsson" w:date="2021-09-30T14:50:00Z">
        <w:r w:rsidR="0073791D">
          <w:t xml:space="preserve"> </w:t>
        </w:r>
      </w:ins>
      <w:ins w:id="39" w:author="Ericsson" w:date="2021-09-27T11:34:00Z">
        <w:r w:rsidR="0095220B">
          <w:t>service request to the UDR</w:t>
        </w:r>
      </w:ins>
      <w:r>
        <w:t>.</w:t>
      </w:r>
    </w:p>
    <w:p w14:paraId="681229DF" w14:textId="683C1409" w:rsidR="00BD7613" w:rsidRDefault="00BD7613">
      <w:pPr>
        <w:pStyle w:val="B1"/>
        <w:ind w:left="1138" w:hanging="288"/>
        <w:pPrChange w:id="40" w:author="Ericsson" w:date="2021-09-27T11:31:00Z">
          <w:pPr>
            <w:pStyle w:val="B1"/>
          </w:pPr>
        </w:pPrChange>
      </w:pPr>
      <w:r>
        <w:t>3c.</w:t>
      </w:r>
      <w:r>
        <w:tab/>
        <w:t>(</w:t>
      </w:r>
      <w:del w:id="41" w:author="Ericsson" w:date="2021-09-28T10:14:00Z">
        <w:r w:rsidDel="00F06BEB">
          <w:delText>i</w:delText>
        </w:r>
      </w:del>
      <w:del w:id="42" w:author="Ericsson" w:date="2021-09-30T15:05:00Z">
        <w:r w:rsidDel="00AA6605">
          <w:delText xml:space="preserve">f </w:delText>
        </w:r>
      </w:del>
      <w:ins w:id="43" w:author="Ericsson-Oct10" w:date="2021-10-11T14:16:00Z">
        <w:r w:rsidR="000248EF">
          <w:t>T</w:t>
        </w:r>
      </w:ins>
      <w:ins w:id="44" w:author="Ericsson" w:date="2021-09-27T11:35:00Z">
        <w:r w:rsidR="00CD684F">
          <w:t>he PCF attempt</w:t>
        </w:r>
      </w:ins>
      <w:ins w:id="45" w:author="Ericsson" w:date="2021-09-30T15:05:00Z">
        <w:r w:rsidR="00AA6605">
          <w:t>s</w:t>
        </w:r>
      </w:ins>
      <w:ins w:id="46" w:author="Ericsson" w:date="2021-09-27T11:35:00Z">
        <w:r w:rsidR="00CD684F">
          <w:t xml:space="preserve"> to retrieve </w:t>
        </w:r>
        <w:r w:rsidR="00B24AE1">
          <w:t>the TSCTSF NF ID</w:t>
        </w:r>
      </w:ins>
      <w:ins w:id="47" w:author="Ericsson" w:date="2021-09-27T11:36:00Z">
        <w:r w:rsidR="00B24AE1">
          <w:t xml:space="preserve"> and </w:t>
        </w:r>
      </w:ins>
      <w:ins w:id="48" w:author="Ericsson" w:date="2021-09-30T16:13:00Z">
        <w:r w:rsidR="006B50D8">
          <w:t>its</w:t>
        </w:r>
      </w:ins>
      <w:ins w:id="49" w:author="Ericsson" w:date="2021-09-30T15:11:00Z">
        <w:r w:rsidR="003B75CC">
          <w:t xml:space="preserve"> </w:t>
        </w:r>
      </w:ins>
      <w:ins w:id="50" w:author="Ericsson" w:date="2021-09-27T11:36:00Z">
        <w:r w:rsidR="00B24AE1">
          <w:t xml:space="preserve">Notification </w:t>
        </w:r>
        <w:r w:rsidR="00BD3FB0">
          <w:t>Target Address</w:t>
        </w:r>
      </w:ins>
      <w:ins w:id="51" w:author="Ericsson" w:date="2021-09-30T15:11:00Z">
        <w:r w:rsidR="003B75CC">
          <w:t xml:space="preserve"> </w:t>
        </w:r>
      </w:ins>
      <w:ins w:id="52" w:author="Ericsson" w:date="2021-09-27T11:36:00Z">
        <w:r w:rsidR="00BD3FB0">
          <w:t xml:space="preserve">from the </w:t>
        </w:r>
        <w:r w:rsidR="00082E81">
          <w:t>UDR at SM Policy Session Es</w:t>
        </w:r>
      </w:ins>
      <w:ins w:id="53" w:author="Ericsson" w:date="2021-09-27T11:37:00Z">
        <w:r w:rsidR="00082E81">
          <w:t>tablishment/Modification</w:t>
        </w:r>
      </w:ins>
      <w:ins w:id="54" w:author="Ericsson" w:date="2021-09-30T15:05:00Z">
        <w:r w:rsidR="00AA6605" w:rsidRPr="00AA6605">
          <w:t xml:space="preserve"> </w:t>
        </w:r>
        <w:r w:rsidR="00AA6605">
          <w:t>at the time when the UE-DS-TT Residence Time is received from the SMF</w:t>
        </w:r>
      </w:ins>
      <w:ins w:id="55" w:author="Ericsson" w:date="2021-09-30T14:47:00Z">
        <w:r w:rsidR="007057B1">
          <w:t>. If the retriev</w:t>
        </w:r>
        <w:r w:rsidR="00D40DDF">
          <w:t>al</w:t>
        </w:r>
      </w:ins>
      <w:ins w:id="56" w:author="Ericsson" w:date="2021-09-27T11:37:00Z">
        <w:r w:rsidR="00082E81">
          <w:t xml:space="preserve"> </w:t>
        </w:r>
      </w:ins>
      <w:ins w:id="57" w:author="Ericsson" w:date="2021-09-27T16:55:00Z">
        <w:r w:rsidR="00C6194A">
          <w:t>is</w:t>
        </w:r>
      </w:ins>
      <w:ins w:id="58" w:author="Ericsson" w:date="2021-09-27T11:37:00Z">
        <w:r w:rsidR="005C7474">
          <w:t xml:space="preserve"> unsuccessful</w:t>
        </w:r>
      </w:ins>
      <w:ins w:id="59" w:author="Ericsson" w:date="2021-09-27T11:38:00Z">
        <w:r w:rsidR="00704473">
          <w:t>, the PCF subscribes to any Time-Sync information up</w:t>
        </w:r>
        <w:r w:rsidR="00466A05">
          <w:t>dates from the UDR</w:t>
        </w:r>
      </w:ins>
      <w:del w:id="60" w:author="Ericsson" w:date="2021-09-27T11:38:00Z">
        <w:r w:rsidDel="00466A05">
          <w:delText>local configuration is not available, the PCF receives any TSCTSF information updates from the UDR</w:delText>
        </w:r>
      </w:del>
      <w:r>
        <w:t>)</w:t>
      </w:r>
      <w:ins w:id="61" w:author="Ericsson" w:date="2021-09-27T11:38:00Z">
        <w:r w:rsidR="00466A05">
          <w:t>:</w:t>
        </w:r>
      </w:ins>
      <w:r>
        <w:t xml:space="preserve"> The PCF that has subscribed to</w:t>
      </w:r>
      <w:ins w:id="62" w:author="Ericsson" w:date="2021-09-27T11:39:00Z">
        <w:r w:rsidR="00466A05">
          <w:t xml:space="preserve"> any</w:t>
        </w:r>
        <w:r w:rsidR="00AB48EE">
          <w:t xml:space="preserve"> TSCTSF information updates from the UDR</w:t>
        </w:r>
      </w:ins>
      <w:del w:id="63" w:author="Ericsson" w:date="2021-09-27T11:39:00Z">
        <w:r w:rsidDel="00D33CAF">
          <w:delText xml:space="preserve"> modifications of AF requests</w:delText>
        </w:r>
      </w:del>
      <w:r>
        <w:t xml:space="preserve"> (Data Set = Application Data; Data Subset = Time-Sync data, Data Key = S-NSSAI and DNN) receive</w:t>
      </w:r>
      <w:del w:id="64" w:author="Ericsson" w:date="2021-09-27T11:40:00Z">
        <w:r w:rsidDel="003423F0">
          <w:delText>(</w:delText>
        </w:r>
      </w:del>
      <w:r>
        <w:t>s</w:t>
      </w:r>
      <w:del w:id="65" w:author="Ericsson" w:date="2021-09-27T11:40:00Z">
        <w:r w:rsidDel="003423F0">
          <w:delText>)</w:delText>
        </w:r>
      </w:del>
      <w:r>
        <w:t xml:space="preserve"> a </w:t>
      </w:r>
      <w:proofErr w:type="spellStart"/>
      <w:r>
        <w:t>Nudr</w:t>
      </w:r>
      <w:ins w:id="66" w:author="Ericsson" w:date="2021-09-27T11:42:00Z">
        <w:r w:rsidR="005C7848">
          <w:t>_</w:t>
        </w:r>
      </w:ins>
      <w:del w:id="67" w:author="Ericsson" w:date="2021-09-27T11:42:00Z">
        <w:r w:rsidDel="005C7848">
          <w:delText>_</w:delText>
        </w:r>
      </w:del>
      <w:r>
        <w:t>DM</w:t>
      </w:r>
      <w:ins w:id="68" w:author="Ericsson" w:date="2021-09-27T11:42:00Z">
        <w:r w:rsidR="005C7848">
          <w:t>_</w:t>
        </w:r>
      </w:ins>
      <w:del w:id="69" w:author="Ericsson" w:date="2021-09-27T11:42:00Z">
        <w:r w:rsidDel="005C7848">
          <w:delText>_</w:delText>
        </w:r>
      </w:del>
      <w:r>
        <w:t>Notify</w:t>
      </w:r>
      <w:proofErr w:type="spellEnd"/>
      <w:r>
        <w:t xml:space="preserve"> notification of data change from the UDR</w:t>
      </w:r>
      <w:ins w:id="70" w:author="Ericsson" w:date="2021-09-27T11:42:00Z">
        <w:r w:rsidR="005C7848">
          <w:t xml:space="preserve"> after step 3b </w:t>
        </w:r>
      </w:ins>
      <w:ins w:id="71" w:author="Ericsson" w:date="2021-09-30T15:19:00Z">
        <w:r w:rsidR="002D562C">
          <w:t>is</w:t>
        </w:r>
      </w:ins>
      <w:ins w:id="72" w:author="Ericsson" w:date="2021-09-27T11:43:00Z">
        <w:r w:rsidR="008E409D">
          <w:t xml:space="preserve"> executed (i.e., the selected TSCTSF </w:t>
        </w:r>
        <w:r w:rsidR="00CF4647">
          <w:t>store</w:t>
        </w:r>
      </w:ins>
      <w:ins w:id="73" w:author="Ericsson" w:date="2021-09-27T17:21:00Z">
        <w:r w:rsidR="00876063">
          <w:t>d</w:t>
        </w:r>
      </w:ins>
      <w:ins w:id="74" w:author="Ericsson" w:date="2021-09-27T11:43:00Z">
        <w:r w:rsidR="008E409D">
          <w:t xml:space="preserve"> </w:t>
        </w:r>
      </w:ins>
      <w:ins w:id="75" w:author="Ericsson" w:date="2021-09-27T11:44:00Z">
        <w:r w:rsidR="00CF4647">
          <w:t xml:space="preserve">its </w:t>
        </w:r>
        <w:r w:rsidR="00101AA1">
          <w:t>Notification Target Address and TSCTSF NF ID in the UDR</w:t>
        </w:r>
      </w:ins>
      <w:ins w:id="76" w:author="Ericsson" w:date="2021-09-27T11:43:00Z">
        <w:r w:rsidR="008E409D">
          <w:t>)</w:t>
        </w:r>
      </w:ins>
      <w:r>
        <w:t>.</w:t>
      </w:r>
    </w:p>
    <w:p w14:paraId="1BDD37F1" w14:textId="67FAD468" w:rsidR="00BD7613" w:rsidRDefault="00BD7613" w:rsidP="0048557F">
      <w:pPr>
        <w:pStyle w:val="B1"/>
        <w:ind w:left="576" w:hanging="288"/>
      </w:pPr>
      <w:r>
        <w:t>3d.</w:t>
      </w:r>
      <w:r>
        <w:tab/>
        <w:t>(if the TSCTSF address is</w:t>
      </w:r>
      <w:ins w:id="77" w:author="Ericsson" w:date="2021-09-27T11:57:00Z">
        <w:r w:rsidR="007A23B6">
          <w:t xml:space="preserve"> not</w:t>
        </w:r>
      </w:ins>
      <w:r>
        <w:t xml:space="preserve"> locally configured in the PCF): </w:t>
      </w:r>
      <w:ins w:id="78" w:author="Ericsson" w:date="2021-09-27T11:45:00Z">
        <w:r w:rsidR="006D7D4B">
          <w:t>T</w:t>
        </w:r>
      </w:ins>
      <w:del w:id="79" w:author="Ericsson" w:date="2021-09-27T11:45:00Z">
        <w:r w:rsidDel="006D7D4B">
          <w:delText>t</w:delText>
        </w:r>
      </w:del>
      <w:r>
        <w:t xml:space="preserve">he PCF sends </w:t>
      </w:r>
      <w:proofErr w:type="spellStart"/>
      <w:r>
        <w:t>Npcf</w:t>
      </w:r>
      <w:ins w:id="80" w:author="Ericsson" w:date="2021-09-27T11:52:00Z">
        <w:r w:rsidR="00E220E1">
          <w:t>_</w:t>
        </w:r>
      </w:ins>
      <w:del w:id="81" w:author="Ericsson" w:date="2021-09-27T11:52:00Z">
        <w:r w:rsidDel="00E220E1">
          <w:delText>_</w:delText>
        </w:r>
      </w:del>
      <w:r>
        <w:t>PolicyAuthorization</w:t>
      </w:r>
      <w:ins w:id="82" w:author="Ericsson" w:date="2021-09-27T11:52:00Z">
        <w:r w:rsidR="006728C3">
          <w:t>_</w:t>
        </w:r>
      </w:ins>
      <w:del w:id="83" w:author="Ericsson" w:date="2021-09-27T11:52:00Z">
        <w:r w:rsidDel="006728C3">
          <w:delText>_</w:delText>
        </w:r>
      </w:del>
      <w:r>
        <w:t>Notify</w:t>
      </w:r>
      <w:proofErr w:type="spellEnd"/>
      <w:r>
        <w:t xml:space="preserve"> message, containing the received UE-DS-TT Residence Time, to the TSCTSF</w:t>
      </w:r>
      <w:ins w:id="84" w:author="Ericsson" w:date="2021-09-27T11:52:00Z">
        <w:r w:rsidR="006728C3">
          <w:t xml:space="preserve"> after </w:t>
        </w:r>
      </w:ins>
      <w:ins w:id="85" w:author="Ericsson" w:date="2021-09-27T11:53:00Z">
        <w:r w:rsidR="00297AAD">
          <w:t xml:space="preserve">retrieving the TSCTSF address </w:t>
        </w:r>
        <w:r w:rsidR="00046E35">
          <w:t xml:space="preserve">form the </w:t>
        </w:r>
        <w:proofErr w:type="spellStart"/>
        <w:r w:rsidR="00046E35">
          <w:t>Time_Sync</w:t>
        </w:r>
        <w:proofErr w:type="spellEnd"/>
        <w:r w:rsidR="00046E35">
          <w:t xml:space="preserve"> data in the UDR</w:t>
        </w:r>
      </w:ins>
      <w:del w:id="86" w:author="Ericsson" w:date="2021-09-27T11:55:00Z">
        <w:r w:rsidDel="001626B2">
          <w:delText xml:space="preserve"> at the time the SM Policy Association is established or updated including the UE-DS-TT Residence Time</w:delText>
        </w:r>
      </w:del>
      <w:r>
        <w:t>.</w:t>
      </w:r>
    </w:p>
    <w:p w14:paraId="10B7C98F" w14:textId="41A24E76" w:rsidR="00BD7613" w:rsidRDefault="00BD7613" w:rsidP="0048557F">
      <w:pPr>
        <w:pStyle w:val="B1"/>
        <w:ind w:left="576" w:hanging="288"/>
      </w:pPr>
      <w:r>
        <w:tab/>
        <w:t xml:space="preserve">(If </w:t>
      </w:r>
      <w:ins w:id="87" w:author="Ericsson" w:date="2021-09-27T11:58:00Z">
        <w:r w:rsidR="00B52A1D">
          <w:t xml:space="preserve">the TSCTSF </w:t>
        </w:r>
        <w:r w:rsidR="00CE4658">
          <w:t xml:space="preserve">address is </w:t>
        </w:r>
      </w:ins>
      <w:r>
        <w:t>local</w:t>
      </w:r>
      <w:ins w:id="88" w:author="Ericsson" w:date="2021-09-27T11:58:00Z">
        <w:r w:rsidR="00CE4658">
          <w:t>ly</w:t>
        </w:r>
      </w:ins>
      <w:r>
        <w:t xml:space="preserve"> configur</w:t>
      </w:r>
      <w:ins w:id="89" w:author="Ericsson" w:date="2021-09-27T11:58:00Z">
        <w:r w:rsidR="00CE4658">
          <w:t>ed</w:t>
        </w:r>
      </w:ins>
      <w:del w:id="90" w:author="Ericsson" w:date="2021-09-27T11:58:00Z">
        <w:r w:rsidDel="00CE4658">
          <w:delText xml:space="preserve">ation is </w:delText>
        </w:r>
      </w:del>
      <w:del w:id="91" w:author="Ericsson" w:date="2021-09-27T11:59:00Z">
        <w:r w:rsidDel="00CE4658">
          <w:delText>not available</w:delText>
        </w:r>
      </w:del>
      <w:r>
        <w:t xml:space="preserve"> in the PCF</w:t>
      </w:r>
      <w:ins w:id="92" w:author="Ericsson" w:date="2021-09-27T11:59:00Z">
        <w:r w:rsidR="00FE3C1A">
          <w:t>, steps 3b and 3c are skipped</w:t>
        </w:r>
      </w:ins>
      <w:r>
        <w:t xml:space="preserve">): </w:t>
      </w:r>
      <w:ins w:id="93" w:author="Ericsson" w:date="2021-09-27T11:59:00Z">
        <w:r w:rsidR="0057416C">
          <w:t>T</w:t>
        </w:r>
      </w:ins>
      <w:del w:id="94" w:author="Ericsson" w:date="2021-09-27T11:59:00Z">
        <w:r w:rsidDel="0057416C">
          <w:delText>t</w:delText>
        </w:r>
      </w:del>
      <w:r>
        <w:t xml:space="preserve">he PCF sends </w:t>
      </w:r>
      <w:proofErr w:type="spellStart"/>
      <w:r>
        <w:t>Npcf</w:t>
      </w:r>
      <w:ins w:id="95" w:author="Ericsson" w:date="2021-09-27T12:00:00Z">
        <w:r w:rsidR="0095391A">
          <w:t>_</w:t>
        </w:r>
      </w:ins>
      <w:del w:id="96" w:author="Ericsson" w:date="2021-09-27T12:00:00Z">
        <w:r w:rsidDel="0095391A">
          <w:delText>_</w:delText>
        </w:r>
      </w:del>
      <w:r>
        <w:t>PolicyAuthorization</w:t>
      </w:r>
      <w:ins w:id="97" w:author="Ericsson" w:date="2021-09-27T12:00:00Z">
        <w:r w:rsidR="0095391A">
          <w:t>_</w:t>
        </w:r>
      </w:ins>
      <w:del w:id="98" w:author="Ericsson" w:date="2021-09-27T12:00:00Z">
        <w:r w:rsidDel="0095391A">
          <w:delText>_</w:delText>
        </w:r>
      </w:del>
      <w:r>
        <w:t>Notify</w:t>
      </w:r>
      <w:proofErr w:type="spellEnd"/>
      <w:r>
        <w:t xml:space="preserve"> message</w:t>
      </w:r>
      <w:ins w:id="99" w:author="Ericsson" w:date="2021-09-27T12:00:00Z">
        <w:r w:rsidR="0095391A">
          <w:t xml:space="preserve">, containing the </w:t>
        </w:r>
        <w:r w:rsidR="00086123">
          <w:t>UE-DS-TT Residence Time,</w:t>
        </w:r>
      </w:ins>
      <w:r>
        <w:t xml:space="preserve"> to the TSCTSF</w:t>
      </w:r>
      <w:ins w:id="100" w:author="Ericsson" w:date="2021-09-27T12:00:00Z">
        <w:r w:rsidR="00086123">
          <w:t xml:space="preserve"> at the time</w:t>
        </w:r>
      </w:ins>
      <w:ins w:id="101" w:author="Ericsson" w:date="2021-09-27T12:01:00Z">
        <w:r w:rsidR="00A36B5D">
          <w:t xml:space="preserve"> the SM Policy Association </w:t>
        </w:r>
        <w:r w:rsidR="00440ACA">
          <w:t>is established or updated</w:t>
        </w:r>
      </w:ins>
      <w:del w:id="102" w:author="Ericsson" w:date="2021-09-27T12:01:00Z">
        <w:r w:rsidDel="00440ACA">
          <w:delText xml:space="preserve"> after retrieving the TSCTSF address </w:delText>
        </w:r>
      </w:del>
      <w:del w:id="103" w:author="Ericsson" w:date="2021-09-27T12:02:00Z">
        <w:r w:rsidDel="00440ACA">
          <w:delText>from the Time-Sync data in the UDR</w:delText>
        </w:r>
      </w:del>
      <w:r>
        <w:t>.</w:t>
      </w:r>
    </w:p>
    <w:p w14:paraId="75BC1E7B" w14:textId="77777777"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104" w:author="Ericsson" w:date="2021-10-08T17:34:00Z">
        <w:r w:rsidR="0021680E">
          <w:t>R</w:t>
        </w:r>
      </w:ins>
      <w:del w:id="105" w:author="Ericsson" w:date="2021-10-08T17:34:00Z">
        <w:r w:rsidDel="0021680E">
          <w:delText>r</w:delText>
        </w:r>
      </w:del>
      <w:r>
        <w:t xml:space="preserve">esidence </w:t>
      </w:r>
      <w:ins w:id="106" w:author="Ericsson" w:date="2021-10-08T17:34:00Z">
        <w:r w:rsidR="0021680E">
          <w:t>T</w:t>
        </w:r>
      </w:ins>
      <w:del w:id="107"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t>NOTE:</w:t>
      </w:r>
      <w:r>
        <w:rPr>
          <w:lang w:eastAsia="zh-CN"/>
        </w:rPr>
        <w:tab/>
        <w:t xml:space="preserve">The </w:t>
      </w:r>
      <w:ins w:id="108" w:author="Ericsson" w:date="2021-10-08T17:34:00Z">
        <w:r w:rsidR="00AE7941">
          <w:rPr>
            <w:lang w:eastAsia="zh-CN"/>
          </w:rPr>
          <w:t>A</w:t>
        </w:r>
      </w:ins>
      <w:del w:id="109" w:author="Ericsson" w:date="2021-10-08T17:34:00Z">
        <w:r w:rsidDel="00AE7941">
          <w:rPr>
            <w:lang w:eastAsia="zh-CN"/>
          </w:rPr>
          <w:delText>a</w:delText>
        </w:r>
      </w:del>
      <w:r>
        <w:rPr>
          <w:lang w:eastAsia="zh-CN"/>
        </w:rPr>
        <w:t xml:space="preserve">lternative QoS </w:t>
      </w:r>
      <w:ins w:id="110" w:author="Ericsson" w:date="2021-10-08T17:34:00Z">
        <w:r w:rsidR="00AE7941">
          <w:rPr>
            <w:lang w:eastAsia="zh-CN"/>
          </w:rPr>
          <w:t>Profile</w:t>
        </w:r>
      </w:ins>
      <w:ins w:id="111" w:author="Ericsson" w:date="2021-10-08T17:35:00Z">
        <w:r w:rsidR="00AE7941">
          <w:rPr>
            <w:lang w:eastAsia="zh-CN"/>
          </w:rPr>
          <w:t xml:space="preserve">’s </w:t>
        </w:r>
      </w:ins>
      <w:r>
        <w:rPr>
          <w:lang w:eastAsia="zh-CN"/>
        </w:rPr>
        <w:t xml:space="preserve">parameters provided to the NG-RAN are specified in </w:t>
      </w:r>
      <w:commentRangeStart w:id="112"/>
      <w:r>
        <w:rPr>
          <w:lang w:eastAsia="zh-CN"/>
        </w:rPr>
        <w:t>clause 5.7.1.2a of TS 23.501 [2]</w:t>
      </w:r>
      <w:commentRangeEnd w:id="112"/>
      <w:r w:rsidR="00ED2378">
        <w:rPr>
          <w:rStyle w:val="CommentReference"/>
        </w:rPr>
        <w:commentReference w:id="112"/>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lastRenderedPageBreak/>
        <w:t>4a.</w:t>
      </w:r>
      <w:r>
        <w:rPr>
          <w:lang w:eastAsia="zh-CN"/>
        </w:rPr>
        <w:tab/>
        <w:t>For requests received from the TSCTSF in step 3e, the PCF determines whether the request is authorized and notifies the TSCTSF if the request is not authorized.</w:t>
      </w:r>
    </w:p>
    <w:p w14:paraId="3FBDA9E5" w14:textId="77777777"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A2B7C79" w14:textId="77777777" w:rsidR="00BD7613" w:rsidRDefault="00BD7613" w:rsidP="00BD761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21531656" w14:textId="77777777" w:rsidR="00BD7613" w:rsidRDefault="00BD7613" w:rsidP="00BD7613">
      <w:pPr>
        <w:pStyle w:val="EditorsNote"/>
        <w:rPr>
          <w:lang w:eastAsia="zh-CN"/>
        </w:rPr>
      </w:pPr>
      <w:r>
        <w:rPr>
          <w:lang w:eastAsia="zh-CN"/>
        </w:rPr>
        <w:t>Editor's note:</w:t>
      </w:r>
      <w:r>
        <w:rPr>
          <w:lang w:eastAsia="zh-CN"/>
        </w:rPr>
        <w:tab/>
        <w:t>Whether and how the PCF uses a Priority value provided by an AF other than the TSN AF is FFS.</w:t>
      </w:r>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r>
        <w:rPr>
          <w:lang w:eastAsia="zh-CN"/>
        </w:rPr>
        <w:lastRenderedPageBreak/>
        <w:t>4.15.6.6a</w:t>
      </w:r>
      <w:r>
        <w:rPr>
          <w:lang w:eastAsia="zh-CN"/>
        </w:rPr>
        <w:tab/>
      </w:r>
      <w:r w:rsidR="00A57DFD">
        <w:rPr>
          <w:lang w:eastAsia="zh-CN"/>
        </w:rPr>
        <w:t>AF session with required QoS update procedure</w:t>
      </w:r>
    </w:p>
    <w:p w14:paraId="18F84C5D" w14:textId="394E453B" w:rsidR="00C75078" w:rsidRDefault="00A57DFD" w:rsidP="00A57DFD">
      <w:pPr>
        <w:pStyle w:val="TH"/>
      </w:pPr>
      <w:del w:id="113" w:author="Ericsson" w:date="2021-09-30T16:19:00Z">
        <w:r w:rsidDel="00F6139B">
          <w:object w:dxaOrig="9598" w:dyaOrig="6069" w14:anchorId="402930C8">
            <v:shape id="_x0000_i1026" type="#_x0000_t75" style="width:481.5pt;height:303pt" o:ole="">
              <v:imagedata r:id="rId21" o:title=""/>
            </v:shape>
            <o:OLEObject Type="Embed" ProgID="Word.Picture.8" ShapeID="_x0000_i1026" DrawAspect="Content" ObjectID="_1695466967" r:id="rId22"/>
          </w:object>
        </w:r>
      </w:del>
      <w:ins w:id="114" w:author="Ericsson" w:date="2021-09-30T16:18:00Z">
        <w:r w:rsidR="00C75078">
          <w:rPr>
            <w:noProof/>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46A1280E" w14:textId="67E4CE57" w:rsidR="00A57DFD" w:rsidRDefault="00A57DFD" w:rsidP="00A57DF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115" w:author="Ericsson" w:date="2021-10-08T17:42:00Z">
        <w:r w:rsidR="00F447AA">
          <w:t>R</w:t>
        </w:r>
      </w:ins>
      <w:del w:id="116"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commentRangeStart w:id="117"/>
      <w:r>
        <w:t>clause 5.7.1.2a of TS 23.501 [2] (e.g. one or more from Alternative Requested GFBR</w:t>
      </w:r>
      <w:del w:id="118" w:author="Ericsson" w:date="2021-10-11T15:19:00Z">
        <w:r w:rsidDel="005333BF">
          <w:delText>, Alternative Requested MFBR</w:delText>
        </w:r>
      </w:del>
      <w:r>
        <w:t xml:space="preserve">) </w:t>
      </w:r>
      <w:commentRangeEnd w:id="117"/>
      <w:r w:rsidR="005C5384">
        <w:rPr>
          <w:rStyle w:val="CommentReference"/>
        </w:rPr>
        <w:commentReference w:id="117"/>
      </w:r>
      <w:r>
        <w:t>may be provided for each QoS Reference.</w:t>
      </w:r>
    </w:p>
    <w:p w14:paraId="2F8A839E" w14:textId="77777777"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6388D277" w:rsidR="00A57DFD" w:rsidRDefault="00A57DFD" w:rsidP="00A57DFD">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119" w:author="Ericsson" w:date="2021-10-08T17:45:00Z">
        <w:r w:rsidR="00423A57">
          <w:t>R</w:t>
        </w:r>
      </w:ins>
      <w:del w:id="120"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1F944270" w:rsidR="00A57DFD" w:rsidRPr="0065738A" w:rsidRDefault="00A57DFD" w:rsidP="00A57DFD">
      <w:pPr>
        <w:pStyle w:val="B1"/>
        <w:rPr>
          <w:lang w:val="en-US"/>
        </w:rPr>
      </w:pPr>
      <w:r>
        <w:tab/>
        <w:t xml:space="preserve">If Alternative QoS Related parameter set(s) are provided by the AF, they are sent to the PCF via TSCTSF. </w:t>
      </w:r>
      <w:del w:id="121" w:author="Ericsson" w:date="2021-09-27T16:11:00Z">
        <w:r w:rsidDel="00794917">
          <w:delText>The TSCTSF determines the 5GS delay considering UE-DS-TT residence time.</w:delText>
        </w:r>
      </w:del>
    </w:p>
    <w:p w14:paraId="09888975" w14:textId="15C58574" w:rsidR="00A57DFD" w:rsidRDefault="00A57DFD" w:rsidP="00A57DFD">
      <w:pPr>
        <w:pStyle w:val="B1"/>
        <w:rPr>
          <w:ins w:id="122" w:author="Ericsson" w:date="2021-10-08T18:05:00Z"/>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123"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124" w:author="Ericsson" w:date="2021-09-27T16:15:00Z">
        <w:r w:rsidR="00D535E4">
          <w:t xml:space="preserve">the </w:t>
        </w:r>
      </w:ins>
      <w:r>
        <w:t xml:space="preserve">TSCTSF, </w:t>
      </w:r>
      <w:del w:id="125" w:author="Ericsson" w:date="2021-09-27T16:15:00Z">
        <w:r w:rsidDel="009E616D">
          <w:delText xml:space="preserve">the </w:delText>
        </w:r>
      </w:del>
      <w:r>
        <w:t>steps 3b</w:t>
      </w:r>
      <w:ins w:id="126" w:author="Ericsson" w:date="2021-09-27T16:15:00Z">
        <w:r w:rsidR="009E616D">
          <w:rPr>
            <w:rFonts w:ascii="Ericsson Hilda" w:hAnsi="Ericsson Hilda"/>
          </w:rPr>
          <w:t>–</w:t>
        </w:r>
      </w:ins>
      <w:del w:id="127" w:author="Ericsson" w:date="2021-09-27T16:15:00Z">
        <w:r w:rsidDel="009E616D">
          <w:delText>-</w:delText>
        </w:r>
      </w:del>
      <w:r>
        <w:t>3d are skipped.</w:t>
      </w:r>
    </w:p>
    <w:p w14:paraId="6DBD6EED" w14:textId="265EFB57" w:rsidR="00A57DFD" w:rsidDel="002E7112" w:rsidRDefault="00A57DFD" w:rsidP="002E7112">
      <w:pPr>
        <w:pStyle w:val="B1"/>
        <w:rPr>
          <w:del w:id="128" w:author="Ericsson" w:date="2021-09-27T16:35:00Z"/>
        </w:rPr>
      </w:pPr>
      <w:r>
        <w:tab/>
        <w:t xml:space="preserve">If the NEF sends a </w:t>
      </w:r>
      <w:proofErr w:type="spellStart"/>
      <w:r>
        <w:t>Ntsctsf_QoSandTSCAssistance_Create</w:t>
      </w:r>
      <w:proofErr w:type="spellEnd"/>
      <w:r>
        <w:t xml:space="preserve"> request to </w:t>
      </w:r>
      <w:ins w:id="129" w:author="Ericsson" w:date="2021-09-27T16:16:00Z">
        <w:r w:rsidR="00E16656">
          <w:t xml:space="preserve">the </w:t>
        </w:r>
      </w:ins>
      <w:r>
        <w:t>TSCTSF</w:t>
      </w:r>
      <w:ins w:id="130"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131" w:author="Ericsson" w:date="2021-09-27T16:29:00Z">
        <w:r w:rsidR="00351F4C">
          <w:t>discovers the</w:t>
        </w:r>
        <w:r w:rsidR="00B2181C">
          <w:t xml:space="preserve"> TSCTSF as described in clause 6.3.24 of TS 23.501</w:t>
        </w:r>
        <w:r w:rsidR="00CF3C96">
          <w:t xml:space="preserve"> [2] and uses the obtained </w:t>
        </w:r>
      </w:ins>
      <w:del w:id="132" w:author="Ericsson" w:date="2021-09-27T16:35:00Z">
        <w:r w:rsidDel="002E7112">
          <w:delText>:</w:delText>
        </w:r>
      </w:del>
    </w:p>
    <w:p w14:paraId="175579B4" w14:textId="0AA77DA4" w:rsidR="00A57DFD" w:rsidDel="002E7112" w:rsidRDefault="00A57DFD">
      <w:pPr>
        <w:pStyle w:val="B1"/>
        <w:rPr>
          <w:del w:id="133" w:author="Ericsson" w:date="2021-09-27T16:35:00Z"/>
        </w:rPr>
        <w:pPrChange w:id="134" w:author="Ericsson" w:date="2021-09-27T16:35:00Z">
          <w:pPr>
            <w:pStyle w:val="B2"/>
          </w:pPr>
        </w:pPrChange>
      </w:pPr>
      <w:del w:id="135"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136" w:author="Ericsson" w:date="2021-09-27T16:35:00Z"/>
        </w:rPr>
        <w:pPrChange w:id="137" w:author="Ericsson" w:date="2021-09-27T16:35:00Z">
          <w:pPr>
            <w:pStyle w:val="B2"/>
          </w:pPr>
        </w:pPrChange>
      </w:pPr>
      <w:del w:id="138"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139" w:author="Ericsson" w:date="2021-09-27T16:35:00Z">
          <w:pPr>
            <w:pStyle w:val="B2"/>
          </w:pPr>
        </w:pPrChange>
      </w:pPr>
      <w:del w:id="140"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w:delText>
        </w:r>
      </w:del>
      <w:r>
        <w:t xml:space="preserve">TSCTSF NF ID to </w:t>
      </w:r>
      <w:del w:id="141" w:author="Ericsson" w:date="2021-09-27T16:36:00Z">
        <w:r w:rsidDel="00007530">
          <w:delText>send</w:delText>
        </w:r>
      </w:del>
      <w:ins w:id="142" w:author="Ericsson" w:date="2021-09-27T16:36:00Z">
        <w:r w:rsidR="00007530">
          <w:t>invoke</w:t>
        </w:r>
      </w:ins>
      <w:r>
        <w:t xml:space="preserve"> the </w:t>
      </w:r>
      <w:proofErr w:type="spellStart"/>
      <w:r>
        <w:t>Ntsctsf_QoSandTSCAssistance_Create</w:t>
      </w:r>
      <w:proofErr w:type="spellEnd"/>
      <w:r>
        <w:t xml:space="preserve"> request</w:t>
      </w:r>
      <w:ins w:id="143" w:author="Ericsson" w:date="2021-09-27T16:36:00Z">
        <w:r w:rsidR="00007530">
          <w:t xml:space="preserve"> service operation to the TSCTSF</w:t>
        </w:r>
      </w:ins>
      <w:del w:id="144" w:author="Ericsson" w:date="2021-09-27T16:36:00Z">
        <w:r w:rsidDel="00E53431">
          <w:delText xml:space="preserve"> message</w:delText>
        </w:r>
      </w:del>
      <w:r>
        <w:t>.</w:t>
      </w:r>
      <w:ins w:id="145" w:author="Ericsson" w:date="2021-09-27T16:36:00Z">
        <w:r w:rsidR="00E53431">
          <w:t xml:space="preserve"> Thereafter:</w:t>
        </w:r>
      </w:ins>
    </w:p>
    <w:p w14:paraId="4FBFAF5F" w14:textId="79A90882" w:rsidR="00A57DFD" w:rsidRDefault="00A57DFD">
      <w:pPr>
        <w:pStyle w:val="B1"/>
        <w:ind w:left="1138" w:hanging="288"/>
        <w:pPrChange w:id="146" w:author="Ericsson" w:date="2021-09-27T16:37:00Z">
          <w:pPr>
            <w:pStyle w:val="B1"/>
          </w:pPr>
        </w:pPrChange>
      </w:pPr>
      <w:r>
        <w:t>3b.</w:t>
      </w:r>
      <w:r>
        <w:tab/>
      </w:r>
      <w:del w:id="147" w:author="Ericsson" w:date="2021-09-27T16:37:00Z">
        <w:r w:rsidDel="00E93FD4">
          <w:delText xml:space="preserve">(If local configuration is not available, the PCF subscribes to any Time-Sync information updates from the UDR) </w:delText>
        </w:r>
      </w:del>
      <w:r>
        <w:t xml:space="preserve">The </w:t>
      </w:r>
      <w:ins w:id="148" w:author="Ericsson" w:date="2021-09-27T16:37:00Z">
        <w:r w:rsidR="00E93FD4">
          <w:t xml:space="preserve">selected </w:t>
        </w:r>
      </w:ins>
      <w:r>
        <w:t xml:space="preserve">TSCTSF stores </w:t>
      </w:r>
      <w:del w:id="149" w:author="Ericsson" w:date="2021-09-27T16:37:00Z">
        <w:r w:rsidDel="00E93FD4">
          <w:delText xml:space="preserve">the </w:delText>
        </w:r>
      </w:del>
      <w:ins w:id="150" w:author="Ericsson" w:date="2021-09-27T16:37:00Z">
        <w:r w:rsidR="00E93FD4">
          <w:t xml:space="preserve">its </w:t>
        </w:r>
      </w:ins>
      <w:r>
        <w:t xml:space="preserve">Notification Target Address and TSCTSF NF ID in the </w:t>
      </w:r>
      <w:r>
        <w:lastRenderedPageBreak/>
        <w:t>UDR (Data Set = Application Data; Data Subset = Time-Sync data, Data Key = S-NSSAI and DNN)</w:t>
      </w:r>
      <w:ins w:id="151" w:author="Ericsson" w:date="2021-09-27T16:37:00Z">
        <w:r w:rsidR="00E93FD4">
          <w:t xml:space="preserve"> using</w:t>
        </w:r>
        <w:r w:rsidR="00792992">
          <w:t xml:space="preserve"> a </w:t>
        </w:r>
        <w:proofErr w:type="spellStart"/>
        <w:r w:rsidR="00792992" w:rsidRPr="009657B7">
          <w:t>N</w:t>
        </w:r>
      </w:ins>
      <w:ins w:id="152" w:author="Ericsson" w:date="2021-09-27T16:38:00Z">
        <w:r w:rsidR="00792992" w:rsidRPr="009657B7">
          <w:t>udr_DM_Create</w:t>
        </w:r>
        <w:proofErr w:type="spellEnd"/>
        <w:r w:rsidR="00792992" w:rsidRPr="009657B7">
          <w:t xml:space="preserve"> </w:t>
        </w:r>
        <w:r w:rsidR="00792992">
          <w:t>service request to the UDR</w:t>
        </w:r>
      </w:ins>
      <w:r>
        <w:t>.</w:t>
      </w:r>
    </w:p>
    <w:p w14:paraId="07B7B7D1" w14:textId="01F51152" w:rsidR="00A57DFD" w:rsidRDefault="00A57DFD">
      <w:pPr>
        <w:pStyle w:val="B1"/>
        <w:ind w:left="1138" w:hanging="288"/>
        <w:pPrChange w:id="153" w:author="Ericsson" w:date="2021-09-27T16:37:00Z">
          <w:pPr>
            <w:pStyle w:val="B1"/>
          </w:pPr>
        </w:pPrChange>
      </w:pPr>
      <w:r>
        <w:t>3c.</w:t>
      </w:r>
      <w:r>
        <w:tab/>
        <w:t>(</w:t>
      </w:r>
      <w:del w:id="154" w:author="Ericsson" w:date="2021-09-30T15:16:00Z">
        <w:r w:rsidDel="00E036B1">
          <w:delText xml:space="preserve">if </w:delText>
        </w:r>
      </w:del>
      <w:del w:id="155" w:author="Ericsson" w:date="2021-09-27T16:44:00Z">
        <w:r w:rsidDel="007E63E2">
          <w:delText xml:space="preserve">local configuration is not available, </w:delText>
        </w:r>
      </w:del>
      <w:ins w:id="156" w:author="Ericsson" w:date="2021-09-30T15:16:00Z">
        <w:r w:rsidR="00E036B1">
          <w:t>T</w:t>
        </w:r>
      </w:ins>
      <w:del w:id="157" w:author="Ericsson" w:date="2021-09-30T15:16:00Z">
        <w:r w:rsidDel="00E036B1">
          <w:delText>t</w:delText>
        </w:r>
      </w:del>
      <w:r>
        <w:t>he PCF</w:t>
      </w:r>
      <w:ins w:id="158" w:author="Ericsson" w:date="2021-09-27T16:44:00Z">
        <w:r w:rsidR="007E63E2">
          <w:t xml:space="preserve"> attempt</w:t>
        </w:r>
      </w:ins>
      <w:ins w:id="159" w:author="Ericsson" w:date="2021-09-30T15:16:00Z">
        <w:r w:rsidR="00E036B1">
          <w:t>s</w:t>
        </w:r>
      </w:ins>
      <w:ins w:id="160" w:author="Ericsson" w:date="2021-09-27T16:44:00Z">
        <w:r w:rsidR="007E63E2">
          <w:t xml:space="preserve"> to retrie</w:t>
        </w:r>
        <w:r w:rsidR="006759CB">
          <w:t>ve</w:t>
        </w:r>
      </w:ins>
      <w:r>
        <w:t xml:space="preserve"> </w:t>
      </w:r>
      <w:del w:id="161" w:author="Ericsson" w:date="2021-09-27T16:44:00Z">
        <w:r w:rsidDel="006759CB">
          <w:delText>receives any</w:delText>
        </w:r>
      </w:del>
      <w:r>
        <w:t xml:space="preserve"> </w:t>
      </w:r>
      <w:ins w:id="162" w:author="Ericsson" w:date="2021-09-30T15:20:00Z">
        <w:r w:rsidR="00AA721C">
          <w:t xml:space="preserve">the </w:t>
        </w:r>
      </w:ins>
      <w:r>
        <w:t xml:space="preserve">TSCTSF </w:t>
      </w:r>
      <w:del w:id="163" w:author="Ericsson" w:date="2021-09-30T15:17:00Z">
        <w:r w:rsidDel="0000534F">
          <w:delText>information</w:delText>
        </w:r>
      </w:del>
      <w:ins w:id="164" w:author="Ericsson" w:date="2021-09-30T15:17:00Z">
        <w:r w:rsidR="0000534F">
          <w:t xml:space="preserve"> </w:t>
        </w:r>
      </w:ins>
      <w:ins w:id="165" w:author="Ericsson" w:date="2021-09-27T16:45:00Z">
        <w:r w:rsidR="006759CB">
          <w:t>NF ID and</w:t>
        </w:r>
      </w:ins>
      <w:ins w:id="166" w:author="Ericsson" w:date="2021-09-30T15:20:00Z">
        <w:r w:rsidR="006D5ACD">
          <w:t xml:space="preserve"> its</w:t>
        </w:r>
      </w:ins>
      <w:ins w:id="167" w:author="Ericsson" w:date="2021-09-30T15:17:00Z">
        <w:r w:rsidR="0000534F">
          <w:t xml:space="preserve"> </w:t>
        </w:r>
      </w:ins>
      <w:ins w:id="168" w:author="Ericsson" w:date="2021-09-27T16:45:00Z">
        <w:r w:rsidR="006759CB">
          <w:t>Notification Target Address</w:t>
        </w:r>
        <w:r w:rsidR="0026719E">
          <w:t xml:space="preserve"> from the UDR at SM Policy Session Establishment/</w:t>
        </w:r>
        <w:proofErr w:type="spellStart"/>
        <w:r w:rsidR="0026719E">
          <w:t>Modificaton</w:t>
        </w:r>
      </w:ins>
      <w:proofErr w:type="spellEnd"/>
      <w:ins w:id="169" w:author="Ericsson" w:date="2021-09-30T15:18:00Z">
        <w:r w:rsidR="00B74774" w:rsidRPr="00B74774">
          <w:t xml:space="preserve"> </w:t>
        </w:r>
        <w:r w:rsidR="00B74774">
          <w:t>at the time when the UE-DS-TT Residence Time is received from the SMF</w:t>
        </w:r>
      </w:ins>
      <w:ins w:id="170" w:author="Ericsson" w:date="2021-09-30T14:51:00Z">
        <w:r w:rsidR="00E47416">
          <w:t>.</w:t>
        </w:r>
      </w:ins>
      <w:ins w:id="171" w:author="Ericsson" w:date="2021-09-30T15:18:00Z">
        <w:r w:rsidR="00B74774">
          <w:t xml:space="preserve"> </w:t>
        </w:r>
      </w:ins>
      <w:ins w:id="172" w:author="Ericsson" w:date="2021-09-30T14:51:00Z">
        <w:r w:rsidR="00E47416">
          <w:t>If the retrieval</w:t>
        </w:r>
      </w:ins>
      <w:ins w:id="173" w:author="Ericsson" w:date="2021-09-27T16:45:00Z">
        <w:r w:rsidR="0026719E">
          <w:t xml:space="preserve"> </w:t>
        </w:r>
      </w:ins>
      <w:ins w:id="174" w:author="Ericsson" w:date="2021-09-27T16:56:00Z">
        <w:r w:rsidR="00BF08AF">
          <w:t>is</w:t>
        </w:r>
      </w:ins>
      <w:ins w:id="175" w:author="Ericsson" w:date="2021-09-27T16:45:00Z">
        <w:r w:rsidR="0026719E">
          <w:t xml:space="preserve"> unsuccessful, the PCF subscribes to any Time-Sync information</w:t>
        </w:r>
      </w:ins>
      <w:ins w:id="176" w:author="Ericsson" w:date="2021-09-27T16:46:00Z">
        <w:r w:rsidR="00A02DC0">
          <w:t xml:space="preserve"> </w:t>
        </w:r>
      </w:ins>
      <w:del w:id="177" w:author="Ericsson" w:date="2021-09-27T16:46:00Z">
        <w:r w:rsidDel="0026719E">
          <w:delText xml:space="preserve"> </w:delText>
        </w:r>
      </w:del>
      <w:r>
        <w:t>updates from the UDR)</w:t>
      </w:r>
      <w:ins w:id="178" w:author="Ericsson" w:date="2021-09-27T16:46:00Z">
        <w:r w:rsidR="00A02DC0">
          <w:t>:</w:t>
        </w:r>
      </w:ins>
      <w:r>
        <w:t xml:space="preserve"> The PCF that has subscribed to</w:t>
      </w:r>
      <w:ins w:id="179" w:author="Ericsson" w:date="2021-09-27T16:47:00Z">
        <w:r w:rsidR="00D024E8">
          <w:t xml:space="preserve"> any TSCTSF information from the UDR</w:t>
        </w:r>
      </w:ins>
      <w:del w:id="180" w:author="Ericsson" w:date="2021-09-27T16:47:00Z">
        <w:r w:rsidDel="00F26610">
          <w:delText xml:space="preserve"> modifications of AF requests</w:delText>
        </w:r>
      </w:del>
      <w:r>
        <w:t xml:space="preserve"> (Data Set = Application Data; Data Subset = Time-Sync data, Data Key = S-NSSAI and DNN) receive</w:t>
      </w:r>
      <w:del w:id="181" w:author="Ericsson" w:date="2021-09-27T16:48:00Z">
        <w:r w:rsidDel="008B20B6">
          <w:delText>(</w:delText>
        </w:r>
      </w:del>
      <w:r>
        <w:t>s</w:t>
      </w:r>
      <w:del w:id="182" w:author="Ericsson" w:date="2021-09-27T16:48:00Z">
        <w:r w:rsidDel="008B20B6">
          <w:delText>)</w:delText>
        </w:r>
      </w:del>
      <w:r>
        <w:t xml:space="preserve"> a </w:t>
      </w:r>
      <w:proofErr w:type="spellStart"/>
      <w:r>
        <w:t>Nudr_DM_Notify</w:t>
      </w:r>
      <w:proofErr w:type="spellEnd"/>
      <w:r>
        <w:t xml:space="preserve"> notification of data change from the UDR</w:t>
      </w:r>
      <w:ins w:id="183" w:author="Ericsson" w:date="2021-09-27T16:49:00Z">
        <w:r w:rsidR="00307933">
          <w:t xml:space="preserve"> after step 3</w:t>
        </w:r>
        <w:r w:rsidR="0030770C">
          <w:t xml:space="preserve">b </w:t>
        </w:r>
      </w:ins>
      <w:ins w:id="184" w:author="Ericsson" w:date="2021-09-30T15:18:00Z">
        <w:r w:rsidR="002D562C">
          <w:t>is</w:t>
        </w:r>
      </w:ins>
      <w:ins w:id="185" w:author="Ericsson" w:date="2021-09-27T16:49:00Z">
        <w:r w:rsidR="0030770C">
          <w:t xml:space="preserve"> executed</w:t>
        </w:r>
      </w:ins>
      <w:ins w:id="186" w:author="Ericsson" w:date="2021-09-27T16:53:00Z">
        <w:r w:rsidR="00B06E72">
          <w:t xml:space="preserve"> (</w:t>
        </w:r>
      </w:ins>
      <w:ins w:id="187" w:author="Ericsson" w:date="2021-09-27T16:54:00Z">
        <w:r w:rsidR="00D92106">
          <w:t xml:space="preserve">i.e., </w:t>
        </w:r>
        <w:r w:rsidR="00C6194A">
          <w:t>the TSCTSF store</w:t>
        </w:r>
      </w:ins>
      <w:ins w:id="188" w:author="Ericsson" w:date="2021-09-30T15:18:00Z">
        <w:r w:rsidR="00C35ECA">
          <w:t>d</w:t>
        </w:r>
      </w:ins>
      <w:ins w:id="189" w:author="Ericsson" w:date="2021-09-27T16:54:00Z">
        <w:r w:rsidR="00C6194A">
          <w:t xml:space="preserve"> its Notification Targe</w:t>
        </w:r>
      </w:ins>
      <w:ins w:id="190" w:author="Ericsson" w:date="2021-09-27T16:55:00Z">
        <w:r w:rsidR="00C6194A">
          <w:t>t Address and TSCTSF NF ID in the UDR</w:t>
        </w:r>
      </w:ins>
      <w:ins w:id="191" w:author="Ericsson" w:date="2021-09-27T16:53:00Z">
        <w:r w:rsidR="00B06E72">
          <w:t>)</w:t>
        </w:r>
      </w:ins>
      <w:r>
        <w:t>.</w:t>
      </w:r>
    </w:p>
    <w:p w14:paraId="2E137A69" w14:textId="64656CDD" w:rsidR="00A57DFD" w:rsidRDefault="00A57DFD" w:rsidP="00A57DFD">
      <w:pPr>
        <w:pStyle w:val="B1"/>
      </w:pPr>
      <w:r>
        <w:t>3d.</w:t>
      </w:r>
      <w:r>
        <w:tab/>
        <w:t xml:space="preserve">(if the TSCTSF address is </w:t>
      </w:r>
      <w:ins w:id="192" w:author="Ericsson" w:date="2021-09-27T17:00:00Z">
        <w:r w:rsidR="005A1B00">
          <w:t xml:space="preserve">not </w:t>
        </w:r>
      </w:ins>
      <w:r>
        <w:t xml:space="preserve">locally configured in the PCF): </w:t>
      </w:r>
      <w:ins w:id="193" w:author="Ericsson" w:date="2021-09-27T17:00:00Z">
        <w:r w:rsidR="005A1B00">
          <w:t>T</w:t>
        </w:r>
      </w:ins>
      <w:del w:id="194"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195" w:author="Ericsson" w:date="2021-09-27T17:01:00Z">
        <w:r w:rsidR="00512264">
          <w:t xml:space="preserve"> after </w:t>
        </w:r>
      </w:ins>
      <w:ins w:id="196" w:author="Ericsson" w:date="2021-09-27T17:04:00Z">
        <w:r w:rsidR="00106956">
          <w:t xml:space="preserve">retrieving </w:t>
        </w:r>
        <w:r w:rsidR="006B47A2">
          <w:t xml:space="preserve">the TSCTSF address from the Time-Sync data in the </w:t>
        </w:r>
        <w:r w:rsidR="004231FC">
          <w:t>UDR</w:t>
        </w:r>
      </w:ins>
      <w:del w:id="197"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61C0E39D" w:rsidR="00A57DFD" w:rsidRDefault="00A57DFD" w:rsidP="00A57DFD">
      <w:pPr>
        <w:pStyle w:val="B1"/>
      </w:pPr>
      <w:r>
        <w:tab/>
        <w:t>(If</w:t>
      </w:r>
      <w:ins w:id="198" w:author="Ericsson" w:date="2021-09-27T17:05:00Z">
        <w:r w:rsidR="001211D8">
          <w:t xml:space="preserve"> the TSC</w:t>
        </w:r>
      </w:ins>
      <w:ins w:id="199" w:author="Ericsson" w:date="2021-09-27T17:06:00Z">
        <w:r w:rsidR="001211D8">
          <w:t>TSF address is</w:t>
        </w:r>
      </w:ins>
      <w:r>
        <w:t xml:space="preserve"> local</w:t>
      </w:r>
      <w:ins w:id="200" w:author="Ericsson" w:date="2021-09-27T17:06:00Z">
        <w:r w:rsidR="001211D8">
          <w:t>ly</w:t>
        </w:r>
      </w:ins>
      <w:r>
        <w:t xml:space="preserve"> configur</w:t>
      </w:r>
      <w:ins w:id="201" w:author="Ericsson" w:date="2021-09-27T17:06:00Z">
        <w:r w:rsidR="001211D8">
          <w:t>ed</w:t>
        </w:r>
      </w:ins>
      <w:del w:id="202" w:author="Ericsson" w:date="2021-09-27T17:06:00Z">
        <w:r w:rsidDel="001211D8">
          <w:delText>ation</w:delText>
        </w:r>
        <w:r w:rsidDel="008144CD">
          <w:delText xml:space="preserve"> is not available</w:delText>
        </w:r>
      </w:del>
      <w:r>
        <w:t xml:space="preserve"> in the PCF</w:t>
      </w:r>
      <w:ins w:id="203" w:author="Ericsson" w:date="2021-09-27T17:06:00Z">
        <w:r w:rsidR="008144CD">
          <w:t>, steps 3b and 3c are skipped and</w:t>
        </w:r>
      </w:ins>
      <w:r>
        <w:t xml:space="preserve">): </w:t>
      </w:r>
      <w:ins w:id="204" w:author="Ericsson" w:date="2021-09-27T17:06:00Z">
        <w:r w:rsidR="00912A09">
          <w:t>T</w:t>
        </w:r>
      </w:ins>
      <w:del w:id="205" w:author="Ericsson" w:date="2021-09-27T17:06:00Z">
        <w:r w:rsidDel="00912A09">
          <w:delText>t</w:delText>
        </w:r>
      </w:del>
      <w:r>
        <w:t xml:space="preserve">he PCF sends </w:t>
      </w:r>
      <w:proofErr w:type="spellStart"/>
      <w:r>
        <w:t>Npcf</w:t>
      </w:r>
      <w:ins w:id="206" w:author="Ericsson" w:date="2021-09-27T17:07:00Z">
        <w:r w:rsidR="00912A09">
          <w:t>_</w:t>
        </w:r>
      </w:ins>
      <w:del w:id="207" w:author="Ericsson" w:date="2021-09-27T17:07:00Z">
        <w:r w:rsidDel="00912A09">
          <w:delText>_</w:delText>
        </w:r>
      </w:del>
      <w:r>
        <w:t>PolicyAuthorization</w:t>
      </w:r>
      <w:ins w:id="208" w:author="Ericsson" w:date="2021-09-27T17:07:00Z">
        <w:r w:rsidR="00912A09">
          <w:t>_</w:t>
        </w:r>
      </w:ins>
      <w:del w:id="209" w:author="Ericsson" w:date="2021-09-27T17:07:00Z">
        <w:r w:rsidDel="00912A09">
          <w:delText>_</w:delText>
        </w:r>
      </w:del>
      <w:r>
        <w:t>Notify</w:t>
      </w:r>
      <w:proofErr w:type="spellEnd"/>
      <w:r>
        <w:t xml:space="preserve"> message</w:t>
      </w:r>
      <w:ins w:id="210" w:author="Ericsson" w:date="2021-09-27T17:07:00Z">
        <w:r w:rsidR="00912A09">
          <w:t>, containing the UE-DS-TT Residence Time,</w:t>
        </w:r>
      </w:ins>
      <w:r>
        <w:t xml:space="preserve"> to the TSCTSF</w:t>
      </w:r>
      <w:ins w:id="211" w:author="Ericsson" w:date="2021-09-27T17:07:00Z">
        <w:r w:rsidR="001C4E2F">
          <w:t xml:space="preserve"> at the SM Policy Association is e</w:t>
        </w:r>
      </w:ins>
      <w:ins w:id="212" w:author="Ericsson" w:date="2021-09-27T17:08:00Z">
        <w:r w:rsidR="001C4E2F">
          <w:t>stablished or updated</w:t>
        </w:r>
      </w:ins>
      <w:del w:id="213" w:author="Ericsson" w:date="2021-09-27T17:08:00Z">
        <w:r w:rsidDel="003F382A">
          <w:delText xml:space="preserve"> after retrieving the TSCTSF address from the Time-Sync data in the UDR</w:delText>
        </w:r>
      </w:del>
      <w:r>
        <w:t>.</w:t>
      </w:r>
    </w:p>
    <w:p w14:paraId="42C8517E" w14:textId="18626AE8" w:rsidR="00A57DFD" w:rsidRDefault="00A57DFD" w:rsidP="00A57DFD">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w:t>
      </w:r>
      <w:ins w:id="214" w:author="Ericsson" w:date="2021-10-08T18:06:00Z">
        <w:r w:rsidR="00285F5C">
          <w:t>R</w:t>
        </w:r>
      </w:ins>
      <w:del w:id="215" w:author="Ericsson" w:date="2021-10-08T18:06:00Z">
        <w:r w:rsidDel="00285F5C">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19EB2565" w14:textId="05BCA4D8" w:rsidR="00A57DFD" w:rsidRDefault="00A57DFD" w:rsidP="00A57DFD">
      <w:pPr>
        <w:pStyle w:val="B1"/>
      </w:pPr>
      <w:r>
        <w:tab/>
        <w:t>If the TSCTSF receives the Requested 5GS delay, the TSCTSF calculates a Requested PDB by subtracting the UE-DS-TT residence time, provided by the PCF</w:t>
      </w:r>
      <w:del w:id="216" w:author="Ericsson" w:date="2021-09-27T17:09:00Z">
        <w:r w:rsidDel="00ED391B">
          <w:delText xml:space="preserve"> in step 3d</w:delText>
        </w:r>
      </w:del>
      <w:r>
        <w:t>, from the Requested 5GS delay. If the Requested PDB is not provided, the PCF determines the PDB that matches the QoS Reference.</w:t>
      </w:r>
    </w:p>
    <w:p w14:paraId="6D064644" w14:textId="77777777" w:rsidR="00A57DFD" w:rsidRDefault="00A57DFD" w:rsidP="00A57DFD">
      <w:pPr>
        <w:pStyle w:val="EditorsNote"/>
      </w:pPr>
      <w:r>
        <w:t>Editor's note:</w:t>
      </w:r>
      <w:r>
        <w:tab/>
        <w:t>Whether and how the PCF uses a Priority value provided by an AF other than the TSN AF is FFS.</w:t>
      </w:r>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lastRenderedPageBreak/>
        <w:tab/>
        <w:t>If the request is not authorized or the required QoS is not allowed, NEF responds to the AF in step 5 with a Result value indicating the failure cause.</w:t>
      </w:r>
    </w:p>
    <w:p w14:paraId="0FCB895B" w14:textId="77777777" w:rsidR="00A57DFD" w:rsidRDefault="00A57DFD" w:rsidP="00A57DFD">
      <w:pPr>
        <w:pStyle w:val="B1"/>
      </w:pPr>
      <w:r>
        <w:t>4a. If the PCF received request from the TSCTSF in step 3e, the PCF determines whether the request is authorized.</w:t>
      </w:r>
    </w:p>
    <w:p w14:paraId="0E61208F" w14:textId="77777777" w:rsidR="00A57DFD" w:rsidRDefault="00A57DFD" w:rsidP="00A57DFD">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217" w:name="_Toc20204674"/>
      <w:bookmarkStart w:id="218" w:name="_Toc27895388"/>
      <w:bookmarkStart w:id="219" w:name="_Toc36192491"/>
      <w:bookmarkStart w:id="220" w:name="_Toc45193593"/>
      <w:bookmarkStart w:id="221" w:name="_Toc47593225"/>
      <w:bookmarkStart w:id="222" w:name="_Toc51835312"/>
      <w:bookmarkStart w:id="223" w:name="_Toc8379383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17"/>
      <w:bookmarkEnd w:id="218"/>
      <w:bookmarkEnd w:id="219"/>
      <w:bookmarkEnd w:id="220"/>
      <w:bookmarkEnd w:id="221"/>
      <w:bookmarkEnd w:id="222"/>
      <w:bookmarkEnd w:id="223"/>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224" w:author="Ericsson" w:date="2021-10-06T16:27:00Z">
              <w:r w:rsidR="0013656A">
                <w:rPr>
                  <w:rFonts w:eastAsia="Malgun Gothic"/>
                </w:rPr>
                <w:t xml:space="preserve">4.15.6.6, 4.15.6.6a, </w:t>
              </w:r>
              <w:r w:rsidR="007D2436">
                <w:rPr>
                  <w:rFonts w:eastAsia="Malgun Gothic"/>
                </w:rPr>
                <w:t>4.1</w:t>
              </w:r>
            </w:ins>
            <w:ins w:id="225" w:author="Ericsson" w:date="2021-10-06T16:28:00Z">
              <w:r w:rsidR="00222A4C">
                <w:rPr>
                  <w:rFonts w:eastAsia="Malgun Gothic"/>
                </w:rPr>
                <w:t xml:space="preserve">5.9.2, </w:t>
              </w:r>
            </w:ins>
            <w:r>
              <w:rPr>
                <w:rFonts w:eastAsia="Malgun Gothic"/>
              </w:rPr>
              <w:t>4.15.9.</w:t>
            </w:r>
            <w:ins w:id="226" w:author="Ericsson" w:date="2021-10-06T16:28:00Z">
              <w:r w:rsidR="00222A4C">
                <w:rPr>
                  <w:rFonts w:eastAsia="Malgun Gothic"/>
                </w:rPr>
                <w:t>4</w:t>
              </w:r>
            </w:ins>
            <w:del w:id="227" w:author="Ericsson" w:date="2021-10-06T16:28:00Z">
              <w:r w:rsidDel="00222A4C">
                <w:rPr>
                  <w:rFonts w:eastAsia="Malgun Gothic"/>
                </w:rPr>
                <w:delText>3</w:delText>
              </w:r>
            </w:del>
            <w:r>
              <w:rPr>
                <w:rFonts w:eastAsia="Malgun Gothic"/>
              </w:rPr>
              <w:t xml:space="preserve"> and</w:t>
            </w:r>
            <w:del w:id="228" w:author="Ericsson" w:date="2021-10-06T16:29:00Z">
              <w:r w:rsidDel="00E24430">
                <w:rPr>
                  <w:rFonts w:eastAsia="Malgun Gothic"/>
                </w:rPr>
                <w:delText xml:space="preserve"> 4.15.9.4</w:delText>
              </w:r>
            </w:del>
            <w:ins w:id="229" w:author="Ericsson" w:date="2021-10-06T16:29:00Z">
              <w:r w:rsidR="00E24430">
                <w:rPr>
                  <w:rFonts w:eastAsia="Malgun Gothic"/>
                </w:rPr>
                <w:t xml:space="preserve"> 4.16.5.1</w:t>
              </w:r>
            </w:ins>
            <w:ins w:id="230"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231" w:author="Ericsson" w:date="2021-10-06T16:30:00Z">
              <w:r w:rsidR="00526176">
                <w:rPr>
                  <w:rFonts w:eastAsia="Malgun Gothic"/>
                </w:rPr>
                <w:t>Identifier</w:t>
              </w:r>
            </w:ins>
            <w:del w:id="232" w:author="Ericsson" w:date="2021-10-06T16:30:00Z">
              <w:r w:rsidDel="00526176">
                <w:rPr>
                  <w:rFonts w:eastAsia="Malgun Gothic"/>
                </w:rPr>
                <w:delText>I</w:delText>
              </w:r>
            </w:del>
            <w:del w:id="233"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234"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235" w:author="Ericsson" w:date="2021-10-06T16:34:00Z"/>
                <w:rFonts w:eastAsia="Malgun Gothic"/>
              </w:rPr>
            </w:pPr>
            <w:ins w:id="236" w:author="Ericsson" w:date="2021-10-06T16:34:00Z">
              <w:r>
                <w:rPr>
                  <w:rFonts w:eastAsia="Malgun Gothic"/>
                </w:rPr>
                <w:t xml:space="preserve">NOTE 5: </w:t>
              </w:r>
              <w:r>
                <w:rPr>
                  <w:rFonts w:eastAsia="Malgun Gothic"/>
                </w:rPr>
                <w:tab/>
              </w:r>
            </w:ins>
            <w:ins w:id="237" w:author="Ericsson" w:date="2021-10-06T17:06:00Z">
              <w:r w:rsidR="00B65F63">
                <w:rPr>
                  <w:rFonts w:eastAsia="Malgun Gothic"/>
                </w:rPr>
                <w:t>The Time-Sync data subset</w:t>
              </w:r>
            </w:ins>
            <w:ins w:id="238" w:author="Ericsson" w:date="2021-10-06T17:27:00Z">
              <w:r w:rsidR="00BC790C">
                <w:rPr>
                  <w:rFonts w:eastAsia="Malgun Gothic"/>
                </w:rPr>
                <w:t xml:space="preserve"> </w:t>
              </w:r>
            </w:ins>
            <w:ins w:id="239" w:author="Ericsson" w:date="2021-10-06T17:06:00Z">
              <w:r w:rsidR="00B65F63">
                <w:rPr>
                  <w:rFonts w:eastAsia="Malgun Gothic"/>
                </w:rPr>
                <w:t>include</w:t>
              </w:r>
            </w:ins>
            <w:ins w:id="240" w:author="Ericsson" w:date="2021-10-06T17:44:00Z">
              <w:r w:rsidR="00DC28CF">
                <w:rPr>
                  <w:rFonts w:eastAsia="Malgun Gothic"/>
                </w:rPr>
                <w:t>s</w:t>
              </w:r>
            </w:ins>
            <w:ins w:id="241" w:author="Ericsson" w:date="2021-10-06T17:28:00Z">
              <w:r w:rsidR="00BC790C">
                <w:rPr>
                  <w:rFonts w:eastAsia="Malgun Gothic"/>
                </w:rPr>
                <w:t xml:space="preserve"> </w:t>
              </w:r>
            </w:ins>
            <w:ins w:id="242" w:author="Ericsson" w:date="2021-10-06T17:32:00Z">
              <w:r w:rsidR="006C6122">
                <w:rPr>
                  <w:rFonts w:eastAsia="Malgun Gothic"/>
                </w:rPr>
                <w:t xml:space="preserve">the TSCTSF Notification Target Address, </w:t>
              </w:r>
              <w:r w:rsidR="00E25B95">
                <w:rPr>
                  <w:rFonts w:eastAsia="Malgun Gothic"/>
                </w:rPr>
                <w:t>DNN and S-NSSAI</w:t>
              </w:r>
            </w:ins>
            <w:ins w:id="243" w:author="Ericsson" w:date="2021-10-06T17:33:00Z">
              <w:r w:rsidR="00E25B95">
                <w:rPr>
                  <w:rFonts w:eastAsia="Malgun Gothic"/>
                </w:rPr>
                <w:t>,</w:t>
              </w:r>
            </w:ins>
            <w:ins w:id="244" w:author="Ericsson" w:date="2021-10-06T17:34:00Z">
              <w:r w:rsidR="001D5F48">
                <w:rPr>
                  <w:rFonts w:eastAsia="Malgun Gothic"/>
                </w:rPr>
                <w:t xml:space="preserve"> Internal Group </w:t>
              </w:r>
            </w:ins>
            <w:ins w:id="245" w:author="Ericsson" w:date="2021-10-06T17:36:00Z">
              <w:r w:rsidR="00BA74E1">
                <w:rPr>
                  <w:rFonts w:eastAsia="Malgun Gothic"/>
                </w:rPr>
                <w:t>Iden</w:t>
              </w:r>
            </w:ins>
            <w:ins w:id="246" w:author="Ericsson" w:date="2021-10-06T17:37:00Z">
              <w:r w:rsidR="009F1578">
                <w:rPr>
                  <w:rFonts w:eastAsia="Malgun Gothic"/>
                </w:rPr>
                <w:t>tifier</w:t>
              </w:r>
            </w:ins>
            <w:ins w:id="247" w:author="Ericsson" w:date="2021-10-06T17:34:00Z">
              <w:r w:rsidR="0088286B">
                <w:rPr>
                  <w:rFonts w:eastAsia="Malgun Gothic"/>
                </w:rPr>
                <w:t xml:space="preserve"> or SUPI</w:t>
              </w:r>
            </w:ins>
            <w:ins w:id="248" w:author="Ericsson" w:date="2021-10-06T17:46:00Z">
              <w:r w:rsidR="005A0604">
                <w:rPr>
                  <w:rFonts w:eastAsia="Malgun Gothic"/>
                </w:rPr>
                <w:t xml:space="preserve">. </w:t>
              </w:r>
            </w:ins>
            <w:ins w:id="249" w:author="Ericsson" w:date="2021-10-06T17:58:00Z">
              <w:r w:rsidR="00EE0068">
                <w:rPr>
                  <w:rFonts w:eastAsia="Malgun Gothic"/>
                </w:rPr>
                <w:t>Additionally, the TSCTSF NF ID shall also be included</w:t>
              </w:r>
            </w:ins>
            <w:ins w:id="250" w:author="Ericsson" w:date="2021-10-11T15:34:00Z">
              <w:r w:rsidR="007E7A84">
                <w:rPr>
                  <w:rFonts w:eastAsia="Malgun Gothic"/>
                </w:rPr>
                <w:t xml:space="preserve"> in the Time-Sync data subset</w:t>
              </w:r>
            </w:ins>
            <w:ins w:id="251" w:author="Ericsson" w:date="2021-10-06T17:58:00Z">
              <w:r w:rsidR="00EE0068">
                <w:rPr>
                  <w:rFonts w:eastAsia="Malgun Gothic"/>
                </w:rPr>
                <w:t xml:space="preserve"> </w:t>
              </w:r>
            </w:ins>
            <w:ins w:id="252" w:author="Ericsson" w:date="2021-10-06T17:59:00Z">
              <w:r w:rsidR="00EE0068">
                <w:rPr>
                  <w:rFonts w:eastAsia="Malgun Gothic"/>
                </w:rPr>
                <w:t>for</w:t>
              </w:r>
            </w:ins>
            <w:ins w:id="253" w:author="Ericsson" w:date="2021-10-08T17:49:00Z">
              <w:r w:rsidR="00096A75">
                <w:rPr>
                  <w:rFonts w:eastAsia="Malgun Gothic"/>
                </w:rPr>
                <w:t xml:space="preserve"> </w:t>
              </w:r>
            </w:ins>
            <w:ins w:id="254" w:author="Ericsson" w:date="2021-10-06T17:46:00Z">
              <w:r w:rsidR="00E64232">
                <w:rPr>
                  <w:rFonts w:eastAsia="Malgun Gothic"/>
                </w:rPr>
                <w:t>QoS use cases (clauses 4.15.6.6 and 4.15.6.6a)</w:t>
              </w:r>
            </w:ins>
            <w:ins w:id="255" w:author="Ericsson" w:date="2021-10-06T18:03:00Z">
              <w:r w:rsidR="00132ED1">
                <w:rPr>
                  <w:rFonts w:eastAsia="Malgun Gothic"/>
                </w:rPr>
                <w:t xml:space="preserve">, and </w:t>
              </w:r>
            </w:ins>
            <w:ins w:id="256" w:author="Ericsson" w:date="2021-10-06T17:59:00Z">
              <w:r w:rsidR="00EA0C88">
                <w:rPr>
                  <w:rFonts w:eastAsia="Malgun Gothic"/>
                </w:rPr>
                <w:t>o</w:t>
              </w:r>
            </w:ins>
            <w:ins w:id="257" w:author="Ericsson" w:date="2021-10-06T17:49:00Z">
              <w:r w:rsidR="00287169">
                <w:rPr>
                  <w:rFonts w:eastAsia="Malgun Gothic"/>
                </w:rPr>
                <w:t xml:space="preserve">ther </w:t>
              </w:r>
              <w:r w:rsidR="0069572A">
                <w:rPr>
                  <w:rFonts w:eastAsia="Malgun Gothic"/>
                </w:rPr>
                <w:t>AF request in</w:t>
              </w:r>
            </w:ins>
            <w:ins w:id="258" w:author="Ericsson" w:date="2021-10-06T17:50:00Z">
              <w:r w:rsidR="0069572A">
                <w:rPr>
                  <w:rFonts w:eastAsia="Malgun Gothic"/>
                </w:rPr>
                <w:t>formation</w:t>
              </w:r>
            </w:ins>
            <w:ins w:id="259"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260" w:author="Ericsson" w:date="2021-10-06T17:50:00Z">
              <w:r w:rsidR="0069572A">
                <w:rPr>
                  <w:rFonts w:eastAsia="Malgun Gothic"/>
                </w:rPr>
                <w:t xml:space="preserve"> may be</w:t>
              </w:r>
            </w:ins>
            <w:ins w:id="261" w:author="Ericsson" w:date="2021-10-06T17:53:00Z">
              <w:r w:rsidR="001A1F87">
                <w:rPr>
                  <w:rFonts w:eastAsia="Malgun Gothic"/>
                </w:rPr>
                <w:t xml:space="preserve"> </w:t>
              </w:r>
              <w:r w:rsidR="000E4B9A">
                <w:rPr>
                  <w:rFonts w:eastAsia="Malgun Gothic"/>
                </w:rPr>
                <w:t>included</w:t>
              </w:r>
            </w:ins>
            <w:ins w:id="262" w:author="Ericsson" w:date="2021-10-06T17:55:00Z">
              <w:r w:rsidR="00754260">
                <w:rPr>
                  <w:rFonts w:eastAsia="Malgun Gothic"/>
                </w:rPr>
                <w:t xml:space="preserve"> </w:t>
              </w:r>
            </w:ins>
            <w:ins w:id="263" w:author="Ericsson" w:date="2021-10-06T17:59:00Z">
              <w:r w:rsidR="00EA0C88">
                <w:rPr>
                  <w:rFonts w:eastAsia="Malgun Gothic"/>
                </w:rPr>
                <w:t>for other use cases</w:t>
              </w:r>
            </w:ins>
            <w:ins w:id="264" w:author="Ericsson" w:date="2021-10-06T17:56:00Z">
              <w:r w:rsidR="00EC022B">
                <w:rPr>
                  <w:rFonts w:eastAsia="Malgun Gothic"/>
                </w:rPr>
                <w:t>.</w:t>
              </w:r>
            </w:ins>
            <w:ins w:id="265"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 w:date="2021-10-11T12:13:00Z" w:initials="ER">
    <w:p w14:paraId="7DBB9FE1" w14:textId="6F763D7D" w:rsidR="001162D6" w:rsidRDefault="00547E03">
      <w:pPr>
        <w:pStyle w:val="CommentText"/>
      </w:pPr>
      <w:r>
        <w:rPr>
          <w:rStyle w:val="CommentReference"/>
        </w:rPr>
        <w:annotationRef/>
      </w:r>
      <w:r>
        <w:t>MFBR is not a part of Alternative QoS Profile</w:t>
      </w:r>
      <w:r w:rsidR="001970FB">
        <w:t>’s</w:t>
      </w:r>
      <w:r>
        <w:t xml:space="preserve"> parameters </w:t>
      </w:r>
      <w:r w:rsidR="00F213CF">
        <w:t>described in clause 5.7.1.2a of TS 23.501.</w:t>
      </w:r>
    </w:p>
  </w:comment>
  <w:comment w:id="112"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117" w:author="Ericsson" w:date="2021-10-11T15:19:00Z" w:initials="ER">
    <w:p w14:paraId="391DD445" w14:textId="6D667D0E" w:rsidR="005C5384" w:rsidRDefault="005C5384">
      <w:pPr>
        <w:pStyle w:val="CommentText"/>
      </w:pPr>
      <w:r>
        <w:rPr>
          <w:rStyle w:val="CommentReference"/>
        </w:rPr>
        <w:annotationRef/>
      </w:r>
      <w:r>
        <w:t>MFBR is not a part of Alternative QoS Profile parameters described in clause 5.7.1.2a of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BB9FE1" w15:done="0"/>
  <w15:commentEx w15:paraId="593D0BFB" w15:done="0"/>
  <w15:commentEx w15:paraId="391DD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A8DB" w16cex:dateUtc="2021-10-11T10:13:00Z"/>
  <w16cex:commentExtensible w16cex:durableId="250EA473" w16cex:dateUtc="2021-10-11T09:54:00Z"/>
  <w16cex:commentExtensible w16cex:durableId="250ED498" w16cex:dateUtc="2021-10-11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BB9FE1" w16cid:durableId="250EA8DB"/>
  <w16cid:commentId w16cid:paraId="593D0BFB" w16cid:durableId="250EA473"/>
  <w16cid:commentId w16cid:paraId="391DD445" w16cid:durableId="250ED4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1D626" w14:textId="77777777" w:rsidR="004D3080" w:rsidRDefault="004D3080">
      <w:r>
        <w:separator/>
      </w:r>
    </w:p>
  </w:endnote>
  <w:endnote w:type="continuationSeparator" w:id="0">
    <w:p w14:paraId="2914BBAA" w14:textId="77777777" w:rsidR="004D3080" w:rsidRDefault="004D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78213" w14:textId="77777777" w:rsidR="004D3080" w:rsidRDefault="004D3080">
      <w:r>
        <w:separator/>
      </w:r>
    </w:p>
  </w:footnote>
  <w:footnote w:type="continuationSeparator" w:id="0">
    <w:p w14:paraId="5BA6557E" w14:textId="77777777" w:rsidR="004D3080" w:rsidRDefault="004D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70C2"/>
    <w:rsid w:val="000376A6"/>
    <w:rsid w:val="00041094"/>
    <w:rsid w:val="000435D2"/>
    <w:rsid w:val="0004498D"/>
    <w:rsid w:val="00046E35"/>
    <w:rsid w:val="00060C9E"/>
    <w:rsid w:val="0006337A"/>
    <w:rsid w:val="00064949"/>
    <w:rsid w:val="00064AC4"/>
    <w:rsid w:val="000660DC"/>
    <w:rsid w:val="00066DFA"/>
    <w:rsid w:val="00067215"/>
    <w:rsid w:val="000700E2"/>
    <w:rsid w:val="0007124B"/>
    <w:rsid w:val="000744E4"/>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E8F"/>
    <w:rsid w:val="001E727E"/>
    <w:rsid w:val="001F4F8E"/>
    <w:rsid w:val="002003B6"/>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5409"/>
    <w:rsid w:val="00305D48"/>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7A75"/>
    <w:rsid w:val="00435129"/>
    <w:rsid w:val="004351A0"/>
    <w:rsid w:val="00440ACA"/>
    <w:rsid w:val="00441F8C"/>
    <w:rsid w:val="00442086"/>
    <w:rsid w:val="0044393A"/>
    <w:rsid w:val="00445A85"/>
    <w:rsid w:val="00445D23"/>
    <w:rsid w:val="00446677"/>
    <w:rsid w:val="004466E8"/>
    <w:rsid w:val="00447B8C"/>
    <w:rsid w:val="004539C1"/>
    <w:rsid w:val="00455ED1"/>
    <w:rsid w:val="00457439"/>
    <w:rsid w:val="004579D9"/>
    <w:rsid w:val="00460BF6"/>
    <w:rsid w:val="00461839"/>
    <w:rsid w:val="004624B4"/>
    <w:rsid w:val="00463465"/>
    <w:rsid w:val="00463A50"/>
    <w:rsid w:val="0046591F"/>
    <w:rsid w:val="00465B3E"/>
    <w:rsid w:val="00466A05"/>
    <w:rsid w:val="004710A7"/>
    <w:rsid w:val="0047242C"/>
    <w:rsid w:val="0048088D"/>
    <w:rsid w:val="0048557F"/>
    <w:rsid w:val="004875F8"/>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51B5F"/>
    <w:rsid w:val="00753008"/>
    <w:rsid w:val="00754260"/>
    <w:rsid w:val="007552F9"/>
    <w:rsid w:val="00760E1F"/>
    <w:rsid w:val="00762010"/>
    <w:rsid w:val="00762B9B"/>
    <w:rsid w:val="00764F40"/>
    <w:rsid w:val="00766EAC"/>
    <w:rsid w:val="007673B5"/>
    <w:rsid w:val="007673F5"/>
    <w:rsid w:val="00771F27"/>
    <w:rsid w:val="00773FAB"/>
    <w:rsid w:val="0077433B"/>
    <w:rsid w:val="007758A9"/>
    <w:rsid w:val="007779A0"/>
    <w:rsid w:val="0078044A"/>
    <w:rsid w:val="00781CE8"/>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6C"/>
    <w:rsid w:val="008279FA"/>
    <w:rsid w:val="008328B6"/>
    <w:rsid w:val="00833BA0"/>
    <w:rsid w:val="00837ED4"/>
    <w:rsid w:val="0084670B"/>
    <w:rsid w:val="0084680C"/>
    <w:rsid w:val="00846E93"/>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10AC"/>
    <w:rsid w:val="009642D6"/>
    <w:rsid w:val="009657B7"/>
    <w:rsid w:val="00965926"/>
    <w:rsid w:val="00967638"/>
    <w:rsid w:val="00970190"/>
    <w:rsid w:val="00970F1B"/>
    <w:rsid w:val="00972A97"/>
    <w:rsid w:val="00974701"/>
    <w:rsid w:val="00974D4C"/>
    <w:rsid w:val="009777D9"/>
    <w:rsid w:val="00981975"/>
    <w:rsid w:val="00983195"/>
    <w:rsid w:val="009846CE"/>
    <w:rsid w:val="00984DF6"/>
    <w:rsid w:val="00991B88"/>
    <w:rsid w:val="009927A3"/>
    <w:rsid w:val="00992B3F"/>
    <w:rsid w:val="00993782"/>
    <w:rsid w:val="009976D2"/>
    <w:rsid w:val="009A2147"/>
    <w:rsid w:val="009A26C4"/>
    <w:rsid w:val="009A5753"/>
    <w:rsid w:val="009A579D"/>
    <w:rsid w:val="009A7CAB"/>
    <w:rsid w:val="009B4621"/>
    <w:rsid w:val="009B481F"/>
    <w:rsid w:val="009B5897"/>
    <w:rsid w:val="009B6C8A"/>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671C"/>
    <w:rsid w:val="00A77CA1"/>
    <w:rsid w:val="00A80CD2"/>
    <w:rsid w:val="00A84F26"/>
    <w:rsid w:val="00A8566A"/>
    <w:rsid w:val="00A85EFB"/>
    <w:rsid w:val="00A8736D"/>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7941"/>
    <w:rsid w:val="00AE7A99"/>
    <w:rsid w:val="00AF3C4D"/>
    <w:rsid w:val="00AF5296"/>
    <w:rsid w:val="00AF5EA2"/>
    <w:rsid w:val="00AF7CE7"/>
    <w:rsid w:val="00B01E35"/>
    <w:rsid w:val="00B02E0D"/>
    <w:rsid w:val="00B05B48"/>
    <w:rsid w:val="00B06E72"/>
    <w:rsid w:val="00B1011D"/>
    <w:rsid w:val="00B14876"/>
    <w:rsid w:val="00B15B7C"/>
    <w:rsid w:val="00B20544"/>
    <w:rsid w:val="00B2181C"/>
    <w:rsid w:val="00B21E34"/>
    <w:rsid w:val="00B23072"/>
    <w:rsid w:val="00B24AE1"/>
    <w:rsid w:val="00B258BB"/>
    <w:rsid w:val="00B3037E"/>
    <w:rsid w:val="00B32FB3"/>
    <w:rsid w:val="00B33DF2"/>
    <w:rsid w:val="00B34084"/>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5C35"/>
    <w:rsid w:val="00B85E69"/>
    <w:rsid w:val="00B92F49"/>
    <w:rsid w:val="00B95A13"/>
    <w:rsid w:val="00B968C8"/>
    <w:rsid w:val="00B973E9"/>
    <w:rsid w:val="00BA16EE"/>
    <w:rsid w:val="00BA39C8"/>
    <w:rsid w:val="00BA3EC5"/>
    <w:rsid w:val="00BA51D9"/>
    <w:rsid w:val="00BA74E1"/>
    <w:rsid w:val="00BB3C4F"/>
    <w:rsid w:val="00BB5DFC"/>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5E4"/>
    <w:rsid w:val="00D5397E"/>
    <w:rsid w:val="00D539F0"/>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428B"/>
    <w:rsid w:val="00DA5431"/>
    <w:rsid w:val="00DA54A3"/>
    <w:rsid w:val="00DA61B2"/>
    <w:rsid w:val="00DB30EF"/>
    <w:rsid w:val="00DB551B"/>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15</Pages>
  <Words>5286</Words>
  <Characters>30133</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185</cp:revision>
  <cp:lastPrinted>2021-09-27T14:57:00Z</cp:lastPrinted>
  <dcterms:created xsi:type="dcterms:W3CDTF">2021-10-06T14:03:00Z</dcterms:created>
  <dcterms:modified xsi:type="dcterms:W3CDTF">2021-10-11T18:16:00Z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