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EA7A" w14:textId="0E3BC303" w:rsidR="003D5C39" w:rsidRPr="003D5C39" w:rsidRDefault="003D5C39" w:rsidP="00B02249">
      <w:pPr>
        <w:tabs>
          <w:tab w:val="right" w:pos="9781"/>
        </w:tabs>
        <w:rPr>
          <w:rFonts w:ascii="Arial" w:hAnsi="Arial" w:cs="Arial"/>
          <w:b/>
          <w:noProof/>
          <w:sz w:val="24"/>
          <w:szCs w:val="24"/>
        </w:rPr>
      </w:pPr>
      <w:r w:rsidRPr="003D5C39">
        <w:rPr>
          <w:rFonts w:ascii="Arial" w:hAnsi="Arial" w:cs="Arial"/>
          <w:b/>
          <w:noProof/>
          <w:sz w:val="24"/>
          <w:szCs w:val="24"/>
        </w:rPr>
        <w:t>SA WG2 Meeting #S2-</w:t>
      </w:r>
      <w:r w:rsidR="003428BB">
        <w:rPr>
          <w:rFonts w:ascii="Arial" w:hAnsi="Arial" w:cs="Arial"/>
          <w:b/>
          <w:noProof/>
          <w:sz w:val="24"/>
          <w:szCs w:val="24"/>
        </w:rPr>
        <w:t>143E</w:t>
      </w:r>
      <w:r w:rsidRPr="003D5C39">
        <w:rPr>
          <w:rFonts w:ascii="Arial" w:hAnsi="Arial" w:cs="Arial"/>
          <w:b/>
          <w:noProof/>
          <w:sz w:val="24"/>
          <w:szCs w:val="24"/>
        </w:rPr>
        <w:tab/>
        <w:t>S2-</w:t>
      </w:r>
      <w:r w:rsidR="003428BB">
        <w:rPr>
          <w:rFonts w:ascii="Arial" w:hAnsi="Arial" w:cs="Arial"/>
          <w:b/>
          <w:noProof/>
          <w:sz w:val="24"/>
          <w:szCs w:val="24"/>
        </w:rPr>
        <w:t>210xxxx</w:t>
      </w:r>
    </w:p>
    <w:p w14:paraId="1ABA17B9" w14:textId="1153E6B8" w:rsidR="003D5C39" w:rsidRPr="003D5C39" w:rsidRDefault="00F2664F" w:rsidP="00B02249">
      <w:pPr>
        <w:pBdr>
          <w:bottom w:val="single" w:sz="4" w:space="1" w:color="auto"/>
        </w:pBdr>
        <w:tabs>
          <w:tab w:val="right" w:pos="9781"/>
        </w:tabs>
        <w:rPr>
          <w:rFonts w:ascii="Arial" w:hAnsi="Arial" w:cs="Arial"/>
          <w:b/>
          <w:noProof/>
          <w:sz w:val="24"/>
          <w:szCs w:val="24"/>
        </w:rPr>
      </w:pPr>
      <w:r w:rsidRPr="00F2664F">
        <w:rPr>
          <w:rFonts w:ascii="Arial" w:hAnsi="Arial" w:cs="Arial"/>
          <w:b/>
          <w:noProof/>
          <w:sz w:val="24"/>
          <w:szCs w:val="24"/>
        </w:rPr>
        <w:t>24</w:t>
      </w:r>
      <w:r w:rsidR="00244168" w:rsidRPr="00244168">
        <w:rPr>
          <w:rFonts w:ascii="Arial" w:hAnsi="Arial" w:cs="Arial"/>
          <w:b/>
          <w:noProof/>
          <w:sz w:val="24"/>
          <w:szCs w:val="24"/>
          <w:vertAlign w:val="superscript"/>
        </w:rPr>
        <w:t>th</w:t>
      </w:r>
      <w:r w:rsidR="00244168">
        <w:rPr>
          <w:rFonts w:ascii="Arial" w:hAnsi="Arial" w:cs="Arial"/>
          <w:b/>
          <w:noProof/>
          <w:sz w:val="24"/>
          <w:szCs w:val="24"/>
        </w:rPr>
        <w:t xml:space="preserve"> February</w:t>
      </w:r>
      <w:r w:rsidRPr="00F2664F">
        <w:rPr>
          <w:rFonts w:ascii="Arial" w:hAnsi="Arial" w:cs="Arial"/>
          <w:b/>
          <w:noProof/>
          <w:sz w:val="24"/>
          <w:szCs w:val="24"/>
        </w:rPr>
        <w:t xml:space="preserve"> – 9</w:t>
      </w:r>
      <w:r w:rsidR="00244168" w:rsidRPr="00244168">
        <w:rPr>
          <w:rFonts w:ascii="Arial" w:hAnsi="Arial" w:cs="Arial"/>
          <w:b/>
          <w:noProof/>
          <w:sz w:val="24"/>
          <w:szCs w:val="24"/>
          <w:vertAlign w:val="superscript"/>
        </w:rPr>
        <w:t>th</w:t>
      </w:r>
      <w:r w:rsidR="00244168">
        <w:rPr>
          <w:rFonts w:ascii="Arial" w:hAnsi="Arial" w:cs="Arial"/>
          <w:b/>
          <w:noProof/>
          <w:sz w:val="24"/>
          <w:szCs w:val="24"/>
        </w:rPr>
        <w:t xml:space="preserve"> of March</w:t>
      </w:r>
      <w:r w:rsidR="003D5C39" w:rsidRPr="003D5C39">
        <w:rPr>
          <w:rFonts w:ascii="Arial" w:hAnsi="Arial" w:cs="Arial"/>
          <w:b/>
          <w:noProof/>
          <w:sz w:val="24"/>
          <w:szCs w:val="24"/>
        </w:rPr>
        <w:t>, 20</w:t>
      </w:r>
      <w:r w:rsidR="00244168">
        <w:rPr>
          <w:rFonts w:ascii="Arial" w:hAnsi="Arial" w:cs="Arial"/>
          <w:b/>
          <w:noProof/>
          <w:sz w:val="24"/>
          <w:szCs w:val="24"/>
        </w:rPr>
        <w:t>21</w:t>
      </w:r>
      <w:r w:rsidR="003D5C39" w:rsidRPr="003D5C39">
        <w:rPr>
          <w:rFonts w:ascii="Arial" w:hAnsi="Arial" w:cs="Arial"/>
          <w:b/>
          <w:noProof/>
          <w:sz w:val="24"/>
          <w:szCs w:val="24"/>
        </w:rPr>
        <w:t xml:space="preserve">, </w:t>
      </w:r>
      <w:r w:rsidR="00244168">
        <w:rPr>
          <w:rFonts w:ascii="Arial" w:hAnsi="Arial" w:cs="Arial"/>
          <w:b/>
          <w:noProof/>
          <w:sz w:val="24"/>
          <w:szCs w:val="24"/>
        </w:rPr>
        <w:t>E</w:t>
      </w:r>
      <w:r w:rsidR="004B5BE8">
        <w:rPr>
          <w:rFonts w:ascii="Arial" w:hAnsi="Arial" w:cs="Arial"/>
          <w:b/>
          <w:noProof/>
          <w:sz w:val="24"/>
          <w:szCs w:val="24"/>
        </w:rPr>
        <w:t>lectronic</w:t>
      </w:r>
      <w:r w:rsidR="003D5C39" w:rsidRPr="003D5C39">
        <w:rPr>
          <w:rFonts w:ascii="Arial" w:hAnsi="Arial" w:cs="Arial"/>
          <w:b/>
          <w:noProof/>
        </w:rPr>
        <w:tab/>
      </w:r>
    </w:p>
    <w:p w14:paraId="702CE008" w14:textId="77777777" w:rsidR="003D5C39" w:rsidRPr="003D5C39" w:rsidRDefault="003D5C39" w:rsidP="00B02249">
      <w:pPr>
        <w:tabs>
          <w:tab w:val="right" w:pos="9781"/>
        </w:tabs>
        <w:rPr>
          <w:rFonts w:ascii="Arial" w:hAnsi="Arial" w:cs="Arial"/>
          <w:b/>
          <w:noProof/>
          <w:sz w:val="24"/>
          <w:szCs w:val="24"/>
        </w:rPr>
      </w:pPr>
    </w:p>
    <w:p w14:paraId="049B8C38" w14:textId="68864594" w:rsidR="00463675" w:rsidRPr="003D5C39" w:rsidRDefault="00463675" w:rsidP="000F4E43">
      <w:pPr>
        <w:pStyle w:val="Title"/>
      </w:pPr>
      <w:r w:rsidRPr="003D5C39">
        <w:t>Title:</w:t>
      </w:r>
      <w:r w:rsidRPr="003D5C39">
        <w:tab/>
        <w:t xml:space="preserve">[DRAFT] </w:t>
      </w:r>
      <w:r w:rsidR="009A67AC">
        <w:t>R</w:t>
      </w:r>
      <w:r w:rsidR="009A67AC" w:rsidRPr="00563984">
        <w:t xml:space="preserve">eply </w:t>
      </w:r>
      <w:r w:rsidR="009A67AC">
        <w:t xml:space="preserve">LS </w:t>
      </w:r>
      <w:r w:rsidR="009A67AC" w:rsidRPr="00951FC8">
        <w:t>on method for collection of data from the UE</w:t>
      </w:r>
    </w:p>
    <w:p w14:paraId="5E5EF6D1" w14:textId="50BC608E" w:rsidR="00463675" w:rsidRPr="003D5C39" w:rsidRDefault="00463675" w:rsidP="000F4E43">
      <w:pPr>
        <w:pStyle w:val="Title"/>
      </w:pPr>
      <w:r w:rsidRPr="003D5C39">
        <w:t>Response to:</w:t>
      </w:r>
      <w:r w:rsidRPr="003D5C39">
        <w:tab/>
        <w:t>LS (</w:t>
      </w:r>
      <w:r w:rsidR="002032A3">
        <w:t>S2-210xxxx</w:t>
      </w:r>
      <w:r w:rsidRPr="003D5C39">
        <w:t xml:space="preserve">) on </w:t>
      </w:r>
      <w:r w:rsidR="002032A3">
        <w:t>R</w:t>
      </w:r>
      <w:r w:rsidR="002032A3" w:rsidRPr="00563984">
        <w:t xml:space="preserve">eply </w:t>
      </w:r>
      <w:r w:rsidR="002032A3" w:rsidRPr="00951FC8">
        <w:t>on method for collection of data from the UE</w:t>
      </w:r>
      <w:r w:rsidR="002032A3" w:rsidRPr="003D5C39">
        <w:t xml:space="preserve"> </w:t>
      </w:r>
      <w:r w:rsidRPr="003D5C39">
        <w:t xml:space="preserve">from </w:t>
      </w:r>
      <w:r w:rsidR="002032A3">
        <w:t>SA</w:t>
      </w:r>
      <w:r w:rsidR="007F5DCA">
        <w:t>4</w:t>
      </w:r>
    </w:p>
    <w:p w14:paraId="7C2F8BC9" w14:textId="1AB6B770" w:rsidR="00463675" w:rsidRPr="003D5C39" w:rsidRDefault="00463675" w:rsidP="000F4E43">
      <w:pPr>
        <w:pStyle w:val="Title"/>
      </w:pPr>
      <w:r w:rsidRPr="003D5C39">
        <w:t>Release:</w:t>
      </w:r>
      <w:r w:rsidRPr="003D5C39">
        <w:tab/>
      </w:r>
      <w:r w:rsidR="007F5DCA" w:rsidRPr="007F5DCA">
        <w:t>Rel-17</w:t>
      </w:r>
    </w:p>
    <w:p w14:paraId="47129262" w14:textId="1D7453C6" w:rsidR="00463675" w:rsidRPr="003D5C39" w:rsidRDefault="00463675" w:rsidP="000F4E43">
      <w:pPr>
        <w:pStyle w:val="Title"/>
      </w:pPr>
      <w:r w:rsidRPr="003D5C39">
        <w:t>Work Item:</w:t>
      </w:r>
      <w:r w:rsidRPr="003D5C39">
        <w:tab/>
      </w:r>
      <w:r w:rsidR="007F5DCA" w:rsidRPr="007F5DCA">
        <w:t>eNA_ph2</w:t>
      </w:r>
    </w:p>
    <w:p w14:paraId="2E8696E4" w14:textId="77777777" w:rsidR="00463675" w:rsidRPr="003D5C39" w:rsidRDefault="00463675">
      <w:pPr>
        <w:spacing w:after="60"/>
        <w:ind w:left="1985" w:hanging="1985"/>
        <w:rPr>
          <w:rFonts w:ascii="Arial" w:hAnsi="Arial" w:cs="Arial"/>
          <w:b/>
        </w:rPr>
      </w:pPr>
    </w:p>
    <w:p w14:paraId="7C5761C5" w14:textId="77777777" w:rsidR="00463675" w:rsidRPr="003D5C39" w:rsidRDefault="00463675" w:rsidP="000F4E43">
      <w:pPr>
        <w:pStyle w:val="Source"/>
      </w:pPr>
      <w:r w:rsidRPr="003D5C39">
        <w:t>Source:</w:t>
      </w:r>
      <w:r w:rsidRPr="003D5C39">
        <w:tab/>
      </w:r>
      <w:r w:rsidR="003D5C39">
        <w:rPr>
          <w:b w:val="0"/>
        </w:rPr>
        <w:t>SA WG2</w:t>
      </w:r>
    </w:p>
    <w:p w14:paraId="3F4EC491" w14:textId="184FB482" w:rsidR="00463675" w:rsidRPr="003D5C39" w:rsidRDefault="00463675" w:rsidP="000F4E43">
      <w:pPr>
        <w:pStyle w:val="Source"/>
      </w:pPr>
      <w:r w:rsidRPr="003D5C39">
        <w:t>To:</w:t>
      </w:r>
      <w:r w:rsidRPr="003D5C39">
        <w:tab/>
      </w:r>
      <w:r w:rsidR="007F5DCA">
        <w:rPr>
          <w:b w:val="0"/>
        </w:rPr>
        <w:t>SA WG4</w:t>
      </w:r>
    </w:p>
    <w:p w14:paraId="4BD7CE35" w14:textId="7B3B25FC" w:rsidR="00463675" w:rsidRPr="003D5C39" w:rsidRDefault="00463675" w:rsidP="000F4E43">
      <w:pPr>
        <w:pStyle w:val="Source"/>
      </w:pPr>
      <w:r w:rsidRPr="003D5C39">
        <w:t>Cc:</w:t>
      </w:r>
      <w:r w:rsidRPr="003D5C39">
        <w:tab/>
      </w:r>
      <w:r w:rsidR="007F5DCA">
        <w:rPr>
          <w:b w:val="0"/>
        </w:rPr>
        <w:t>-</w:t>
      </w:r>
    </w:p>
    <w:p w14:paraId="310EB7CC" w14:textId="77777777" w:rsidR="00463675" w:rsidRPr="003D5C39" w:rsidRDefault="00463675">
      <w:pPr>
        <w:spacing w:after="60"/>
        <w:ind w:left="1985" w:hanging="1985"/>
        <w:rPr>
          <w:rFonts w:ascii="Arial" w:hAnsi="Arial" w:cs="Arial"/>
          <w:bCs/>
        </w:rPr>
      </w:pPr>
    </w:p>
    <w:p w14:paraId="1CADE035" w14:textId="77777777" w:rsidR="00463675" w:rsidRPr="003D5C39" w:rsidRDefault="00463675">
      <w:pPr>
        <w:tabs>
          <w:tab w:val="left" w:pos="2268"/>
        </w:tabs>
        <w:rPr>
          <w:rFonts w:ascii="Arial" w:hAnsi="Arial" w:cs="Arial"/>
          <w:bCs/>
        </w:rPr>
      </w:pPr>
      <w:r w:rsidRPr="003D5C39">
        <w:rPr>
          <w:rFonts w:ascii="Arial" w:hAnsi="Arial" w:cs="Arial"/>
          <w:b/>
        </w:rPr>
        <w:t>Contact Person:</w:t>
      </w:r>
      <w:r w:rsidRPr="003D5C39">
        <w:rPr>
          <w:rFonts w:ascii="Arial" w:hAnsi="Arial" w:cs="Arial"/>
          <w:bCs/>
        </w:rPr>
        <w:tab/>
      </w:r>
    </w:p>
    <w:p w14:paraId="557F1596" w14:textId="6BC0B9BA" w:rsidR="00463675" w:rsidRPr="003D5C39" w:rsidRDefault="00463675" w:rsidP="000F4E43">
      <w:pPr>
        <w:pStyle w:val="Contact"/>
        <w:tabs>
          <w:tab w:val="clear" w:pos="2268"/>
        </w:tabs>
        <w:rPr>
          <w:bCs/>
          <w:color w:val="0000FF"/>
        </w:rPr>
      </w:pPr>
      <w:r w:rsidRPr="003D5C39">
        <w:rPr>
          <w:color w:val="0000FF"/>
        </w:rPr>
        <w:t>Name:</w:t>
      </w:r>
      <w:r w:rsidRPr="003D5C39">
        <w:rPr>
          <w:bCs/>
          <w:color w:val="0000FF"/>
        </w:rPr>
        <w:tab/>
      </w:r>
      <w:r w:rsidR="007F5DCA">
        <w:rPr>
          <w:bCs/>
          <w:color w:val="0000FF"/>
        </w:rPr>
        <w:t>belen.pancorbo@ericsson.com</w:t>
      </w:r>
    </w:p>
    <w:p w14:paraId="4D8DE8E0" w14:textId="77777777" w:rsidR="00463675" w:rsidRPr="003D5C39" w:rsidRDefault="00463675">
      <w:pPr>
        <w:spacing w:after="60"/>
        <w:ind w:left="1985" w:hanging="1985"/>
        <w:rPr>
          <w:rFonts w:ascii="Arial" w:hAnsi="Arial" w:cs="Arial"/>
          <w:b/>
        </w:rPr>
      </w:pPr>
    </w:p>
    <w:p w14:paraId="582BB263" w14:textId="77777777" w:rsidR="00923E7C" w:rsidRPr="003D5C39" w:rsidRDefault="00923E7C" w:rsidP="00923E7C">
      <w:pPr>
        <w:tabs>
          <w:tab w:val="left" w:pos="2268"/>
        </w:tabs>
        <w:rPr>
          <w:rFonts w:ascii="Arial" w:hAnsi="Arial" w:cs="Arial"/>
          <w:bCs/>
        </w:rPr>
      </w:pPr>
      <w:r w:rsidRPr="003D5C39">
        <w:rPr>
          <w:rFonts w:ascii="Arial" w:hAnsi="Arial" w:cs="Arial"/>
          <w:b/>
        </w:rPr>
        <w:t>Send any reply LS to:</w:t>
      </w:r>
      <w:r w:rsidRPr="003D5C39">
        <w:rPr>
          <w:rFonts w:ascii="Arial" w:hAnsi="Arial" w:cs="Arial"/>
          <w:b/>
        </w:rPr>
        <w:tab/>
        <w:t xml:space="preserve">3GPP Liaisons Coordinator, </w:t>
      </w:r>
      <w:hyperlink r:id="rId7" w:history="1">
        <w:r w:rsidRPr="003D5C39">
          <w:rPr>
            <w:rStyle w:val="Hyperlink"/>
            <w:rFonts w:ascii="Arial" w:hAnsi="Arial" w:cs="Arial"/>
            <w:b/>
            <w:color w:val="auto"/>
          </w:rPr>
          <w:t>mailto:3GPPLiaison@etsi.org</w:t>
        </w:r>
      </w:hyperlink>
    </w:p>
    <w:p w14:paraId="1F677814" w14:textId="77777777" w:rsidR="00923E7C" w:rsidRPr="003D5C39" w:rsidRDefault="00923E7C">
      <w:pPr>
        <w:spacing w:after="60"/>
        <w:ind w:left="1985" w:hanging="1985"/>
        <w:rPr>
          <w:rFonts w:ascii="Arial" w:hAnsi="Arial" w:cs="Arial"/>
          <w:b/>
        </w:rPr>
      </w:pPr>
    </w:p>
    <w:p w14:paraId="5F765142" w14:textId="5B50156A" w:rsidR="00463675" w:rsidRPr="003D5C39" w:rsidRDefault="00463675" w:rsidP="000F4E43">
      <w:pPr>
        <w:pStyle w:val="Title"/>
      </w:pPr>
      <w:r w:rsidRPr="003D5C39">
        <w:t>Attachments:</w:t>
      </w:r>
      <w:r w:rsidRPr="003D5C39">
        <w:tab/>
      </w:r>
      <w:commentRangeStart w:id="0"/>
      <w:r w:rsidR="00972190">
        <w:t>TS 23.288 CR</w:t>
      </w:r>
      <w:r w:rsidR="00A74A2B">
        <w:t xml:space="preserve"> XXX</w:t>
      </w:r>
      <w:commentRangeEnd w:id="0"/>
      <w:r w:rsidR="003743F2">
        <w:rPr>
          <w:rStyle w:val="CommentReference"/>
          <w:rFonts w:cs="Times New Roman"/>
          <w:b w:val="0"/>
          <w:bCs w:val="0"/>
          <w:kern w:val="0"/>
        </w:rPr>
        <w:commentReference w:id="0"/>
      </w:r>
    </w:p>
    <w:p w14:paraId="59184171" w14:textId="77777777" w:rsidR="00463675" w:rsidRPr="003D5C39" w:rsidRDefault="00463675">
      <w:pPr>
        <w:pBdr>
          <w:bottom w:val="single" w:sz="4" w:space="1" w:color="auto"/>
        </w:pBdr>
        <w:rPr>
          <w:rFonts w:ascii="Arial" w:hAnsi="Arial" w:cs="Arial"/>
        </w:rPr>
      </w:pPr>
    </w:p>
    <w:p w14:paraId="12937E8B" w14:textId="77777777" w:rsidR="00463675" w:rsidRPr="003D5C39" w:rsidRDefault="00463675">
      <w:pPr>
        <w:rPr>
          <w:rFonts w:ascii="Arial" w:hAnsi="Arial" w:cs="Arial"/>
        </w:rPr>
      </w:pPr>
    </w:p>
    <w:p w14:paraId="3F6A62F4" w14:textId="77777777" w:rsidR="00463675" w:rsidRPr="003D5C39" w:rsidRDefault="00463675">
      <w:pPr>
        <w:spacing w:after="120"/>
        <w:rPr>
          <w:rFonts w:ascii="Arial" w:hAnsi="Arial" w:cs="Arial"/>
          <w:b/>
        </w:rPr>
      </w:pPr>
      <w:r w:rsidRPr="003D5C39">
        <w:rPr>
          <w:rFonts w:ascii="Arial" w:hAnsi="Arial" w:cs="Arial"/>
          <w:b/>
        </w:rPr>
        <w:t>1. Overall Description:</w:t>
      </w:r>
    </w:p>
    <w:p w14:paraId="1425D023" w14:textId="7F7F0363" w:rsidR="00693A7B" w:rsidRDefault="006D0FA1" w:rsidP="00DC165E">
      <w:pPr>
        <w:rPr>
          <w:rFonts w:ascii="Arial" w:hAnsi="Arial" w:cs="Arial"/>
          <w:lang w:eastAsia="zh-CN"/>
        </w:rPr>
      </w:pPr>
      <w:r>
        <w:rPr>
          <w:rFonts w:ascii="Arial" w:hAnsi="Arial" w:cs="Arial"/>
          <w:lang w:eastAsia="zh-CN"/>
        </w:rPr>
        <w:t>SA</w:t>
      </w:r>
      <w:r>
        <w:rPr>
          <w:rFonts w:ascii="Arial" w:hAnsi="Arial" w:cs="Arial"/>
          <w:lang w:eastAsia="zh-CN"/>
        </w:rPr>
        <w:t>2</w:t>
      </w:r>
      <w:r>
        <w:rPr>
          <w:rFonts w:ascii="Arial" w:hAnsi="Arial" w:cs="Arial"/>
          <w:lang w:eastAsia="zh-CN"/>
        </w:rPr>
        <w:t xml:space="preserve"> thanks SA</w:t>
      </w:r>
      <w:r>
        <w:rPr>
          <w:rFonts w:ascii="Arial" w:hAnsi="Arial" w:cs="Arial"/>
          <w:lang w:eastAsia="zh-CN"/>
        </w:rPr>
        <w:t>4</w:t>
      </w:r>
      <w:r>
        <w:rPr>
          <w:rFonts w:ascii="Arial" w:hAnsi="Arial" w:cs="Arial"/>
          <w:lang w:eastAsia="zh-CN"/>
        </w:rPr>
        <w:t xml:space="preserve"> for the</w:t>
      </w:r>
      <w:r w:rsidR="00041EB8">
        <w:rPr>
          <w:rFonts w:ascii="Arial" w:hAnsi="Arial" w:cs="Arial"/>
          <w:lang w:eastAsia="zh-CN"/>
        </w:rPr>
        <w:t>ir</w:t>
      </w:r>
      <w:r>
        <w:rPr>
          <w:rFonts w:ascii="Arial" w:hAnsi="Arial" w:cs="Arial"/>
          <w:lang w:eastAsia="zh-CN"/>
        </w:rPr>
        <w:t xml:space="preserve"> LS </w:t>
      </w:r>
      <w:r w:rsidR="00693A7B">
        <w:rPr>
          <w:rFonts w:ascii="Arial" w:hAnsi="Arial" w:cs="Arial"/>
          <w:lang w:eastAsia="zh-CN"/>
        </w:rPr>
        <w:t>R</w:t>
      </w:r>
      <w:r w:rsidR="00693A7B" w:rsidRPr="00563984">
        <w:rPr>
          <w:rFonts w:ascii="Arial" w:hAnsi="Arial" w:cs="Arial"/>
          <w:lang w:eastAsia="zh-CN"/>
        </w:rPr>
        <w:t xml:space="preserve">eply </w:t>
      </w:r>
      <w:r w:rsidR="00693A7B" w:rsidRPr="00951FC8">
        <w:rPr>
          <w:rFonts w:ascii="Arial" w:hAnsi="Arial" w:cs="Arial"/>
          <w:lang w:eastAsia="zh-CN"/>
        </w:rPr>
        <w:t xml:space="preserve">on </w:t>
      </w:r>
      <w:r w:rsidR="00041EB8">
        <w:rPr>
          <w:rFonts w:ascii="Arial" w:hAnsi="Arial" w:cs="Arial"/>
          <w:lang w:eastAsia="zh-CN"/>
        </w:rPr>
        <w:t>“</w:t>
      </w:r>
      <w:r w:rsidR="00693A7B" w:rsidRPr="00951FC8">
        <w:rPr>
          <w:rFonts w:ascii="Arial" w:hAnsi="Arial" w:cs="Arial"/>
          <w:lang w:eastAsia="zh-CN"/>
        </w:rPr>
        <w:t>method for collection of data from the UE</w:t>
      </w:r>
      <w:r w:rsidR="00041EB8">
        <w:rPr>
          <w:rFonts w:ascii="Arial" w:hAnsi="Arial" w:cs="Arial"/>
          <w:lang w:eastAsia="zh-CN"/>
        </w:rPr>
        <w:t>”</w:t>
      </w:r>
      <w:r w:rsidR="006278CE">
        <w:rPr>
          <w:rFonts w:ascii="Arial" w:hAnsi="Arial" w:cs="Arial"/>
          <w:lang w:eastAsia="zh-CN"/>
        </w:rPr>
        <w:t xml:space="preserve"> in </w:t>
      </w:r>
      <w:r w:rsidR="00C06B57" w:rsidRPr="00C06B57">
        <w:rPr>
          <w:rFonts w:ascii="Arial" w:hAnsi="Arial" w:cs="Arial"/>
          <w:lang w:eastAsia="zh-CN"/>
        </w:rPr>
        <w:t>S4-201584</w:t>
      </w:r>
      <w:r w:rsidR="00DC165E">
        <w:rPr>
          <w:rFonts w:ascii="Arial" w:hAnsi="Arial" w:cs="Arial"/>
          <w:lang w:eastAsia="zh-CN"/>
        </w:rPr>
        <w:t xml:space="preserve"> including the following questions:</w:t>
      </w:r>
    </w:p>
    <w:p w14:paraId="46B1DC29" w14:textId="3057D9A7" w:rsidR="003C69C0" w:rsidRDefault="003C69C0" w:rsidP="00DC165E">
      <w:pPr>
        <w:rPr>
          <w:rFonts w:ascii="Arial" w:hAnsi="Arial" w:cs="Arial"/>
          <w:lang w:eastAsia="zh-CN"/>
        </w:rPr>
      </w:pPr>
    </w:p>
    <w:p w14:paraId="35459D75" w14:textId="50089BE8" w:rsidR="003C69C0" w:rsidRPr="0083588D" w:rsidRDefault="003C69C0" w:rsidP="00DC165E">
      <w:pPr>
        <w:rPr>
          <w:rFonts w:ascii="Arial" w:hAnsi="Arial" w:cs="Arial"/>
          <w:u w:val="single"/>
          <w:lang w:eastAsia="zh-CN"/>
        </w:rPr>
      </w:pPr>
      <w:r w:rsidRPr="0083588D">
        <w:rPr>
          <w:rFonts w:ascii="Arial" w:hAnsi="Arial" w:cs="Arial"/>
          <w:u w:val="single"/>
          <w:lang w:eastAsia="zh-CN"/>
        </w:rPr>
        <w:t>Question</w:t>
      </w:r>
      <w:r w:rsidR="00CD1E02" w:rsidRPr="0083588D">
        <w:rPr>
          <w:rFonts w:ascii="Arial" w:hAnsi="Arial" w:cs="Arial"/>
          <w:u w:val="single"/>
          <w:lang w:eastAsia="zh-CN"/>
        </w:rPr>
        <w:t xml:space="preserve"> nº 1</w:t>
      </w:r>
      <w:r w:rsidRPr="0083588D">
        <w:rPr>
          <w:rFonts w:ascii="Arial" w:hAnsi="Arial" w:cs="Arial"/>
          <w:u w:val="single"/>
          <w:lang w:eastAsia="zh-CN"/>
        </w:rPr>
        <w:t>:</w:t>
      </w:r>
    </w:p>
    <w:p w14:paraId="66134CA0" w14:textId="77777777" w:rsidR="00CD1E02" w:rsidRDefault="00CD1E02" w:rsidP="00CD1E02">
      <w:pPr>
        <w:rPr>
          <w:rFonts w:ascii="Arial" w:hAnsi="Arial" w:cs="Arial"/>
          <w:lang w:eastAsia="zh-CN"/>
        </w:rPr>
      </w:pPr>
    </w:p>
    <w:p w14:paraId="35DBCC36" w14:textId="75520193" w:rsidR="003E67D2" w:rsidRDefault="003E67D2" w:rsidP="00CD1E02">
      <w:pPr>
        <w:rPr>
          <w:rFonts w:ascii="Arial" w:hAnsi="Arial" w:cs="Arial"/>
          <w:lang w:eastAsia="zh-CN"/>
        </w:rPr>
      </w:pPr>
      <w:r>
        <w:rPr>
          <w:rFonts w:ascii="Arial" w:hAnsi="Arial" w:cs="Arial"/>
          <w:lang w:eastAsia="zh-CN"/>
        </w:rPr>
        <w:t xml:space="preserve">SA4 kindly asks SA2 to confirm whether </w:t>
      </w:r>
      <w:r w:rsidRPr="005D3F6D">
        <w:rPr>
          <w:rFonts w:ascii="Arial" w:hAnsi="Arial" w:cs="Arial"/>
          <w:lang w:eastAsia="zh-CN"/>
        </w:rPr>
        <w:t>direct reporting</w:t>
      </w:r>
      <w:r>
        <w:rPr>
          <w:rFonts w:ascii="Arial" w:hAnsi="Arial" w:cs="Arial"/>
          <w:lang w:eastAsia="zh-CN"/>
        </w:rPr>
        <w:t xml:space="preserve"> (UE-&gt;MNO AF)</w:t>
      </w:r>
      <w:r w:rsidRPr="005D3F6D">
        <w:rPr>
          <w:rFonts w:ascii="Arial" w:hAnsi="Arial" w:cs="Arial"/>
          <w:lang w:eastAsia="zh-CN"/>
        </w:rPr>
        <w:t>, indirect reporting</w:t>
      </w:r>
      <w:r>
        <w:rPr>
          <w:rFonts w:ascii="Arial" w:hAnsi="Arial" w:cs="Arial"/>
          <w:lang w:eastAsia="zh-CN"/>
        </w:rPr>
        <w:t xml:space="preserve"> (UE-&gt; ASP Server-&gt; DC-AF)</w:t>
      </w:r>
      <w:r w:rsidRPr="005D3F6D">
        <w:rPr>
          <w:rFonts w:ascii="Arial" w:hAnsi="Arial" w:cs="Arial"/>
          <w:lang w:eastAsia="zh-CN"/>
        </w:rPr>
        <w:t>, or both</w:t>
      </w:r>
      <w:r>
        <w:rPr>
          <w:rFonts w:ascii="Arial" w:hAnsi="Arial" w:cs="Arial"/>
          <w:lang w:eastAsia="zh-CN"/>
        </w:rPr>
        <w:t xml:space="preserve"> are needed from SA2 perspective.</w:t>
      </w:r>
    </w:p>
    <w:p w14:paraId="0AF87C6F" w14:textId="77777777" w:rsidR="00CD1E02" w:rsidRDefault="00CD1E02" w:rsidP="00030FA1">
      <w:pPr>
        <w:rPr>
          <w:rFonts w:ascii="Arial" w:hAnsi="Arial" w:cs="Arial"/>
          <w:lang w:eastAsia="zh-CN"/>
        </w:rPr>
      </w:pPr>
    </w:p>
    <w:p w14:paraId="4CE0C2E0" w14:textId="0D6F8971" w:rsidR="003E67D2" w:rsidRPr="0083588D" w:rsidRDefault="003E67D2" w:rsidP="00030FA1">
      <w:pPr>
        <w:rPr>
          <w:rFonts w:ascii="Arial" w:hAnsi="Arial" w:cs="Arial"/>
          <w:u w:val="single"/>
          <w:lang w:eastAsia="zh-CN"/>
        </w:rPr>
      </w:pPr>
      <w:r w:rsidRPr="0083588D">
        <w:rPr>
          <w:rFonts w:ascii="Arial" w:hAnsi="Arial" w:cs="Arial"/>
          <w:u w:val="single"/>
          <w:lang w:eastAsia="zh-CN"/>
        </w:rPr>
        <w:t>SA2 answer:</w:t>
      </w:r>
    </w:p>
    <w:p w14:paraId="35B86ECA" w14:textId="79CA73A1" w:rsidR="003C69C0" w:rsidRDefault="003C69C0" w:rsidP="00030FA1">
      <w:pPr>
        <w:rPr>
          <w:rFonts w:ascii="Arial" w:hAnsi="Arial" w:cs="Arial"/>
          <w:lang w:eastAsia="zh-CN"/>
        </w:rPr>
      </w:pPr>
    </w:p>
    <w:p w14:paraId="66C2E85D" w14:textId="4B0D38AA" w:rsidR="00CD1E02" w:rsidRDefault="002C5162" w:rsidP="00030FA1">
      <w:pPr>
        <w:rPr>
          <w:rFonts w:ascii="Arial" w:hAnsi="Arial" w:cs="Arial"/>
          <w:lang w:eastAsia="zh-CN"/>
        </w:rPr>
      </w:pPr>
      <w:r>
        <w:rPr>
          <w:rFonts w:ascii="Arial" w:hAnsi="Arial" w:cs="Arial"/>
          <w:lang w:eastAsia="zh-CN"/>
        </w:rPr>
        <w:t>Both methods are needed</w:t>
      </w:r>
      <w:r w:rsidR="0083588D">
        <w:rPr>
          <w:rFonts w:ascii="Arial" w:hAnsi="Arial" w:cs="Arial"/>
          <w:lang w:eastAsia="zh-CN"/>
        </w:rPr>
        <w:t xml:space="preserve"> as described in the attached agreed CR.</w:t>
      </w:r>
    </w:p>
    <w:p w14:paraId="297B87F5" w14:textId="1C613B27" w:rsidR="002C5162" w:rsidRDefault="002C5162" w:rsidP="00030FA1">
      <w:pPr>
        <w:rPr>
          <w:rFonts w:ascii="Arial" w:hAnsi="Arial" w:cs="Arial"/>
          <w:lang w:eastAsia="zh-CN"/>
        </w:rPr>
      </w:pPr>
    </w:p>
    <w:p w14:paraId="592704AF" w14:textId="35120932" w:rsidR="0083588D" w:rsidRDefault="0083588D" w:rsidP="00030FA1">
      <w:pPr>
        <w:rPr>
          <w:rFonts w:ascii="Arial" w:hAnsi="Arial" w:cs="Arial"/>
          <w:u w:val="single"/>
          <w:lang w:eastAsia="zh-CN"/>
        </w:rPr>
      </w:pPr>
      <w:r w:rsidRPr="00465F42">
        <w:rPr>
          <w:rFonts w:ascii="Arial" w:hAnsi="Arial" w:cs="Arial"/>
          <w:u w:val="single"/>
          <w:lang w:eastAsia="zh-CN"/>
        </w:rPr>
        <w:t xml:space="preserve">Question </w:t>
      </w:r>
      <w:r w:rsidR="00465F42" w:rsidRPr="00465F42">
        <w:rPr>
          <w:rFonts w:ascii="Arial" w:hAnsi="Arial" w:cs="Arial"/>
          <w:u w:val="single"/>
          <w:lang w:eastAsia="zh-CN"/>
        </w:rPr>
        <w:t>nº 2:</w:t>
      </w:r>
    </w:p>
    <w:p w14:paraId="0FF79643" w14:textId="77777777" w:rsidR="00465F42" w:rsidRDefault="00465F42" w:rsidP="00030FA1">
      <w:pPr>
        <w:rPr>
          <w:rFonts w:ascii="Arial" w:hAnsi="Arial" w:cs="Arial"/>
          <w:u w:val="single"/>
          <w:lang w:eastAsia="zh-CN"/>
        </w:rPr>
      </w:pPr>
    </w:p>
    <w:p w14:paraId="79C5D1E4" w14:textId="77777777" w:rsidR="00465F42" w:rsidRDefault="00465F42" w:rsidP="00465F42">
      <w:pPr>
        <w:rPr>
          <w:rFonts w:ascii="Arial" w:hAnsi="Arial" w:cs="Arial"/>
          <w:lang w:eastAsia="zh-CN"/>
        </w:rPr>
      </w:pPr>
      <w:r>
        <w:rPr>
          <w:rFonts w:ascii="Arial" w:hAnsi="Arial" w:cs="Arial"/>
          <w:lang w:eastAsia="zh-CN"/>
        </w:rPr>
        <w:t xml:space="preserve">SA4 also notes that an SA4 study item or work item might be needed if the current 5GMS functionality shall be enhanced to also cover the above SA2 solutions. Therefore, SA4 kindly asks SA2 to inform SA4 of any SA2 decisions for going forward.  </w:t>
      </w:r>
      <w:r>
        <w:rPr>
          <w:rFonts w:ascii="Arial" w:hAnsi="Arial" w:cs="Arial"/>
          <w:lang w:eastAsia="zh-CN"/>
        </w:rPr>
        <w:br/>
      </w:r>
    </w:p>
    <w:p w14:paraId="29E2B851" w14:textId="79D4C0EF" w:rsidR="00465F42" w:rsidRDefault="00465F42" w:rsidP="00030FA1">
      <w:pPr>
        <w:rPr>
          <w:rFonts w:ascii="Arial" w:hAnsi="Arial" w:cs="Arial"/>
          <w:u w:val="single"/>
          <w:lang w:eastAsia="zh-CN"/>
        </w:rPr>
      </w:pPr>
      <w:r>
        <w:rPr>
          <w:rFonts w:ascii="Arial" w:hAnsi="Arial" w:cs="Arial"/>
          <w:u w:val="single"/>
          <w:lang w:eastAsia="zh-CN"/>
        </w:rPr>
        <w:t>SA2 answer:</w:t>
      </w:r>
    </w:p>
    <w:p w14:paraId="71FA827D" w14:textId="326CE461" w:rsidR="00465F42" w:rsidRDefault="00465F42" w:rsidP="00030FA1">
      <w:pPr>
        <w:rPr>
          <w:rFonts w:ascii="Arial" w:hAnsi="Arial" w:cs="Arial"/>
          <w:u w:val="single"/>
          <w:lang w:eastAsia="zh-CN"/>
        </w:rPr>
      </w:pPr>
    </w:p>
    <w:p w14:paraId="16823788" w14:textId="1D042425" w:rsidR="00465F42" w:rsidRPr="00113A9F" w:rsidRDefault="00465F42" w:rsidP="00030FA1">
      <w:pPr>
        <w:rPr>
          <w:rFonts w:ascii="Arial" w:hAnsi="Arial" w:cs="Arial"/>
          <w:lang w:eastAsia="zh-CN"/>
        </w:rPr>
      </w:pPr>
      <w:r w:rsidRPr="00113A9F">
        <w:rPr>
          <w:rFonts w:ascii="Arial" w:hAnsi="Arial" w:cs="Arial"/>
          <w:lang w:eastAsia="zh-CN"/>
        </w:rPr>
        <w:t>According to the conclusions in TR 23.700-</w:t>
      </w:r>
      <w:r w:rsidR="0036621A" w:rsidRPr="00113A9F">
        <w:rPr>
          <w:rFonts w:ascii="Arial" w:hAnsi="Arial" w:cs="Arial"/>
          <w:lang w:eastAsia="zh-CN"/>
        </w:rPr>
        <w:t>91 v.</w:t>
      </w:r>
      <w:r w:rsidR="00BD7172" w:rsidRPr="00113A9F">
        <w:rPr>
          <w:rFonts w:ascii="Arial" w:hAnsi="Arial" w:cs="Arial"/>
          <w:lang w:eastAsia="zh-CN"/>
        </w:rPr>
        <w:t>17.0.0, the procedure to collect data from the UE</w:t>
      </w:r>
      <w:r w:rsidR="00E14360">
        <w:rPr>
          <w:rFonts w:ascii="Arial" w:hAnsi="Arial" w:cs="Arial"/>
          <w:lang w:eastAsia="zh-CN"/>
        </w:rPr>
        <w:t xml:space="preserve"> Application</w:t>
      </w:r>
      <w:r w:rsidR="00BD7172" w:rsidRPr="00113A9F">
        <w:rPr>
          <w:rFonts w:ascii="Arial" w:hAnsi="Arial" w:cs="Arial"/>
          <w:lang w:eastAsia="zh-CN"/>
        </w:rPr>
        <w:t xml:space="preserve">, triggered by a NWDAF request </w:t>
      </w:r>
      <w:r w:rsidR="00113A9F" w:rsidRPr="00113A9F">
        <w:rPr>
          <w:rFonts w:ascii="Arial" w:hAnsi="Arial" w:cs="Arial"/>
          <w:lang w:eastAsia="zh-CN"/>
        </w:rPr>
        <w:t xml:space="preserve">will be </w:t>
      </w:r>
      <w:r w:rsidR="00113A9F">
        <w:rPr>
          <w:rFonts w:ascii="Arial" w:hAnsi="Arial" w:cs="Arial"/>
          <w:lang w:eastAsia="zh-CN"/>
        </w:rPr>
        <w:t xml:space="preserve">specified as part of eNA_ph2 Rel-17 WID. The procedure </w:t>
      </w:r>
      <w:r w:rsidR="00CF4957">
        <w:rPr>
          <w:rFonts w:ascii="Arial" w:hAnsi="Arial" w:cs="Arial"/>
          <w:lang w:eastAsia="zh-CN"/>
        </w:rPr>
        <w:t>is included in the attached agreed CR.</w:t>
      </w:r>
      <w:r w:rsidR="00641C76">
        <w:rPr>
          <w:rFonts w:ascii="Arial" w:hAnsi="Arial" w:cs="Arial"/>
          <w:lang w:eastAsia="zh-CN"/>
        </w:rPr>
        <w:t xml:space="preserve"> </w:t>
      </w:r>
    </w:p>
    <w:p w14:paraId="22B4155C" w14:textId="77777777" w:rsidR="00465F42" w:rsidRDefault="00465F42" w:rsidP="00030FA1">
      <w:pPr>
        <w:rPr>
          <w:rFonts w:ascii="Arial" w:hAnsi="Arial" w:cs="Arial"/>
          <w:lang w:eastAsia="zh-CN"/>
        </w:rPr>
      </w:pPr>
    </w:p>
    <w:p w14:paraId="5A8B27B3" w14:textId="70F81703" w:rsidR="00FB3779" w:rsidRPr="003A7856" w:rsidRDefault="006B7921">
      <w:pPr>
        <w:rPr>
          <w:rFonts w:ascii="Arial" w:hAnsi="Arial" w:cs="Arial"/>
          <w:lang w:eastAsia="zh-CN"/>
        </w:rPr>
      </w:pPr>
      <w:r w:rsidRPr="003A7856">
        <w:rPr>
          <w:rFonts w:ascii="Arial" w:hAnsi="Arial" w:cs="Arial"/>
          <w:lang w:eastAsia="zh-CN"/>
        </w:rPr>
        <w:t xml:space="preserve">In addition, SA2 </w:t>
      </w:r>
      <w:r w:rsidR="003A7856" w:rsidRPr="003A7856">
        <w:rPr>
          <w:rFonts w:ascii="Arial" w:hAnsi="Arial" w:cs="Arial"/>
          <w:lang w:eastAsia="zh-CN"/>
        </w:rPr>
        <w:t>informs SA4 that t</w:t>
      </w:r>
      <w:r w:rsidR="003A7856">
        <w:rPr>
          <w:rFonts w:ascii="Arial" w:hAnsi="Arial" w:cs="Arial"/>
          <w:lang w:eastAsia="zh-CN"/>
        </w:rPr>
        <w:t xml:space="preserve">he AF that </w:t>
      </w:r>
      <w:r w:rsidR="00E14360">
        <w:rPr>
          <w:rFonts w:ascii="Arial" w:hAnsi="Arial" w:cs="Arial"/>
          <w:lang w:eastAsia="zh-CN"/>
        </w:rPr>
        <w:t xml:space="preserve">collects data from the UE Application needs to </w:t>
      </w:r>
      <w:r w:rsidR="00E6124B">
        <w:rPr>
          <w:rFonts w:ascii="Arial" w:hAnsi="Arial" w:cs="Arial"/>
          <w:lang w:eastAsia="zh-CN"/>
        </w:rPr>
        <w:t>identify the UE</w:t>
      </w:r>
      <w:r w:rsidR="00627207">
        <w:rPr>
          <w:rFonts w:ascii="Arial" w:hAnsi="Arial" w:cs="Arial"/>
          <w:lang w:eastAsia="zh-CN"/>
        </w:rPr>
        <w:t xml:space="preserve">, the </w:t>
      </w:r>
      <w:r w:rsidR="003E326C">
        <w:rPr>
          <w:rFonts w:ascii="Arial" w:hAnsi="Arial" w:cs="Arial"/>
          <w:lang w:eastAsia="zh-CN"/>
        </w:rPr>
        <w:t>attached</w:t>
      </w:r>
      <w:r w:rsidR="00627207">
        <w:rPr>
          <w:rFonts w:ascii="Arial" w:hAnsi="Arial" w:cs="Arial"/>
          <w:lang w:eastAsia="zh-CN"/>
        </w:rPr>
        <w:t xml:space="preserve"> CR shows that the UE Application can provide an External UE identifier, i.e. a GPSI </w:t>
      </w:r>
      <w:r w:rsidR="003E326C">
        <w:rPr>
          <w:rFonts w:ascii="Arial" w:hAnsi="Arial" w:cs="Arial"/>
          <w:lang w:eastAsia="zh-CN"/>
        </w:rPr>
        <w:t>that can be used to identify the UE for which data is collected for analytics. SA2 asks SA4 whether it is a correct assumption that the UE Application can provide an External UE identifier.</w:t>
      </w:r>
    </w:p>
    <w:p w14:paraId="7F0B952B" w14:textId="77777777" w:rsidR="00463675" w:rsidRPr="003D5C39" w:rsidRDefault="00463675">
      <w:pPr>
        <w:pStyle w:val="Header"/>
        <w:tabs>
          <w:tab w:val="clear" w:pos="4153"/>
          <w:tab w:val="clear" w:pos="8306"/>
        </w:tabs>
        <w:rPr>
          <w:rFonts w:ascii="Arial" w:hAnsi="Arial" w:cs="Arial"/>
        </w:rPr>
      </w:pPr>
    </w:p>
    <w:p w14:paraId="7A669837" w14:textId="77777777" w:rsidR="00463675" w:rsidRPr="003D5C39" w:rsidRDefault="00463675">
      <w:pPr>
        <w:spacing w:after="120"/>
        <w:rPr>
          <w:rFonts w:ascii="Arial" w:hAnsi="Arial" w:cs="Arial"/>
          <w:b/>
        </w:rPr>
      </w:pPr>
      <w:r w:rsidRPr="003D5C39">
        <w:rPr>
          <w:rFonts w:ascii="Arial" w:hAnsi="Arial" w:cs="Arial"/>
          <w:b/>
        </w:rPr>
        <w:t>2. Actions:</w:t>
      </w:r>
    </w:p>
    <w:p w14:paraId="4CEA7116" w14:textId="36A5BFC4" w:rsidR="00463675" w:rsidRPr="003D5C39" w:rsidRDefault="00463675">
      <w:pPr>
        <w:spacing w:after="120"/>
        <w:ind w:left="1985" w:hanging="1985"/>
        <w:rPr>
          <w:rFonts w:ascii="Arial" w:hAnsi="Arial" w:cs="Arial"/>
          <w:b/>
        </w:rPr>
      </w:pPr>
      <w:r w:rsidRPr="003D5C39">
        <w:rPr>
          <w:rFonts w:ascii="Arial" w:hAnsi="Arial" w:cs="Arial"/>
          <w:b/>
        </w:rPr>
        <w:t xml:space="preserve">To </w:t>
      </w:r>
      <w:r w:rsidR="00641C76">
        <w:rPr>
          <w:rFonts w:ascii="Arial" w:hAnsi="Arial" w:cs="Arial"/>
          <w:b/>
        </w:rPr>
        <w:t xml:space="preserve">SA4 </w:t>
      </w:r>
      <w:r w:rsidRPr="003D5C39">
        <w:rPr>
          <w:rFonts w:ascii="Arial" w:hAnsi="Arial" w:cs="Arial"/>
          <w:b/>
        </w:rPr>
        <w:t>group.</w:t>
      </w:r>
    </w:p>
    <w:p w14:paraId="5901439D" w14:textId="5DE980C5" w:rsidR="00463675" w:rsidRPr="003D5C39" w:rsidRDefault="00463675">
      <w:pPr>
        <w:spacing w:after="120"/>
        <w:ind w:left="993" w:hanging="993"/>
        <w:rPr>
          <w:rFonts w:ascii="Arial" w:hAnsi="Arial" w:cs="Arial"/>
        </w:rPr>
      </w:pPr>
      <w:r w:rsidRPr="003D5C39">
        <w:rPr>
          <w:rFonts w:ascii="Arial" w:hAnsi="Arial" w:cs="Arial"/>
          <w:b/>
        </w:rPr>
        <w:lastRenderedPageBreak/>
        <w:t xml:space="preserve">ACTION: </w:t>
      </w:r>
      <w:r w:rsidRPr="003D5C39">
        <w:rPr>
          <w:rFonts w:ascii="Arial" w:hAnsi="Arial" w:cs="Arial"/>
          <w:b/>
        </w:rPr>
        <w:tab/>
      </w:r>
      <w:r w:rsidR="003E326C">
        <w:rPr>
          <w:rFonts w:ascii="Arial" w:hAnsi="Arial" w:cs="Arial"/>
        </w:rPr>
        <w:t>SA2</w:t>
      </w:r>
      <w:r w:rsidR="00752A30">
        <w:rPr>
          <w:rFonts w:ascii="Arial" w:hAnsi="Arial" w:cs="Arial"/>
        </w:rPr>
        <w:t xml:space="preserve"> kindly</w:t>
      </w:r>
      <w:r w:rsidR="003E326C">
        <w:rPr>
          <w:rFonts w:ascii="Arial" w:hAnsi="Arial" w:cs="Arial"/>
        </w:rPr>
        <w:t xml:space="preserve"> asks SA4 to take SA2 answers into account and reply to the question</w:t>
      </w:r>
      <w:r w:rsidR="00752A30">
        <w:rPr>
          <w:rFonts w:ascii="Arial" w:hAnsi="Arial" w:cs="Arial"/>
        </w:rPr>
        <w:t>.</w:t>
      </w:r>
    </w:p>
    <w:p w14:paraId="2DD45E9F" w14:textId="77777777" w:rsidR="00463675" w:rsidRPr="003D5C39" w:rsidRDefault="00463675">
      <w:pPr>
        <w:spacing w:after="120"/>
        <w:ind w:left="993" w:hanging="993"/>
        <w:rPr>
          <w:rFonts w:ascii="Arial" w:hAnsi="Arial" w:cs="Arial"/>
        </w:rPr>
      </w:pPr>
    </w:p>
    <w:p w14:paraId="473ECF2E" w14:textId="77777777" w:rsidR="00463675" w:rsidRPr="003D5C39" w:rsidRDefault="00463675">
      <w:pPr>
        <w:spacing w:after="120"/>
        <w:rPr>
          <w:rFonts w:ascii="Arial" w:hAnsi="Arial" w:cs="Arial"/>
          <w:b/>
        </w:rPr>
      </w:pPr>
      <w:r w:rsidRPr="003D5C39">
        <w:rPr>
          <w:rFonts w:ascii="Arial" w:hAnsi="Arial" w:cs="Arial"/>
          <w:b/>
        </w:rPr>
        <w:t xml:space="preserve">3. Date of Next </w:t>
      </w:r>
      <w:r w:rsidR="003D5C39">
        <w:rPr>
          <w:rFonts w:ascii="Arial" w:hAnsi="Arial" w:cs="Arial"/>
          <w:b/>
        </w:rPr>
        <w:t>SA </w:t>
      </w:r>
      <w:r w:rsidR="000F4E43" w:rsidRPr="003D5C39">
        <w:rPr>
          <w:rFonts w:ascii="Arial" w:hAnsi="Arial" w:cs="Arial"/>
          <w:b/>
        </w:rPr>
        <w:t>WG</w:t>
      </w:r>
      <w:r w:rsidR="003D5C39">
        <w:rPr>
          <w:rFonts w:ascii="Arial" w:hAnsi="Arial" w:cs="Arial"/>
          <w:b/>
        </w:rPr>
        <w:t>2</w:t>
      </w:r>
      <w:r w:rsidRPr="003D5C39">
        <w:rPr>
          <w:rFonts w:ascii="Arial" w:hAnsi="Arial" w:cs="Arial"/>
          <w:b/>
        </w:rPr>
        <w:t xml:space="preserve"> Meetings:</w:t>
      </w:r>
    </w:p>
    <w:p w14:paraId="4F9EF43F" w14:textId="6EB50FFB" w:rsidR="00463675" w:rsidRPr="003D5C39" w:rsidRDefault="003D5C39">
      <w:pPr>
        <w:tabs>
          <w:tab w:val="left" w:pos="5103"/>
        </w:tabs>
        <w:spacing w:after="120"/>
        <w:ind w:left="2268" w:hanging="2268"/>
        <w:rPr>
          <w:rFonts w:ascii="Arial" w:hAnsi="Arial" w:cs="Arial"/>
          <w:bCs/>
        </w:rPr>
      </w:pPr>
      <w:r>
        <w:rPr>
          <w:rFonts w:ascii="Arial" w:hAnsi="Arial" w:cs="Arial"/>
          <w:bCs/>
        </w:rPr>
        <w:t>SA WG2</w:t>
      </w:r>
      <w:r w:rsidR="000F4E43" w:rsidRPr="003D5C39">
        <w:rPr>
          <w:rFonts w:ascii="Arial" w:hAnsi="Arial" w:cs="Arial"/>
          <w:bCs/>
        </w:rPr>
        <w:t xml:space="preserve"> </w:t>
      </w:r>
      <w:r w:rsidR="00463675" w:rsidRPr="003D5C39">
        <w:rPr>
          <w:rFonts w:ascii="Arial" w:hAnsi="Arial" w:cs="Arial"/>
          <w:bCs/>
        </w:rPr>
        <w:t>Meeting #</w:t>
      </w:r>
      <w:r w:rsidR="008C75A7">
        <w:rPr>
          <w:rFonts w:ascii="Arial" w:hAnsi="Arial" w:cs="Arial"/>
          <w:bCs/>
        </w:rPr>
        <w:t>1</w:t>
      </w:r>
      <w:r w:rsidR="00752A30">
        <w:rPr>
          <w:rFonts w:ascii="Arial" w:hAnsi="Arial" w:cs="Arial"/>
          <w:bCs/>
        </w:rPr>
        <w:t>44E</w:t>
      </w:r>
      <w:r>
        <w:rPr>
          <w:rFonts w:ascii="Arial" w:hAnsi="Arial" w:cs="Arial"/>
          <w:bCs/>
        </w:rPr>
        <w:tab/>
      </w:r>
      <w:r w:rsidR="00463675" w:rsidRPr="003D5C39">
        <w:rPr>
          <w:rFonts w:ascii="Arial" w:hAnsi="Arial" w:cs="Arial"/>
          <w:bCs/>
        </w:rPr>
        <w:tab/>
      </w:r>
      <w:r w:rsidR="00A1309A">
        <w:rPr>
          <w:rFonts w:ascii="Arial" w:hAnsi="Arial" w:cs="Arial"/>
          <w:bCs/>
        </w:rPr>
        <w:t>4</w:t>
      </w:r>
      <w:r w:rsidR="00A1309A">
        <w:rPr>
          <w:rFonts w:ascii="Arial" w:hAnsi="Arial" w:cs="Arial"/>
          <w:bCs/>
          <w:vertAlign w:val="superscript"/>
        </w:rPr>
        <w:t xml:space="preserve"> </w:t>
      </w:r>
      <w:r w:rsidR="00A1309A">
        <w:rPr>
          <w:rFonts w:ascii="Arial" w:hAnsi="Arial" w:cs="Arial"/>
          <w:bCs/>
        </w:rPr>
        <w:t>– 16 April 2021</w:t>
      </w:r>
      <w:r w:rsidR="00463675" w:rsidRPr="003D5C39">
        <w:rPr>
          <w:rFonts w:ascii="Arial" w:hAnsi="Arial" w:cs="Arial"/>
          <w:bCs/>
        </w:rPr>
        <w:tab/>
      </w:r>
      <w:r w:rsidR="00A1309A">
        <w:rPr>
          <w:rFonts w:ascii="Arial" w:hAnsi="Arial" w:cs="Arial"/>
          <w:bCs/>
        </w:rPr>
        <w:t>Online</w:t>
      </w:r>
    </w:p>
    <w:p w14:paraId="200CFB3E" w14:textId="028DCCAE" w:rsidR="00463675" w:rsidRDefault="003D5C39">
      <w:pPr>
        <w:tabs>
          <w:tab w:val="left" w:pos="5103"/>
        </w:tabs>
        <w:spacing w:after="120"/>
        <w:ind w:left="2268" w:hanging="2268"/>
        <w:rPr>
          <w:rFonts w:ascii="Arial" w:hAnsi="Arial" w:cs="Arial"/>
          <w:bCs/>
        </w:rPr>
      </w:pPr>
      <w:r>
        <w:rPr>
          <w:rFonts w:ascii="Arial" w:hAnsi="Arial" w:cs="Arial"/>
          <w:bCs/>
        </w:rPr>
        <w:t>SA WG2</w:t>
      </w:r>
      <w:r w:rsidRPr="003D5C39">
        <w:rPr>
          <w:rFonts w:ascii="Arial" w:hAnsi="Arial" w:cs="Arial"/>
          <w:bCs/>
        </w:rPr>
        <w:t xml:space="preserve"> Meeting #</w:t>
      </w:r>
      <w:r w:rsidR="00A1309A">
        <w:rPr>
          <w:rFonts w:ascii="Arial" w:hAnsi="Arial" w:cs="Arial"/>
          <w:bCs/>
        </w:rPr>
        <w:t>145E</w:t>
      </w:r>
      <w:r w:rsidR="00A1309A">
        <w:rPr>
          <w:rFonts w:ascii="Arial" w:hAnsi="Arial" w:cs="Arial"/>
          <w:bCs/>
        </w:rPr>
        <w:tab/>
      </w:r>
      <w:r w:rsidR="00463675" w:rsidRPr="003D5C39">
        <w:rPr>
          <w:rFonts w:ascii="Arial" w:hAnsi="Arial" w:cs="Arial"/>
          <w:bCs/>
        </w:rPr>
        <w:tab/>
      </w:r>
      <w:r w:rsidR="00A1309A">
        <w:rPr>
          <w:rFonts w:ascii="Arial" w:hAnsi="Arial" w:cs="Arial"/>
          <w:bCs/>
        </w:rPr>
        <w:t>17 - 28</w:t>
      </w:r>
      <w:r w:rsidR="00463675" w:rsidRPr="003D5C39">
        <w:rPr>
          <w:rFonts w:ascii="Arial" w:hAnsi="Arial" w:cs="Arial"/>
          <w:bCs/>
        </w:rPr>
        <w:t xml:space="preserve"> </w:t>
      </w:r>
      <w:r w:rsidR="00A1309A">
        <w:rPr>
          <w:rFonts w:ascii="Arial" w:hAnsi="Arial" w:cs="Arial"/>
          <w:bCs/>
        </w:rPr>
        <w:t>May 2021</w:t>
      </w:r>
      <w:r w:rsidR="00463675" w:rsidRPr="003D5C39">
        <w:rPr>
          <w:rFonts w:ascii="Arial" w:hAnsi="Arial" w:cs="Arial"/>
          <w:bCs/>
        </w:rPr>
        <w:tab/>
      </w:r>
      <w:r w:rsidR="00A1309A">
        <w:rPr>
          <w:rFonts w:ascii="Arial" w:hAnsi="Arial" w:cs="Arial"/>
          <w:bCs/>
        </w:rPr>
        <w:t>Online</w:t>
      </w:r>
    </w:p>
    <w:p w14:paraId="4CFAC649" w14:textId="4B95CD90" w:rsidR="008C75A7" w:rsidRDefault="008C75A7">
      <w:pPr>
        <w:tabs>
          <w:tab w:val="left" w:pos="5103"/>
        </w:tabs>
        <w:spacing w:after="120"/>
        <w:ind w:left="2268" w:hanging="2268"/>
        <w:rPr>
          <w:rFonts w:ascii="Arial" w:hAnsi="Arial" w:cs="Arial"/>
          <w:bCs/>
        </w:rPr>
      </w:pPr>
    </w:p>
    <w:p w14:paraId="4CFBEE7E" w14:textId="77777777" w:rsidR="008C75A7" w:rsidRPr="003D5C39" w:rsidRDefault="008C75A7">
      <w:pPr>
        <w:tabs>
          <w:tab w:val="left" w:pos="5103"/>
        </w:tabs>
        <w:spacing w:after="120"/>
        <w:ind w:left="2268" w:hanging="2268"/>
        <w:rPr>
          <w:rFonts w:ascii="Arial" w:hAnsi="Arial" w:cs="Arial"/>
          <w:bCs/>
        </w:rPr>
      </w:pPr>
      <w:bookmarkStart w:id="1" w:name="_GoBack"/>
      <w:bookmarkEnd w:id="1"/>
    </w:p>
    <w:sectPr w:rsidR="008C75A7" w:rsidRPr="003D5C39"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sson User" w:date="2021-01-18T11:03:00Z" w:initials="EU">
    <w:p w14:paraId="2A525A34" w14:textId="5E503ED1" w:rsidR="003743F2" w:rsidRDefault="003743F2">
      <w:pPr>
        <w:pStyle w:val="CommentText"/>
      </w:pPr>
      <w:r>
        <w:rPr>
          <w:rStyle w:val="CommentReference"/>
        </w:rPr>
        <w:annotationRef/>
      </w:r>
      <w:r>
        <w:t>Add CR on “new pro</w:t>
      </w:r>
      <w:r w:rsidR="00284FEB">
        <w:t>cedure for data collection from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25A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25A34" w16cid:durableId="23AFE9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4D9B" w14:textId="77777777" w:rsidR="000278B4" w:rsidRDefault="000278B4">
      <w:r>
        <w:separator/>
      </w:r>
    </w:p>
  </w:endnote>
  <w:endnote w:type="continuationSeparator" w:id="0">
    <w:p w14:paraId="4BE4736C" w14:textId="77777777" w:rsidR="000278B4" w:rsidRDefault="0002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3E6B" w14:textId="77777777" w:rsidR="000278B4" w:rsidRDefault="000278B4">
      <w:r>
        <w:separator/>
      </w:r>
    </w:p>
  </w:footnote>
  <w:footnote w:type="continuationSeparator" w:id="0">
    <w:p w14:paraId="3AB7D14E" w14:textId="77777777" w:rsidR="000278B4" w:rsidRDefault="0002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09C"/>
    <w:multiLevelType w:val="hybridMultilevel"/>
    <w:tmpl w:val="39F6D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278B4"/>
    <w:rsid w:val="00030FA1"/>
    <w:rsid w:val="00041EB8"/>
    <w:rsid w:val="000F4E43"/>
    <w:rsid w:val="00113A9F"/>
    <w:rsid w:val="002032A3"/>
    <w:rsid w:val="00244168"/>
    <w:rsid w:val="00284FEB"/>
    <w:rsid w:val="002C5162"/>
    <w:rsid w:val="003428BB"/>
    <w:rsid w:val="0036621A"/>
    <w:rsid w:val="003743F2"/>
    <w:rsid w:val="003A7856"/>
    <w:rsid w:val="003C69C0"/>
    <w:rsid w:val="003D5C39"/>
    <w:rsid w:val="003E326C"/>
    <w:rsid w:val="003E67D2"/>
    <w:rsid w:val="00463675"/>
    <w:rsid w:val="00465F42"/>
    <w:rsid w:val="004B5BE8"/>
    <w:rsid w:val="00584B08"/>
    <w:rsid w:val="00614796"/>
    <w:rsid w:val="00627207"/>
    <w:rsid w:val="006278CE"/>
    <w:rsid w:val="00641C76"/>
    <w:rsid w:val="00693A7B"/>
    <w:rsid w:val="006B7921"/>
    <w:rsid w:val="006D0FA1"/>
    <w:rsid w:val="00726FC3"/>
    <w:rsid w:val="00752A30"/>
    <w:rsid w:val="007F5DCA"/>
    <w:rsid w:val="0083588D"/>
    <w:rsid w:val="008C75A7"/>
    <w:rsid w:val="008D3941"/>
    <w:rsid w:val="00923E7C"/>
    <w:rsid w:val="00972190"/>
    <w:rsid w:val="009A67AC"/>
    <w:rsid w:val="00A1309A"/>
    <w:rsid w:val="00A74A2B"/>
    <w:rsid w:val="00B02249"/>
    <w:rsid w:val="00BD7172"/>
    <w:rsid w:val="00C06B57"/>
    <w:rsid w:val="00CD1E02"/>
    <w:rsid w:val="00CF4957"/>
    <w:rsid w:val="00DC165E"/>
    <w:rsid w:val="00E14360"/>
    <w:rsid w:val="00E6124B"/>
    <w:rsid w:val="00F2664F"/>
    <w:rsid w:val="00FB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E061D"/>
  <w15:chartTrackingRefBased/>
  <w15:docId w15:val="{1914AF39-CC1F-456D-9016-5505CAAC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3743F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3743F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2083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cp:lastModifiedBy>
  <cp:revision>41</cp:revision>
  <cp:lastPrinted>2002-04-23T07:10:00Z</cp:lastPrinted>
  <dcterms:created xsi:type="dcterms:W3CDTF">2021-01-18T09:55:00Z</dcterms:created>
  <dcterms:modified xsi:type="dcterms:W3CDTF">2021-01-18T10:27:00Z</dcterms:modified>
</cp:coreProperties>
</file>