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46051A96"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S2-2100541</w:t>
      </w:r>
    </w:p>
    <w:p w14:paraId="033177C8" w14:textId="77777777"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7777777" w:rsidR="00C90567" w:rsidRDefault="00BE2B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23.401</w:t>
            </w:r>
            <w:r>
              <w:rPr>
                <w:b/>
                <w:noProof/>
                <w:sz w:val="28"/>
              </w:rPr>
              <w:fldChar w:fldCharType="end"/>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7D0067F1" w:rsidR="00C90567" w:rsidRDefault="00CA4154">
            <w:pPr>
              <w:pStyle w:val="CRCoverPage"/>
              <w:spacing w:after="0"/>
              <w:rPr>
                <w:noProof/>
              </w:rPr>
            </w:pPr>
            <w:r w:rsidRPr="00CA4154">
              <w:rPr>
                <w:noProof/>
              </w:rPr>
              <w:t>3626</w:t>
            </w:r>
            <w:bookmarkStart w:id="0" w:name="_GoBack"/>
            <w:bookmarkEnd w:id="0"/>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7777777" w:rsidR="00C90567" w:rsidRDefault="00BE2B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16.9.0</w:t>
            </w:r>
            <w:r>
              <w:rPr>
                <w:b/>
                <w:noProof/>
                <w:sz w:val="28"/>
              </w:rPr>
              <w:fldChar w:fldCharType="end"/>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D13FB8F" w:rsidR="00C90567" w:rsidRDefault="00BE2BF0">
            <w:pPr>
              <w:pStyle w:val="CRCoverPage"/>
              <w:spacing w:after="0"/>
              <w:ind w:left="100"/>
              <w:rPr>
                <w:noProof/>
              </w:rPr>
            </w:pPr>
            <w:r>
              <w:t>Introduction of Leaving procedure</w:t>
            </w:r>
            <w:r w:rsidR="00612163">
              <w:t xml:space="preserve"> – TAU based</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6406DDA0" w:rsidR="00C90567" w:rsidRDefault="00BE2BF0" w:rsidP="00DC4301">
            <w:pPr>
              <w:pStyle w:val="CRCoverPage"/>
              <w:spacing w:after="0"/>
              <w:ind w:left="100"/>
              <w:rPr>
                <w:noProof/>
              </w:rPr>
            </w:pPr>
            <w:r>
              <w:rPr>
                <w:noProof/>
              </w:rPr>
              <w:t>Samsung ,Nokia, Nokia Shanghai Bell,</w:t>
            </w:r>
            <w:r>
              <w:t xml:space="preserve"> </w:t>
            </w:r>
            <w:r>
              <w:rPr>
                <w:noProof/>
              </w:rPr>
              <w:t>Lenovo, Motorola Mobility, Vivo,</w:t>
            </w:r>
            <w:r>
              <w:t xml:space="preserve"> </w:t>
            </w:r>
            <w:r>
              <w:rPr>
                <w:noProof/>
              </w:rPr>
              <w:t xml:space="preserve">LG Electronics, Qualcomm, Xiaomi, Huawei, </w:t>
            </w:r>
            <w:r>
              <w:rPr>
                <w:rFonts w:hint="eastAsia"/>
                <w:lang w:val="en-US" w:eastAsia="zh-CN"/>
              </w:rPr>
              <w:t>China Telcom</w:t>
            </w:r>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777777" w:rsidR="00C90567" w:rsidRDefault="00BE2B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Default="00BE2BF0">
            <w:pPr>
              <w:pStyle w:val="CRCoverPage"/>
              <w:spacing w:after="0"/>
              <w:ind w:left="100"/>
              <w:rPr>
                <w:noProof/>
              </w:rPr>
            </w:pPr>
            <w:r>
              <w:rPr>
                <w:rFonts w:eastAsiaTheme="minorEastAsia"/>
              </w:rPr>
              <w:t>Intoduction of the new feature where a UE can request network to release the NAS signalling connection. Additionally UE can provide assistance information for Paging filtering.</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77777777" w:rsidR="00C90567" w:rsidRDefault="00BE2BF0">
            <w:pPr>
              <w:pStyle w:val="CRCoverPage"/>
              <w:ind w:left="100"/>
              <w:rPr>
                <w:noProof/>
              </w:rPr>
            </w:pPr>
            <w:r>
              <w:rPr>
                <w:noProof/>
              </w:rPr>
              <w:t>UE can provide an indication that its leaving the network; 2. UE can provide filtering information to the network; 3. Network restrict paging based on filtering information.</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Default="00BE2BF0">
            <w:pPr>
              <w:pStyle w:val="CRCoverPage"/>
              <w:spacing w:after="0"/>
              <w:ind w:left="100"/>
              <w:rPr>
                <w:noProof/>
              </w:rPr>
            </w:pPr>
            <w:r>
              <w:rPr>
                <w:noProof/>
              </w:rPr>
              <w:t>The new agreed feature from the FS_MuSIM is not introduced.</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3A1C4AA" w:rsidR="00C90567" w:rsidRDefault="00BE2BF0" w:rsidP="00BA3321">
            <w:pPr>
              <w:pStyle w:val="CRCoverPage"/>
              <w:spacing w:after="0"/>
              <w:ind w:left="100"/>
              <w:rPr>
                <w:noProof/>
              </w:rPr>
            </w:pPr>
            <w:r>
              <w:rPr>
                <w:noProof/>
              </w:rPr>
              <w:t xml:space="preserve"> 5.3.</w:t>
            </w:r>
            <w:r w:rsidR="00BA3321">
              <w:rPr>
                <w:noProof/>
              </w:rPr>
              <w:t>3</w:t>
            </w:r>
            <w:r>
              <w:rPr>
                <w:noProof/>
              </w:rPr>
              <w:t>.1, 5.3.4.3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04BC2326" w14:textId="77777777" w:rsidR="00C90567" w:rsidRDefault="00C90567">
      <w:pPr>
        <w:rPr>
          <w:noProof/>
        </w:rPr>
      </w:pPr>
    </w:p>
    <w:p w14:paraId="409D1337" w14:textId="77777777" w:rsidR="00C90567" w:rsidRDefault="00C90567">
      <w:pPr>
        <w:rPr>
          <w:noProof/>
        </w:rPr>
      </w:pPr>
    </w:p>
    <w:p w14:paraId="64F6F779" w14:textId="77777777" w:rsidR="00C90567" w:rsidRDefault="00C90567">
      <w:pPr>
        <w:rPr>
          <w:noProof/>
        </w:rPr>
      </w:pPr>
    </w:p>
    <w:p w14:paraId="7180DCA2" w14:textId="77777777" w:rsidR="00C90567" w:rsidRDefault="00C90567">
      <w:pPr>
        <w:spacing w:after="0"/>
        <w:rPr>
          <w:noProof/>
        </w:rPr>
      </w:pPr>
    </w:p>
    <w:p w14:paraId="779D2078" w14:textId="77777777" w:rsidR="00C90567" w:rsidRDefault="00C90567">
      <w:pPr>
        <w:spacing w:after="0"/>
        <w:rPr>
          <w:noProof/>
        </w:rPr>
      </w:pPr>
    </w:p>
    <w:p w14:paraId="1FDE2CD2" w14:textId="6F69973B" w:rsidR="00C90567" w:rsidRDefault="00C90567"/>
    <w:p w14:paraId="296A39C0" w14:textId="77777777" w:rsidR="00C90567" w:rsidRDefault="00C90567">
      <w:pPr>
        <w:spacing w:after="0"/>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3" w:name="_Toc19105783"/>
      <w:bookmarkStart w:id="4" w:name="_Toc27821199"/>
    </w:p>
    <w:bookmarkEnd w:id="3"/>
    <w:bookmarkEnd w:id="4"/>
    <w:p w14:paraId="1AC8BF87" w14:textId="6DC799A3" w:rsidR="00C90567" w:rsidRDefault="00C90567"/>
    <w:p w14:paraId="3B4B04A4" w14:textId="77777777" w:rsidR="00FC3212" w:rsidRPr="00990165" w:rsidRDefault="00FC3212" w:rsidP="00FC3212">
      <w:pPr>
        <w:pStyle w:val="Heading4"/>
      </w:pPr>
      <w:r w:rsidRPr="00990165">
        <w:t>5.3.3.1</w:t>
      </w:r>
      <w:r w:rsidRPr="00990165">
        <w:tab/>
        <w:t>Tracking Area Update procedure with Serving GW change</w:t>
      </w:r>
    </w:p>
    <w:bookmarkStart w:id="5" w:name="_MON_1356366762"/>
    <w:bookmarkEnd w:id="5"/>
    <w:bookmarkStart w:id="6" w:name="_MON_1356370349"/>
    <w:bookmarkEnd w:id="6"/>
    <w:p w14:paraId="47FDD009" w14:textId="77777777" w:rsidR="00FC3212" w:rsidRPr="00990165" w:rsidRDefault="00FC3212" w:rsidP="00FC3212">
      <w:pPr>
        <w:pStyle w:val="TH"/>
      </w:pPr>
      <w:r w:rsidRPr="00990165">
        <w:object w:dxaOrig="4320" w:dyaOrig="3330" w14:anchorId="36782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70pt" o:ole="">
            <v:imagedata r:id="rId14" o:title=""/>
          </v:shape>
          <o:OLEObject Type="Embed" ProgID="Word.Picture.8" ShapeID="_x0000_i1025" DrawAspect="Content" ObjectID="_1675178231" r:id="rId15"/>
        </w:object>
      </w:r>
    </w:p>
    <w:p w14:paraId="6F22B58B" w14:textId="77777777" w:rsidR="00FC3212" w:rsidRPr="00990165" w:rsidRDefault="00FC3212" w:rsidP="00FC3212">
      <w:pPr>
        <w:pStyle w:val="TF"/>
      </w:pPr>
      <w:r w:rsidRPr="00990165">
        <w:t>Figure 5.3.3.1-1: Tracking Area Update procedure with Serving GW change</w:t>
      </w:r>
    </w:p>
    <w:p w14:paraId="219B9241" w14:textId="77777777" w:rsidR="00FC3212" w:rsidRPr="00990165" w:rsidRDefault="00FC3212" w:rsidP="00FC3212">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8468BB9" w14:textId="77777777" w:rsidR="00FC3212" w:rsidRPr="00990165" w:rsidRDefault="00FC3212" w:rsidP="00FC3212">
      <w:pPr>
        <w:pStyle w:val="NO"/>
      </w:pPr>
      <w:r w:rsidRPr="00990165">
        <w:t>NOTE 2:</w:t>
      </w:r>
      <w:r w:rsidRPr="00990165">
        <w:tab/>
        <w:t>In case of Tracking Area Update without MME change the signalling in steps 4, 5, 7 and steps 12-17 are skipped.</w:t>
      </w:r>
    </w:p>
    <w:p w14:paraId="756B1650" w14:textId="77777777" w:rsidR="00FC3212" w:rsidRPr="00990165" w:rsidRDefault="00FC3212" w:rsidP="00FC3212">
      <w:pPr>
        <w:pStyle w:val="B1"/>
      </w:pPr>
      <w:r w:rsidRPr="00990165">
        <w:t>1.</w:t>
      </w:r>
      <w:r w:rsidRPr="00990165">
        <w:tab/>
        <w:t>One of the triggers described in clause 5.3.3.0 for starting the TAU procedure occurs.</w:t>
      </w:r>
    </w:p>
    <w:p w14:paraId="284400A9" w14:textId="2E8ED227" w:rsidR="00FC3212" w:rsidRPr="00990165" w:rsidRDefault="00FC3212" w:rsidP="00FC3212">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7" w:author="Lalit Kumar/Standards /SRI-Bangalore/Staff Engineer/삼성전자" w:date="2021-01-28T10:12:00Z">
        <w:r w:rsidR="00BB1407">
          <w:t xml:space="preserve">, </w:t>
        </w:r>
        <w:commentRangeStart w:id="8"/>
        <w:r w:rsidR="00BB1407" w:rsidRPr="00B65588">
          <w:t>request</w:t>
        </w:r>
        <w:r w:rsidR="00BB1407">
          <w:t xml:space="preserve"> to </w:t>
        </w:r>
        <w:r w:rsidR="00BB1407" w:rsidRPr="00154A2D">
          <w:t>release S1 connection</w:t>
        </w:r>
      </w:ins>
      <w:commentRangeEnd w:id="8"/>
      <w:r w:rsidR="005E4CD4">
        <w:rPr>
          <w:rStyle w:val="CommentReference"/>
        </w:rPr>
        <w:commentReference w:id="8"/>
      </w:r>
      <w:ins w:id="9" w:author="Lalit Kumar/Standards /SRI-Bangalore/Staff Engineer/삼성전자" w:date="2021-01-28T10:12:00Z">
        <w:r w:rsidR="00BB1407">
          <w:t xml:space="preserve">, </w:t>
        </w:r>
        <w:r w:rsidR="00BB1407" w:rsidRPr="00B65588">
          <w:t>paging restriction information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3DA2823" w14:textId="77777777" w:rsidR="00FC3212" w:rsidRPr="00990165" w:rsidRDefault="00FC3212" w:rsidP="00FC3212">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342B143" w14:textId="77777777" w:rsidR="00FC3212" w:rsidRPr="00990165" w:rsidRDefault="00FC3212" w:rsidP="00FC321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0973C6B" w14:textId="77777777" w:rsidR="00FC3212" w:rsidRPr="00990165" w:rsidRDefault="00FC3212" w:rsidP="00FC321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4F5B010" w14:textId="77777777" w:rsidR="00FC3212" w:rsidRPr="00990165" w:rsidRDefault="00FC3212" w:rsidP="00FC3212">
      <w:pPr>
        <w:pStyle w:val="B1"/>
      </w:pPr>
      <w:r w:rsidRPr="00990165">
        <w:tab/>
        <w:t>Alternatively, when a UE only supports E-UTRAN, it identifies itself with the old GUTI and sets the Old GUTI Type to 'native'.</w:t>
      </w:r>
    </w:p>
    <w:p w14:paraId="00700B77" w14:textId="77777777" w:rsidR="00FC3212" w:rsidRPr="00990165" w:rsidRDefault="00FC3212" w:rsidP="00FC3212">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57489CD" w14:textId="77777777" w:rsidR="00FC3212" w:rsidRPr="00990165" w:rsidRDefault="00FC3212" w:rsidP="00FC321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2D778CE" w14:textId="77777777" w:rsidR="00FC3212" w:rsidRDefault="00FC3212" w:rsidP="00FC3212">
      <w:pPr>
        <w:pStyle w:val="B1"/>
      </w:pPr>
      <w:r>
        <w:tab/>
        <w:t>In the RRC connection establishment signalling associated with the TAU Request, the UE indicates its support of the CIoT EPS Optimisations relevant for MME selection.</w:t>
      </w:r>
    </w:p>
    <w:p w14:paraId="5F425B63" w14:textId="77777777" w:rsidR="00FC3212" w:rsidRPr="00990165" w:rsidRDefault="00FC3212" w:rsidP="00FC321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0FB8DC07" w14:textId="77777777" w:rsidR="00FC3212" w:rsidRPr="00990165" w:rsidRDefault="00FC3212" w:rsidP="00FC321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1DDC412" w14:textId="77777777" w:rsidR="00FC3212" w:rsidRPr="00990165" w:rsidRDefault="00FC3212" w:rsidP="00FC3212">
      <w:pPr>
        <w:pStyle w:val="B1"/>
      </w:pPr>
      <w:r w:rsidRPr="00990165">
        <w:tab/>
        <w:t>The UE sets the voice domain preference and UE's usage setting according to its configuration, as described in clause 4.3.5.9.</w:t>
      </w:r>
    </w:p>
    <w:p w14:paraId="73B7C3F9" w14:textId="77777777" w:rsidR="00FC3212" w:rsidRPr="00990165" w:rsidRDefault="00FC3212" w:rsidP="00FC3212">
      <w:pPr>
        <w:pStyle w:val="B1"/>
      </w:pPr>
      <w:r w:rsidRPr="00990165">
        <w:tab/>
        <w:t>The UE includes extended idle mode DRX parameters information element if it needs to enable extended idle mode DRX, even if extended idle mode DRX parameters were already negotiated before.</w:t>
      </w:r>
    </w:p>
    <w:p w14:paraId="6BE614B3" w14:textId="77777777" w:rsidR="00FC3212" w:rsidRDefault="00FC3212" w:rsidP="00FC3212">
      <w:pPr>
        <w:pStyle w:val="B1"/>
      </w:pPr>
      <w:r>
        <w:tab/>
        <w:t>The UE may include UE paging probability information if it supports the assignment of WUS Assistance Information from the MME to assist the eNB's Wake-Up Signal (WUS) group decision (see TS 36.300 [5]).</w:t>
      </w:r>
    </w:p>
    <w:p w14:paraId="74B510EF" w14:textId="77777777" w:rsidR="00FC3212" w:rsidRPr="00990165" w:rsidRDefault="00FC3212" w:rsidP="00FC3212">
      <w:pPr>
        <w:pStyle w:val="B1"/>
      </w:pPr>
      <w:r w:rsidRPr="00990165">
        <w:tab/>
        <w:t>If a UE includes a Preferred Network Behaviour, this defines the Network Behaviour the UE is expecting to be available in the network as defined in clause 4.3.5.10.</w:t>
      </w:r>
    </w:p>
    <w:p w14:paraId="61578F0B" w14:textId="0575AE0B" w:rsidR="00FC3212" w:rsidRDefault="00FC3212" w:rsidP="00FC3212">
      <w:pPr>
        <w:pStyle w:val="B1"/>
        <w:rPr>
          <w:ins w:id="10" w:author="Lalit Kumar/Standards /SRI-Bangalore/Staff Engineer/삼성전자" w:date="2021-01-28T10:15: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D6B1442" w14:textId="2766C41F" w:rsidR="00596391" w:rsidRDefault="00D479FF" w:rsidP="00596391">
      <w:pPr>
        <w:pStyle w:val="B1"/>
        <w:rPr>
          <w:ins w:id="11" w:author="Lalit Kumar/Standards /SRI-Bangalore/Staff Engineer/삼성전자" w:date="2021-01-28T10:18:00Z"/>
        </w:rPr>
      </w:pPr>
      <w:ins w:id="12" w:author="Lalit Kumar/Standards /SRI-Bangalore/Staff Engineer/삼성전자" w:date="2021-01-28T10:15:00Z">
        <w:r>
          <w:tab/>
          <w:t xml:space="preserve">If the UE </w:t>
        </w:r>
      </w:ins>
      <w:ins w:id="13" w:author="Lalit Kumar/Standards /SRI-Bangalore/Staff Engineer/삼성전자" w:date="2021-01-28T10:17:00Z">
        <w:r w:rsidR="00830A48" w:rsidRPr="00C71F56">
          <w:t>in MUSIM mode</w:t>
        </w:r>
        <w:r w:rsidR="00830A48">
          <w:t xml:space="preserve"> </w:t>
        </w:r>
      </w:ins>
      <w:ins w:id="14" w:author="Lalit Kumar/Standards /SRI-Bangalore/Staff Engineer/삼성전자" w:date="2021-01-28T10:15:00Z">
        <w:r>
          <w:t xml:space="preserve">wants to enter </w:t>
        </w:r>
      </w:ins>
      <w:ins w:id="15" w:author="Lalit Kumar/Standards /SRI-Bangalore/Staff Engineer/삼성전자" w:date="2021-01-28T10:17:00Z">
        <w:r w:rsidR="00830A48">
          <w:t xml:space="preserve">ECM-IDLE state </w:t>
        </w:r>
      </w:ins>
      <w:ins w:id="16" w:author="Lalit Kumar/Standards /SRI-Bangalore/Staff Engineer/삼성전자" w:date="2021-01-28T10:15:00Z">
        <w:r>
          <w:t xml:space="preserve">it shall </w:t>
        </w:r>
        <w:r w:rsidRPr="00B65588">
          <w:t>request</w:t>
        </w:r>
        <w:r>
          <w:t xml:space="preserve"> to </w:t>
        </w:r>
        <w:r w:rsidRPr="00154A2D">
          <w:t>release S1 connection</w:t>
        </w:r>
      </w:ins>
      <w:ins w:id="17" w:author="Lalit Kumar/Standards /SRI-Bangalore/Staff Engineer/삼성전자" w:date="2021-01-28T10:16:00Z">
        <w:r>
          <w:t xml:space="preserve"> and optionally provide </w:t>
        </w:r>
        <w:r w:rsidRPr="00B65588">
          <w:t>paging restriction information</w:t>
        </w:r>
        <w:r>
          <w:t>.</w:t>
        </w:r>
      </w:ins>
    </w:p>
    <w:p w14:paraId="2C7EA23E" w14:textId="3CDCC157" w:rsidR="00E24393" w:rsidRDefault="00E24393" w:rsidP="00B218A9">
      <w:pPr>
        <w:pStyle w:val="EditorsNote"/>
      </w:pPr>
      <w:commentRangeStart w:id="18"/>
      <w:ins w:id="19" w:author="Lalit Kumar/Standards /SRI-Bangalore/Staff Engineer/삼성전자" w:date="2021-01-28T10:18:00Z">
        <w:r>
          <w:lastRenderedPageBreak/>
          <w:t>E</w:t>
        </w:r>
      </w:ins>
      <w:ins w:id="20" w:author="Lalit Kumar/Standards /SRI-Bangalore/Staff Engineer/삼성전자" w:date="2021-01-28T10:19:00Z">
        <w:r w:rsidR="00E43534">
          <w:t>ditor</w:t>
        </w:r>
      </w:ins>
      <w:ins w:id="21" w:author="Lalit Kumar/Standards /SRI-Bangalore/Staff Engineer/삼성전자" w:date="2021-01-28T10:22:00Z">
        <w:r w:rsidR="002A0A6E">
          <w:t>’s</w:t>
        </w:r>
      </w:ins>
      <w:ins w:id="22" w:author="Lalit Kumar/Standards /SRI-Bangalore/Staff Engineer/삼성전자" w:date="2021-01-28T10:19:00Z">
        <w:r w:rsidR="00E43534">
          <w:t xml:space="preserve"> </w:t>
        </w:r>
      </w:ins>
      <w:ins w:id="23" w:author="Lalit Kumar/Standards /SRI-Bangalore/Staff Engineer/삼성전자" w:date="2021-01-28T10:18:00Z">
        <w:r>
          <w:t>N</w:t>
        </w:r>
      </w:ins>
      <w:ins w:id="24" w:author="Lalit Kumar/Standards /SRI-Bangalore/Staff Engineer/삼성전자" w:date="2021-01-28T10:19:00Z">
        <w:r w:rsidR="002A0A6E">
          <w:t>ote</w:t>
        </w:r>
      </w:ins>
      <w:ins w:id="25" w:author="Lalit Kumar/Standards /SRI-Bangalore/Staff Engineer/삼성전자" w:date="2021-01-28T10:18:00Z">
        <w:r>
          <w:t>:</w:t>
        </w:r>
        <w:r>
          <w:tab/>
          <w:t>It is FFS if UE can provide paging restriction information from IDLE mode</w:t>
        </w:r>
      </w:ins>
      <w:commentRangeEnd w:id="18"/>
      <w:ins w:id="26" w:author="Lalit Kumar/Standards /SRI-Bangalore/Staff Engineer/삼성전자" w:date="2021-01-28T10:33:00Z">
        <w:r w:rsidR="00FC26DD">
          <w:rPr>
            <w:rStyle w:val="CommentReference"/>
            <w:color w:val="auto"/>
          </w:rPr>
          <w:commentReference w:id="18"/>
        </w:r>
      </w:ins>
      <w:ins w:id="27" w:author="Lalit Kumar/Standards /SRI-Bangalore/Staff Engineer/삼성전자" w:date="2021-01-28T10:18:00Z">
        <w:r>
          <w:t>.</w:t>
        </w:r>
      </w:ins>
    </w:p>
    <w:p w14:paraId="77177A53" w14:textId="77777777" w:rsidR="00FC3212" w:rsidRPr="00990165" w:rsidRDefault="00FC3212" w:rsidP="00FC3212">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5ABCC07B" w14:textId="77777777" w:rsidR="00FC3212" w:rsidRPr="00990165" w:rsidRDefault="00FC3212" w:rsidP="00FC3212">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1631121E" w14:textId="77777777" w:rsidR="00FC3212" w:rsidRPr="00990165" w:rsidRDefault="00FC3212" w:rsidP="00FC3212">
      <w:pPr>
        <w:pStyle w:val="B1"/>
      </w:pPr>
      <w:r w:rsidRPr="00990165">
        <w:tab/>
        <w:t>To assist Location Services, the eNB indicates the UE's Coverage Level to the MME.</w:t>
      </w:r>
    </w:p>
    <w:p w14:paraId="7390BDCC" w14:textId="77777777" w:rsidR="00FC3212" w:rsidRPr="00990165" w:rsidRDefault="00FC3212" w:rsidP="00FC321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2CE1E18" w14:textId="77777777" w:rsidR="00FC3212" w:rsidRPr="00990165" w:rsidRDefault="00FC3212" w:rsidP="00FC321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8653040" w14:textId="77777777" w:rsidR="00FC3212" w:rsidRDefault="00FC3212" w:rsidP="00FC3212">
      <w:pPr>
        <w:pStyle w:val="B1"/>
      </w:pPr>
      <w:r>
        <w:tab/>
        <w:t>If a RLOS attached UE is not successfully authenticated in the old MME, the old MME continues the procedure with sending a Context Response and starting the existing timer also when it cannot validate the Context Request.</w:t>
      </w:r>
    </w:p>
    <w:p w14:paraId="2CF8BD33" w14:textId="77777777" w:rsidR="00FC3212" w:rsidRPr="00990165" w:rsidRDefault="00FC3212" w:rsidP="00FC321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D7F1EF9" w14:textId="77777777" w:rsidR="00FC3212" w:rsidRPr="00990165" w:rsidRDefault="00FC3212" w:rsidP="00FC321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70D4214D" w14:textId="77777777" w:rsidR="00FC3212" w:rsidRPr="00990165" w:rsidRDefault="00FC3212" w:rsidP="00FC3212">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50E87ED" w14:textId="77777777" w:rsidR="00FC3212" w:rsidRPr="00990165" w:rsidRDefault="00FC3212" w:rsidP="00FC3212">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98159CD" w14:textId="77777777" w:rsidR="00FC3212" w:rsidRPr="00990165" w:rsidRDefault="00FC3212" w:rsidP="00FC3212">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225EEAFC" w14:textId="77777777" w:rsidR="00FC3212" w:rsidRPr="00990165" w:rsidRDefault="00FC3212" w:rsidP="00FC321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E699366" w14:textId="77777777" w:rsidR="00FC3212" w:rsidRPr="00990165" w:rsidRDefault="00FC3212" w:rsidP="00FC321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3487F55" w14:textId="77777777" w:rsidR="00FC3212" w:rsidRDefault="00FC3212" w:rsidP="00FC321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F499A19" w14:textId="77777777" w:rsidR="00FC3212" w:rsidRPr="00990165" w:rsidRDefault="00FC3212" w:rsidP="00FC321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A99018" w14:textId="77777777" w:rsidR="00FC3212" w:rsidRPr="00990165" w:rsidRDefault="00FC3212" w:rsidP="00FC3212">
      <w:pPr>
        <w:pStyle w:val="B1"/>
      </w:pPr>
      <w:r w:rsidRPr="00990165">
        <w:tab/>
        <w:t>For UE using CIoT EPS Optimisation without any activated PDN connection, there is no EPS Bearer Context(s) included in the Context Response message.</w:t>
      </w:r>
    </w:p>
    <w:p w14:paraId="4509A87C" w14:textId="77777777" w:rsidR="00FC3212" w:rsidRPr="00990165" w:rsidRDefault="00FC3212" w:rsidP="00FC321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E9166A1" w14:textId="77777777" w:rsidR="00FC3212" w:rsidRDefault="00FC3212" w:rsidP="00FC3212">
      <w:pPr>
        <w:pStyle w:val="B1"/>
      </w:pPr>
      <w:r>
        <w:tab/>
        <w:t>If the EPS Bearer Context(s) are to be transferred to the new MME, the old MME also includes the Serving GW IP address and TEID for both S1-U and S11-U, if available.</w:t>
      </w:r>
    </w:p>
    <w:p w14:paraId="4B1AF033" w14:textId="77777777" w:rsidR="00FC3212" w:rsidRDefault="00FC3212" w:rsidP="00FC321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37DB9D4" w14:textId="77777777" w:rsidR="00FC3212" w:rsidRPr="00990165" w:rsidRDefault="00FC3212" w:rsidP="00FC321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94EEA08" w14:textId="77777777" w:rsidR="00FC3212" w:rsidRPr="00990165" w:rsidRDefault="00FC3212" w:rsidP="00FC3212">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137523F4" w14:textId="77777777" w:rsidR="00FC3212" w:rsidRPr="00990165" w:rsidRDefault="00FC3212" w:rsidP="00FC3212">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0FF10276" w14:textId="77777777" w:rsidR="00FC3212" w:rsidRPr="00990165" w:rsidRDefault="00FC3212" w:rsidP="00FC3212">
      <w:pPr>
        <w:pStyle w:val="B1"/>
      </w:pPr>
      <w:r w:rsidRPr="00990165">
        <w:tab/>
        <w:t>If the new MME is configured to allow emergency bearer services for unauthenticated UE the new MME behave as follows:</w:t>
      </w:r>
    </w:p>
    <w:p w14:paraId="2BF832E6" w14:textId="77777777" w:rsidR="00FC3212" w:rsidRPr="00990165" w:rsidRDefault="00FC3212" w:rsidP="00FC321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BC566B6" w14:textId="77777777" w:rsidR="00FC3212" w:rsidRPr="00990165" w:rsidRDefault="00FC3212" w:rsidP="00FC3212">
      <w:pPr>
        <w:pStyle w:val="B2"/>
      </w:pPr>
      <w:r w:rsidRPr="00990165">
        <w:lastRenderedPageBreak/>
        <w:t>-</w:t>
      </w:r>
      <w:r w:rsidRPr="00990165">
        <w:tab/>
        <w:t>where a UE has both emergency and non emergency bearer services and authentication fails, the MME continues the Tracking Area Update procedure and deactivates all the non-emergency PDN connections as specified in clause 5.10.3.</w:t>
      </w:r>
    </w:p>
    <w:p w14:paraId="0F02470F" w14:textId="77777777" w:rsidR="00FC3212" w:rsidRDefault="00FC3212" w:rsidP="00FC321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6CD680" w14:textId="77777777" w:rsidR="00FC3212" w:rsidRDefault="00FC3212" w:rsidP="00FC321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B6DD45A" w14:textId="77777777" w:rsidR="00FC3212" w:rsidRPr="00990165" w:rsidRDefault="00FC3212" w:rsidP="00FC321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F785117" w14:textId="77777777" w:rsidR="00FC3212" w:rsidRPr="00990165" w:rsidRDefault="00FC3212" w:rsidP="00FC321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5CBDBBD" w14:textId="77777777" w:rsidR="00FC3212" w:rsidRPr="00990165" w:rsidRDefault="00FC3212" w:rsidP="00FC321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B9A938" w14:textId="77777777" w:rsidR="00FC3212" w:rsidRPr="00990165" w:rsidRDefault="00FC3212" w:rsidP="00FC321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59D8EBB" w14:textId="77777777" w:rsidR="00FC3212" w:rsidRPr="00990165" w:rsidRDefault="00FC3212" w:rsidP="00FC3212">
      <w:pPr>
        <w:pStyle w:val="B1"/>
      </w:pPr>
      <w:r w:rsidRPr="00990165">
        <w:tab/>
        <w:t>ISR is not indicated in the Context Acknowledge as ISR is not activated due to the S</w:t>
      </w:r>
      <w:r w:rsidRPr="00990165">
        <w:noBreakHyphen/>
        <w:t>GW change.</w:t>
      </w:r>
    </w:p>
    <w:p w14:paraId="2879570E" w14:textId="77777777" w:rsidR="00FC3212" w:rsidRPr="00990165" w:rsidRDefault="00FC3212" w:rsidP="00FC3212">
      <w:pPr>
        <w:pStyle w:val="B1"/>
      </w:pPr>
      <w:r w:rsidRPr="00990165">
        <w:tab/>
        <w:t>For UE using CIoT EPS Optimisation without any activated PDN connection, the steps 8, 9, 10, 11, 18 and 19 are skipped.</w:t>
      </w:r>
    </w:p>
    <w:p w14:paraId="520D73A0" w14:textId="77777777" w:rsidR="00FC3212" w:rsidRPr="00990165" w:rsidRDefault="00FC3212" w:rsidP="00FC321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9199C29" w14:textId="77777777" w:rsidR="00FC3212" w:rsidRPr="00990165" w:rsidRDefault="00FC3212" w:rsidP="00FC321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688C556" w14:textId="77777777" w:rsidR="00FC3212" w:rsidRPr="00990165" w:rsidRDefault="00FC3212" w:rsidP="00FC3212">
      <w:pPr>
        <w:pStyle w:val="B1"/>
      </w:pPr>
      <w:r w:rsidRPr="00990165">
        <w:lastRenderedPageBreak/>
        <w:tab/>
        <w:t>If only the Control Plane CIoT EPS Optimisation is used, the MME shall include a Control Plane Only PDN Connection Indicator in Create Session Request.</w:t>
      </w:r>
    </w:p>
    <w:p w14:paraId="18073210" w14:textId="77777777" w:rsidR="00FC3212" w:rsidRPr="00990165" w:rsidRDefault="00FC3212" w:rsidP="00FC3212">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7183DAB" w14:textId="77777777" w:rsidR="00FC3212" w:rsidRDefault="00FC3212" w:rsidP="00FC32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802A942" w14:textId="77777777" w:rsidR="00FC3212" w:rsidRPr="00990165" w:rsidRDefault="00FC3212" w:rsidP="00FC321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0923FE2E" w14:textId="77777777" w:rsidR="00FC3212" w:rsidRPr="00990165" w:rsidRDefault="00FC3212" w:rsidP="00FC3212">
      <w:pPr>
        <w:pStyle w:val="B1"/>
      </w:pPr>
      <w:r w:rsidRPr="00990165">
        <w:tab/>
        <w:t>If the Serving GW has received the Control Plane Only PDN Connection Indicator in step 8, the Serving GW indicates the use of CP only on its CDR.</w:t>
      </w:r>
    </w:p>
    <w:p w14:paraId="44DADCD7" w14:textId="77777777" w:rsidR="00FC3212" w:rsidRDefault="00FC3212" w:rsidP="00FC321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B56EB71" w14:textId="77777777" w:rsidR="00FC3212" w:rsidRPr="00990165" w:rsidRDefault="00FC3212" w:rsidP="00FC321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092FE87" w14:textId="77777777" w:rsidR="00FC3212" w:rsidRPr="00990165" w:rsidRDefault="00FC3212" w:rsidP="00FC321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23B6EE3" w14:textId="77777777" w:rsidR="00FC3212" w:rsidRPr="00990165" w:rsidRDefault="00FC3212" w:rsidP="00FC321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D19DF65" w14:textId="77777777" w:rsidR="00FC3212" w:rsidRPr="00990165" w:rsidRDefault="00FC3212" w:rsidP="00FC3212">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749BF2DD" w14:textId="77777777" w:rsidR="00FC3212" w:rsidRPr="00990165" w:rsidRDefault="00FC3212" w:rsidP="00FC3212">
      <w:pPr>
        <w:pStyle w:val="B1"/>
      </w:pPr>
      <w:r w:rsidRPr="00990165">
        <w:t>11.</w:t>
      </w:r>
      <w:r w:rsidRPr="00990165">
        <w:tab/>
        <w:t>The Serving GW updates its bearer context. This allows the Serving GW to route bearer PDUs to the PDN GW when received from eNodeB.</w:t>
      </w:r>
    </w:p>
    <w:p w14:paraId="1DC10BF0" w14:textId="77777777" w:rsidR="00FC3212" w:rsidRDefault="00FC3212" w:rsidP="00FC321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1F3AF36" w14:textId="77777777" w:rsidR="00FC3212" w:rsidRPr="00990165" w:rsidRDefault="00FC3212" w:rsidP="00FC321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4C9566DC" w14:textId="77777777" w:rsidR="00FC3212" w:rsidRDefault="00FC3212" w:rsidP="00FC3212">
      <w:pPr>
        <w:pStyle w:val="B2"/>
      </w:pPr>
      <w:r>
        <w:t>-</w:t>
      </w:r>
      <w:r>
        <w:tab/>
        <w:t>If separation of S11-U from S1-U is required, the Serving GW shall include the Serving GW IP address and TEID for S11-U and additionally the Serving GW IP address and TEID for S1-U in the Create Session Response.</w:t>
      </w:r>
    </w:p>
    <w:p w14:paraId="1A97E143" w14:textId="77777777" w:rsidR="00FC3212" w:rsidRDefault="00FC3212" w:rsidP="00FC3212">
      <w:pPr>
        <w:pStyle w:val="B2"/>
      </w:pPr>
      <w:r>
        <w:t>-</w:t>
      </w:r>
      <w:r>
        <w:tab/>
        <w:t>Otherwise, if separation of S11-U from S1-U is not required, the Serving GW includes the Serving GW IP address and TEID for S11-U in Create Session Response.</w:t>
      </w:r>
    </w:p>
    <w:p w14:paraId="4FA98AED" w14:textId="77777777" w:rsidR="00FC3212" w:rsidRPr="00990165" w:rsidRDefault="00FC3212" w:rsidP="00FC3212">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64379CB" w14:textId="77777777" w:rsidR="00FC3212" w:rsidRPr="00990165" w:rsidRDefault="00FC3212" w:rsidP="00FC3212">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55A43677" w14:textId="77777777" w:rsidR="00FC3212" w:rsidRPr="00990165" w:rsidRDefault="00FC3212" w:rsidP="00FC3212">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7CA4548" w14:textId="77777777" w:rsidR="00FC3212" w:rsidRPr="00990165" w:rsidRDefault="00FC3212" w:rsidP="00FC321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5D08AA9" w14:textId="77777777" w:rsidR="00FC3212" w:rsidRPr="00990165" w:rsidRDefault="00FC3212" w:rsidP="00FC321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C645560" w14:textId="77777777" w:rsidR="00FC3212" w:rsidRPr="00990165" w:rsidRDefault="00FC3212" w:rsidP="00FC3212">
      <w:pPr>
        <w:pStyle w:val="B1"/>
      </w:pPr>
      <w:r w:rsidRPr="00990165">
        <w:tab/>
        <w:t>If the MME determines that only the UE SRVCC capability has changed, the MME sends a Notify Request to the HSS to inform about the changed UE SRVCC capability.</w:t>
      </w:r>
    </w:p>
    <w:p w14:paraId="602C37DD" w14:textId="77777777" w:rsidR="00FC3212" w:rsidRPr="00990165" w:rsidRDefault="00FC3212" w:rsidP="00FC3212">
      <w:pPr>
        <w:pStyle w:val="B1"/>
      </w:pPr>
      <w:r w:rsidRPr="00990165">
        <w:tab/>
        <w:t>If all the EPS bearers of the UE have emergency ARP value, the new MME may skip the update location procedure or proceed even if the update location fails.</w:t>
      </w:r>
    </w:p>
    <w:p w14:paraId="1B67FA05" w14:textId="77777777" w:rsidR="00FC3212" w:rsidRDefault="00FC3212" w:rsidP="00FC3212">
      <w:pPr>
        <w:pStyle w:val="B1"/>
      </w:pPr>
      <w:r>
        <w:tab/>
        <w:t>If the UE is RLOS attached, the new MME skips the Update Location procedure.</w:t>
      </w:r>
    </w:p>
    <w:p w14:paraId="7EEF5865" w14:textId="77777777" w:rsidR="00FC3212" w:rsidRPr="00990165" w:rsidRDefault="00FC3212" w:rsidP="00FC3212">
      <w:pPr>
        <w:pStyle w:val="B1"/>
      </w:pPr>
      <w:r w:rsidRPr="00990165">
        <w:t>13.</w:t>
      </w:r>
      <w:r w:rsidRPr="00990165">
        <w:tab/>
        <w:t>The HSS sends the message Cancel Location (IMSI, Cancellation Type) to the old MME with Cancellation Type set to Update Procedure.</w:t>
      </w:r>
    </w:p>
    <w:p w14:paraId="3F1F1EF1" w14:textId="77777777" w:rsidR="00FC3212" w:rsidRPr="00990165" w:rsidRDefault="00FC3212" w:rsidP="00FC321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7F2CDF5" w14:textId="77777777" w:rsidR="00FC3212" w:rsidRPr="00990165" w:rsidRDefault="00FC3212" w:rsidP="00FC321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8D3F1A5" w14:textId="77777777" w:rsidR="00FC3212" w:rsidRPr="00990165" w:rsidRDefault="00FC3212" w:rsidP="00FC3212">
      <w:pPr>
        <w:pStyle w:val="B1"/>
      </w:pPr>
      <w:r w:rsidRPr="00990165">
        <w:t>16.</w:t>
      </w:r>
      <w:r w:rsidRPr="00990165">
        <w:tab/>
        <w:t>The RNC responds with an Iu Release Complete message.</w:t>
      </w:r>
    </w:p>
    <w:p w14:paraId="65E9FEE9" w14:textId="77777777" w:rsidR="00FC3212" w:rsidRPr="00990165" w:rsidRDefault="00FC3212" w:rsidP="00FC321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CE524C8" w14:textId="77777777" w:rsidR="00FC3212" w:rsidRPr="00990165" w:rsidRDefault="00FC3212" w:rsidP="00FC3212">
      <w:pPr>
        <w:pStyle w:val="B1"/>
      </w:pPr>
      <w:r w:rsidRPr="00990165">
        <w:tab/>
        <w:t>The subscription data may contain Enhanced Coverage Restricted parameter. If received from the HSS, MME stores this Enhanced Coverage Restricted parameter in the MME MM context.</w:t>
      </w:r>
    </w:p>
    <w:p w14:paraId="5DC0FB53" w14:textId="77777777" w:rsidR="00FC3212" w:rsidRDefault="00FC3212" w:rsidP="00FC3212">
      <w:pPr>
        <w:pStyle w:val="B1"/>
      </w:pPr>
      <w:r>
        <w:tab/>
        <w:t>The subscription data may contain a Service Gap Time. If received from the HSS, the MME stores this Service Gap Time in the MME MM context for the UE and passes it to the UE in the Tracking Area Update Accept message.</w:t>
      </w:r>
    </w:p>
    <w:p w14:paraId="4F7683DB" w14:textId="77777777" w:rsidR="00FC3212" w:rsidRDefault="00FC3212" w:rsidP="00FC321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10AD4732" w14:textId="77777777" w:rsidR="00FC3212" w:rsidRPr="00990165" w:rsidRDefault="00FC3212" w:rsidP="00FC3212">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62910C73" w14:textId="77777777" w:rsidR="00FC3212" w:rsidRPr="00990165" w:rsidRDefault="00FC3212" w:rsidP="00FC321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19775F6" w14:textId="77777777" w:rsidR="00FC3212" w:rsidRPr="00990165" w:rsidRDefault="00FC3212" w:rsidP="00FC3212">
      <w:pPr>
        <w:pStyle w:val="B1"/>
      </w:pPr>
      <w:r w:rsidRPr="00990165">
        <w:tab/>
        <w:t>If all checks are successful then the new MME constructs a context for the UE.</w:t>
      </w:r>
    </w:p>
    <w:p w14:paraId="5A954491" w14:textId="77777777" w:rsidR="00FC3212" w:rsidRPr="00990165" w:rsidRDefault="00FC3212" w:rsidP="00FC321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2B746597" w14:textId="77777777" w:rsidR="00FC3212" w:rsidRPr="00990165" w:rsidRDefault="00FC3212" w:rsidP="00FC3212">
      <w:pPr>
        <w:pStyle w:val="B1"/>
      </w:pPr>
      <w:r w:rsidRPr="00990165">
        <w:tab/>
        <w:t>If the MME has not changed, step 11 triggers the release of the EPS bearer resources at the old Serving GW.</w:t>
      </w:r>
    </w:p>
    <w:p w14:paraId="2B6A0F73" w14:textId="77777777" w:rsidR="00FC3212" w:rsidRPr="00990165" w:rsidRDefault="00FC3212" w:rsidP="00FC3212">
      <w:pPr>
        <w:pStyle w:val="B1"/>
      </w:pPr>
      <w:r w:rsidRPr="00990165">
        <w:t>19.</w:t>
      </w:r>
      <w:r w:rsidRPr="00990165">
        <w:tab/>
        <w:t>The Serving GW acknowledges with Delete Session Response (Cause) messages. The Serving GW discards any packets buffered for the UE.</w:t>
      </w:r>
    </w:p>
    <w:p w14:paraId="1EDF6E18" w14:textId="77777777" w:rsidR="00FC3212" w:rsidRPr="00990165" w:rsidRDefault="00FC3212" w:rsidP="00FC321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C8F54D9" w14:textId="77777777" w:rsidR="00FC3212" w:rsidRPr="00990165" w:rsidRDefault="00FC3212" w:rsidP="00FC3212">
      <w:pPr>
        <w:pStyle w:val="B2"/>
      </w:pPr>
      <w:r w:rsidRPr="00990165">
        <w:t>-</w:t>
      </w:r>
      <w:r w:rsidRPr="00990165">
        <w:tab/>
        <w:t>The MME rejects the Tracking Area Update Request with an appropriate cause to the UE.</w:t>
      </w:r>
    </w:p>
    <w:p w14:paraId="21B709A3" w14:textId="77777777" w:rsidR="00FC3212" w:rsidRPr="00990165" w:rsidRDefault="00FC3212" w:rsidP="00FC321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55BD08E" w14:textId="132F75CD" w:rsidR="009C63D3" w:rsidRDefault="00493A15" w:rsidP="009C63D3">
      <w:pPr>
        <w:pStyle w:val="B1"/>
        <w:ind w:firstLine="0"/>
        <w:rPr>
          <w:ins w:id="28" w:author="Lalit Kumar/Standards /SRI-Bangalore/Staff Engineer/삼성전자" w:date="2021-01-28T10:04:00Z"/>
        </w:rPr>
      </w:pPr>
      <w:ins w:id="29" w:author="Lalit Kumar/Standards /SRI-Bangalore/Staff Engineer/삼성전자" w:date="2021-01-28T10:04:00Z">
        <w:r w:rsidRPr="00B65588">
          <w:t xml:space="preserve">If the </w:t>
        </w:r>
      </w:ins>
      <w:ins w:id="30" w:author="Lalit Kumar/Standards /SRI-Bangalore/Staff Engineer/삼성전자" w:date="2021-01-28T10:05:00Z">
        <w:r w:rsidR="00455951">
          <w:t>TAU request</w:t>
        </w:r>
        <w:r w:rsidR="00455951" w:rsidRPr="00990165">
          <w:t xml:space="preserve"> </w:t>
        </w:r>
      </w:ins>
      <w:ins w:id="31" w:author="Lalit Kumar/Standards /SRI-Bangalore/Staff Engineer/삼성전자" w:date="2021-01-28T10:04:00Z">
        <w:r w:rsidRPr="00B65588">
          <w:t xml:space="preserve">message </w:t>
        </w:r>
        <w:r w:rsidRPr="00CF6C6F">
          <w:t>include</w:t>
        </w:r>
        <w:r>
          <w:t>s</w:t>
        </w:r>
        <w:r w:rsidRPr="00CF6C6F">
          <w:t xml:space="preserve"> </w:t>
        </w:r>
        <w:r w:rsidRPr="00E87D74">
          <w:t>paging restriction information</w:t>
        </w:r>
        <w:r w:rsidRPr="00CF6C6F">
          <w:t xml:space="preserve">, the MME </w:t>
        </w:r>
        <w:r>
          <w:t>stores</w:t>
        </w:r>
        <w:r w:rsidRPr="00CF6C6F">
          <w:t xml:space="preserve"> </w:t>
        </w:r>
        <w:r w:rsidRPr="00B65588">
          <w:t>it for this UE, then</w:t>
        </w:r>
        <w:r w:rsidRPr="00CF6C6F">
          <w:t xml:space="preserve"> enforces </w:t>
        </w:r>
        <w:r>
          <w:t>it in</w:t>
        </w:r>
        <w:r w:rsidRPr="00CF6C6F">
          <w:t xml:space="preserve"> the network triggered service request procedure as described in clause 5.3.4.3.</w:t>
        </w:r>
        <w:r>
          <w:t xml:space="preserve"> </w:t>
        </w:r>
        <w:r w:rsidRPr="00B65588">
          <w:t xml:space="preserve">If the </w:t>
        </w:r>
      </w:ins>
      <w:ins w:id="32" w:author="Lalit Kumar/Standards /SRI-Bangalore/Staff Engineer/삼성전자" w:date="2021-01-28T10:06:00Z">
        <w:r w:rsidR="003A55EC">
          <w:t>TAU</w:t>
        </w:r>
      </w:ins>
      <w:ins w:id="33" w:author="Lalit Kumar/Standards /SRI-Bangalore/Staff Engineer/삼성전자" w:date="2021-01-28T10:04:00Z">
        <w:r w:rsidRPr="00B65588">
          <w:t xml:space="preserve"> Request message does not include any paging restriction information, </w:t>
        </w:r>
        <w:r w:rsidRPr="00625035">
          <w:t>the</w:t>
        </w:r>
        <w:r>
          <w:t xml:space="preserve"> MME shall </w:t>
        </w:r>
        <w:r w:rsidRPr="00B65588">
          <w:t>delete any stored paging restriction information for this UE and stop restricting paging accordingly.</w:t>
        </w:r>
      </w:ins>
    </w:p>
    <w:p w14:paraId="74C5013D" w14:textId="04CC619D" w:rsidR="00493A15" w:rsidRDefault="00493A15" w:rsidP="006E6B58">
      <w:pPr>
        <w:pStyle w:val="B1"/>
        <w:ind w:firstLine="0"/>
        <w:rPr>
          <w:ins w:id="34" w:author="Lalit Kumar/Standards /SRI-Bangalore/Staff Engineer/삼성전자" w:date="2021-01-28T10:04:00Z"/>
        </w:rPr>
      </w:pPr>
      <w:ins w:id="35" w:author="Lalit Kumar/Standards /SRI-Bangalore/Staff Engineer/삼성전자" w:date="2021-01-28T10:04:00Z">
        <w:r w:rsidRPr="00B65588">
          <w:t xml:space="preserve">If the </w:t>
        </w:r>
      </w:ins>
      <w:ins w:id="36" w:author="Lalit Kumar/Standards /SRI-Bangalore/Staff Engineer/삼성전자" w:date="2021-01-28T10:06:00Z">
        <w:r w:rsidR="003A55EC">
          <w:t>TAU</w:t>
        </w:r>
      </w:ins>
      <w:ins w:id="37" w:author="Lalit Kumar/Standards /SRI-Bangalore/Staff Engineer/삼성전자" w:date="2021-01-28T10:04:00Z">
        <w:r w:rsidRPr="00B65588">
          <w:t xml:space="preserve"> Request message includes a request</w:t>
        </w:r>
        <w:r>
          <w:t xml:space="preserve"> to </w:t>
        </w:r>
        <w:r w:rsidRPr="00154A2D">
          <w:t>release S1 connection</w:t>
        </w:r>
        <w:r>
          <w:t>, then the MME</w:t>
        </w:r>
        <w:r w:rsidRPr="00E87D74">
          <w:t xml:space="preserve"> </w:t>
        </w:r>
      </w:ins>
      <w:ins w:id="38" w:author="Lalit Kumar/Standards /SRI-Bangalore/Staff Engineer/삼성전자" w:date="2021-01-28T10:06:00Z">
        <w:r w:rsidR="003A55EC">
          <w:t xml:space="preserve">shall not </w:t>
        </w:r>
      </w:ins>
      <w:ins w:id="39" w:author="Lalit Kumar/Standards /SRI-Bangalore/Staff Engineer/삼성전자" w:date="2021-01-28T10:08:00Z">
        <w:r w:rsidR="00FE2A22">
          <w:t xml:space="preserve">activate the </w:t>
        </w:r>
        <w:r w:rsidR="00FE2A22" w:rsidRPr="00990165">
          <w:t>user plane setup procedure</w:t>
        </w:r>
        <w:r w:rsidR="00F97C0B">
          <w:t xml:space="preserve"> </w:t>
        </w:r>
      </w:ins>
      <w:ins w:id="40" w:author="Lalit Kumar/Standards /SRI-Bangalore/Staff Engineer/삼성전자" w:date="2021-01-28T10:10:00Z">
        <w:r w:rsidR="00826352">
          <w:t xml:space="preserve">in the subsequent steps </w:t>
        </w:r>
      </w:ins>
      <w:ins w:id="41" w:author="Lalit Kumar/Standards /SRI-Bangalore/Staff Engineer/삼성전자" w:date="2021-01-28T10:09:00Z">
        <w:r w:rsidR="009857F3">
          <w:t xml:space="preserve">and </w:t>
        </w:r>
        <w:r w:rsidR="009857F3" w:rsidRPr="00E87D74">
          <w:t>triggers the S1 release procedure as described in clause 5.3.5</w:t>
        </w:r>
        <w:r w:rsidR="009857F3">
          <w:t xml:space="preserve"> after the completion of TAU procedure</w:t>
        </w:r>
      </w:ins>
      <w:ins w:id="42" w:author="Lalit Kumar/Standards /SRI-Bangalore/Staff Engineer/삼성전자" w:date="2021-01-28T10:04:00Z">
        <w:r w:rsidRPr="00E87D74">
          <w:t>.</w:t>
        </w:r>
      </w:ins>
    </w:p>
    <w:p w14:paraId="05F96EFC" w14:textId="0549A17E" w:rsidR="00FC3212" w:rsidRPr="00990165" w:rsidRDefault="00FC3212" w:rsidP="002D5EB6">
      <w:pPr>
        <w:pStyle w:val="B1"/>
        <w:ind w:firstLine="0"/>
      </w:pPr>
      <w:r w:rsidRPr="00990165">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w:t>
      </w:r>
      <w:r w:rsidR="002C6297">
        <w:t xml:space="preserve"> </w:t>
      </w:r>
      <w:r w:rsidRPr="00990165">
        <w:t>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D2378F0" w14:textId="77777777" w:rsidR="00FC3212" w:rsidRPr="00990165" w:rsidRDefault="00FC3212" w:rsidP="00FC3212">
      <w:pPr>
        <w:pStyle w:val="B1"/>
      </w:pPr>
      <w:r w:rsidRPr="00990165">
        <w:lastRenderedPageBreak/>
        <w:tab/>
        <w:t>For UE using CIoT EPS Optimisation without any activated PDN connection, there is no EPS bearer status included in the TAU Accept message.</w:t>
      </w:r>
    </w:p>
    <w:p w14:paraId="64E35C49" w14:textId="77777777" w:rsidR="00FC3212" w:rsidRPr="00990165" w:rsidRDefault="00FC3212" w:rsidP="00FC321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1585934" w14:textId="77777777" w:rsidR="00FC3212" w:rsidRDefault="00FC3212" w:rsidP="00FC321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3562DCF5" w14:textId="77777777" w:rsidR="00FC3212" w:rsidRDefault="00FC3212" w:rsidP="00FC321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CC37E45" w14:textId="77777777" w:rsidR="00FC3212" w:rsidRPr="00990165" w:rsidRDefault="00FC3212" w:rsidP="00FC3212">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CFE525" w14:textId="77777777" w:rsidR="00FC3212" w:rsidRPr="00990165" w:rsidRDefault="00FC3212" w:rsidP="00FC321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5C96B29A" w14:textId="77777777" w:rsidR="00FC3212" w:rsidRPr="00990165" w:rsidRDefault="00FC3212" w:rsidP="00FC3212">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C4EA8F2" w14:textId="77777777" w:rsidR="00FC3212" w:rsidRPr="00990165" w:rsidRDefault="00FC3212" w:rsidP="00FC3212">
      <w:pPr>
        <w:pStyle w:val="B2"/>
      </w:pPr>
      <w:r w:rsidRPr="00990165">
        <w:t>-</w:t>
      </w:r>
      <w:r w:rsidRPr="00990165">
        <w:tab/>
        <w:t>If the MME has evaluated the support of IMS Voice over PS Sessions, see clause 4.3.5.8, and</w:t>
      </w:r>
    </w:p>
    <w:p w14:paraId="10B40E14" w14:textId="77777777" w:rsidR="00FC3212" w:rsidRPr="00990165" w:rsidRDefault="00FC3212" w:rsidP="00FC3212">
      <w:pPr>
        <w:pStyle w:val="B2"/>
      </w:pPr>
      <w:r w:rsidRPr="00990165">
        <w:t>-</w:t>
      </w:r>
      <w:r w:rsidRPr="00990165">
        <w:tab/>
        <w:t>If the MME determines that it needs to update the Homogeneous Support of IMS Voice over PS Sessions, see clause 4.3.5.8A.</w:t>
      </w:r>
    </w:p>
    <w:p w14:paraId="668CD7A6" w14:textId="77777777" w:rsidR="00FC3212" w:rsidRPr="00990165" w:rsidRDefault="00FC3212" w:rsidP="00FC321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439F8F6" w14:textId="77777777" w:rsidR="00FC3212" w:rsidRPr="00990165" w:rsidRDefault="00FC3212" w:rsidP="00FC321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7F10C04B" w14:textId="77777777" w:rsidR="00FC3212" w:rsidRDefault="00FC3212" w:rsidP="00FC3212">
      <w:pPr>
        <w:pStyle w:val="B1"/>
      </w:pPr>
      <w:r>
        <w:tab/>
        <w:t>If the UE provided the UE paging probability information in Step 2, the MME takes it into account when generating the WUS Assistance Information. The MME may send the WUS Assistance Information to the UE (see TS 36.300 [5]).</w:t>
      </w:r>
    </w:p>
    <w:p w14:paraId="40ADEFA9" w14:textId="77777777" w:rsidR="00FC3212" w:rsidRPr="00990165" w:rsidRDefault="00FC3212" w:rsidP="00FC3212">
      <w:pPr>
        <w:pStyle w:val="B1"/>
      </w:pPr>
      <w:r w:rsidRPr="00990165">
        <w:tab/>
        <w:t>When receiving the TAU Accept message and there is no ISR Activated indication the UE shall set its TIN to "GUTI".</w:t>
      </w:r>
    </w:p>
    <w:p w14:paraId="6BD00E51" w14:textId="77777777" w:rsidR="00FC3212" w:rsidRPr="00990165" w:rsidRDefault="00FC3212" w:rsidP="00FC321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7C23728" w14:textId="77777777" w:rsidR="00FC3212" w:rsidRPr="00990165" w:rsidRDefault="00FC3212" w:rsidP="00FC321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0CACB93" w14:textId="77777777" w:rsidR="00FC3212" w:rsidRPr="00990165" w:rsidRDefault="00FC3212" w:rsidP="00FC3212">
      <w:pPr>
        <w:pStyle w:val="B1"/>
      </w:pPr>
      <w:r w:rsidRPr="00990165">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EF0C2A2" w14:textId="77777777" w:rsidR="00FC3212" w:rsidRPr="00990165" w:rsidRDefault="00FC3212" w:rsidP="00FC321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567A0D5" w14:textId="77777777" w:rsidR="00FC3212" w:rsidRDefault="00FC3212" w:rsidP="00FC3212">
      <w:pPr>
        <w:pStyle w:val="B1"/>
      </w:pPr>
      <w:r>
        <w:tab/>
        <w:t>If the UE receives a Service Gap Time in the TAU Accept message, the UE shall store this parameter and apply Service Gap Control (see clause 4.3.17.9).</w:t>
      </w:r>
    </w:p>
    <w:p w14:paraId="0391FF5F" w14:textId="77777777" w:rsidR="00FC3212" w:rsidRPr="00EC67E9" w:rsidRDefault="00FC3212" w:rsidP="00FC3212">
      <w:pPr>
        <w:pStyle w:val="B1"/>
      </w:pPr>
      <w:r>
        <w:tab/>
      </w:r>
      <w:r w:rsidRPr="00EC67E9">
        <w:t>If the UE has indicated support for dual connectivity with NR in the TAU Request and the UE is not allowed to use NR as Secondary RAT, the MME indicates that to the UE in the TAU Accept message.</w:t>
      </w:r>
    </w:p>
    <w:p w14:paraId="12FE99E2" w14:textId="77777777" w:rsidR="00FC3212" w:rsidRDefault="00FC3212" w:rsidP="00FC3212">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C6239AF" w14:textId="77777777" w:rsidR="00FC3212" w:rsidRDefault="00FC3212" w:rsidP="00FC321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F4BCC75" w14:textId="77777777" w:rsidR="00FC3212" w:rsidRPr="00990165" w:rsidRDefault="00FC3212" w:rsidP="00FC3212">
      <w:pPr>
        <w:pStyle w:val="B1"/>
      </w:pPr>
      <w:r w:rsidRPr="00990165">
        <w:t>21.</w:t>
      </w:r>
      <w:r w:rsidRPr="00990165">
        <w:tab/>
        <w:t>If GUTI was included in the TAU Accept, the UE acknowledges the received message by returning a TAU Complete message to the MME.</w:t>
      </w:r>
    </w:p>
    <w:p w14:paraId="49EF9532" w14:textId="77777777" w:rsidR="00FC3212" w:rsidRPr="00990165" w:rsidRDefault="00FC3212" w:rsidP="00FC321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73B8033" w14:textId="77777777" w:rsidR="00FC3212" w:rsidRPr="00990165" w:rsidRDefault="00FC3212" w:rsidP="00FC3212">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10B1E0A0" w14:textId="77777777" w:rsidR="00FC3212" w:rsidRPr="00990165" w:rsidRDefault="00FC3212" w:rsidP="00FC321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303012A" w14:textId="77777777" w:rsidR="00FC3212" w:rsidRPr="00990165" w:rsidRDefault="00FC3212" w:rsidP="00FC3212">
      <w:r w:rsidRPr="00990165">
        <w:t>The new MME shall determine the Maximum APN restriction based on the received APN Restriction of each bearer context in the Context Response message and then store the new Maximum APN restriction value.</w:t>
      </w:r>
    </w:p>
    <w:p w14:paraId="75507415" w14:textId="77777777" w:rsidR="00FC3212" w:rsidRPr="00990165" w:rsidRDefault="00FC3212" w:rsidP="00FC321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A8242F0" w14:textId="77777777" w:rsidR="00FC3212" w:rsidRPr="00990165" w:rsidRDefault="00FC3212" w:rsidP="00FC3212">
      <w:r w:rsidRPr="00990165">
        <w:t>The new MME shall not deactivate emergency service related EPS bearers, i.e. EPS bearers with ARP value reserved for emergency services.</w:t>
      </w:r>
    </w:p>
    <w:p w14:paraId="624ECE06" w14:textId="77777777" w:rsidR="00FC3212" w:rsidRPr="00990165" w:rsidRDefault="00FC3212" w:rsidP="00FC3212">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442980C" w14:textId="77777777" w:rsidR="00FC3212" w:rsidRPr="00990165" w:rsidRDefault="00FC3212" w:rsidP="00FC3212">
      <w:r w:rsidRPr="00990165">
        <w:t>If the tracking area update procedure fails a maximum allowable number of times, or if the MME returns a Tracking Area Update Reject (Cause) message, the UE shall enter EMM DEREGISTERED state.</w:t>
      </w:r>
    </w:p>
    <w:p w14:paraId="09CFAC00" w14:textId="77777777" w:rsidR="00FC3212" w:rsidRDefault="00FC3212" w:rsidP="00FC3212">
      <w:r w:rsidRPr="00990165">
        <w:t xml:space="preserve">If the new MME identifies that the RAT type has changed, the MME checks the subscription information to identify for each APN whether to maintain the PDN connection, disconnect the PDN connection with a reactivation request, or, </w:t>
      </w:r>
      <w:r w:rsidRPr="00990165">
        <w:lastRenderedPageBreak/>
        <w:t>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F0632D8" w14:textId="77777777" w:rsidR="00FC3212" w:rsidRDefault="00FC3212" w:rsidP="00FC3212"/>
    <w:p w14:paraId="2BD9872D" w14:textId="77777777" w:rsidR="00FC3212" w:rsidRDefault="00FC3212" w:rsidP="00FC3212"/>
    <w:p w14:paraId="3B1C07DF" w14:textId="77777777" w:rsidR="00C90567" w:rsidRDefault="00C90567">
      <w:pPr>
        <w:rPr>
          <w:noProof/>
        </w:rPr>
      </w:pPr>
    </w:p>
    <w:p w14:paraId="3D66BA46" w14:textId="77777777" w:rsidR="00C90567" w:rsidRDefault="00C90567">
      <w:pPr>
        <w:spacing w:after="0"/>
        <w:rPr>
          <w:noProof/>
        </w:rPr>
      </w:pPr>
    </w:p>
    <w:p w14:paraId="2904D51D"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9709087" w14:textId="77777777" w:rsidR="00C90567" w:rsidRDefault="00C90567">
      <w:pPr>
        <w:pStyle w:val="B1"/>
      </w:pPr>
    </w:p>
    <w:p w14:paraId="2E656076" w14:textId="77777777" w:rsidR="00C90567" w:rsidRDefault="00BE2BF0">
      <w:pPr>
        <w:pStyle w:val="Heading4"/>
      </w:pPr>
      <w:bookmarkStart w:id="43" w:name="_Toc19171956"/>
      <w:bookmarkStart w:id="44" w:name="_Toc27844247"/>
      <w:bookmarkStart w:id="45" w:name="_Toc36134405"/>
      <w:bookmarkStart w:id="46" w:name="_Toc45176088"/>
      <w:bookmarkStart w:id="47" w:name="_Toc51762118"/>
      <w:bookmarkStart w:id="48" w:name="_Toc51762603"/>
      <w:bookmarkStart w:id="49" w:name="_Toc51763086"/>
      <w:bookmarkStart w:id="50" w:name="_Toc59093298"/>
      <w:r>
        <w:t>5.3.4.3</w:t>
      </w:r>
      <w:r>
        <w:tab/>
        <w:t>Network Triggered Service Request</w:t>
      </w:r>
      <w:bookmarkEnd w:id="43"/>
      <w:bookmarkEnd w:id="44"/>
      <w:bookmarkEnd w:id="45"/>
      <w:bookmarkEnd w:id="46"/>
      <w:bookmarkEnd w:id="47"/>
      <w:bookmarkEnd w:id="48"/>
      <w:bookmarkEnd w:id="49"/>
      <w:bookmarkEnd w:id="50"/>
    </w:p>
    <w:bookmarkStart w:id="51" w:name="_MON_1303769170"/>
    <w:bookmarkEnd w:id="51"/>
    <w:p w14:paraId="02326B68" w14:textId="77777777" w:rsidR="00C90567" w:rsidRDefault="00BE2BF0">
      <w:pPr>
        <w:pStyle w:val="TH"/>
      </w:pPr>
      <w:r>
        <w:object w:dxaOrig="9194" w:dyaOrig="5009" w14:anchorId="1C569676">
          <v:shape id="_x0000_i1026" type="#_x0000_t75" style="width:6in;height:236.5pt" o:ole="">
            <v:imagedata r:id="rId18" o:title=""/>
          </v:shape>
          <o:OLEObject Type="Embed" ProgID="Word.Picture.8" ShapeID="_x0000_i1026" DrawAspect="Content" ObjectID="_1675178232" r:id="rId19"/>
        </w:object>
      </w:r>
    </w:p>
    <w:p w14:paraId="634F34C5" w14:textId="77777777" w:rsidR="00C90567" w:rsidRDefault="00BE2BF0">
      <w:pPr>
        <w:pStyle w:val="TF"/>
      </w:pPr>
      <w:r>
        <w:t>Figure 5.3.4.3-1: Network triggered Service Request procedure</w:t>
      </w:r>
    </w:p>
    <w:p w14:paraId="70A8480D" w14:textId="77777777" w:rsidR="00C90567" w:rsidRDefault="00BE2BF0">
      <w:r>
        <w:t>If the MME needs to signal with the UE that is in ECM-IDLE state, e.g. to perform the MME/HSS-initiated detach procedure for the ECM-IDLE mode UE or the S</w:t>
      </w:r>
      <w:r>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Default="00BE2BF0">
      <w:r>
        <w:t>If the MME wishes to use the Control Plane CIoT EPS Optimisation for mobile terminating services, then the procedure of clause 5.3.4B.3 is used to replace the procedure of this clause.</w:t>
      </w:r>
    </w:p>
    <w:p w14:paraId="0ECD5F20" w14:textId="77777777" w:rsidR="00C90567" w:rsidRDefault="00BE2BF0">
      <w:r>
        <w:t>If ISR is activated, when the Serving GW receives a Create Bearer Request or Update Bearer Request for a UE, and the S</w:t>
      </w:r>
      <w:r>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w:t>
      </w:r>
      <w:r>
        <w:lastRenderedPageBreak/>
        <w:t>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Default="00BE2BF0">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Default="00BE2BF0">
      <w:r>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Default="00BE2BF0">
      <w:pPr>
        <w:pStyle w:val="B1"/>
      </w:pPr>
      <w:r>
        <w:t>1.</w:t>
      </w:r>
      <w:r>
        <w:tab/>
        <w:t>When the Serving GW receives a downlink data packet/control signalling for a UE known as not user plane connected (i.e. the S</w:t>
      </w:r>
      <w:r>
        <w:noBreakHyphen/>
        <w:t>GW context data indicates no downlink user plane TEID)</w:t>
      </w:r>
      <w:r>
        <w:rPr>
          <w:lang w:eastAsia="ko-KR"/>
        </w:rPr>
        <w:t>, it</w:t>
      </w:r>
      <w:r>
        <w:t xml:space="preserve"> buffers the downlink data packet and identifies which MME or SGSN is serving that UE.</w:t>
      </w:r>
    </w:p>
    <w:p w14:paraId="2EC8B70F" w14:textId="77777777" w:rsidR="00C90567" w:rsidRDefault="00BE2BF0">
      <w:pPr>
        <w:pStyle w:val="B1"/>
      </w:pPr>
      <w: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Default="00BE2BF0">
      <w:pPr>
        <w:pStyle w:val="B1"/>
      </w:pPr>
      <w:r>
        <w:tab/>
        <w:t>If that MME has requested the S</w:t>
      </w:r>
      <w:r>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202DB5DE" w14:textId="77777777" w:rsidR="00C90567" w:rsidRDefault="00BE2BF0">
      <w:pPr>
        <w:pStyle w:val="B1"/>
      </w:pPr>
      <w:r>
        <w:tab/>
        <w:t>If the Serving GW receives additional downlink data packets/control signalling for this UE before the expiry of the timer, the Serving GW does not restart this timer.</w:t>
      </w:r>
    </w:p>
    <w:p w14:paraId="14A6D4DA" w14:textId="77777777" w:rsidR="00C90567" w:rsidRDefault="00BE2BF0">
      <w:pPr>
        <w:pStyle w:val="B1"/>
      </w:pPr>
      <w:r>
        <w:t>2.</w:t>
      </w:r>
      <w: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Default="00BE2BF0">
      <w:pPr>
        <w:pStyle w:val="NO"/>
      </w:pPr>
      <w:r>
        <w:t>NOTE 1:</w:t>
      </w:r>
      <w:r>
        <w:tab/>
        <w:t>The ARP, the EPS Bearer ID and optionally the Paging Policy Indication are sent to the SGSN as well as MME, but the usage of these parameters at SGSN is not specified in this release of the specification.</w:t>
      </w:r>
    </w:p>
    <w:p w14:paraId="097C69C1" w14:textId="0E387216" w:rsidR="00C90567" w:rsidRDefault="00BE2BF0" w:rsidP="0049648F">
      <w:pPr>
        <w:pStyle w:val="B1"/>
        <w:rPr>
          <w:ins w:id="52" w:author="Lalit Kumar/Standards /SRI-Bangalore/Staff Engineer/삼성전자" w:date="2021-01-15T09:08:00Z"/>
        </w:rPr>
      </w:pPr>
      <w:r>
        <w:tab/>
      </w:r>
      <w:ins w:id="53" w:author="Huawei C" w:date="2021-01-18T14:47:00Z">
        <w:r w:rsidR="001C2764" w:rsidRPr="00432039">
          <w:t xml:space="preserve">If </w:t>
        </w:r>
      </w:ins>
      <w:ins w:id="54" w:author="MediaTek Inc." w:date="2021-01-25T17:05:00Z">
        <w:r w:rsidR="00145C35" w:rsidRPr="00432039">
          <w:t xml:space="preserve">the </w:t>
        </w:r>
      </w:ins>
      <w:ins w:id="55" w:author="Huawei C" w:date="2021-01-18T14:47:00Z">
        <w:r w:rsidR="001C2764" w:rsidRPr="00432039">
          <w:t xml:space="preserve">MME </w:t>
        </w:r>
      </w:ins>
      <w:ins w:id="56" w:author="MediaTek Inc." w:date="2021-01-25T17:05:00Z">
        <w:r w:rsidR="00145C35" w:rsidRPr="00432039">
          <w:t>holds</w:t>
        </w:r>
      </w:ins>
      <w:ins w:id="57" w:author="Huawei C" w:date="2021-01-18T14:47:00Z">
        <w:r w:rsidR="001C2764" w:rsidRPr="00432039">
          <w:t xml:space="preserve"> stored paging restriction information </w:t>
        </w:r>
      </w:ins>
      <w:ins w:id="58" w:author="MediaTek Inc." w:date="2021-01-25T17:01:00Z">
        <w:r w:rsidR="00145C35" w:rsidRPr="00432039">
          <w:t>for t</w:t>
        </w:r>
      </w:ins>
      <w:ins w:id="59" w:author="MediaTek Inc." w:date="2021-01-25T17:05:00Z">
        <w:r w:rsidR="00145C35" w:rsidRPr="00432039">
          <w:t xml:space="preserve">he UE </w:t>
        </w:r>
      </w:ins>
      <w:ins w:id="60" w:author="Huawei C" w:date="2021-01-18T14:47:00Z">
        <w:r w:rsidR="001C2764" w:rsidRPr="00432039">
          <w:t xml:space="preserve">when </w:t>
        </w:r>
      </w:ins>
      <w:ins w:id="61" w:author="MediaTek Inc." w:date="2021-01-25T17:05:00Z">
        <w:r w:rsidR="00145C35" w:rsidRPr="00432039">
          <w:t>it</w:t>
        </w:r>
      </w:ins>
      <w:ins w:id="62" w:author="Huawei C" w:date="2021-01-18T14:47:00Z">
        <w:r w:rsidR="001C2764" w:rsidRPr="00432039">
          <w:t xml:space="preserve"> receiv</w:t>
        </w:r>
      </w:ins>
      <w:ins w:id="63" w:author="MediaTek Inc." w:date="2021-01-25T16:55:00Z">
        <w:r w:rsidR="00754ECC" w:rsidRPr="00432039">
          <w:t>e</w:t>
        </w:r>
      </w:ins>
      <w:ins w:id="64" w:author="Huawei C" w:date="2021-01-18T14:47:00Z">
        <w:r w:rsidR="001C2764" w:rsidRPr="00432039">
          <w:t>s the Downlink Data Notification</w:t>
        </w:r>
      </w:ins>
      <w:ins w:id="65" w:author="MediaTek Inc." w:date="2021-01-25T16:55:00Z">
        <w:r w:rsidR="00754ECC" w:rsidRPr="00432039">
          <w:t xml:space="preserve"> message</w:t>
        </w:r>
      </w:ins>
      <w:ins w:id="66" w:author="Huawei C" w:date="2021-01-18T14:47:00Z">
        <w:r w:rsidR="001C2764" w:rsidRPr="00432039">
          <w:t>, the MME may restrict paging</w:t>
        </w:r>
      </w:ins>
      <w:ins w:id="67" w:author="MediaTek Inc." w:date="2021-01-25T17:06:00Z">
        <w:r w:rsidR="00AF5F06" w:rsidRPr="00432039">
          <w:t xml:space="preserve"> for this UE</w:t>
        </w:r>
      </w:ins>
      <w:ins w:id="68" w:author="Huawei C" w:date="2021-01-18T14:48:00Z">
        <w:r w:rsidR="001C2764" w:rsidRPr="00432039">
          <w:t xml:space="preserve">, </w:t>
        </w:r>
      </w:ins>
      <w:ins w:id="69" w:author="Huawei C" w:date="2021-01-18T14:47:00Z">
        <w:r w:rsidR="001C2764" w:rsidRPr="00432039">
          <w:t>b</w:t>
        </w:r>
      </w:ins>
      <w:ins w:id="70" w:author="Ericsson_UserCQ" w:date="2021-01-15T09:44:00Z">
        <w:r w:rsidRPr="00432039">
          <w:t xml:space="preserve">ased on local policy and </w:t>
        </w:r>
      </w:ins>
      <w:ins w:id="71" w:author="Huawei C" w:date="2021-01-18T14:48:00Z">
        <w:r w:rsidR="00746019" w:rsidRPr="00432039">
          <w:t>the stored paging restriction information</w:t>
        </w:r>
        <w:r w:rsidR="00746019" w:rsidRPr="00551246">
          <w:t>. In case the MME restricts paging, the MME sends the Downlink Data Notification A</w:t>
        </w:r>
      </w:ins>
      <w:ins w:id="72" w:author="Huawei C" w:date="2021-01-18T14:51:00Z">
        <w:r w:rsidR="008F065C" w:rsidRPr="005138A9">
          <w:t>ck</w:t>
        </w:r>
      </w:ins>
      <w:ins w:id="73" w:author="Huawei C" w:date="2021-01-18T14:48:00Z">
        <w:r w:rsidR="00746019" w:rsidRPr="005138A9">
          <w:t xml:space="preserve"> to </w:t>
        </w:r>
      </w:ins>
      <w:ins w:id="74" w:author="Huawei C" w:date="2021-01-18T14:51:00Z">
        <w:r w:rsidR="008F065C" w:rsidRPr="0086115C">
          <w:t xml:space="preserve">the </w:t>
        </w:r>
      </w:ins>
      <w:ins w:id="75" w:author="Huawei C" w:date="2021-01-18T14:48:00Z">
        <w:r w:rsidR="00746019" w:rsidRPr="0086115C">
          <w:t>S</w:t>
        </w:r>
      </w:ins>
      <w:ins w:id="76" w:author="Huawei C" w:date="2021-01-18T14:51:00Z">
        <w:r w:rsidR="008F065C" w:rsidRPr="00E95869">
          <w:t xml:space="preserve">erving </w:t>
        </w:r>
      </w:ins>
      <w:ins w:id="77" w:author="Huawei C" w:date="2021-01-18T14:48:00Z">
        <w:r w:rsidR="00746019" w:rsidRPr="00FC3212">
          <w:t>GW, with an indication that the paging has been restricted</w:t>
        </w:r>
      </w:ins>
      <w:ins w:id="78" w:author="MediaTek Inc." w:date="2021-01-25T17:08:00Z">
        <w:r w:rsidR="00AF5F06" w:rsidRPr="00432039">
          <w:t>, and skips Step 3a</w:t>
        </w:r>
      </w:ins>
      <w:ins w:id="79" w:author="Huawei C" w:date="2021-01-18T14:48:00Z">
        <w:r w:rsidR="00746019" w:rsidRPr="00432039">
          <w:t>.</w:t>
        </w:r>
        <w:r w:rsidR="00746019" w:rsidDel="00746019">
          <w:t xml:space="preserve"> </w:t>
        </w:r>
      </w:ins>
    </w:p>
    <w:p w14:paraId="04F1B981" w14:textId="77777777" w:rsidR="00C90567" w:rsidRDefault="00BE2BF0">
      <w:pPr>
        <w:pStyle w:val="B1"/>
        <w:ind w:firstLine="0"/>
      </w:pPr>
      <w:r>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Default="00BE2BF0">
      <w:pPr>
        <w:pStyle w:val="B1"/>
      </w:pPr>
      <w:r>
        <w:lastRenderedPageBreak/>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Default="00BE2BF0">
      <w:pPr>
        <w:pStyle w:val="NO"/>
      </w:pPr>
      <w:r>
        <w:t>NOTE 2:</w:t>
      </w:r>
      <w: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Default="00BE2BF0">
      <w:pPr>
        <w:pStyle w:val="B1"/>
      </w:pPr>
      <w: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1320C5E" w14:textId="77777777" w:rsidR="00C90567" w:rsidRDefault="00BE2BF0">
      <w:pPr>
        <w:pStyle w:val="B1"/>
      </w:pPr>
      <w: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Default="00BE2BF0">
      <w:pPr>
        <w:pStyle w:val="B1"/>
      </w:pPr>
      <w: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Default="00BE2BF0">
      <w:pPr>
        <w:pStyle w:val="B1"/>
      </w:pPr>
      <w: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Default="00BE2BF0">
      <w:pPr>
        <w:pStyle w:val="B1"/>
      </w:pPr>
      <w: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Default="00BE2BF0">
      <w:pPr>
        <w:pStyle w:val="B1"/>
      </w:pPr>
      <w: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Default="00BE2BF0">
      <w:pPr>
        <w:pStyle w:val="B1"/>
      </w:pPr>
      <w: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Default="00BE2BF0">
      <w:pPr>
        <w:pStyle w:val="B1"/>
        <w:rPr>
          <w:ins w:id="80" w:author="Huawei C" w:date="2021-01-18T14:51:00Z"/>
        </w:rPr>
      </w:pPr>
      <w:r>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DCA6EED" w14:textId="7D233FF0" w:rsidR="004F4F21" w:rsidRDefault="004F4F21">
      <w:pPr>
        <w:pStyle w:val="B1"/>
      </w:pPr>
      <w:ins w:id="81" w:author="Huawei C" w:date="2021-01-18T14:51:00Z">
        <w:r>
          <w:lastRenderedPageBreak/>
          <w:tab/>
          <w:t>Up</w:t>
        </w:r>
        <w:r w:rsidRPr="00263030">
          <w:t>on reception of a Downlink Data Notification A</w:t>
        </w:r>
        <w:r w:rsidR="00F10B76">
          <w:t>ck</w:t>
        </w:r>
        <w:r w:rsidRPr="00263030">
          <w:t xml:space="preserve"> </w:t>
        </w:r>
        <w:r w:rsidR="00FF638B">
          <w:t xml:space="preserve">message </w:t>
        </w:r>
        <w:r w:rsidRPr="00263030">
          <w:t>with</w:t>
        </w:r>
        <w:r w:rsidRPr="00804B75">
          <w:t xml:space="preserve"> an indication that the paging has been restricted</w:t>
        </w:r>
        <w:r w:rsidRPr="00263030">
          <w:t xml:space="preserve">, </w:t>
        </w:r>
      </w:ins>
      <w:ins w:id="82" w:author="Huawei C" w:date="2021-01-18T14:52:00Z">
        <w:r w:rsidR="00F60771">
          <w:t>t</w:t>
        </w:r>
      </w:ins>
      <w:ins w:id="83" w:author="Huawei C" w:date="2021-01-18T14:51:00Z">
        <w:r w:rsidRPr="00263030">
          <w:t xml:space="preserve">he </w:t>
        </w:r>
        <w:r w:rsidRPr="00804B75">
          <w:t>S</w:t>
        </w:r>
        <w:r>
          <w:t xml:space="preserve">erving </w:t>
        </w:r>
        <w:r w:rsidRPr="00804B75">
          <w:t>GW</w:t>
        </w:r>
      </w:ins>
      <w:ins w:id="84" w:author="Huawei v05" w:date="2021-01-19T11:54:00Z">
        <w:r w:rsidR="00AF3226">
          <w:t xml:space="preserve"> either</w:t>
        </w:r>
      </w:ins>
      <w:ins w:id="85" w:author="Huawei C" w:date="2021-01-18T14:51:00Z">
        <w:r w:rsidRPr="00804B75">
          <w:t xml:space="preserve"> discard</w:t>
        </w:r>
      </w:ins>
      <w:ins w:id="86" w:author="Huawei v05" w:date="2021-01-19T11:54:00Z">
        <w:r w:rsidR="00D63F60">
          <w:t>s</w:t>
        </w:r>
      </w:ins>
      <w:ins w:id="87" w:author="Huawei C" w:date="2021-01-18T14:51:00Z">
        <w:r w:rsidRPr="00263030">
          <w:t xml:space="preserve"> the incoming data</w:t>
        </w:r>
      </w:ins>
      <w:ins w:id="88" w:author="Huawei v05" w:date="2021-01-19T11:54:00Z">
        <w:r w:rsidR="00D63F60">
          <w:t xml:space="preserve">, or </w:t>
        </w:r>
        <w:r w:rsidR="00D63F60">
          <w:rPr>
            <w:rFonts w:hint="eastAsia"/>
          </w:rPr>
          <w:t>start</w:t>
        </w:r>
        <w:r w:rsidR="00D63F60">
          <w:t>s</w:t>
        </w:r>
        <w:r w:rsidR="00D63F60">
          <w:rPr>
            <w:rFonts w:hint="eastAsia"/>
          </w:rPr>
          <w:t xml:space="preserve"> a locally configured guard timer and buffers all</w:t>
        </w:r>
      </w:ins>
      <w:ins w:id="89" w:author="MediaTek Inc." w:date="2021-01-25T17:11:00Z">
        <w:r w:rsidR="00AF5F06">
          <w:t xml:space="preserve"> </w:t>
        </w:r>
      </w:ins>
      <w:ins w:id="90" w:author="Lalit Kumar/Standards /SRI-Bangalore/Staff Engineer/삼성전자" w:date="2021-01-20T13:39:00Z">
        <w:r w:rsidR="00491E97">
          <w:t>the received</w:t>
        </w:r>
      </w:ins>
      <w:ins w:id="91" w:author="Huawei v05" w:date="2021-01-19T11:54:00Z">
        <w:r w:rsidR="00D63F60">
          <w:rPr>
            <w:rFonts w:hint="eastAsia"/>
          </w:rPr>
          <w:t xml:space="preserve"> downlink </w:t>
        </w:r>
        <w:r w:rsidR="00D63F60" w:rsidRPr="001B3763">
          <w:rPr>
            <w:rFonts w:hint="eastAsia"/>
          </w:rPr>
          <w:t xml:space="preserve">user packets </w:t>
        </w:r>
      </w:ins>
      <w:ins w:id="92" w:author="MediaTek Inc." w:date="2021-01-25T17:12:00Z">
        <w:r w:rsidR="00AF5F06" w:rsidRPr="001B3763">
          <w:t>for</w:t>
        </w:r>
      </w:ins>
      <w:ins w:id="93" w:author="Huawei v05" w:date="2021-01-19T11:54:00Z">
        <w:r w:rsidR="00D63F60" w:rsidRPr="001B3763">
          <w:rPr>
            <w:rFonts w:hint="eastAsia"/>
          </w:rPr>
          <w:t xml:space="preserve"> the given UE</w:t>
        </w:r>
      </w:ins>
      <w:ins w:id="94" w:author="MediaTek Inc." w:date="2021-01-25T17:11:00Z">
        <w:r w:rsidR="00AF5F06" w:rsidRPr="001B3763">
          <w:t xml:space="preserve"> as long as </w:t>
        </w:r>
      </w:ins>
      <w:ins w:id="95" w:author="MediaTek Inc." w:date="2021-01-25T17:12:00Z">
        <w:r w:rsidR="00AF5F06" w:rsidRPr="001B3763">
          <w:t>this</w:t>
        </w:r>
      </w:ins>
      <w:ins w:id="96" w:author="MediaTek Inc." w:date="2021-01-25T17:11:00Z">
        <w:r w:rsidR="00AF5F06" w:rsidRPr="001B3763">
          <w:t xml:space="preserve"> timer is running</w:t>
        </w:r>
      </w:ins>
      <w:ins w:id="97" w:author="Huawei C" w:date="2021-01-18T14:51:00Z">
        <w:r w:rsidRPr="001B3763">
          <w:t>.</w:t>
        </w:r>
      </w:ins>
    </w:p>
    <w:p w14:paraId="24E66943" w14:textId="77777777" w:rsidR="00C90567" w:rsidRDefault="00BE2BF0">
      <w:pPr>
        <w:pStyle w:val="B1"/>
      </w:pPr>
      <w:r>
        <w:t>3a.</w:t>
      </w:r>
      <w:r>
        <w:tab/>
        <w:t>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eNodeB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3660F553" w14:textId="77777777" w:rsidR="00C90567" w:rsidRDefault="00BE2BF0">
      <w:pPr>
        <w:pStyle w:val="B1"/>
      </w:pPr>
      <w:r>
        <w:tab/>
        <w:t>If extended idle mode DRX is enabled for the UE, the MME pages the UE just before the occurrence of the UE's next paging occasion, which is determined as described in TS 23.682 [74].</w:t>
      </w:r>
    </w:p>
    <w:p w14:paraId="40B03DA8" w14:textId="05DBC14D" w:rsidR="00C90567" w:rsidRDefault="00BE2BF0">
      <w:pPr>
        <w:pStyle w:val="NO"/>
      </w:pPr>
      <w:r>
        <w:t>NOTE 3:</w:t>
      </w:r>
      <w:r>
        <w:tab/>
        <w:t>Steps 3a and 4a are performed also when the UE and the network support User Plane CIoT EPS Optimisation and the previous RRC connection has been suspended.</w:t>
      </w:r>
    </w:p>
    <w:p w14:paraId="443A1AF7" w14:textId="77777777" w:rsidR="00C90567" w:rsidRDefault="00BE2BF0">
      <w:pPr>
        <w:pStyle w:val="B1"/>
      </w:pPr>
      <w:r>
        <w:tab/>
        <w:t>Paging priority indication is included only:</w:t>
      </w:r>
    </w:p>
    <w:p w14:paraId="042953C5" w14:textId="77777777" w:rsidR="00C90567" w:rsidRDefault="00BE2BF0">
      <w:pPr>
        <w:pStyle w:val="B2"/>
      </w:pPr>
      <w:r>
        <w:t>-</w:t>
      </w:r>
      <w:r>
        <w:tab/>
        <w:t>if the MME receives a Downlink Data Notification or Create Bearer Request with an ARP priority level associated with MPS or other priority services, as configured by the operator.</w:t>
      </w:r>
    </w:p>
    <w:p w14:paraId="407F5E78" w14:textId="77777777" w:rsidR="00C90567" w:rsidRDefault="00BE2BF0">
      <w:pPr>
        <w:pStyle w:val="B2"/>
      </w:pPr>
      <w:r>
        <w:t>-</w:t>
      </w:r>
      <w:r>
        <w:tab/>
        <w:t>One Paging Priority level can be used for multiple ARP priority level values. The mapping of ARP priority level values to Paging Priority level (or levels) is configured by operator policy.</w:t>
      </w:r>
    </w:p>
    <w:p w14:paraId="7157FA62" w14:textId="77777777" w:rsidR="00C90567" w:rsidRDefault="00BE2BF0">
      <w:pPr>
        <w:pStyle w:val="B2"/>
      </w:pPr>
      <w:r>
        <w:tab/>
        <w:t>During a congestion situation the eNodeB may prioritise the paging of UEs according to the Paging Priority indications.</w:t>
      </w:r>
    </w:p>
    <w:p w14:paraId="572D64CE" w14:textId="77777777" w:rsidR="00C90567" w:rsidRDefault="00BE2BF0">
      <w:pPr>
        <w:pStyle w:val="B1"/>
      </w:pPr>
      <w: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Default="00BE2BF0">
      <w:pPr>
        <w:pStyle w:val="B1"/>
      </w:pPr>
      <w:r>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BA479EF" w14:textId="6C34AB5B" w:rsidR="00C90567" w:rsidRDefault="00BE2BF0">
      <w:pPr>
        <w:pStyle w:val="NO"/>
      </w:pPr>
      <w:r>
        <w:t>NOTE 4:</w:t>
      </w:r>
      <w:r>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Default="00BE2BF0">
      <w:pPr>
        <w:pStyle w:val="NO"/>
      </w:pPr>
      <w:r>
        <w:t>NOTE 5:</w:t>
      </w:r>
      <w:r>
        <w:tab/>
        <w:t>The eNodeB reports to the MME the CSG ID supported. For More detail of this procedure refer to TS 36.413 [36].</w:t>
      </w:r>
    </w:p>
    <w:p w14:paraId="074F9614" w14:textId="77777777" w:rsidR="00C90567" w:rsidRDefault="00BE2BF0">
      <w:pPr>
        <w:pStyle w:val="B1"/>
      </w:pPr>
      <w:r>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133D43ED" w14:textId="77777777" w:rsidR="00C90567" w:rsidRDefault="00BE2BF0">
      <w:pPr>
        <w:pStyle w:val="B1"/>
      </w:pPr>
      <w: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Default="00BE2BF0">
      <w:pPr>
        <w:pStyle w:val="B2"/>
      </w:pPr>
      <w:r>
        <w:t>-</w:t>
      </w:r>
      <w:r>
        <w:tab/>
        <w:t>paging retransmission scheme (e.g. how frequently the paging is repeated or with what time interval);</w:t>
      </w:r>
    </w:p>
    <w:p w14:paraId="7807FC0F" w14:textId="77777777" w:rsidR="00C90567" w:rsidRDefault="00BE2BF0">
      <w:pPr>
        <w:pStyle w:val="B2"/>
      </w:pPr>
      <w:r>
        <w:t>-</w:t>
      </w:r>
      <w:r>
        <w:tab/>
        <w:t>determining whether to send the Paging message to the eNodeBs during certain MME high load conditions;</w:t>
      </w:r>
    </w:p>
    <w:p w14:paraId="655DD338" w14:textId="77777777" w:rsidR="00C90567" w:rsidRDefault="00BE2BF0">
      <w:pPr>
        <w:pStyle w:val="B2"/>
      </w:pPr>
      <w:r>
        <w:t>-</w:t>
      </w:r>
      <w:r>
        <w:tab/>
        <w:t>whether to apply sub-area based paging (e.g. first page in the last known ECGI or TA and retransmission in all registered TAs).</w:t>
      </w:r>
    </w:p>
    <w:p w14:paraId="5B7CEA47" w14:textId="77777777" w:rsidR="00C90567" w:rsidRDefault="00BE2BF0">
      <w:pPr>
        <w:pStyle w:val="B1"/>
      </w:pPr>
      <w:r>
        <w:lastRenderedPageBreak/>
        <w:tab/>
        <w:t>If extended idle mode DRX was enabled in the UE, the MME may additionally take into account the Paging Time Window length for paging retransmission schemes.</w:t>
      </w:r>
    </w:p>
    <w:p w14:paraId="623484F3" w14:textId="0CF0A55B" w:rsidR="00C90567" w:rsidRDefault="00BE2BF0">
      <w:pPr>
        <w:pStyle w:val="NO"/>
      </w:pPr>
      <w:r>
        <w:t>NOTE 6:</w:t>
      </w:r>
      <w:r>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Default="00BE2BF0">
      <w:pPr>
        <w:pStyle w:val="B1"/>
      </w:pPr>
      <w:r>
        <w:tab/>
        <w:t>The MME and the E-UTRAN may support further paging optimisations in order to reduce the signalling load and the network resources used to successfully page a UE by one or several following means:</w:t>
      </w:r>
    </w:p>
    <w:p w14:paraId="2CACBB4F" w14:textId="77777777" w:rsidR="00C90567" w:rsidRDefault="00BE2BF0">
      <w:pPr>
        <w:pStyle w:val="B2"/>
      </w:pPr>
      <w:r>
        <w:t>-</w:t>
      </w:r>
      <w:r>
        <w:tab/>
        <w:t>by the MME implementating specific paging strategies (e.g. the S1 Paging message is sent to the eNB that served the UE last);</w:t>
      </w:r>
    </w:p>
    <w:p w14:paraId="799A8828" w14:textId="77777777" w:rsidR="00C90567" w:rsidRDefault="00BE2BF0">
      <w:pPr>
        <w:pStyle w:val="B2"/>
      </w:pPr>
      <w:r>
        <w:t>-</w:t>
      </w:r>
      <w:r>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38666B28" w14:textId="77777777" w:rsidR="00C90567" w:rsidRDefault="00BE2BF0">
      <w:pPr>
        <w:pStyle w:val="B2"/>
      </w:pPr>
      <w:r>
        <w:t>-</w:t>
      </w:r>
      <w:r>
        <w:tab/>
        <w:t>by the E-UTRAN considering the Paging Attempt Count Information provided by the MME at paging.</w:t>
      </w:r>
    </w:p>
    <w:p w14:paraId="4C29A47D" w14:textId="77777777" w:rsidR="00C90567" w:rsidRDefault="00BE2BF0">
      <w:pPr>
        <w:pStyle w:val="B1"/>
      </w:pPr>
      <w:r>
        <w:tab/>
        <w:t>When implementing such optimisations/strategies, the MME shall take into account any PSM active timer and the DRX interval for the UE.</w:t>
      </w:r>
    </w:p>
    <w:p w14:paraId="749829C5" w14:textId="77777777" w:rsidR="00C90567" w:rsidRDefault="00BE2BF0">
      <w:pPr>
        <w:pStyle w:val="B1"/>
      </w:pPr>
      <w:r>
        <w:tab/>
        <w:t>The MME shall ensure that the correct Paging DRX Length is provided based on the accepted UE Specific DRX of the current RAT.</w:t>
      </w:r>
    </w:p>
    <w:p w14:paraId="0C876D05" w14:textId="77777777" w:rsidR="00C90567" w:rsidRDefault="00BE2BF0">
      <w:pPr>
        <w:pStyle w:val="B1"/>
      </w:pPr>
      <w:r>
        <w:tab/>
        <w:t>If the UE Radio Capability for Paging Information is available in the MME for the RAT corresponding to the TAI(s) in the S1 Paging message, the MME shall add the UE Radio Capability for Paging Information for that RAT in the S1 Paging message to the eNB.</w:t>
      </w:r>
    </w:p>
    <w:p w14:paraId="426E156F" w14:textId="77777777" w:rsidR="00C90567" w:rsidRDefault="00BE2BF0">
      <w:pPr>
        <w:pStyle w:val="B1"/>
      </w:pPr>
      <w:r>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4391B25" w14:textId="77777777" w:rsidR="00C90567" w:rsidRDefault="00BE2BF0">
      <w:pPr>
        <w:pStyle w:val="B1"/>
      </w:pPr>
      <w:r>
        <w:tab/>
        <w:t>The MME may include in the S1AP Paging message(s) the paging attempt count information. The paging attempt count information shall be the same for all eNBs selected by the MME for paging.</w:t>
      </w:r>
    </w:p>
    <w:p w14:paraId="6DD3096B" w14:textId="77777777" w:rsidR="00C90567" w:rsidRDefault="00BE2BF0">
      <w:pPr>
        <w:pStyle w:val="B1"/>
      </w:pPr>
      <w:r>
        <w:tab/>
        <w:t>The MME may include in the S1AP Paging message(s) the WUS Assistance Information, if available.</w:t>
      </w:r>
    </w:p>
    <w:p w14:paraId="541D49CD" w14:textId="77777777" w:rsidR="00C90567" w:rsidRDefault="00BE2BF0">
      <w:pPr>
        <w:pStyle w:val="B1"/>
      </w:pPr>
      <w:r>
        <w:tab/>
        <w:t>If the MME has Information for Enhanced Coverage stored and Enhanced Coverage is not restricted then the MME shall include Information for Enhanced Coverage in the Paging message for all eNBs selected by the MME for paging. For including the Enhanced Coverage Restricted parameter in the paging message, see clause 4.3.28.</w:t>
      </w:r>
    </w:p>
    <w:p w14:paraId="02A5281A" w14:textId="77777777" w:rsidR="00C90567" w:rsidRDefault="00BE2BF0">
      <w:pPr>
        <w:pStyle w:val="B1"/>
      </w:pPr>
      <w:r>
        <w:tab/>
        <w:t>For including the CE mode B Restricted parameter in the Paging message, see clause 4.3.27a.</w:t>
      </w:r>
    </w:p>
    <w:p w14:paraId="15000CC5" w14:textId="77777777" w:rsidR="00C90567" w:rsidRDefault="00BE2BF0">
      <w:pPr>
        <w:pStyle w:val="B1"/>
      </w:pPr>
      <w:r>
        <w:t>3b.</w:t>
      </w:r>
      <w:r>
        <w:tab/>
        <w:t>If the UE is registered in the SGSN, the SGSN sends paging messages to RNC/BSS, which is described in detail in TS 23.060 [7].</w:t>
      </w:r>
    </w:p>
    <w:p w14:paraId="3DF69233" w14:textId="77777777" w:rsidR="00C90567" w:rsidRDefault="00BE2BF0">
      <w:pPr>
        <w:pStyle w:val="B1"/>
      </w:pPr>
      <w:r>
        <w:t>4a.</w:t>
      </w:r>
      <w:r>
        <w:tab/>
        <w:t>If eNodeBs receive paging messages from the MME, the UE is paged by the eNodeBs. The step is described in detail in TS 36.300 [5] and TS 36.304 [34]. If the WUS Assistance Information is included in Step 3a, the eNB takes it into account when paging the UE (see TS 36.300 [5]).</w:t>
      </w:r>
    </w:p>
    <w:p w14:paraId="37537496" w14:textId="77777777" w:rsidR="00C90567" w:rsidRDefault="00BE2BF0">
      <w:pPr>
        <w:pStyle w:val="B1"/>
      </w:pPr>
      <w:r>
        <w:tab/>
        <w:t>If the UE and eNodeB support WUS, then:</w:t>
      </w:r>
    </w:p>
    <w:p w14:paraId="17AC71F7" w14:textId="77777777" w:rsidR="00C90567" w:rsidRDefault="00BE2BF0">
      <w:pPr>
        <w:pStyle w:val="B2"/>
      </w:pPr>
      <w:r>
        <w:t>-</w:t>
      </w:r>
      <w:r>
        <w:tab/>
        <w:t xml:space="preserve">if the S1-AP Paging message contains the </w:t>
      </w:r>
      <w:r>
        <w:rPr>
          <w:i/>
          <w:iCs/>
        </w:rPr>
        <w:t>Assistance Data for Recommended Cells</w:t>
      </w:r>
      <w:r>
        <w:t xml:space="preserve"> IE (see TS 36.413 [36]), the eNodeB shall only broadcast the UE's Wake Up Signal in the last used cell;</w:t>
      </w:r>
    </w:p>
    <w:p w14:paraId="4D9CD18B" w14:textId="77777777" w:rsidR="00C90567" w:rsidRDefault="00BE2BF0">
      <w:pPr>
        <w:pStyle w:val="B2"/>
      </w:pPr>
      <w:r>
        <w:t>-</w:t>
      </w:r>
      <w:r>
        <w:tab/>
        <w:t xml:space="preserve">else (i.e. the </w:t>
      </w:r>
      <w:r>
        <w:rPr>
          <w:i/>
          <w:iCs/>
        </w:rPr>
        <w:t>Assistance Data for Recommended Cells</w:t>
      </w:r>
      <w:r>
        <w:t xml:space="preserve"> IE is not included in the S1-AP Paging message) the eNodeB should not broadcast the UE's Wake Up Signal.</w:t>
      </w:r>
    </w:p>
    <w:p w14:paraId="141F9FE9" w14:textId="77777777" w:rsidR="00C90567" w:rsidRDefault="00BE2BF0">
      <w:pPr>
        <w:pStyle w:val="B1"/>
      </w:pPr>
      <w:r>
        <w:t>4b.</w:t>
      </w:r>
      <w:r>
        <w:tab/>
        <w:t>If RNC/BSS nodes receive paging messages from the SGSN the UE is paged by the RNSC/BSS, which is described in detail in TS 23.060 [7].</w:t>
      </w:r>
    </w:p>
    <w:p w14:paraId="1C465C07" w14:textId="77777777" w:rsidR="00C90567" w:rsidRDefault="00BE2BF0">
      <w:pPr>
        <w:pStyle w:val="B1"/>
      </w:pPr>
      <w:r>
        <w:t>5.</w:t>
      </w:r>
      <w:r>
        <w:tab/>
        <w:t xml:space="preserve">When UE is in the ECM-IDLE state, upon reception of paging indication in E-UTRAN access, the UE initiates the UE triggered Service Request procedure (clause 5.3.4.1) or, if the UE is enabled to use User Plane CIoT EPS </w:t>
      </w:r>
      <w:r>
        <w:lastRenderedPageBreak/>
        <w:t>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Default="00BE2BF0">
      <w:pPr>
        <w:pStyle w:val="B1"/>
      </w:pPr>
      <w:r>
        <w:tab/>
        <w:t>Upon reception of paging indication in UTRAN or GERAN access, the MS shall respond in respective access as specified TS 24.008 [47] and the SGSN shall notify the S</w:t>
      </w:r>
      <w:r>
        <w:noBreakHyphen/>
        <w:t>GW.</w:t>
      </w:r>
    </w:p>
    <w:p w14:paraId="453790A6" w14:textId="77777777" w:rsidR="00C90567" w:rsidRDefault="00BE2BF0">
      <w:pPr>
        <w:pStyle w:val="B1"/>
      </w:pPr>
      <w:r>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Default="00BE2BF0">
      <w:pPr>
        <w:pStyle w:val="B1"/>
      </w:pPr>
      <w: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Default="00BE2BF0">
      <w:pPr>
        <w:pStyle w:val="NO"/>
      </w:pPr>
      <w:r>
        <w:t>NOTE 7:</w:t>
      </w:r>
      <w:r>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Default="00BE2BF0">
      <w:pPr>
        <w:pStyle w:val="B1"/>
      </w:pPr>
      <w:r>
        <w:t>6a.</w:t>
      </w:r>
      <w:r>
        <w:tab/>
        <w:t>If ISR is activated and paging response is received in E</w:t>
      </w:r>
      <w:r>
        <w:noBreakHyphen/>
        <w:t>UTRAN access the Serving GW sends a "Stop Paging" message to the SGSN.</w:t>
      </w:r>
    </w:p>
    <w:p w14:paraId="153689A5" w14:textId="77777777" w:rsidR="00C90567" w:rsidRDefault="00BE2BF0">
      <w:pPr>
        <w:pStyle w:val="B1"/>
      </w:pPr>
      <w:r>
        <w:t>6b.</w:t>
      </w:r>
      <w:r>
        <w:tab/>
        <w:t>If ISR is activated and paging response is received in UTRAN or GERAN access the Serving GW sends a "Stop Paging" message to the MME.</w:t>
      </w:r>
    </w:p>
    <w:p w14:paraId="684B3111" w14:textId="77777777" w:rsidR="00C90567" w:rsidRDefault="00BE2BF0">
      <w:r>
        <w:t>The Serving GW transmits downlink data towards the UE via the RAT which performed the Service Request procedure.</w:t>
      </w:r>
    </w:p>
    <w:p w14:paraId="27A646DF" w14:textId="77777777" w:rsidR="00C90567" w:rsidRDefault="00BE2BF0">
      <w:r>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30F9AFDB" w14:textId="77777777" w:rsidR="00C90567" w:rsidRDefault="00BE2BF0">
      <w:r>
        <w:t>If the network triggered service request fails due to no response from the UE, then MME and/or SGSN may based on operator policy initiate the Dedicated Bearer Deactivation procedure for preserved GBR bearers. For details, see clause 5.4.4.2 for MME and TS 23.060 [7] for SGSN.</w:t>
      </w:r>
    </w:p>
    <w:p w14:paraId="75DC2C0A" w14:textId="77777777" w:rsidR="00C90567"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Lalit Kumar/Standards /SRI-Bangalore/Staff Engineer/삼성전자" w:date="2021-02-18T13:10:00Z" w:initials="LK/E">
    <w:p w14:paraId="1A5024A9" w14:textId="4E6ABBB7" w:rsidR="005E4CD4" w:rsidRDefault="005E4CD4">
      <w:pPr>
        <w:pStyle w:val="CommentText"/>
      </w:pPr>
      <w:r>
        <w:rPr>
          <w:rStyle w:val="CommentReference"/>
        </w:rPr>
        <w:annotationRef/>
      </w:r>
      <w:r>
        <w:t>Name needs to be ali</w:t>
      </w:r>
      <w:r w:rsidR="00E86601">
        <w:t>gned after the decision on SR vs</w:t>
      </w:r>
      <w:r>
        <w:t xml:space="preserve"> TAU. Based on naming convention used in SR CR.</w:t>
      </w:r>
    </w:p>
  </w:comment>
  <w:comment w:id="18" w:author="Lalit Kumar/Standards /SRI-Bangalore/Staff Engineer/삼성전자" w:date="2021-01-28T10:33:00Z" w:initials="LK/E">
    <w:p w14:paraId="33067196" w14:textId="0693BFDA" w:rsidR="00FC26DD" w:rsidRDefault="00FC26DD">
      <w:pPr>
        <w:pStyle w:val="CommentText"/>
      </w:pPr>
      <w:r>
        <w:rPr>
          <w:rStyle w:val="CommentReference"/>
        </w:rPr>
        <w:annotationRef/>
      </w:r>
      <w:r>
        <w:t>Based on the discussion of this point the above text needs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5024A9" w15:done="0"/>
  <w15:commentEx w15:paraId="330671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A88A84" w16cid:durableId="23B16AEB"/>
  <w16cid:commentId w16cid:paraId="17D6E643" w16cid:durableId="23B16AEC"/>
  <w16cid:commentId w16cid:paraId="2A4C5901" w16cid:durableId="23B16AED"/>
  <w16cid:commentId w16cid:paraId="4DFF4BD6" w16cid:durableId="23B16AEE"/>
  <w16cid:commentId w16cid:paraId="52A0225E" w16cid:durableId="23B16AEF"/>
  <w16cid:commentId w16cid:paraId="6D07A106" w16cid:durableId="23B16AF0"/>
  <w16cid:commentId w16cid:paraId="58B95AD7" w16cid:durableId="23B16AF1"/>
  <w16cid:commentId w16cid:paraId="59DEC717" w16cid:durableId="23B16AF2"/>
  <w16cid:commentId w16cid:paraId="5288A727" w16cid:durableId="23B16AF3"/>
  <w16cid:commentId w16cid:paraId="5F816F4A" w16cid:durableId="23B16AF4"/>
  <w16cid:commentId w16cid:paraId="11D18913" w16cid:durableId="23B16AF5"/>
  <w16cid:commentId w16cid:paraId="10968797" w16cid:durableId="23B16AF6"/>
  <w16cid:commentId w16cid:paraId="039747D9" w16cid:durableId="23B16AF7"/>
  <w16cid:commentId w16cid:paraId="1E51B54B" w16cid:durableId="23B16AF8"/>
  <w16cid:commentId w16cid:paraId="1CBDAF47" w16cid:durableId="23B16AF9"/>
  <w16cid:commentId w16cid:paraId="3D7EF48E" w16cid:durableId="23B16AFA"/>
  <w16cid:commentId w16cid:paraId="70040EC0" w16cid:durableId="23B16AFB"/>
  <w16cid:commentId w16cid:paraId="250BB873" w16cid:durableId="23B16AFC"/>
  <w16cid:commentId w16cid:paraId="5DABFAC4" w16cid:durableId="23B16AFD"/>
  <w16cid:commentId w16cid:paraId="29C00E1E" w16cid:durableId="23B16AFE"/>
  <w16cid:commentId w16cid:paraId="47EA515E" w16cid:durableId="23B16AFF"/>
  <w16cid:commentId w16cid:paraId="28FA922B" w16cid:durableId="23B16B00"/>
  <w16cid:commentId w16cid:paraId="03404D08" w16cid:durableId="23B16B01"/>
  <w16cid:commentId w16cid:paraId="54D7E321" w16cid:durableId="23B16B02"/>
  <w16cid:commentId w16cid:paraId="79313DCE" w16cid:durableId="23B16B03"/>
  <w16cid:commentId w16cid:paraId="711D105A" w16cid:durableId="23B16B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8D3EB" w14:textId="77777777" w:rsidR="005F59C1" w:rsidRDefault="005F59C1">
      <w:r>
        <w:separator/>
      </w:r>
    </w:p>
  </w:endnote>
  <w:endnote w:type="continuationSeparator" w:id="0">
    <w:p w14:paraId="313BD80D" w14:textId="77777777" w:rsidR="005F59C1" w:rsidRDefault="005F5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044FD" w14:textId="77777777" w:rsidR="005F59C1" w:rsidRDefault="005F59C1">
      <w:r>
        <w:separator/>
      </w:r>
    </w:p>
  </w:footnote>
  <w:footnote w:type="continuationSeparator" w:id="0">
    <w:p w14:paraId="62339009" w14:textId="77777777" w:rsidR="005F59C1" w:rsidRDefault="005F5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C90567" w:rsidRDefault="00BE2BF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Huawei C">
    <w15:presenceInfo w15:providerId="None" w15:userId="Huawei C"/>
  </w15:person>
  <w15:person w15:author="MediaTek Inc.">
    <w15:presenceInfo w15:providerId="None" w15:userId="MediaTek Inc."/>
  </w15:person>
  <w15:person w15:author="Ericsson_UserCQ">
    <w15:presenceInfo w15:providerId="None" w15:userId="Ericsson_UserCQ"/>
  </w15:person>
  <w15:person w15:author="Huawei v05">
    <w15:presenceInfo w15:providerId="None" w15:userId="Huawei 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7CA1"/>
    <w:rsid w:val="00024565"/>
    <w:rsid w:val="00042DFD"/>
    <w:rsid w:val="0004582B"/>
    <w:rsid w:val="0006654A"/>
    <w:rsid w:val="00073AF7"/>
    <w:rsid w:val="000B7D09"/>
    <w:rsid w:val="000C2BB1"/>
    <w:rsid w:val="000C4BF8"/>
    <w:rsid w:val="000F6AFF"/>
    <w:rsid w:val="00125427"/>
    <w:rsid w:val="00134B21"/>
    <w:rsid w:val="00145C35"/>
    <w:rsid w:val="00152BE8"/>
    <w:rsid w:val="00154A2D"/>
    <w:rsid w:val="001631C4"/>
    <w:rsid w:val="00186FD0"/>
    <w:rsid w:val="001A4C1D"/>
    <w:rsid w:val="001B3763"/>
    <w:rsid w:val="001C2764"/>
    <w:rsid w:val="001D2A27"/>
    <w:rsid w:val="001D7C4C"/>
    <w:rsid w:val="001E3FA6"/>
    <w:rsid w:val="001F2AD1"/>
    <w:rsid w:val="00224FAB"/>
    <w:rsid w:val="00232D21"/>
    <w:rsid w:val="00255646"/>
    <w:rsid w:val="00282220"/>
    <w:rsid w:val="002A0A6E"/>
    <w:rsid w:val="002C6297"/>
    <w:rsid w:val="002D2321"/>
    <w:rsid w:val="002D5EB6"/>
    <w:rsid w:val="0030217F"/>
    <w:rsid w:val="003072EC"/>
    <w:rsid w:val="003712B8"/>
    <w:rsid w:val="003753AB"/>
    <w:rsid w:val="003A55EC"/>
    <w:rsid w:val="003A673D"/>
    <w:rsid w:val="003A6EB1"/>
    <w:rsid w:val="003C3032"/>
    <w:rsid w:val="003C49ED"/>
    <w:rsid w:val="004034D0"/>
    <w:rsid w:val="00432039"/>
    <w:rsid w:val="0043206C"/>
    <w:rsid w:val="004434F4"/>
    <w:rsid w:val="00454C93"/>
    <w:rsid w:val="00455951"/>
    <w:rsid w:val="00470804"/>
    <w:rsid w:val="00477C92"/>
    <w:rsid w:val="00491E97"/>
    <w:rsid w:val="00493A15"/>
    <w:rsid w:val="0049648F"/>
    <w:rsid w:val="004B6258"/>
    <w:rsid w:val="004F1035"/>
    <w:rsid w:val="004F4F21"/>
    <w:rsid w:val="005138A9"/>
    <w:rsid w:val="00543A8F"/>
    <w:rsid w:val="00551246"/>
    <w:rsid w:val="005873EA"/>
    <w:rsid w:val="005946B0"/>
    <w:rsid w:val="00596391"/>
    <w:rsid w:val="005C1FF8"/>
    <w:rsid w:val="005C4AE2"/>
    <w:rsid w:val="005E4CD4"/>
    <w:rsid w:val="005F49C1"/>
    <w:rsid w:val="005F59C1"/>
    <w:rsid w:val="005F5A9B"/>
    <w:rsid w:val="00612163"/>
    <w:rsid w:val="0061728F"/>
    <w:rsid w:val="00625035"/>
    <w:rsid w:val="00632C70"/>
    <w:rsid w:val="00633860"/>
    <w:rsid w:val="00636CD4"/>
    <w:rsid w:val="00640828"/>
    <w:rsid w:val="00653DB9"/>
    <w:rsid w:val="006A48AB"/>
    <w:rsid w:val="006C3D43"/>
    <w:rsid w:val="006C4E59"/>
    <w:rsid w:val="006C6982"/>
    <w:rsid w:val="006D15E4"/>
    <w:rsid w:val="006D5C00"/>
    <w:rsid w:val="006E6B58"/>
    <w:rsid w:val="006F16B7"/>
    <w:rsid w:val="006F3F3B"/>
    <w:rsid w:val="006F5C56"/>
    <w:rsid w:val="0070023D"/>
    <w:rsid w:val="0073153D"/>
    <w:rsid w:val="00746019"/>
    <w:rsid w:val="00753112"/>
    <w:rsid w:val="00754ECC"/>
    <w:rsid w:val="007730CE"/>
    <w:rsid w:val="007A034E"/>
    <w:rsid w:val="007B0F97"/>
    <w:rsid w:val="007C068C"/>
    <w:rsid w:val="00801BEA"/>
    <w:rsid w:val="00806316"/>
    <w:rsid w:val="00826352"/>
    <w:rsid w:val="00830A48"/>
    <w:rsid w:val="00850F78"/>
    <w:rsid w:val="0086115C"/>
    <w:rsid w:val="0088208A"/>
    <w:rsid w:val="00887ECE"/>
    <w:rsid w:val="008E1C2D"/>
    <w:rsid w:val="008F065C"/>
    <w:rsid w:val="00911B9E"/>
    <w:rsid w:val="00924E11"/>
    <w:rsid w:val="00952371"/>
    <w:rsid w:val="009823E4"/>
    <w:rsid w:val="009857F3"/>
    <w:rsid w:val="009A01A6"/>
    <w:rsid w:val="009A47FF"/>
    <w:rsid w:val="009A7119"/>
    <w:rsid w:val="009B225E"/>
    <w:rsid w:val="009C0659"/>
    <w:rsid w:val="009C63D3"/>
    <w:rsid w:val="009D2107"/>
    <w:rsid w:val="009E4FCB"/>
    <w:rsid w:val="009E7A82"/>
    <w:rsid w:val="009F772B"/>
    <w:rsid w:val="00A31473"/>
    <w:rsid w:val="00A45D45"/>
    <w:rsid w:val="00A73AAB"/>
    <w:rsid w:val="00AB3B97"/>
    <w:rsid w:val="00AD0FB1"/>
    <w:rsid w:val="00AE495B"/>
    <w:rsid w:val="00AE7B8E"/>
    <w:rsid w:val="00AF3226"/>
    <w:rsid w:val="00AF458F"/>
    <w:rsid w:val="00AF5F06"/>
    <w:rsid w:val="00B218A9"/>
    <w:rsid w:val="00B4165F"/>
    <w:rsid w:val="00B60756"/>
    <w:rsid w:val="00B615C9"/>
    <w:rsid w:val="00B65588"/>
    <w:rsid w:val="00B76509"/>
    <w:rsid w:val="00B97BB8"/>
    <w:rsid w:val="00BA3321"/>
    <w:rsid w:val="00BB1407"/>
    <w:rsid w:val="00BD785C"/>
    <w:rsid w:val="00BE2BF0"/>
    <w:rsid w:val="00BF08E3"/>
    <w:rsid w:val="00C00A62"/>
    <w:rsid w:val="00C1161E"/>
    <w:rsid w:val="00C11EB9"/>
    <w:rsid w:val="00C16E20"/>
    <w:rsid w:val="00C570BD"/>
    <w:rsid w:val="00C70899"/>
    <w:rsid w:val="00C71F56"/>
    <w:rsid w:val="00C80DD1"/>
    <w:rsid w:val="00C90567"/>
    <w:rsid w:val="00C915A8"/>
    <w:rsid w:val="00C9795B"/>
    <w:rsid w:val="00CA4154"/>
    <w:rsid w:val="00CC768A"/>
    <w:rsid w:val="00CD5983"/>
    <w:rsid w:val="00D00F0A"/>
    <w:rsid w:val="00D3004A"/>
    <w:rsid w:val="00D479FF"/>
    <w:rsid w:val="00D5678E"/>
    <w:rsid w:val="00D62801"/>
    <w:rsid w:val="00D63F60"/>
    <w:rsid w:val="00D738F7"/>
    <w:rsid w:val="00D8017E"/>
    <w:rsid w:val="00D80F07"/>
    <w:rsid w:val="00DA3314"/>
    <w:rsid w:val="00DA3824"/>
    <w:rsid w:val="00DA5438"/>
    <w:rsid w:val="00DB0FB7"/>
    <w:rsid w:val="00DB17C9"/>
    <w:rsid w:val="00DB492C"/>
    <w:rsid w:val="00DC4301"/>
    <w:rsid w:val="00DD1015"/>
    <w:rsid w:val="00DD2F22"/>
    <w:rsid w:val="00DF45CD"/>
    <w:rsid w:val="00E0211F"/>
    <w:rsid w:val="00E0362F"/>
    <w:rsid w:val="00E06EB8"/>
    <w:rsid w:val="00E24393"/>
    <w:rsid w:val="00E36BA9"/>
    <w:rsid w:val="00E43534"/>
    <w:rsid w:val="00E44842"/>
    <w:rsid w:val="00E44AB2"/>
    <w:rsid w:val="00E527ED"/>
    <w:rsid w:val="00E6458E"/>
    <w:rsid w:val="00E86601"/>
    <w:rsid w:val="00E95869"/>
    <w:rsid w:val="00EF65B2"/>
    <w:rsid w:val="00F10B76"/>
    <w:rsid w:val="00F32EEF"/>
    <w:rsid w:val="00F566E5"/>
    <w:rsid w:val="00F60771"/>
    <w:rsid w:val="00F97C0B"/>
    <w:rsid w:val="00FC26DD"/>
    <w:rsid w:val="00FC3212"/>
    <w:rsid w:val="00FE2A22"/>
    <w:rsid w:val="00FE692C"/>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AADECA-9511-44D0-8D62-E93503169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17</Pages>
  <Words>10432</Words>
  <Characters>59466</Characters>
  <Application>Microsoft Office Word</Application>
  <DocSecurity>0</DocSecurity>
  <Lines>495</Lines>
  <Paragraphs>139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173</cp:revision>
  <cp:lastPrinted>1900-01-01T05:00:00Z</cp:lastPrinted>
  <dcterms:created xsi:type="dcterms:W3CDTF">2021-01-28T03:47:00Z</dcterms:created>
  <dcterms:modified xsi:type="dcterms:W3CDTF">2021-02-18T12:58:00Z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