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4CD7B" w14:textId="77777777" w:rsidR="0078237D" w:rsidRDefault="0078237D" w:rsidP="0078237D">
      <w:pPr>
        <w:tabs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#S2-143E</w:t>
      </w:r>
      <w:r>
        <w:rPr>
          <w:rFonts w:cs="Arial"/>
          <w:b/>
          <w:bCs/>
          <w:sz w:val="24"/>
        </w:rPr>
        <w:tab/>
        <w:t>S2-2100040</w:t>
      </w:r>
    </w:p>
    <w:p w14:paraId="3D7E7152" w14:textId="77777777" w:rsidR="0078237D" w:rsidRDefault="0078237D" w:rsidP="0078237D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24 February - 09 March, 2021, Electronic meeting</w:t>
      </w:r>
    </w:p>
    <w:p w14:paraId="3D022752" w14:textId="376BCC03" w:rsidR="0078237D" w:rsidRPr="0078237D" w:rsidRDefault="0078237D" w:rsidP="0078237D">
      <w:pPr>
        <w:tabs>
          <w:tab w:val="right" w:pos="9638"/>
        </w:tabs>
        <w:rPr>
          <w:rFonts w:cs="Arial"/>
          <w:b/>
          <w:bCs/>
          <w:sz w:val="24"/>
        </w:rPr>
      </w:pPr>
    </w:p>
    <w:p w14:paraId="41737083" w14:textId="77777777" w:rsidR="0078237D" w:rsidRDefault="0078237D">
      <w:pPr>
        <w:tabs>
          <w:tab w:val="right" w:pos="9781"/>
        </w:tabs>
        <w:rPr>
          <w:rFonts w:cs="Arial"/>
          <w:b/>
          <w:bCs/>
          <w:sz w:val="22"/>
        </w:rPr>
      </w:pPr>
    </w:p>
    <w:p w14:paraId="524E506F" w14:textId="16AB3741" w:rsidR="0030752F" w:rsidRDefault="000B1B44">
      <w:pPr>
        <w:tabs>
          <w:tab w:val="right" w:pos="9781"/>
        </w:tabs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TSG-RAN WG2 Meeting #112-e</w:t>
      </w:r>
      <w:r>
        <w:rPr>
          <w:rFonts w:cs="Arial"/>
          <w:b/>
          <w:bCs/>
          <w:sz w:val="22"/>
        </w:rPr>
        <w:tab/>
      </w:r>
      <w:bookmarkStart w:id="0" w:name="_Hlk56774143"/>
      <w:r>
        <w:rPr>
          <w:rFonts w:cs="Arial"/>
          <w:b/>
          <w:bCs/>
          <w:sz w:val="22"/>
        </w:rPr>
        <w:t>R2-20</w:t>
      </w:r>
      <w:r w:rsidR="00AE237C" w:rsidRPr="00AE237C">
        <w:rPr>
          <w:rFonts w:cs="Arial"/>
          <w:b/>
          <w:bCs/>
          <w:sz w:val="22"/>
        </w:rPr>
        <w:t>10960</w:t>
      </w:r>
      <w:bookmarkEnd w:id="0"/>
    </w:p>
    <w:p w14:paraId="21708B44" w14:textId="77777777" w:rsidR="0030752F" w:rsidRDefault="000B1B44">
      <w:pPr>
        <w:rPr>
          <w:rFonts w:eastAsia="Malgun Gothic" w:cs="Arial"/>
          <w:b/>
          <w:bCs/>
          <w:sz w:val="22"/>
          <w:lang w:eastAsia="ko-KR"/>
        </w:rPr>
      </w:pPr>
      <w:r>
        <w:rPr>
          <w:rFonts w:eastAsia="Malgun Gothic" w:cs="Arial"/>
          <w:b/>
          <w:bCs/>
          <w:sz w:val="22"/>
          <w:lang w:eastAsia="ko-KR"/>
        </w:rPr>
        <w:t>Online, 2 – 13 November 2020</w:t>
      </w:r>
    </w:p>
    <w:p w14:paraId="759B7A7B" w14:textId="77777777" w:rsidR="0030752F" w:rsidRDefault="0030752F">
      <w:pPr>
        <w:rPr>
          <w:rFonts w:cs="Arial"/>
        </w:rPr>
      </w:pPr>
    </w:p>
    <w:p w14:paraId="68B6A529" w14:textId="180697DE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</w:rPr>
        <w:t>LS on geo-area confinement</w:t>
      </w:r>
    </w:p>
    <w:p w14:paraId="41EB0610" w14:textId="77777777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70546A6D" w14:textId="77777777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7183D6E6" w14:textId="77777777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  <w:t>NR_SL_enh</w:t>
      </w:r>
    </w:p>
    <w:p w14:paraId="69D826C5" w14:textId="77777777" w:rsidR="0030752F" w:rsidRDefault="0030752F">
      <w:pPr>
        <w:spacing w:after="60"/>
        <w:ind w:left="1985" w:hanging="1985"/>
        <w:rPr>
          <w:rFonts w:cs="Arial"/>
          <w:b/>
        </w:rPr>
      </w:pPr>
    </w:p>
    <w:p w14:paraId="24543F17" w14:textId="31E5DCAB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592446" w:rsidRPr="00985D4F">
        <w:rPr>
          <w:rFonts w:cs="Arial"/>
          <w:bCs/>
        </w:rPr>
        <w:t>RAN2</w:t>
      </w:r>
    </w:p>
    <w:p w14:paraId="4F0521EE" w14:textId="77777777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SA2</w:t>
      </w:r>
    </w:p>
    <w:p w14:paraId="12F399BB" w14:textId="3104D731" w:rsidR="0030752F" w:rsidRDefault="000B1B4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1E46C0A8" w14:textId="77777777" w:rsidR="0030752F" w:rsidRDefault="0030752F">
      <w:pPr>
        <w:spacing w:after="60"/>
        <w:ind w:left="1985" w:hanging="1985"/>
        <w:rPr>
          <w:rFonts w:cs="Arial"/>
          <w:bCs/>
        </w:rPr>
      </w:pPr>
    </w:p>
    <w:p w14:paraId="1B59AFF2" w14:textId="77777777" w:rsidR="0030752F" w:rsidRDefault="000B1B44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5ABF9242" w14:textId="77777777" w:rsidR="0030752F" w:rsidRDefault="000B1B44">
      <w:pPr>
        <w:pStyle w:val="Heading4"/>
        <w:numPr>
          <w:ilvl w:val="0"/>
          <w:numId w:val="0"/>
        </w:numPr>
        <w:tabs>
          <w:tab w:val="left" w:pos="2268"/>
        </w:tabs>
        <w:ind w:leftChars="300" w:left="600"/>
        <w:rPr>
          <w:rFonts w:cs="Arial"/>
          <w:b/>
          <w:bCs/>
        </w:rPr>
      </w:pPr>
      <w:r>
        <w:rPr>
          <w:rFonts w:cs="Arial"/>
          <w:b/>
          <w:sz w:val="20"/>
          <w:szCs w:val="20"/>
        </w:rPr>
        <w:t>Name:</w:t>
      </w:r>
      <w:r>
        <w:rPr>
          <w:rFonts w:cs="Arial"/>
          <w:bCs/>
        </w:rPr>
        <w:tab/>
      </w:r>
      <w:r>
        <w:rPr>
          <w:rFonts w:cs="Arial"/>
          <w:bCs/>
          <w:sz w:val="20"/>
          <w:szCs w:val="20"/>
        </w:rPr>
        <w:t>Bingxue Leng</w:t>
      </w:r>
    </w:p>
    <w:p w14:paraId="025AC26D" w14:textId="77777777" w:rsidR="0030752F" w:rsidRDefault="000B1B44">
      <w:pPr>
        <w:tabs>
          <w:tab w:val="left" w:pos="2268"/>
          <w:tab w:val="left" w:pos="2694"/>
        </w:tabs>
        <w:ind w:left="567"/>
        <w:rPr>
          <w:rFonts w:cs="Arial"/>
          <w:bCs/>
        </w:rPr>
      </w:pPr>
      <w:r>
        <w:rPr>
          <w:rFonts w:cs="Arial"/>
          <w:b/>
        </w:rPr>
        <w:t>Tel. Number:</w:t>
      </w:r>
      <w:r>
        <w:rPr>
          <w:rFonts w:cs="Arial"/>
          <w:bCs/>
        </w:rPr>
        <w:tab/>
      </w:r>
    </w:p>
    <w:p w14:paraId="6EE177E8" w14:textId="77777777" w:rsidR="0030752F" w:rsidRDefault="000B1B44">
      <w:pPr>
        <w:pStyle w:val="Heading7"/>
        <w:numPr>
          <w:ilvl w:val="0"/>
          <w:numId w:val="0"/>
        </w:numPr>
        <w:tabs>
          <w:tab w:val="left" w:pos="2268"/>
        </w:tabs>
        <w:ind w:leftChars="300" w:left="600"/>
        <w:rPr>
          <w:bCs/>
        </w:rPr>
      </w:pPr>
      <w:r>
        <w:rPr>
          <w:b/>
        </w:rPr>
        <w:t>E-mail Address:</w:t>
      </w:r>
      <w:r>
        <w:rPr>
          <w:bCs/>
        </w:rPr>
        <w:tab/>
        <w:t>lengbingxue@oppo.com</w:t>
      </w:r>
      <w:r>
        <w:rPr>
          <w:bCs/>
        </w:rPr>
        <w:tab/>
      </w:r>
    </w:p>
    <w:p w14:paraId="5AC1F4D8" w14:textId="77777777" w:rsidR="0030752F" w:rsidRDefault="0030752F">
      <w:pPr>
        <w:pBdr>
          <w:bottom w:val="single" w:sz="4" w:space="1" w:color="auto"/>
        </w:pBdr>
        <w:rPr>
          <w:rFonts w:cs="Arial"/>
        </w:rPr>
      </w:pPr>
    </w:p>
    <w:p w14:paraId="5DDAF316" w14:textId="77777777" w:rsidR="0030752F" w:rsidRDefault="0030752F">
      <w:pPr>
        <w:rPr>
          <w:rFonts w:cs="Arial"/>
        </w:rPr>
      </w:pPr>
    </w:p>
    <w:p w14:paraId="33AC6D0F" w14:textId="77777777" w:rsidR="0030752F" w:rsidRDefault="000B1B44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78E098A9" w14:textId="77777777" w:rsidR="0030752F" w:rsidRDefault="000B1B44">
      <w:pPr>
        <w:spacing w:line="276" w:lineRule="auto"/>
        <w:rPr>
          <w:rFonts w:eastAsiaTheme="minorEastAsia" w:cs="Arial"/>
        </w:rPr>
      </w:pPr>
      <w:r>
        <w:rPr>
          <w:rFonts w:eastAsiaTheme="minorEastAsia" w:cs="Arial"/>
        </w:rPr>
        <w:t>According to WID RP-201516, Rel-17 NR sidelink enhancement WI needs to accomplish the work for the following objective:</w:t>
      </w:r>
    </w:p>
    <w:p w14:paraId="5B4D7EC8" w14:textId="77777777" w:rsidR="0030752F" w:rsidRDefault="000B1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lang w:eastAsia="ko-KR"/>
        </w:rPr>
      </w:pPr>
      <w:r>
        <w:rPr>
          <w:lang w:eastAsia="ko-KR"/>
        </w:rPr>
        <w:t>5. Define mechanism to ensure sidelink operation can be confined to a predetermined geographic area(s) for a given frequency range within non-ITS bands [RAN2].</w:t>
      </w:r>
    </w:p>
    <w:p w14:paraId="4705B45E" w14:textId="77777777" w:rsidR="0030752F" w:rsidRDefault="000B1B44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>This applies areas where there is no network coverage.</w:t>
      </w:r>
    </w:p>
    <w:p w14:paraId="40E561B3" w14:textId="77777777" w:rsidR="0030752F" w:rsidRDefault="0030752F">
      <w:pPr>
        <w:spacing w:line="276" w:lineRule="auto"/>
        <w:rPr>
          <w:rFonts w:eastAsiaTheme="minorEastAsia" w:cs="Arial"/>
        </w:rPr>
      </w:pPr>
    </w:p>
    <w:p w14:paraId="3AE1EAEA" w14:textId="21C02E99" w:rsidR="0030752F" w:rsidRDefault="000B1B44">
      <w:pPr>
        <w:spacing w:line="276" w:lineRule="auto"/>
        <w:rPr>
          <w:rFonts w:eastAsiaTheme="minorEastAsia" w:cs="Arial"/>
        </w:rPr>
      </w:pPr>
      <w:r>
        <w:rPr>
          <w:rFonts w:eastAsiaTheme="minorEastAsia" w:cs="Arial"/>
        </w:rPr>
        <w:t xml:space="preserve">RAN2 has achieved an agreement in RAN2 #112 e-meeting on this objective as following: </w:t>
      </w:r>
    </w:p>
    <w:p w14:paraId="07FDF983" w14:textId="77777777" w:rsidR="0030752F" w:rsidRDefault="000B1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19" w:left="401" w:hanging="363"/>
      </w:pPr>
      <w:r>
        <w:t xml:space="preserve">Agreements on geo-area confinement for non-ITS sidelink band: </w:t>
      </w:r>
    </w:p>
    <w:p w14:paraId="3559DCA6" w14:textId="5AADE2D0" w:rsidR="0030752F" w:rsidRDefault="000B1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19" w:left="401" w:hanging="363"/>
      </w:pPr>
      <w:r>
        <w:t xml:space="preserve">1: </w:t>
      </w:r>
      <w:r>
        <w:tab/>
        <w:t>The Objective 5 in Rel-17 SL enhancement WI can be supported by Rel-16 SA2 spec, TS 23.287. RAN2 confirm</w:t>
      </w:r>
      <w:r w:rsidR="00592446">
        <w:rPr>
          <w:rFonts w:hint="eastAsia"/>
        </w:rPr>
        <w:t>s</w:t>
      </w:r>
      <w:r>
        <w:t xml:space="preserve"> that no extra standard efforts need to be done in RAN WGs towards this objective. RAN2 consider this objective completed.</w:t>
      </w:r>
    </w:p>
    <w:p w14:paraId="53729FC6" w14:textId="77777777" w:rsidR="0030752F" w:rsidRDefault="0030752F">
      <w:pPr>
        <w:spacing w:after="100" w:afterAutospacing="1" w:line="276" w:lineRule="auto"/>
        <w:rPr>
          <w:rFonts w:cs="Arial"/>
          <w:b/>
        </w:rPr>
      </w:pPr>
    </w:p>
    <w:p w14:paraId="6F68561A" w14:textId="77777777" w:rsidR="0030752F" w:rsidRDefault="000B1B44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10BC2839" w14:textId="77777777" w:rsidR="0030752F" w:rsidRDefault="000B1B44">
      <w:pPr>
        <w:ind w:left="1985" w:hanging="1985"/>
        <w:rPr>
          <w:rFonts w:cs="Arial"/>
          <w:b/>
        </w:rPr>
      </w:pPr>
      <w:r>
        <w:rPr>
          <w:rFonts w:cs="Arial"/>
          <w:b/>
        </w:rPr>
        <w:t>To SA2 group</w:t>
      </w:r>
    </w:p>
    <w:p w14:paraId="1D5FC117" w14:textId="5BE32625" w:rsidR="0030752F" w:rsidRDefault="000B1B44">
      <w:pPr>
        <w:rPr>
          <w:rFonts w:eastAsia="Malgun Gothic" w:cs="Arial"/>
          <w:lang w:eastAsia="ko-KR"/>
        </w:rPr>
      </w:pPr>
      <w:r>
        <w:rPr>
          <w:rFonts w:cs="Arial"/>
        </w:rPr>
        <w:t>RAN2 respectfully</w:t>
      </w:r>
      <w:r>
        <w:t xml:space="preserve"> </w:t>
      </w:r>
      <w:r>
        <w:rPr>
          <w:rFonts w:cs="Arial"/>
        </w:rPr>
        <w:t xml:space="preserve">requests SA2 to </w:t>
      </w:r>
      <w:r>
        <w:t>take the above RAN2 agreement into account and make potential specification changes, if needed.</w:t>
      </w:r>
    </w:p>
    <w:p w14:paraId="26EBAEDA" w14:textId="77777777" w:rsidR="0030752F" w:rsidRDefault="0030752F">
      <w:pPr>
        <w:ind w:left="993" w:hanging="993"/>
        <w:rPr>
          <w:rFonts w:eastAsia="Malgun Gothic" w:cs="Arial"/>
          <w:lang w:eastAsia="ko-KR"/>
        </w:rPr>
      </w:pPr>
    </w:p>
    <w:p w14:paraId="3A9F96C5" w14:textId="77777777" w:rsidR="0030752F" w:rsidRDefault="000B1B44">
      <w:pPr>
        <w:rPr>
          <w:rFonts w:cs="Arial"/>
          <w:b/>
        </w:rPr>
      </w:pPr>
      <w:r>
        <w:rPr>
          <w:rFonts w:cs="Arial"/>
          <w:b/>
        </w:rPr>
        <w:lastRenderedPageBreak/>
        <w:t>3. Date of Next TSG-RAN2 Meetings:</w:t>
      </w:r>
    </w:p>
    <w:p w14:paraId="1767D88A" w14:textId="77777777" w:rsidR="0030752F" w:rsidRDefault="000B1B44">
      <w:pPr>
        <w:tabs>
          <w:tab w:val="left" w:pos="5103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3GPPRAN2#113</w:t>
      </w:r>
      <w:r>
        <w:rPr>
          <w:rFonts w:cs="Arial"/>
          <w:bCs/>
        </w:rPr>
        <w:tab/>
        <w:t>25 January – 5 February 2021</w:t>
      </w:r>
      <w:r>
        <w:rPr>
          <w:rFonts w:cs="Arial"/>
          <w:bCs/>
        </w:rPr>
        <w:tab/>
      </w:r>
      <w:r>
        <w:rPr>
          <w:rFonts w:cs="Arial" w:hint="eastAsia"/>
          <w:bCs/>
        </w:rPr>
        <w:t>E</w:t>
      </w:r>
      <w:r>
        <w:rPr>
          <w:rFonts w:cs="Arial"/>
          <w:bCs/>
        </w:rPr>
        <w:t>-meeting</w:t>
      </w:r>
    </w:p>
    <w:p w14:paraId="05EAD8DD" w14:textId="3858F419" w:rsidR="0030752F" w:rsidRDefault="000B1B44">
      <w:pPr>
        <w:tabs>
          <w:tab w:val="left" w:pos="5103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 xml:space="preserve">3GPPRAN2#113-bis </w:t>
      </w:r>
      <w:r>
        <w:rPr>
          <w:rFonts w:cs="Arial"/>
          <w:bCs/>
        </w:rPr>
        <w:tab/>
        <w:t>12-20 April 2021</w:t>
      </w:r>
      <w:r>
        <w:rPr>
          <w:rFonts w:cs="Arial"/>
          <w:bCs/>
        </w:rPr>
        <w:tab/>
        <w:t>E-meeting</w:t>
      </w:r>
    </w:p>
    <w:p w14:paraId="785E399E" w14:textId="77777777" w:rsidR="0030752F" w:rsidRDefault="0030752F"/>
    <w:sectPr w:rsidR="0030752F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13CBA" w14:textId="77777777" w:rsidR="00A45855" w:rsidRDefault="00A45855">
      <w:pPr>
        <w:spacing w:after="0" w:line="240" w:lineRule="auto"/>
      </w:pPr>
      <w:r>
        <w:separator/>
      </w:r>
    </w:p>
  </w:endnote>
  <w:endnote w:type="continuationSeparator" w:id="0">
    <w:p w14:paraId="5C1711A0" w14:textId="77777777" w:rsidR="00A45855" w:rsidRDefault="00A4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4E57A" w14:textId="77777777" w:rsidR="0030752F" w:rsidRDefault="000B1B44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</w:rPr>
      <w:t>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BBED2" w14:textId="77777777" w:rsidR="00A45855" w:rsidRDefault="00A45855">
      <w:pPr>
        <w:spacing w:after="0" w:line="240" w:lineRule="auto"/>
      </w:pPr>
      <w:r>
        <w:separator/>
      </w:r>
    </w:p>
  </w:footnote>
  <w:footnote w:type="continuationSeparator" w:id="0">
    <w:p w14:paraId="5E3D8C46" w14:textId="77777777" w:rsidR="00A45855" w:rsidRDefault="00A45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E1B4A"/>
    <w:multiLevelType w:val="multilevel"/>
    <w:tmpl w:val="744E1B4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3MDc0MLQwMDExNLRQ0lEKTi0uzszPAykwrAUAWz5MMCwAAAA="/>
  </w:docVars>
  <w:rsids>
    <w:rsidRoot w:val="00F14738"/>
    <w:rsid w:val="00046DCF"/>
    <w:rsid w:val="0005360C"/>
    <w:rsid w:val="000A77EB"/>
    <w:rsid w:val="000B1B44"/>
    <w:rsid w:val="00120DD6"/>
    <w:rsid w:val="0018756C"/>
    <w:rsid w:val="001A53D4"/>
    <w:rsid w:val="001C7B91"/>
    <w:rsid w:val="00200ED5"/>
    <w:rsid w:val="002B2DB8"/>
    <w:rsid w:val="0030752F"/>
    <w:rsid w:val="003A019E"/>
    <w:rsid w:val="003A09E5"/>
    <w:rsid w:val="003E5840"/>
    <w:rsid w:val="004548EA"/>
    <w:rsid w:val="00491816"/>
    <w:rsid w:val="004942E0"/>
    <w:rsid w:val="004B1B09"/>
    <w:rsid w:val="00592446"/>
    <w:rsid w:val="005C4FA2"/>
    <w:rsid w:val="005D663F"/>
    <w:rsid w:val="007671C9"/>
    <w:rsid w:val="0078237D"/>
    <w:rsid w:val="00786790"/>
    <w:rsid w:val="00795660"/>
    <w:rsid w:val="00820967"/>
    <w:rsid w:val="008377AC"/>
    <w:rsid w:val="00870CA3"/>
    <w:rsid w:val="00876A83"/>
    <w:rsid w:val="00897F12"/>
    <w:rsid w:val="008A36B2"/>
    <w:rsid w:val="008D47B7"/>
    <w:rsid w:val="008D54B4"/>
    <w:rsid w:val="00985D4F"/>
    <w:rsid w:val="00A30462"/>
    <w:rsid w:val="00A44C6A"/>
    <w:rsid w:val="00A45855"/>
    <w:rsid w:val="00A7062B"/>
    <w:rsid w:val="00A9480C"/>
    <w:rsid w:val="00AA7308"/>
    <w:rsid w:val="00AB3EDD"/>
    <w:rsid w:val="00AE237C"/>
    <w:rsid w:val="00C841ED"/>
    <w:rsid w:val="00CC2D5A"/>
    <w:rsid w:val="00D85315"/>
    <w:rsid w:val="00E47A29"/>
    <w:rsid w:val="00E84C55"/>
    <w:rsid w:val="00EB70A7"/>
    <w:rsid w:val="00EB7E7A"/>
    <w:rsid w:val="00F14738"/>
    <w:rsid w:val="00FC1772"/>
    <w:rsid w:val="3501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5589EA"/>
  <w15:docId w15:val="{C97A7C56-47CE-4B86-9A19-3CAF693C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widowControl w:val="0"/>
      <w:pBdr>
        <w:bottom w:val="none" w:sz="0" w:space="0" w:color="auto"/>
      </w:pBdr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PageNumber">
    <w:name w:val="page number"/>
    <w:basedOn w:val="DefaultParagraphFont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rPr>
      <w:rFonts w:ascii="Arial" w:eastAsia="SimSun" w:hAnsi="Arial" w:cs="Times New Roman"/>
      <w:kern w:val="0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 w:cs="Times New Roman"/>
      <w:kern w:val="0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Pr>
      <w:rFonts w:ascii="Arial" w:eastAsia="SimSun" w:hAnsi="Arial" w:cs="Times New Roman"/>
      <w:kern w:val="0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Arial" w:eastAsia="SimSun" w:hAnsi="Arial" w:cs="Times New Roman"/>
      <w:kern w:val="0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SimSun" w:hAnsi="Arial" w:cs="Arial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SimSun" w:hAnsi="Arial" w:cs="Arial"/>
      <w:kern w:val="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SimSun" w:hAnsi="Arial" w:cs="Arial"/>
      <w:kern w:val="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SimSun" w:hAnsi="Arial" w:cs="Arial"/>
      <w:kern w:val="0"/>
      <w:sz w:val="20"/>
      <w:szCs w:val="20"/>
      <w:lang w:val="en-GB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1">
    <w:name w:val="页脚 字符1"/>
    <w:basedOn w:val="DefaultParagraphFont"/>
    <w:uiPriority w:val="99"/>
    <w:semiHidden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SimSun" w:hAnsi="Arial" w:cs="Times New Roman"/>
      <w:kern w:val="0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Arial" w:eastAsia="SimSun" w:hAnsi="Arial" w:cs="Times New Roman"/>
      <w:kern w:val="0"/>
      <w:sz w:val="18"/>
      <w:szCs w:val="18"/>
      <w:lang w:val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冷冰雪(Bingxue Leng)</dc:creator>
  <cp:lastModifiedBy>37.941_CR0024_(Rel-16)_OTA_BS_testing</cp:lastModifiedBy>
  <cp:revision>2</cp:revision>
  <dcterms:created xsi:type="dcterms:W3CDTF">2021-01-13T14:08:00Z</dcterms:created>
  <dcterms:modified xsi:type="dcterms:W3CDTF">2021-01-13T14:08:00Z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(2)Zmadnb6ZiwvUp9fY2FLAvqHlEmjxgXPwQcgdU20pZEe4+YvxH6h0NCDeKnOJP9bQeTmX9upa
a2FxZgku5MKd1Vc2fAYhhpohPRsML53KnSwvk4I15oxowWKttFZwZyD8f4l2bSdRc1gVZMV8
ZC8n+qW0JQaqI08dznagWACIS0dipNg2ygKIN1R+uXCPdaLfbqVY3chUbMpTi7cUIR8IwW2d
Yu/bPoAWK+LWZkIxNy</vt:lpwstr>
  </property>
  <property fmtid="{D5CDD505-2E9C-101B-9397-08002B2CF9AE}" pid="3" name="_2015_ms_pID_7253431">
    <vt:lpwstr>Lw/g+LS/FcaPEGw0AStbd1p85HATwhyuNU6KDZ+2qjEx6AKiqPvmfs
rNf8Qz8cWjaSD9XSxccjQescKK92yRUHRIAVfDUCrL7JiYg3LAc+Soaez3l/ZilbRJvgR1j5
mIfSlzsD7W9w+gqmdIHq0JKJXdF74E+oaQJzAsTd9CrESsvfWBh2NzSJgpMy+xG/Sv97Msxz
W48IrYu28Mv3j7rX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1605664193</vt:lpwstr>
  </property>
  <property fmtid="{D5CDD505-2E9C-101B-9397-08002B2CF9AE}" pid="8" name="KSOProductBuildVer">
    <vt:lpwstr>2052-11.8.2.9022</vt:lpwstr>
  </property>
</Properties>
</file>