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09158" w14:textId="77777777" w:rsidR="003069CF" w:rsidRDefault="003069CF" w:rsidP="003069CF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#S2-139E</w:t>
      </w:r>
      <w:r>
        <w:rPr>
          <w:rFonts w:ascii="Arial" w:hAnsi="Arial" w:cs="Arial"/>
          <w:b/>
        </w:rPr>
        <w:tab/>
        <w:t>S2-2003627</w:t>
      </w:r>
    </w:p>
    <w:p w14:paraId="677D1F58" w14:textId="77777777" w:rsidR="003069CF" w:rsidRDefault="003069CF" w:rsidP="003069CF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01 - 12 June, 2020, Electronic, Elbonia</w:t>
      </w:r>
    </w:p>
    <w:p w14:paraId="7178B223" w14:textId="7284B0BC" w:rsidR="003069CF" w:rsidRPr="003069CF" w:rsidRDefault="003069CF" w:rsidP="003069CF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</w:rPr>
      </w:pPr>
    </w:p>
    <w:p w14:paraId="3CCD8AED" w14:textId="7480FD6C" w:rsidR="00FB1E31" w:rsidRDefault="00C80F0D" w:rsidP="005625B2">
      <w:pPr>
        <w:pStyle w:val="Header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Default="007D4AC8" w:rsidP="00DC7A1F">
      <w:pPr>
        <w:pStyle w:val="Header"/>
        <w:outlineLvl w:val="0"/>
        <w:rPr>
          <w:rFonts w:ascii="Arial" w:hAnsi="Arial" w:cs="Arial"/>
          <w:b/>
          <w:sz w:val="20"/>
        </w:rPr>
      </w:pPr>
    </w:p>
    <w:p w14:paraId="7E9A1B58" w14:textId="77777777" w:rsidR="007D4AC8" w:rsidRDefault="005625B2" w:rsidP="00DC7A1F">
      <w:pPr>
        <w:pStyle w:val="Header"/>
        <w:outlineLvl w:val="0"/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Broadband</w:t>
      </w:r>
      <w:r w:rsidR="00D326A8" w:rsidRPr="007D4AC8">
        <w:rPr>
          <w:rFonts w:ascii="Arial" w:hAnsi="Arial" w:cs="Arial"/>
          <w:b/>
          <w:sz w:val="20"/>
        </w:rPr>
        <w:t xml:space="preserve"> Forum Liaison T</w:t>
      </w:r>
      <w:r w:rsidR="00FB1E31" w:rsidRPr="007D4AC8">
        <w:rPr>
          <w:rFonts w:ascii="Arial" w:hAnsi="Arial" w:cs="Arial"/>
          <w:b/>
          <w:sz w:val="20"/>
        </w:rPr>
        <w:t>o:</w:t>
      </w:r>
      <w:r w:rsidR="00DC7A1F" w:rsidRPr="007D4AC8">
        <w:rPr>
          <w:rFonts w:ascii="Arial" w:hAnsi="Arial" w:cs="Arial"/>
          <w:b/>
          <w:sz w:val="20"/>
        </w:rPr>
        <w:t xml:space="preserve"> </w:t>
      </w:r>
    </w:p>
    <w:p w14:paraId="568C601C" w14:textId="4268CC8A" w:rsidR="00AE3CBC" w:rsidRDefault="00FC2D1F" w:rsidP="00FC2D1F">
      <w:pPr>
        <w:spacing w:before="0"/>
        <w:rPr>
          <w:rFonts w:ascii="Arial" w:hAnsi="Arial" w:cs="Arial"/>
          <w:sz w:val="22"/>
          <w:szCs w:val="22"/>
          <w:lang w:val="fr-CA"/>
        </w:rPr>
      </w:pPr>
      <w:r w:rsidRPr="00AE3CBC">
        <w:rPr>
          <w:rFonts w:ascii="Arial" w:hAnsi="Arial" w:cs="Arial"/>
          <w:sz w:val="22"/>
          <w:szCs w:val="22"/>
          <w:lang w:val="fr-CA"/>
        </w:rPr>
        <w:t xml:space="preserve">3GPP Liaison Coordinator </w:t>
      </w:r>
      <w:hyperlink r:id="rId11" w:history="1">
        <w:r w:rsidR="00AE3CBC" w:rsidRPr="00C37BF5">
          <w:rPr>
            <w:rStyle w:val="Hyperlink"/>
            <w:rFonts w:ascii="Arial" w:hAnsi="Arial" w:cs="Arial"/>
            <w:sz w:val="22"/>
            <w:szCs w:val="22"/>
            <w:lang w:val="fr-CA"/>
          </w:rPr>
          <w:t>3GPPLiaison@etsi.org</w:t>
        </w:r>
      </w:hyperlink>
    </w:p>
    <w:p w14:paraId="0F842335" w14:textId="77777777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5F7B7332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B6365F">
        <w:rPr>
          <w:rFonts w:ascii="Arial" w:hAnsi="Arial" w:cs="Arial"/>
          <w:sz w:val="22"/>
          <w:szCs w:val="22"/>
        </w:rPr>
        <w:t>Puneet Jain</w:t>
      </w:r>
      <w:r>
        <w:rPr>
          <w:rFonts w:ascii="Arial" w:hAnsi="Arial" w:cs="Arial"/>
          <w:sz w:val="22"/>
          <w:szCs w:val="22"/>
        </w:rPr>
        <w:t xml:space="preserve">, 3GPP SA2 Chairman </w:t>
      </w:r>
      <w:hyperlink r:id="rId12" w:history="1">
        <w:r w:rsidR="00AE3CBC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59D95AA6" w14:textId="77777777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WG1</w:t>
      </w:r>
    </w:p>
    <w:p w14:paraId="027784A6" w14:textId="5F4E1AF0" w:rsidR="00FC2D1F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Peter Leis, 3GPP CT1 Chairman </w:t>
      </w:r>
      <w:hyperlink r:id="rId13" w:history="1">
        <w:r w:rsidRPr="005B788B">
          <w:rPr>
            <w:rStyle w:val="Hyperlink"/>
            <w:rFonts w:ascii="Arial" w:hAnsi="Arial" w:cs="Arial"/>
            <w:sz w:val="22"/>
            <w:szCs w:val="22"/>
          </w:rPr>
          <w:t>peter.leis@nokia.com</w:t>
        </w:r>
      </w:hyperlink>
    </w:p>
    <w:p w14:paraId="2A17386C" w14:textId="71A0E6E7" w:rsidR="00CC6DA5" w:rsidRDefault="005E7C1D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CT WG3</w:t>
      </w:r>
    </w:p>
    <w:p w14:paraId="44C72471" w14:textId="1CF15E7B" w:rsidR="005E7C1D" w:rsidRDefault="005E7C1D" w:rsidP="00FC2D1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Susana Fernandez, 3GPP CT3 Chairman </w:t>
      </w:r>
      <w:hyperlink r:id="rId14" w:history="1">
        <w:r w:rsidR="00E73088" w:rsidRPr="00DE5DF3">
          <w:rPr>
            <w:rStyle w:val="Hyperlink"/>
            <w:rFonts w:ascii="Arial" w:hAnsi="Arial" w:cs="Arial"/>
            <w:sz w:val="22"/>
            <w:szCs w:val="22"/>
          </w:rPr>
          <w:t>susana.fernandez@ericsson.com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39F7AB2F" w14:textId="77777777" w:rsidR="005E7C1D" w:rsidRDefault="005E7C1D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11C9DBC8" w:rsidR="003122DB" w:rsidRPr="003327AD" w:rsidRDefault="003327AD" w:rsidP="007D4AC8">
      <w:pPr>
        <w:rPr>
          <w:rFonts w:ascii="Arial" w:hAnsi="Arial" w:cs="Arial"/>
          <w:b/>
          <w:bCs/>
          <w:sz w:val="20"/>
        </w:rPr>
      </w:pPr>
      <w:r w:rsidRPr="003327AD">
        <w:rPr>
          <w:rFonts w:ascii="Arial" w:hAnsi="Arial" w:cs="Arial"/>
          <w:b/>
          <w:bCs/>
          <w:sz w:val="20"/>
        </w:rPr>
        <w:t>CC:</w:t>
      </w:r>
    </w:p>
    <w:p w14:paraId="32BF1398" w14:textId="7198B6DD" w:rsidR="003327AD" w:rsidRPr="003327AD" w:rsidRDefault="00C63C5D" w:rsidP="003327AD">
      <w:pPr>
        <w:pStyle w:val="NormalWeb"/>
        <w:rPr>
          <w:rFonts w:ascii="Arial" w:hAnsi="Arial" w:cs="Arial"/>
          <w:sz w:val="22"/>
          <w:szCs w:val="22"/>
        </w:rPr>
      </w:pPr>
      <w:r w:rsidRPr="00653F77">
        <w:rPr>
          <w:rFonts w:ascii="Arial" w:hAnsi="Arial" w:cs="Arial"/>
          <w:sz w:val="22"/>
          <w:szCs w:val="22"/>
        </w:rPr>
        <w:t>Bernie McKibben</w:t>
      </w:r>
      <w:r>
        <w:rPr>
          <w:rFonts w:ascii="Arial" w:hAnsi="Arial" w:cs="Arial"/>
          <w:sz w:val="22"/>
          <w:szCs w:val="22"/>
        </w:rPr>
        <w:t xml:space="preserve">  </w:t>
      </w:r>
      <w:hyperlink r:id="rId15" w:history="1">
        <w:r w:rsidRPr="0011554D">
          <w:rPr>
            <w:rStyle w:val="Hyperlink"/>
            <w:rFonts w:ascii="Arial" w:hAnsi="Arial" w:cs="Arial"/>
            <w:sz w:val="22"/>
            <w:szCs w:val="22"/>
          </w:rPr>
          <w:t>b.mckibben@cablelabs.com</w:t>
        </w:r>
      </w:hyperlink>
      <w:r w:rsidR="003327AD" w:rsidRPr="003327AD">
        <w:rPr>
          <w:rFonts w:ascii="Arial" w:hAnsi="Arial" w:cs="Arial"/>
          <w:sz w:val="22"/>
          <w:szCs w:val="22"/>
        </w:rPr>
        <w:br/>
        <w:t xml:space="preserve">Belal Hamzeh - </w:t>
      </w:r>
      <w:hyperlink r:id="rId16" w:history="1">
        <w:r w:rsidR="003327AD" w:rsidRPr="003327AD">
          <w:rPr>
            <w:rStyle w:val="Hyperlink"/>
            <w:rFonts w:ascii="Arial" w:hAnsi="Arial" w:cs="Arial"/>
            <w:sz w:val="22"/>
            <w:szCs w:val="22"/>
          </w:rPr>
          <w:t>B.Hamzeh@cablelabs.com</w:t>
        </w:r>
      </w:hyperlink>
    </w:p>
    <w:p w14:paraId="08013E48" w14:textId="77777777" w:rsidR="003327AD" w:rsidRDefault="003327AD" w:rsidP="007D4AC8">
      <w:pPr>
        <w:rPr>
          <w:rFonts w:ascii="Arial" w:hAnsi="Arial" w:cs="Arial"/>
          <w:sz w:val="20"/>
        </w:rPr>
      </w:pPr>
    </w:p>
    <w:p w14:paraId="25C24E0B" w14:textId="77777777" w:rsidR="003943DD" w:rsidRPr="007D4AC8" w:rsidRDefault="00FB1E31" w:rsidP="00DC7A1F">
      <w:pPr>
        <w:outlineLvl w:val="0"/>
        <w:rPr>
          <w:rFonts w:ascii="Arial" w:hAnsi="Arial" w:cs="Arial"/>
          <w:b/>
          <w:sz w:val="20"/>
        </w:rPr>
      </w:pPr>
      <w:r w:rsidRPr="007D4AC8">
        <w:rPr>
          <w:rFonts w:ascii="Arial" w:hAnsi="Arial" w:cs="Arial"/>
          <w:b/>
          <w:sz w:val="20"/>
        </w:rPr>
        <w:t>From:</w:t>
      </w:r>
    </w:p>
    <w:p w14:paraId="2A38D457" w14:textId="6A2ABFCC" w:rsidR="00784725" w:rsidRPr="007D4AC8" w:rsidRDefault="007D4AC8" w:rsidP="00D6425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Lincoln Lavoie</w:t>
      </w:r>
      <w:r w:rsidR="00AE3CBC">
        <w:rPr>
          <w:rFonts w:ascii="Arial" w:hAnsi="Arial" w:cs="Arial"/>
          <w:sz w:val="20"/>
        </w:rPr>
        <w:t xml:space="preserve"> </w:t>
      </w:r>
      <w:r w:rsidR="005625B2" w:rsidRPr="007D4AC8">
        <w:rPr>
          <w:rFonts w:ascii="Arial" w:hAnsi="Arial" w:cs="Arial"/>
          <w:sz w:val="20"/>
        </w:rPr>
        <w:t>Broadband</w:t>
      </w:r>
      <w:r w:rsidR="00FB1E31" w:rsidRPr="007D4AC8">
        <w:rPr>
          <w:rFonts w:ascii="Arial" w:hAnsi="Arial" w:cs="Arial"/>
          <w:sz w:val="20"/>
        </w:rPr>
        <w:t xml:space="preserve"> Forum </w:t>
      </w:r>
      <w:r w:rsidR="000866CD">
        <w:rPr>
          <w:rFonts w:ascii="Arial" w:hAnsi="Arial" w:cs="Arial"/>
          <w:sz w:val="20"/>
        </w:rPr>
        <w:t xml:space="preserve">(BBF) </w:t>
      </w:r>
      <w:r w:rsidR="00FB1E31" w:rsidRPr="007D4AC8">
        <w:rPr>
          <w:rFonts w:ascii="Arial" w:hAnsi="Arial" w:cs="Arial"/>
          <w:sz w:val="20"/>
        </w:rPr>
        <w:t>Technical Comm</w:t>
      </w:r>
      <w:r w:rsidR="00784725" w:rsidRPr="007D4AC8">
        <w:rPr>
          <w:rFonts w:ascii="Arial" w:hAnsi="Arial" w:cs="Arial"/>
          <w:sz w:val="20"/>
        </w:rPr>
        <w:t xml:space="preserve">ittee </w:t>
      </w:r>
      <w:r w:rsidR="001D515F" w:rsidRPr="007D4AC8">
        <w:rPr>
          <w:rFonts w:ascii="Arial" w:hAnsi="Arial" w:cs="Arial"/>
          <w:sz w:val="20"/>
        </w:rPr>
        <w:t xml:space="preserve">Chair </w:t>
      </w:r>
      <w:r w:rsidR="00A02227" w:rsidRPr="007D4AC8">
        <w:rPr>
          <w:rFonts w:ascii="Arial" w:hAnsi="Arial" w:cs="Arial"/>
          <w:sz w:val="20"/>
        </w:rPr>
        <w:t>&lt;</w:t>
      </w:r>
      <w:r>
        <w:rPr>
          <w:rFonts w:ascii="Arial" w:hAnsi="Arial" w:cs="Arial"/>
          <w:sz w:val="20"/>
        </w:rPr>
        <w:t>lylavoie@iol.unh.edu</w:t>
      </w:r>
      <w:r w:rsidR="00A02227" w:rsidRPr="007D4AC8">
        <w:rPr>
          <w:rFonts w:ascii="Arial" w:hAnsi="Arial" w:cs="Arial"/>
          <w:sz w:val="20"/>
        </w:rPr>
        <w:t>&gt;</w:t>
      </w:r>
      <w:r w:rsidR="00AE3A25" w:rsidRPr="007D4AC8">
        <w:rPr>
          <w:rFonts w:ascii="Arial" w:hAnsi="Arial" w:cs="Arial"/>
          <w:sz w:val="20"/>
        </w:rPr>
        <w:t xml:space="preserve"> </w:t>
      </w:r>
    </w:p>
    <w:p w14:paraId="6136C700" w14:textId="397C32C1" w:rsidR="007D4AC8" w:rsidRDefault="00784725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Liaison Communicated</w:t>
      </w:r>
      <w:r w:rsidRPr="007D4AC8">
        <w:rPr>
          <w:rFonts w:ascii="Arial" w:hAnsi="Arial" w:cs="Arial"/>
          <w:sz w:val="20"/>
        </w:rPr>
        <w:t xml:space="preserve"> </w:t>
      </w:r>
      <w:r w:rsidRPr="007D4AC8">
        <w:rPr>
          <w:rFonts w:ascii="Arial" w:hAnsi="Arial" w:cs="Arial"/>
          <w:b/>
          <w:sz w:val="20"/>
        </w:rPr>
        <w:t>By</w:t>
      </w:r>
      <w:r w:rsidR="005625B2" w:rsidRPr="007D4AC8">
        <w:rPr>
          <w:rFonts w:ascii="Arial" w:hAnsi="Arial" w:cs="Arial"/>
          <w:b/>
          <w:sz w:val="20"/>
        </w:rPr>
        <w:t>:</w:t>
      </w:r>
      <w:r w:rsidRPr="007D4AC8">
        <w:rPr>
          <w:rFonts w:ascii="Arial" w:hAnsi="Arial" w:cs="Arial"/>
          <w:sz w:val="20"/>
        </w:rPr>
        <w:t xml:space="preserve"> </w:t>
      </w:r>
    </w:p>
    <w:p w14:paraId="0D7D2A16" w14:textId="48946528" w:rsidR="000411B0" w:rsidRDefault="0076453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Manuel Paul</w:t>
      </w:r>
    </w:p>
    <w:p w14:paraId="15C454BA" w14:textId="7D65BB39" w:rsidR="00FB1E31" w:rsidRPr="007D4AC8" w:rsidRDefault="00FB1E31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Date:</w:t>
      </w:r>
      <w:r w:rsidR="005625B2" w:rsidRPr="007D4AC8">
        <w:rPr>
          <w:rFonts w:ascii="Arial" w:hAnsi="Arial" w:cs="Arial"/>
          <w:sz w:val="20"/>
        </w:rPr>
        <w:t xml:space="preserve"> </w:t>
      </w:r>
      <w:r w:rsidR="007C610C">
        <w:rPr>
          <w:rFonts w:ascii="Arial" w:hAnsi="Arial" w:cs="Arial"/>
          <w:sz w:val="20"/>
        </w:rPr>
        <w:t xml:space="preserve">May </w:t>
      </w:r>
      <w:r w:rsidR="005E7C1D">
        <w:rPr>
          <w:rFonts w:ascii="Arial" w:hAnsi="Arial" w:cs="Arial"/>
          <w:sz w:val="20"/>
        </w:rPr>
        <w:t>7</w:t>
      </w:r>
      <w:r w:rsidR="007C610C" w:rsidRPr="007C610C">
        <w:rPr>
          <w:rFonts w:ascii="Arial" w:hAnsi="Arial" w:cs="Arial"/>
          <w:sz w:val="20"/>
          <w:vertAlign w:val="superscript"/>
        </w:rPr>
        <w:t>th</w:t>
      </w:r>
      <w:r w:rsidR="00AE3CBC" w:rsidRPr="00AE3CBC">
        <w:rPr>
          <w:rFonts w:ascii="Arial" w:hAnsi="Arial" w:cs="Arial"/>
          <w:sz w:val="20"/>
        </w:rPr>
        <w:t>, 2020</w:t>
      </w:r>
    </w:p>
    <w:p w14:paraId="7B2A0EE3" w14:textId="2519A1E5" w:rsidR="00021B21" w:rsidRDefault="00FB1E31">
      <w:pPr>
        <w:rPr>
          <w:rFonts w:ascii="Arial" w:hAnsi="Arial" w:cs="Arial"/>
          <w:sz w:val="20"/>
        </w:rPr>
      </w:pPr>
      <w:r w:rsidRPr="007D4AC8">
        <w:rPr>
          <w:rFonts w:ascii="Arial" w:hAnsi="Arial" w:cs="Arial"/>
          <w:b/>
          <w:sz w:val="20"/>
        </w:rPr>
        <w:t>Subject:</w:t>
      </w:r>
      <w:r w:rsidRPr="007D4AC8">
        <w:rPr>
          <w:rFonts w:ascii="Arial" w:hAnsi="Arial" w:cs="Arial"/>
          <w:sz w:val="20"/>
        </w:rPr>
        <w:t xml:space="preserve"> </w:t>
      </w:r>
      <w:r w:rsidR="000B7511">
        <w:rPr>
          <w:rFonts w:ascii="Arial" w:hAnsi="Arial" w:cs="Arial"/>
          <w:sz w:val="20"/>
        </w:rPr>
        <w:t>Issue with FN-RG IPv6 support</w:t>
      </w:r>
    </w:p>
    <w:p w14:paraId="6AF6ABA3" w14:textId="77777777" w:rsidR="0001206E" w:rsidRDefault="0001206E" w:rsidP="00CC6DA5">
      <w:pPr>
        <w:widowControl w:val="0"/>
        <w:spacing w:before="0"/>
        <w:rPr>
          <w:rFonts w:ascii="Arial" w:hAnsi="Arial" w:cs="Arial"/>
          <w:sz w:val="20"/>
        </w:rPr>
      </w:pPr>
    </w:p>
    <w:p w14:paraId="37DB7CEE" w14:textId="59BE0C9C" w:rsidR="00CC6DA5" w:rsidRPr="00373BC4" w:rsidRDefault="00CC6DA5" w:rsidP="00CC6DA5">
      <w:pPr>
        <w:widowControl w:val="0"/>
        <w:spacing w:before="0"/>
        <w:rPr>
          <w:rFonts w:ascii="Arial" w:hAnsi="Arial" w:cs="Arial"/>
          <w:sz w:val="20"/>
        </w:rPr>
      </w:pPr>
      <w:r w:rsidRPr="00373BC4">
        <w:rPr>
          <w:rFonts w:ascii="Arial" w:hAnsi="Arial" w:cs="Arial"/>
          <w:sz w:val="20"/>
        </w:rPr>
        <w:t xml:space="preserve">Dear colleagues, </w:t>
      </w:r>
      <w:bookmarkStart w:id="1" w:name="_Hlk521881588"/>
      <w:bookmarkEnd w:id="1"/>
    </w:p>
    <w:p w14:paraId="7A547ED7" w14:textId="5C9DDA4C" w:rsidR="00CC6DA5" w:rsidRDefault="00CC6DA5" w:rsidP="00CC6DA5">
      <w:pPr>
        <w:widowControl w:val="0"/>
        <w:spacing w:before="0"/>
        <w:rPr>
          <w:rFonts w:ascii="Arial" w:hAnsi="Arial" w:cs="Arial"/>
          <w:sz w:val="20"/>
        </w:rPr>
      </w:pPr>
    </w:p>
    <w:p w14:paraId="64338F47" w14:textId="26420EF6" w:rsidR="00B80520" w:rsidRDefault="00B80520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We have identified issue</w:t>
      </w:r>
      <w:r w:rsidR="006F52F6">
        <w:rPr>
          <w:rFonts w:ascii="Arial" w:hAnsi="Arial" w:cs="Arial"/>
          <w:color w:val="000000" w:themeColor="text1"/>
          <w:sz w:val="20"/>
        </w:rPr>
        <w:t>s</w:t>
      </w:r>
      <w:r>
        <w:rPr>
          <w:rFonts w:ascii="Arial" w:hAnsi="Arial" w:cs="Arial"/>
          <w:color w:val="000000" w:themeColor="text1"/>
          <w:sz w:val="20"/>
        </w:rPr>
        <w:t xml:space="preserve"> with IPv6 support for FN-RGs</w:t>
      </w:r>
      <w:r w:rsidR="00815BA4">
        <w:rPr>
          <w:rFonts w:ascii="Arial" w:hAnsi="Arial" w:cs="Arial"/>
          <w:color w:val="000000" w:themeColor="text1"/>
          <w:sz w:val="20"/>
        </w:rPr>
        <w:t xml:space="preserve"> with respect to the currently specified behaviors of the 5G system.</w:t>
      </w:r>
    </w:p>
    <w:p w14:paraId="4F44B9B9" w14:textId="1A95DD8E" w:rsidR="00152849" w:rsidRDefault="00152849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</w:p>
    <w:p w14:paraId="026140EB" w14:textId="3B2B0FBF" w:rsidR="00152849" w:rsidRPr="00152849" w:rsidRDefault="00152849" w:rsidP="00152849">
      <w:pPr>
        <w:pStyle w:val="ListParagraph"/>
        <w:widowControl w:val="0"/>
        <w:numPr>
          <w:ilvl w:val="0"/>
          <w:numId w:val="8"/>
        </w:numPr>
        <w:spacing w:before="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Support for FN-RGs using IPv6oE procedures</w:t>
      </w:r>
    </w:p>
    <w:p w14:paraId="07898EA8" w14:textId="43326BCB" w:rsidR="00AD6011" w:rsidRDefault="00AD6011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</w:p>
    <w:p w14:paraId="005E1D65" w14:textId="0A3AACA5" w:rsidR="00AD6011" w:rsidRDefault="00AD6011" w:rsidP="004C5D6F">
      <w:pPr>
        <w:widowControl w:val="0"/>
        <w:spacing w:before="0"/>
        <w:ind w:left="36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The current specification has the interface identifier used by a UE </w:t>
      </w:r>
      <w:r w:rsidR="009508A9">
        <w:rPr>
          <w:rFonts w:ascii="Arial" w:hAnsi="Arial" w:cs="Arial"/>
          <w:color w:val="000000" w:themeColor="text1"/>
          <w:sz w:val="20"/>
        </w:rPr>
        <w:t>for construction of the</w:t>
      </w:r>
      <w:r>
        <w:rPr>
          <w:rFonts w:ascii="Arial" w:hAnsi="Arial" w:cs="Arial"/>
          <w:color w:val="000000" w:themeColor="text1"/>
          <w:sz w:val="20"/>
        </w:rPr>
        <w:t xml:space="preserve"> IPv6 Link Local addresses (LLA)</w:t>
      </w:r>
      <w:r w:rsidR="009508A9">
        <w:rPr>
          <w:rFonts w:ascii="Arial" w:hAnsi="Arial" w:cs="Arial"/>
          <w:color w:val="000000" w:themeColor="text1"/>
          <w:sz w:val="20"/>
        </w:rPr>
        <w:t xml:space="preserve"> assigned by the SMF.  </w:t>
      </w:r>
      <w:r w:rsidR="00874245">
        <w:rPr>
          <w:rFonts w:ascii="Arial" w:hAnsi="Arial" w:cs="Arial"/>
          <w:color w:val="000000" w:themeColor="text1"/>
          <w:sz w:val="20"/>
        </w:rPr>
        <w:t xml:space="preserve">FN-RGs that use the IPoE </w:t>
      </w:r>
      <w:r w:rsidR="00D71F54">
        <w:rPr>
          <w:rFonts w:ascii="Arial" w:hAnsi="Arial" w:cs="Arial"/>
          <w:color w:val="000000" w:themeColor="text1"/>
          <w:sz w:val="20"/>
        </w:rPr>
        <w:t xml:space="preserve">protocol suite for IPv6 </w:t>
      </w:r>
      <w:r w:rsidR="00005816">
        <w:rPr>
          <w:rFonts w:ascii="Arial" w:hAnsi="Arial" w:cs="Arial"/>
          <w:color w:val="000000" w:themeColor="text1"/>
          <w:sz w:val="20"/>
        </w:rPr>
        <w:t xml:space="preserve">support </w:t>
      </w:r>
      <w:r w:rsidR="00D71F54">
        <w:rPr>
          <w:rFonts w:ascii="Arial" w:hAnsi="Arial" w:cs="Arial"/>
          <w:color w:val="000000" w:themeColor="text1"/>
          <w:sz w:val="20"/>
        </w:rPr>
        <w:t xml:space="preserve">currently conform to </w:t>
      </w:r>
      <w:r w:rsidR="00911A88">
        <w:rPr>
          <w:rFonts w:ascii="Arial" w:hAnsi="Arial" w:cs="Arial"/>
          <w:color w:val="000000" w:themeColor="text1"/>
          <w:sz w:val="20"/>
        </w:rPr>
        <w:t xml:space="preserve">IETF </w:t>
      </w:r>
      <w:r w:rsidR="00D71F54">
        <w:rPr>
          <w:rFonts w:ascii="Arial" w:hAnsi="Arial" w:cs="Arial"/>
          <w:color w:val="000000" w:themeColor="text1"/>
          <w:sz w:val="20"/>
        </w:rPr>
        <w:t>RFC</w:t>
      </w:r>
      <w:r w:rsidR="00220636">
        <w:rPr>
          <w:rFonts w:ascii="Arial" w:hAnsi="Arial" w:cs="Arial"/>
          <w:color w:val="000000" w:themeColor="text1"/>
          <w:sz w:val="20"/>
        </w:rPr>
        <w:t xml:space="preserve"> 2464</w:t>
      </w:r>
      <w:r w:rsidR="003F128E">
        <w:rPr>
          <w:rFonts w:ascii="Arial" w:hAnsi="Arial" w:cs="Arial"/>
          <w:color w:val="000000" w:themeColor="text1"/>
          <w:sz w:val="20"/>
        </w:rPr>
        <w:t xml:space="preserve"> for LLA assignment</w:t>
      </w:r>
      <w:r w:rsidR="00220636">
        <w:rPr>
          <w:rFonts w:ascii="Arial" w:hAnsi="Arial" w:cs="Arial"/>
          <w:color w:val="000000" w:themeColor="text1"/>
          <w:sz w:val="20"/>
        </w:rPr>
        <w:t xml:space="preserve">. </w:t>
      </w:r>
      <w:r w:rsidR="001C47BE">
        <w:rPr>
          <w:rFonts w:ascii="Arial" w:hAnsi="Arial" w:cs="Arial"/>
          <w:color w:val="000000" w:themeColor="text1"/>
          <w:sz w:val="20"/>
        </w:rPr>
        <w:t>A</w:t>
      </w:r>
      <w:r w:rsidR="003F128E">
        <w:rPr>
          <w:rFonts w:ascii="Arial" w:hAnsi="Arial" w:cs="Arial"/>
          <w:color w:val="000000" w:themeColor="text1"/>
          <w:sz w:val="20"/>
        </w:rPr>
        <w:t xml:space="preserve"> </w:t>
      </w:r>
      <w:r w:rsidR="00A42C1C">
        <w:rPr>
          <w:rFonts w:ascii="Arial" w:hAnsi="Arial" w:cs="Arial"/>
          <w:color w:val="000000" w:themeColor="text1"/>
          <w:sz w:val="20"/>
        </w:rPr>
        <w:t xml:space="preserve">2464 </w:t>
      </w:r>
      <w:r w:rsidR="003F128E">
        <w:rPr>
          <w:rFonts w:ascii="Arial" w:hAnsi="Arial" w:cs="Arial"/>
          <w:color w:val="000000" w:themeColor="text1"/>
          <w:sz w:val="20"/>
        </w:rPr>
        <w:t>compliant</w:t>
      </w:r>
      <w:r w:rsidR="001C47BE">
        <w:rPr>
          <w:rFonts w:ascii="Arial" w:hAnsi="Arial" w:cs="Arial"/>
          <w:color w:val="000000" w:themeColor="text1"/>
          <w:sz w:val="20"/>
        </w:rPr>
        <w:t xml:space="preserve"> FN-RG will self-assign </w:t>
      </w:r>
      <w:r w:rsidR="00BE0BDE">
        <w:rPr>
          <w:rFonts w:ascii="Arial" w:hAnsi="Arial" w:cs="Arial"/>
          <w:color w:val="000000" w:themeColor="text1"/>
          <w:sz w:val="20"/>
        </w:rPr>
        <w:t xml:space="preserve">an interface identifier expressed as an EUI-64 using the </w:t>
      </w:r>
      <w:r w:rsidR="00327F97">
        <w:rPr>
          <w:rFonts w:ascii="Arial" w:hAnsi="Arial" w:cs="Arial"/>
          <w:color w:val="000000" w:themeColor="text1"/>
          <w:sz w:val="20"/>
        </w:rPr>
        <w:t xml:space="preserve">FN-RG’s </w:t>
      </w:r>
      <w:r w:rsidR="00BE0BDE">
        <w:rPr>
          <w:rFonts w:ascii="Arial" w:hAnsi="Arial" w:cs="Arial"/>
          <w:color w:val="000000" w:themeColor="text1"/>
          <w:sz w:val="20"/>
        </w:rPr>
        <w:t xml:space="preserve">WAN interface MAC address as input.  There is </w:t>
      </w:r>
      <w:r w:rsidR="00FE7A15" w:rsidRPr="000A4EAB">
        <w:rPr>
          <w:rFonts w:ascii="Arial" w:hAnsi="Arial" w:cs="Arial"/>
          <w:color w:val="000000" w:themeColor="text1"/>
          <w:sz w:val="20"/>
          <w:u w:val="single"/>
        </w:rPr>
        <w:t>no</w:t>
      </w:r>
      <w:r w:rsidR="00FE7A15">
        <w:rPr>
          <w:rFonts w:ascii="Arial" w:hAnsi="Arial" w:cs="Arial"/>
          <w:color w:val="000000" w:themeColor="text1"/>
          <w:sz w:val="20"/>
        </w:rPr>
        <w:t xml:space="preserve"> means to </w:t>
      </w:r>
      <w:r w:rsidR="004A22DB">
        <w:rPr>
          <w:rFonts w:ascii="Arial" w:hAnsi="Arial" w:cs="Arial"/>
          <w:color w:val="000000" w:themeColor="text1"/>
          <w:sz w:val="20"/>
        </w:rPr>
        <w:t>explicitly override this with a network assigned value.</w:t>
      </w:r>
    </w:p>
    <w:p w14:paraId="22322FA6" w14:textId="7A5ACA25" w:rsidR="00D2726C" w:rsidRDefault="00D2726C" w:rsidP="004C5D6F">
      <w:pPr>
        <w:widowControl w:val="0"/>
        <w:spacing w:before="0"/>
        <w:ind w:left="360"/>
        <w:rPr>
          <w:rFonts w:ascii="Arial" w:hAnsi="Arial" w:cs="Arial"/>
          <w:color w:val="000000" w:themeColor="text1"/>
          <w:sz w:val="20"/>
        </w:rPr>
      </w:pPr>
    </w:p>
    <w:p w14:paraId="0809DB4A" w14:textId="32BB53CF" w:rsidR="00D2726C" w:rsidRDefault="00D2726C" w:rsidP="004C5D6F">
      <w:pPr>
        <w:widowControl w:val="0"/>
        <w:spacing w:before="0"/>
        <w:ind w:left="36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We believe a potential </w:t>
      </w:r>
      <w:r w:rsidR="005478CB">
        <w:rPr>
          <w:rFonts w:ascii="Arial" w:hAnsi="Arial" w:cs="Arial"/>
          <w:color w:val="000000" w:themeColor="text1"/>
          <w:sz w:val="20"/>
        </w:rPr>
        <w:t xml:space="preserve">(and perhaps the only possible) </w:t>
      </w:r>
      <w:r>
        <w:rPr>
          <w:rFonts w:ascii="Arial" w:hAnsi="Arial" w:cs="Arial"/>
          <w:color w:val="000000" w:themeColor="text1"/>
          <w:sz w:val="20"/>
        </w:rPr>
        <w:t xml:space="preserve">solution exists in the form of adding an optional field to </w:t>
      </w:r>
      <w:r w:rsidR="0078694B">
        <w:rPr>
          <w:rFonts w:ascii="Arial" w:hAnsi="Arial" w:cs="Arial"/>
          <w:color w:val="000000" w:themeColor="text1"/>
          <w:sz w:val="20"/>
        </w:rPr>
        <w:t xml:space="preserve">the </w:t>
      </w:r>
      <w:r w:rsidR="00F755E6">
        <w:rPr>
          <w:rFonts w:ascii="Arial" w:hAnsi="Arial" w:cs="Arial"/>
          <w:color w:val="000000" w:themeColor="text1"/>
          <w:sz w:val="20"/>
        </w:rPr>
        <w:t>PDU Session Establishment Request</w:t>
      </w:r>
      <w:r w:rsidR="00EF7E4D">
        <w:rPr>
          <w:rFonts w:ascii="Arial" w:hAnsi="Arial" w:cs="Arial"/>
          <w:color w:val="000000" w:themeColor="text1"/>
          <w:sz w:val="20"/>
        </w:rPr>
        <w:t xml:space="preserve"> that the W-AGF may or may not send</w:t>
      </w:r>
      <w:r w:rsidR="00F755E6">
        <w:rPr>
          <w:rFonts w:ascii="Arial" w:hAnsi="Arial" w:cs="Arial"/>
          <w:color w:val="000000" w:themeColor="text1"/>
          <w:sz w:val="20"/>
        </w:rPr>
        <w:t xml:space="preserve">.  The field would </w:t>
      </w:r>
      <w:r w:rsidR="00550136">
        <w:rPr>
          <w:rFonts w:ascii="Arial" w:hAnsi="Arial" w:cs="Arial"/>
          <w:color w:val="000000" w:themeColor="text1"/>
          <w:sz w:val="20"/>
        </w:rPr>
        <w:t xml:space="preserve">be the “suggested interface identifier” and carry an 8 byte EUI-64 as an argument. </w:t>
      </w:r>
      <w:r w:rsidR="00327F97">
        <w:rPr>
          <w:rFonts w:ascii="Arial" w:hAnsi="Arial" w:cs="Arial"/>
          <w:color w:val="000000" w:themeColor="text1"/>
          <w:sz w:val="20"/>
        </w:rPr>
        <w:t xml:space="preserve">The W-AGF would encode the FN-RG MAC address as an EUI-64 </w:t>
      </w:r>
      <w:r w:rsidR="00B37A8C">
        <w:rPr>
          <w:rFonts w:ascii="Arial" w:hAnsi="Arial" w:cs="Arial"/>
          <w:color w:val="000000" w:themeColor="text1"/>
          <w:sz w:val="20"/>
        </w:rPr>
        <w:t xml:space="preserve">in the request. </w:t>
      </w:r>
      <w:r w:rsidR="00346548">
        <w:rPr>
          <w:rFonts w:ascii="Arial" w:hAnsi="Arial" w:cs="Arial"/>
          <w:color w:val="000000" w:themeColor="text1"/>
          <w:sz w:val="20"/>
        </w:rPr>
        <w:t xml:space="preserve">If the SMF receives the “suggested interface identifier” field, it will use that information in the construction of the LLA to use for the FN-RG </w:t>
      </w:r>
      <w:r w:rsidR="00346548">
        <w:rPr>
          <w:rFonts w:ascii="Arial" w:hAnsi="Arial" w:cs="Arial"/>
          <w:color w:val="000000" w:themeColor="text1"/>
          <w:sz w:val="20"/>
        </w:rPr>
        <w:lastRenderedPageBreak/>
        <w:t xml:space="preserve">for that PDU session. </w:t>
      </w:r>
      <w:r w:rsidR="00550136">
        <w:rPr>
          <w:rFonts w:ascii="Arial" w:hAnsi="Arial" w:cs="Arial"/>
          <w:color w:val="000000" w:themeColor="text1"/>
          <w:sz w:val="20"/>
        </w:rPr>
        <w:t>The SMF would have the opportunity to verify it was not a duplicate</w:t>
      </w:r>
      <w:r w:rsidR="00256835">
        <w:rPr>
          <w:rFonts w:ascii="Arial" w:hAnsi="Arial" w:cs="Arial"/>
          <w:color w:val="000000" w:themeColor="text1"/>
          <w:sz w:val="20"/>
        </w:rPr>
        <w:t xml:space="preserve"> (and if</w:t>
      </w:r>
      <w:r w:rsidR="00EF7E4D">
        <w:rPr>
          <w:rFonts w:ascii="Arial" w:hAnsi="Arial" w:cs="Arial"/>
          <w:color w:val="000000" w:themeColor="text1"/>
          <w:sz w:val="20"/>
        </w:rPr>
        <w:t xml:space="preserve"> so</w:t>
      </w:r>
      <w:r w:rsidR="00256835">
        <w:rPr>
          <w:rFonts w:ascii="Arial" w:hAnsi="Arial" w:cs="Arial"/>
          <w:color w:val="000000" w:themeColor="text1"/>
          <w:sz w:val="20"/>
        </w:rPr>
        <w:t xml:space="preserve"> it was take local measures to circumvent the issue)</w:t>
      </w:r>
      <w:r w:rsidR="00550136">
        <w:rPr>
          <w:rFonts w:ascii="Arial" w:hAnsi="Arial" w:cs="Arial"/>
          <w:color w:val="000000" w:themeColor="text1"/>
          <w:sz w:val="20"/>
        </w:rPr>
        <w:t xml:space="preserve">, </w:t>
      </w:r>
      <w:r w:rsidR="002B0C7E">
        <w:rPr>
          <w:rFonts w:ascii="Arial" w:hAnsi="Arial" w:cs="Arial"/>
          <w:color w:val="000000" w:themeColor="text1"/>
          <w:sz w:val="20"/>
        </w:rPr>
        <w:t xml:space="preserve">and </w:t>
      </w:r>
      <w:r w:rsidR="00346548">
        <w:rPr>
          <w:rFonts w:ascii="Arial" w:hAnsi="Arial" w:cs="Arial"/>
          <w:color w:val="000000" w:themeColor="text1"/>
          <w:sz w:val="20"/>
        </w:rPr>
        <w:t xml:space="preserve">will </w:t>
      </w:r>
      <w:r w:rsidR="002B0C7E">
        <w:rPr>
          <w:rFonts w:ascii="Arial" w:hAnsi="Arial" w:cs="Arial"/>
          <w:color w:val="000000" w:themeColor="text1"/>
          <w:sz w:val="20"/>
        </w:rPr>
        <w:t xml:space="preserve">echo that value back in the PDU Session Establishment </w:t>
      </w:r>
      <w:r w:rsidR="008F66C4">
        <w:rPr>
          <w:rFonts w:ascii="Arial" w:hAnsi="Arial" w:cs="Arial"/>
          <w:color w:val="000000" w:themeColor="text1"/>
          <w:sz w:val="20"/>
        </w:rPr>
        <w:t xml:space="preserve">Accept Message </w:t>
      </w:r>
      <w:r w:rsidR="008977B4">
        <w:rPr>
          <w:rFonts w:ascii="Arial" w:hAnsi="Arial" w:cs="Arial"/>
          <w:color w:val="000000" w:themeColor="text1"/>
          <w:sz w:val="20"/>
        </w:rPr>
        <w:t>as per existing practice.</w:t>
      </w:r>
      <w:r w:rsidR="00112259">
        <w:rPr>
          <w:rFonts w:ascii="Arial" w:hAnsi="Arial" w:cs="Arial"/>
          <w:color w:val="000000" w:themeColor="text1"/>
          <w:sz w:val="20"/>
        </w:rPr>
        <w:t xml:space="preserve"> Therefore</w:t>
      </w:r>
      <w:r w:rsidR="00EF7E4D">
        <w:rPr>
          <w:rFonts w:ascii="Arial" w:hAnsi="Arial" w:cs="Arial"/>
          <w:color w:val="000000" w:themeColor="text1"/>
          <w:sz w:val="20"/>
        </w:rPr>
        <w:t>,</w:t>
      </w:r>
      <w:r w:rsidR="00112259">
        <w:rPr>
          <w:rFonts w:ascii="Arial" w:hAnsi="Arial" w:cs="Arial"/>
          <w:color w:val="000000" w:themeColor="text1"/>
          <w:sz w:val="20"/>
        </w:rPr>
        <w:t xml:space="preserve"> a means would exist to synchronize the LLA</w:t>
      </w:r>
      <w:r w:rsidR="00335F2C">
        <w:rPr>
          <w:rFonts w:ascii="Arial" w:hAnsi="Arial" w:cs="Arial"/>
          <w:color w:val="000000" w:themeColor="text1"/>
          <w:sz w:val="20"/>
        </w:rPr>
        <w:t xml:space="preserve"> expected by the FN-RG and the LLA sent by the SMF.</w:t>
      </w:r>
    </w:p>
    <w:p w14:paraId="27218A27" w14:textId="3104A980" w:rsidR="008977B4" w:rsidRDefault="008977B4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</w:p>
    <w:p w14:paraId="1AE751B1" w14:textId="5F768CDC" w:rsidR="004C5D6F" w:rsidRDefault="004C5D6F" w:rsidP="004C5D6F">
      <w:pPr>
        <w:pStyle w:val="ListParagraph"/>
        <w:widowControl w:val="0"/>
        <w:numPr>
          <w:ilvl w:val="0"/>
          <w:numId w:val="8"/>
        </w:numPr>
        <w:spacing w:before="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Support for FN-RGs using PPPoE and IPv6CP procedures</w:t>
      </w:r>
    </w:p>
    <w:p w14:paraId="6206BDA5" w14:textId="44DFCD25" w:rsidR="004C5D6F" w:rsidRDefault="004C5D6F" w:rsidP="004C5D6F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</w:p>
    <w:p w14:paraId="58CDDD61" w14:textId="2891329F" w:rsidR="004C5D6F" w:rsidRDefault="00911A88" w:rsidP="00623D47">
      <w:pPr>
        <w:widowControl w:val="0"/>
        <w:spacing w:before="0"/>
        <w:ind w:left="36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IETF </w:t>
      </w:r>
      <w:r w:rsidR="00623D47">
        <w:rPr>
          <w:rFonts w:ascii="Arial" w:hAnsi="Arial" w:cs="Arial"/>
          <w:color w:val="000000" w:themeColor="text1"/>
          <w:sz w:val="20"/>
        </w:rPr>
        <w:t xml:space="preserve">RFC 5072 </w:t>
      </w:r>
      <w:r>
        <w:rPr>
          <w:rFonts w:ascii="Arial" w:hAnsi="Arial" w:cs="Arial"/>
          <w:color w:val="000000" w:themeColor="text1"/>
          <w:sz w:val="20"/>
        </w:rPr>
        <w:t xml:space="preserve">NCP negotiation </w:t>
      </w:r>
      <w:r w:rsidR="00623D47">
        <w:rPr>
          <w:rFonts w:ascii="Arial" w:hAnsi="Arial" w:cs="Arial"/>
          <w:color w:val="000000" w:themeColor="text1"/>
          <w:sz w:val="20"/>
        </w:rPr>
        <w:t>procedures performed between the FN-RG and W-AGF require the AGF to know the SMF’s link local address</w:t>
      </w:r>
      <w:r w:rsidR="0049344F">
        <w:rPr>
          <w:rFonts w:ascii="Arial" w:hAnsi="Arial" w:cs="Arial"/>
          <w:color w:val="000000" w:themeColor="text1"/>
          <w:sz w:val="20"/>
        </w:rPr>
        <w:t>. Again</w:t>
      </w:r>
      <w:r w:rsidR="007A55EA">
        <w:rPr>
          <w:rFonts w:ascii="Arial" w:hAnsi="Arial" w:cs="Arial"/>
          <w:color w:val="000000" w:themeColor="text1"/>
          <w:sz w:val="20"/>
        </w:rPr>
        <w:t>,</w:t>
      </w:r>
      <w:r w:rsidR="0049344F">
        <w:rPr>
          <w:rFonts w:ascii="Arial" w:hAnsi="Arial" w:cs="Arial"/>
          <w:color w:val="000000" w:themeColor="text1"/>
          <w:sz w:val="20"/>
        </w:rPr>
        <w:t xml:space="preserve"> we believe a potential (and only possible solution) is that an information element be added to the PDU Session Establishment Accept message that </w:t>
      </w:r>
      <w:r w:rsidR="00494C0D">
        <w:rPr>
          <w:rFonts w:ascii="Arial" w:hAnsi="Arial" w:cs="Arial"/>
          <w:color w:val="000000" w:themeColor="text1"/>
          <w:sz w:val="20"/>
        </w:rPr>
        <w:t xml:space="preserve">provides this information to the W-AGF </w:t>
      </w:r>
      <w:r w:rsidR="0021628C">
        <w:rPr>
          <w:rFonts w:ascii="Arial" w:hAnsi="Arial" w:cs="Arial"/>
          <w:color w:val="000000" w:themeColor="text1"/>
          <w:sz w:val="20"/>
        </w:rPr>
        <w:t xml:space="preserve">for use in RFC 5072 negotiation procedures. </w:t>
      </w:r>
      <w:r w:rsidR="007E3E87">
        <w:rPr>
          <w:rFonts w:ascii="Arial" w:hAnsi="Arial" w:cs="Arial"/>
          <w:color w:val="000000" w:themeColor="text1"/>
          <w:sz w:val="20"/>
        </w:rPr>
        <w:t>This would ensure reliable knowledge of the SMF LLA when the AGF performed IPv6CP negotiation procedures with the FN-RG.</w:t>
      </w:r>
      <w:r w:rsidR="00EF7E4D">
        <w:rPr>
          <w:rFonts w:ascii="Arial" w:hAnsi="Arial" w:cs="Arial"/>
          <w:color w:val="000000" w:themeColor="text1"/>
          <w:sz w:val="20"/>
        </w:rPr>
        <w:t xml:space="preserve"> We assume the SMF LLA is invariant for the duration of the PDU session.</w:t>
      </w:r>
    </w:p>
    <w:p w14:paraId="20FE44B8" w14:textId="77777777" w:rsidR="004C5D6F" w:rsidRPr="004C5D6F" w:rsidRDefault="004C5D6F" w:rsidP="004C5D6F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</w:p>
    <w:p w14:paraId="4DE0159A" w14:textId="65FBCC8E" w:rsidR="00E2142D" w:rsidRDefault="00E2142D" w:rsidP="00E2142D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Member companies will be submitting CRs more completely documenting this proposal. We would request they be given consideration.</w:t>
      </w:r>
      <w:r w:rsidR="00346548">
        <w:rPr>
          <w:rFonts w:ascii="Arial" w:hAnsi="Arial" w:cs="Arial"/>
          <w:color w:val="000000" w:themeColor="text1"/>
          <w:sz w:val="20"/>
        </w:rPr>
        <w:t xml:space="preserve">  The impact of the lack of this solution would require that the W-AGF would have to be specified as a layer 3 node and perform extensive interworking between the SMF and an FN-RG for IPv6 procedures.</w:t>
      </w:r>
    </w:p>
    <w:p w14:paraId="03713078" w14:textId="77777777" w:rsidR="00AD1EBC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</w:p>
    <w:p w14:paraId="213D042A" w14:textId="0C6F0D4D" w:rsidR="009F3EEA" w:rsidRDefault="009F3EEA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We also would advise that with respect to DHCP support in the SMF</w:t>
      </w:r>
      <w:r w:rsidR="007B0BA4">
        <w:rPr>
          <w:rFonts w:ascii="Arial" w:hAnsi="Arial" w:cs="Arial"/>
          <w:color w:val="000000" w:themeColor="text1"/>
          <w:sz w:val="20"/>
        </w:rPr>
        <w:t xml:space="preserve">, DHCPv4 and DHCPv6 messages will not be directly received from the FN-RGs or 5G-RGs, but will have transited one or more DHCP relays </w:t>
      </w:r>
      <w:r w:rsidR="00E2142D">
        <w:rPr>
          <w:rFonts w:ascii="Arial" w:hAnsi="Arial" w:cs="Arial"/>
          <w:color w:val="000000" w:themeColor="text1"/>
          <w:sz w:val="20"/>
        </w:rPr>
        <w:t xml:space="preserve">that will exist in the path taken by the PDU session traffic.  </w:t>
      </w:r>
      <w:r w:rsidR="005E7C1D">
        <w:rPr>
          <w:rFonts w:ascii="Arial" w:hAnsi="Arial" w:cs="Arial"/>
          <w:color w:val="000000" w:themeColor="text1"/>
          <w:sz w:val="20"/>
        </w:rPr>
        <w:t>We would like to understand what an SMF would accept from the point of view of addressing for a DHCPv4 DISCOVER or DHCPv6 SOLICIT message. For example whether the request is unicast or broadcast, and will it accept requests with relay options.</w:t>
      </w:r>
    </w:p>
    <w:p w14:paraId="655A140D" w14:textId="77777777" w:rsidR="009F3EEA" w:rsidRDefault="009F3EEA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</w:p>
    <w:p w14:paraId="7025BDB2" w14:textId="7C1065B7" w:rsidR="00815BA4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We look forward to continuing our fruitful relationship.</w:t>
      </w:r>
    </w:p>
    <w:p w14:paraId="3114BC50" w14:textId="787F48BF" w:rsidR="00373BC4" w:rsidRPr="00090FBE" w:rsidRDefault="00373BC4" w:rsidP="00373BC4">
      <w:pPr>
        <w:rPr>
          <w:rFonts w:ascii="Arial" w:hAnsi="Arial" w:cs="Arial"/>
          <w:sz w:val="20"/>
        </w:rPr>
      </w:pPr>
    </w:p>
    <w:p w14:paraId="4616C26B" w14:textId="50D4D3D6" w:rsidR="00373BC4" w:rsidRPr="00090FBE" w:rsidRDefault="00373BC4" w:rsidP="00373BC4">
      <w:pPr>
        <w:spacing w:before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sz w:val="20"/>
        </w:rPr>
        <w:t>Thanks,</w:t>
      </w:r>
    </w:p>
    <w:p w14:paraId="3577AB3B" w14:textId="77777777" w:rsidR="00847351" w:rsidRPr="00090FBE" w:rsidRDefault="00847351">
      <w:pPr>
        <w:rPr>
          <w:rFonts w:ascii="Arial" w:hAnsi="Arial" w:cs="Arial"/>
          <w:sz w:val="20"/>
        </w:rPr>
      </w:pPr>
    </w:p>
    <w:p w14:paraId="4A59DC0E" w14:textId="77777777" w:rsidR="00FB1E31" w:rsidRPr="00090FBE" w:rsidRDefault="007D4AC8" w:rsidP="005625B2">
      <w:pPr>
        <w:spacing w:before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sz w:val="20"/>
        </w:rPr>
        <w:t>Lincoln Lavoie</w:t>
      </w:r>
      <w:r w:rsidR="00133FEA" w:rsidRPr="00090FBE">
        <w:rPr>
          <w:rFonts w:ascii="Arial" w:hAnsi="Arial" w:cs="Arial"/>
          <w:sz w:val="20"/>
        </w:rPr>
        <w:t>,</w:t>
      </w:r>
    </w:p>
    <w:p w14:paraId="745BD4A8" w14:textId="77777777" w:rsidR="00FB1E31" w:rsidRPr="00090FBE" w:rsidRDefault="005625B2" w:rsidP="005625B2">
      <w:pPr>
        <w:spacing w:before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sz w:val="20"/>
        </w:rPr>
        <w:t>Broadband</w:t>
      </w:r>
      <w:r w:rsidR="00FB1E31" w:rsidRPr="00090FBE">
        <w:rPr>
          <w:rFonts w:ascii="Arial" w:hAnsi="Arial" w:cs="Arial"/>
          <w:sz w:val="20"/>
        </w:rPr>
        <w:t xml:space="preserve"> Forum Technical </w:t>
      </w:r>
      <w:r w:rsidR="00AE3A25" w:rsidRPr="00090FBE">
        <w:rPr>
          <w:rFonts w:ascii="Arial" w:hAnsi="Arial" w:cs="Arial"/>
          <w:sz w:val="20"/>
        </w:rPr>
        <w:t xml:space="preserve">Committee </w:t>
      </w:r>
      <w:r w:rsidR="00FB1E31" w:rsidRPr="00090FBE">
        <w:rPr>
          <w:rFonts w:ascii="Arial" w:hAnsi="Arial" w:cs="Arial"/>
          <w:sz w:val="20"/>
        </w:rPr>
        <w:t>Chair</w:t>
      </w:r>
    </w:p>
    <w:p w14:paraId="01FA2D7E" w14:textId="77777777" w:rsidR="005625B2" w:rsidRPr="00090FBE" w:rsidRDefault="005625B2" w:rsidP="005625B2">
      <w:pPr>
        <w:spacing w:before="0"/>
        <w:rPr>
          <w:rFonts w:ascii="Arial" w:hAnsi="Arial" w:cs="Arial"/>
          <w:b/>
          <w:sz w:val="20"/>
        </w:rPr>
      </w:pPr>
    </w:p>
    <w:p w14:paraId="75AFE302" w14:textId="77777777" w:rsidR="00FB1E31" w:rsidRPr="00090FBE" w:rsidRDefault="00FB1E31" w:rsidP="005625B2">
      <w:pPr>
        <w:spacing w:before="0"/>
        <w:rPr>
          <w:rFonts w:ascii="Arial" w:hAnsi="Arial" w:cs="Arial"/>
          <w:b/>
          <w:sz w:val="20"/>
        </w:rPr>
      </w:pPr>
      <w:r w:rsidRPr="00090FBE">
        <w:rPr>
          <w:rFonts w:ascii="Arial" w:hAnsi="Arial" w:cs="Arial"/>
          <w:b/>
          <w:sz w:val="20"/>
        </w:rPr>
        <w:t>CC:</w:t>
      </w:r>
    </w:p>
    <w:p w14:paraId="77A4B252" w14:textId="77777777" w:rsidR="00E6650A" w:rsidRPr="00090FBE" w:rsidRDefault="00E6650A" w:rsidP="00E6650A">
      <w:pPr>
        <w:spacing w:before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sz w:val="20"/>
        </w:rPr>
        <w:t>liaisons@broadband-forum.org</w:t>
      </w:r>
    </w:p>
    <w:p w14:paraId="0459E89B" w14:textId="77777777" w:rsidR="00E6650A" w:rsidRPr="00090FBE" w:rsidRDefault="00E6650A" w:rsidP="00E6650A">
      <w:pPr>
        <w:spacing w:before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sz w:val="20"/>
        </w:rPr>
        <w:t xml:space="preserve"> </w:t>
      </w:r>
    </w:p>
    <w:p w14:paraId="083D3CAE" w14:textId="77777777" w:rsidR="00E6650A" w:rsidRPr="00090FBE" w:rsidRDefault="00E6650A" w:rsidP="00E6650A">
      <w:pPr>
        <w:spacing w:before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sz w:val="20"/>
        </w:rPr>
        <w:t>Robin Mersh, Broadband Forum CEO &lt;rmersh@broadband-forum.org&gt;</w:t>
      </w:r>
    </w:p>
    <w:p w14:paraId="304DA5CB" w14:textId="77777777" w:rsidR="00E6650A" w:rsidRPr="00090FBE" w:rsidRDefault="00E6650A" w:rsidP="00E6650A">
      <w:pPr>
        <w:spacing w:before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sz w:val="20"/>
        </w:rPr>
        <w:t>April Nowicki, Broadband Forum Member Support Manager &lt;anowicki@broadband-forum.org&gt;</w:t>
      </w:r>
    </w:p>
    <w:p w14:paraId="2DDE3AA2" w14:textId="77777777" w:rsidR="00E6650A" w:rsidRPr="00090FBE" w:rsidRDefault="00E6650A" w:rsidP="00E6650A">
      <w:pPr>
        <w:spacing w:before="0"/>
        <w:rPr>
          <w:rFonts w:ascii="Arial" w:hAnsi="Arial" w:cs="Arial"/>
          <w:sz w:val="20"/>
        </w:rPr>
      </w:pPr>
    </w:p>
    <w:p w14:paraId="417C232E" w14:textId="114F6020" w:rsidR="00B96E7A" w:rsidRPr="00090FBE" w:rsidRDefault="00B96E7A" w:rsidP="00DC7A1F">
      <w:pPr>
        <w:outlineLvl w:val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b/>
          <w:sz w:val="20"/>
        </w:rPr>
        <w:t>Broadband Forum Reference:</w:t>
      </w:r>
      <w:r w:rsidR="00DC7A1F" w:rsidRPr="00090FBE">
        <w:rPr>
          <w:rFonts w:ascii="Arial" w:hAnsi="Arial" w:cs="Arial"/>
          <w:b/>
          <w:sz w:val="20"/>
        </w:rPr>
        <w:t xml:space="preserve"> </w:t>
      </w:r>
      <w:r w:rsidR="00DC7A1F" w:rsidRPr="00090FBE">
        <w:rPr>
          <w:rFonts w:ascii="Arial" w:hAnsi="Arial" w:cs="Arial"/>
          <w:sz w:val="20"/>
        </w:rPr>
        <w:t>LIAISE-</w:t>
      </w:r>
      <w:r w:rsidR="00331876" w:rsidRPr="00090FBE">
        <w:rPr>
          <w:rFonts w:ascii="Arial" w:hAnsi="Arial" w:cs="Arial"/>
          <w:sz w:val="20"/>
        </w:rPr>
        <w:t>3</w:t>
      </w:r>
      <w:r w:rsidR="00BB10F5">
        <w:rPr>
          <w:rFonts w:ascii="Arial" w:hAnsi="Arial" w:cs="Arial"/>
          <w:sz w:val="20"/>
        </w:rPr>
        <w:t>94</w:t>
      </w:r>
    </w:p>
    <w:p w14:paraId="0DE4677C" w14:textId="77777777" w:rsidR="00037877" w:rsidRPr="00090FBE" w:rsidRDefault="00782A90" w:rsidP="00CD5C80">
      <w:pPr>
        <w:spacing w:after="120"/>
        <w:outlineLvl w:val="0"/>
        <w:rPr>
          <w:rFonts w:ascii="Arial" w:hAnsi="Arial" w:cs="Arial"/>
          <w:sz w:val="20"/>
        </w:rPr>
      </w:pPr>
      <w:r w:rsidRPr="00090FBE">
        <w:rPr>
          <w:rFonts w:ascii="Arial" w:hAnsi="Arial" w:cs="Arial"/>
          <w:b/>
          <w:sz w:val="20"/>
        </w:rPr>
        <w:t>Date of U</w:t>
      </w:r>
      <w:r w:rsidR="00037877" w:rsidRPr="00090FBE">
        <w:rPr>
          <w:rFonts w:ascii="Arial" w:hAnsi="Arial" w:cs="Arial"/>
          <w:b/>
          <w:sz w:val="20"/>
        </w:rPr>
        <w:t>pcoming Broadband Forum</w:t>
      </w:r>
      <w:r w:rsidR="00037877" w:rsidRPr="00090FBE">
        <w:rPr>
          <w:rFonts w:ascii="Arial" w:hAnsi="Arial" w:cs="Arial"/>
          <w:sz w:val="20"/>
        </w:rPr>
        <w:t xml:space="preserve"> </w:t>
      </w:r>
      <w:r w:rsidR="00037877" w:rsidRPr="00090FBE">
        <w:rPr>
          <w:rFonts w:ascii="Arial" w:hAnsi="Arial" w:cs="Arial"/>
          <w:b/>
          <w:sz w:val="20"/>
        </w:rPr>
        <w:t>Meetings</w:t>
      </w:r>
      <w:r w:rsidR="00CD5C80" w:rsidRPr="00090FBE">
        <w:rPr>
          <w:rFonts w:ascii="Arial" w:hAnsi="Arial" w:cs="Arial"/>
          <w:b/>
          <w:sz w:val="20"/>
        </w:rPr>
        <w:t xml:space="preserve">: </w:t>
      </w:r>
      <w:r w:rsidR="00037877" w:rsidRPr="00090FBE">
        <w:rPr>
          <w:rFonts w:ascii="Arial" w:hAnsi="Arial" w:cs="Arial"/>
          <w:sz w:val="20"/>
        </w:rPr>
        <w:t xml:space="preserve">A list of upcoming meetings can be found at </w:t>
      </w:r>
      <w:hyperlink r:id="rId17" w:history="1">
        <w:r w:rsidR="003843F6" w:rsidRPr="00090FBE">
          <w:rPr>
            <w:rStyle w:val="Hyperlink"/>
            <w:rFonts w:ascii="Arial" w:hAnsi="Arial" w:cs="Arial"/>
            <w:sz w:val="20"/>
          </w:rPr>
          <w:t>https://www.broadband-forum.org/what-s-happening/meetings-events-webinars/upcoming-bbf-meetings</w:t>
        </w:r>
      </w:hyperlink>
      <w:r w:rsidR="003843F6" w:rsidRPr="00090FBE">
        <w:rPr>
          <w:rFonts w:ascii="Arial" w:hAnsi="Arial" w:cs="Arial"/>
          <w:sz w:val="20"/>
        </w:rPr>
        <w:t xml:space="preserve"> </w:t>
      </w:r>
    </w:p>
    <w:p w14:paraId="0E62A716" w14:textId="4623F090" w:rsidR="00FB1E31" w:rsidRPr="00090FBE" w:rsidRDefault="00FB1E31">
      <w:pPr>
        <w:rPr>
          <w:rFonts w:ascii="Arial" w:hAnsi="Arial" w:cs="Arial"/>
          <w:sz w:val="20"/>
        </w:rPr>
      </w:pPr>
      <w:r w:rsidRPr="00090FBE">
        <w:rPr>
          <w:rFonts w:ascii="Arial" w:hAnsi="Arial" w:cs="Arial"/>
          <w:b/>
          <w:sz w:val="20"/>
        </w:rPr>
        <w:t>Attachments:</w:t>
      </w:r>
      <w:r w:rsidR="00CD5C80" w:rsidRPr="00090FBE">
        <w:rPr>
          <w:rFonts w:ascii="Arial" w:hAnsi="Arial" w:cs="Arial"/>
          <w:b/>
          <w:sz w:val="20"/>
        </w:rPr>
        <w:t xml:space="preserve"> </w:t>
      </w:r>
      <w:r w:rsidR="00E6650A" w:rsidRPr="00090FBE">
        <w:rPr>
          <w:rFonts w:ascii="Arial" w:hAnsi="Arial" w:cs="Arial"/>
          <w:sz w:val="20"/>
        </w:rPr>
        <w:t>none</w:t>
      </w:r>
    </w:p>
    <w:p w14:paraId="6BD08D84" w14:textId="19A6CBA5" w:rsidR="00DA76A1" w:rsidRDefault="00DA76A1">
      <w:pPr>
        <w:spacing w:before="0"/>
        <w:rPr>
          <w:rFonts w:ascii="Arial" w:hAnsi="Arial" w:cs="Arial"/>
          <w:sz w:val="20"/>
        </w:rPr>
      </w:pPr>
    </w:p>
    <w:sectPr w:rsidR="00DA76A1">
      <w:footerReference w:type="default" r:id="rId18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95BBF5" w14:textId="77777777" w:rsidR="006813BF" w:rsidRDefault="006813BF">
      <w:r>
        <w:separator/>
      </w:r>
    </w:p>
  </w:endnote>
  <w:endnote w:type="continuationSeparator" w:id="0">
    <w:p w14:paraId="2CF6E11C" w14:textId="77777777" w:rsidR="006813BF" w:rsidRDefault="00681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A2B" w14:textId="68F47E6B" w:rsidR="00C80F0D" w:rsidRDefault="00C80F0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B1EB99C" wp14:editId="0C7E1B3B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cb4944cf8d9f391e7f06b7ad" descr="{&quot;HashCode&quot;:1031298493,&quot;Height&quot;:792.0,&quot;Width&quot;:612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FCD0C" w14:textId="72B38625" w:rsidR="00C80F0D" w:rsidRPr="0090440A" w:rsidRDefault="003D15C1" w:rsidP="0090440A">
                          <w:pPr>
                            <w:spacing w:before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1EB99C" id="_x0000_t202" coordsize="21600,21600" o:spt="202" path="m,l,21600r21600,l21600,xe">
              <v:stroke joinstyle="miter"/>
              <v:path gradientshapeok="t" o:connecttype="rect"/>
            </v:shapetype>
            <v:shape id="MSIPCMcb4944cf8d9f391e7f06b7ad" o:spid="_x0000_s1026" type="#_x0000_t202" alt="{&quot;HashCode&quot;:1031298493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" o:allowincell="f" filled="f" stroked="f">
              <v:textbox inset=",0,,0">
                <w:txbxContent>
                  <w:p w14:paraId="563FCD0C" w14:textId="72B38625" w:rsidR="00C80F0D" w:rsidRPr="0090440A" w:rsidRDefault="003D15C1" w:rsidP="0090440A">
                    <w:pPr>
                      <w:spacing w:before="0"/>
                      <w:jc w:val="center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13DE2" w14:textId="77777777" w:rsidR="006813BF" w:rsidRDefault="006813BF">
      <w:r>
        <w:separator/>
      </w:r>
    </w:p>
  </w:footnote>
  <w:footnote w:type="continuationSeparator" w:id="0">
    <w:p w14:paraId="631F95A1" w14:textId="77777777" w:rsidR="006813BF" w:rsidRDefault="00681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263F"/>
    <w:rsid w:val="00005816"/>
    <w:rsid w:val="0001206E"/>
    <w:rsid w:val="000160DC"/>
    <w:rsid w:val="00017515"/>
    <w:rsid w:val="00021B21"/>
    <w:rsid w:val="0002340E"/>
    <w:rsid w:val="00023C09"/>
    <w:rsid w:val="00037877"/>
    <w:rsid w:val="000411B0"/>
    <w:rsid w:val="00044756"/>
    <w:rsid w:val="00052089"/>
    <w:rsid w:val="00081292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70FE"/>
    <w:rsid w:val="000F59E9"/>
    <w:rsid w:val="00112259"/>
    <w:rsid w:val="00113CF5"/>
    <w:rsid w:val="001275E9"/>
    <w:rsid w:val="00133FEA"/>
    <w:rsid w:val="00134047"/>
    <w:rsid w:val="00135E8C"/>
    <w:rsid w:val="001525BB"/>
    <w:rsid w:val="00152849"/>
    <w:rsid w:val="001573EF"/>
    <w:rsid w:val="0018453C"/>
    <w:rsid w:val="00184C47"/>
    <w:rsid w:val="00187E51"/>
    <w:rsid w:val="00195732"/>
    <w:rsid w:val="001B0C15"/>
    <w:rsid w:val="001B29A0"/>
    <w:rsid w:val="001B6E92"/>
    <w:rsid w:val="001C2A67"/>
    <w:rsid w:val="001C47BE"/>
    <w:rsid w:val="001D515F"/>
    <w:rsid w:val="001E22E0"/>
    <w:rsid w:val="001E588D"/>
    <w:rsid w:val="00210532"/>
    <w:rsid w:val="0021628C"/>
    <w:rsid w:val="00220636"/>
    <w:rsid w:val="002379B7"/>
    <w:rsid w:val="00256835"/>
    <w:rsid w:val="00282A09"/>
    <w:rsid w:val="00284E70"/>
    <w:rsid w:val="0029580A"/>
    <w:rsid w:val="002A42A4"/>
    <w:rsid w:val="002A7E13"/>
    <w:rsid w:val="002B0C7E"/>
    <w:rsid w:val="002B25FA"/>
    <w:rsid w:val="002E0783"/>
    <w:rsid w:val="003000C4"/>
    <w:rsid w:val="00302B70"/>
    <w:rsid w:val="003069CF"/>
    <w:rsid w:val="003122DB"/>
    <w:rsid w:val="00327F97"/>
    <w:rsid w:val="00331876"/>
    <w:rsid w:val="00332028"/>
    <w:rsid w:val="003327AD"/>
    <w:rsid w:val="00335F2C"/>
    <w:rsid w:val="00346548"/>
    <w:rsid w:val="003568B4"/>
    <w:rsid w:val="003613D6"/>
    <w:rsid w:val="0036771C"/>
    <w:rsid w:val="0037171A"/>
    <w:rsid w:val="00373BC4"/>
    <w:rsid w:val="003777D8"/>
    <w:rsid w:val="003843F6"/>
    <w:rsid w:val="003912A7"/>
    <w:rsid w:val="00392262"/>
    <w:rsid w:val="00392FB8"/>
    <w:rsid w:val="003943DD"/>
    <w:rsid w:val="003970CD"/>
    <w:rsid w:val="003A1565"/>
    <w:rsid w:val="003B3505"/>
    <w:rsid w:val="003B7F2F"/>
    <w:rsid w:val="003D15C1"/>
    <w:rsid w:val="003E1F78"/>
    <w:rsid w:val="003E3BFB"/>
    <w:rsid w:val="003F128E"/>
    <w:rsid w:val="003F4E85"/>
    <w:rsid w:val="00402482"/>
    <w:rsid w:val="00411C51"/>
    <w:rsid w:val="004163A3"/>
    <w:rsid w:val="004510F4"/>
    <w:rsid w:val="00451BB4"/>
    <w:rsid w:val="00453B0E"/>
    <w:rsid w:val="004627AF"/>
    <w:rsid w:val="00475CE3"/>
    <w:rsid w:val="004846DA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5D6F"/>
    <w:rsid w:val="004E2B05"/>
    <w:rsid w:val="004E6B39"/>
    <w:rsid w:val="004F3964"/>
    <w:rsid w:val="00511ADA"/>
    <w:rsid w:val="005337E6"/>
    <w:rsid w:val="00546990"/>
    <w:rsid w:val="005478CB"/>
    <w:rsid w:val="00547A21"/>
    <w:rsid w:val="00550136"/>
    <w:rsid w:val="005625B2"/>
    <w:rsid w:val="00574976"/>
    <w:rsid w:val="005752D2"/>
    <w:rsid w:val="00584DC8"/>
    <w:rsid w:val="00592B29"/>
    <w:rsid w:val="005A5A23"/>
    <w:rsid w:val="005B253F"/>
    <w:rsid w:val="005C3E0E"/>
    <w:rsid w:val="005E7C1D"/>
    <w:rsid w:val="005F5A6D"/>
    <w:rsid w:val="00623D47"/>
    <w:rsid w:val="00627957"/>
    <w:rsid w:val="00663617"/>
    <w:rsid w:val="006813BF"/>
    <w:rsid w:val="006A6EC8"/>
    <w:rsid w:val="006D01E4"/>
    <w:rsid w:val="006F52F6"/>
    <w:rsid w:val="00714355"/>
    <w:rsid w:val="00725E6C"/>
    <w:rsid w:val="00762D50"/>
    <w:rsid w:val="00764537"/>
    <w:rsid w:val="00782A90"/>
    <w:rsid w:val="00784239"/>
    <w:rsid w:val="00784725"/>
    <w:rsid w:val="00785207"/>
    <w:rsid w:val="007862EC"/>
    <w:rsid w:val="0078694B"/>
    <w:rsid w:val="00792DE0"/>
    <w:rsid w:val="00794071"/>
    <w:rsid w:val="007A55EA"/>
    <w:rsid w:val="007B0BA4"/>
    <w:rsid w:val="007B1E0A"/>
    <w:rsid w:val="007B3307"/>
    <w:rsid w:val="007B64CD"/>
    <w:rsid w:val="007C610C"/>
    <w:rsid w:val="007D4AC8"/>
    <w:rsid w:val="007E3E87"/>
    <w:rsid w:val="007F32A4"/>
    <w:rsid w:val="007F4C4A"/>
    <w:rsid w:val="008150E0"/>
    <w:rsid w:val="00815BA4"/>
    <w:rsid w:val="00847351"/>
    <w:rsid w:val="00860EF1"/>
    <w:rsid w:val="008630AE"/>
    <w:rsid w:val="008722EF"/>
    <w:rsid w:val="00872A86"/>
    <w:rsid w:val="00874245"/>
    <w:rsid w:val="008761FE"/>
    <w:rsid w:val="00884348"/>
    <w:rsid w:val="00885319"/>
    <w:rsid w:val="008870F3"/>
    <w:rsid w:val="00894558"/>
    <w:rsid w:val="008977B4"/>
    <w:rsid w:val="00897C07"/>
    <w:rsid w:val="008A6603"/>
    <w:rsid w:val="008B145E"/>
    <w:rsid w:val="008F4C4B"/>
    <w:rsid w:val="008F66C4"/>
    <w:rsid w:val="0090440A"/>
    <w:rsid w:val="0090728C"/>
    <w:rsid w:val="009108BB"/>
    <w:rsid w:val="00911A88"/>
    <w:rsid w:val="00921AAD"/>
    <w:rsid w:val="00921B1F"/>
    <w:rsid w:val="009300B0"/>
    <w:rsid w:val="0093084E"/>
    <w:rsid w:val="00936C1F"/>
    <w:rsid w:val="0094593A"/>
    <w:rsid w:val="00947D6E"/>
    <w:rsid w:val="009508A9"/>
    <w:rsid w:val="00955C5F"/>
    <w:rsid w:val="00956465"/>
    <w:rsid w:val="00957252"/>
    <w:rsid w:val="00972D06"/>
    <w:rsid w:val="009872E0"/>
    <w:rsid w:val="00991F2C"/>
    <w:rsid w:val="00996062"/>
    <w:rsid w:val="009A1C67"/>
    <w:rsid w:val="009B0A83"/>
    <w:rsid w:val="009B34D9"/>
    <w:rsid w:val="009C0D0B"/>
    <w:rsid w:val="009C1DC3"/>
    <w:rsid w:val="009F3EEA"/>
    <w:rsid w:val="009F549E"/>
    <w:rsid w:val="00A02227"/>
    <w:rsid w:val="00A056D9"/>
    <w:rsid w:val="00A07A81"/>
    <w:rsid w:val="00A15F95"/>
    <w:rsid w:val="00A33CCC"/>
    <w:rsid w:val="00A373B0"/>
    <w:rsid w:val="00A42C1C"/>
    <w:rsid w:val="00A520CB"/>
    <w:rsid w:val="00A53396"/>
    <w:rsid w:val="00A5469C"/>
    <w:rsid w:val="00A64D7C"/>
    <w:rsid w:val="00A90D0F"/>
    <w:rsid w:val="00A97FCA"/>
    <w:rsid w:val="00AD1EBC"/>
    <w:rsid w:val="00AD6011"/>
    <w:rsid w:val="00AE3A25"/>
    <w:rsid w:val="00AE3CBC"/>
    <w:rsid w:val="00AE5A07"/>
    <w:rsid w:val="00AE68E7"/>
    <w:rsid w:val="00B06B12"/>
    <w:rsid w:val="00B15A0A"/>
    <w:rsid w:val="00B2668D"/>
    <w:rsid w:val="00B37A8C"/>
    <w:rsid w:val="00B37CFC"/>
    <w:rsid w:val="00B426E4"/>
    <w:rsid w:val="00B61438"/>
    <w:rsid w:val="00B80520"/>
    <w:rsid w:val="00B96E7A"/>
    <w:rsid w:val="00BA2D31"/>
    <w:rsid w:val="00BB10F5"/>
    <w:rsid w:val="00BC0CCC"/>
    <w:rsid w:val="00BC19B2"/>
    <w:rsid w:val="00BC4F56"/>
    <w:rsid w:val="00BE0BDE"/>
    <w:rsid w:val="00BF6219"/>
    <w:rsid w:val="00BF7755"/>
    <w:rsid w:val="00C03FE6"/>
    <w:rsid w:val="00C0795E"/>
    <w:rsid w:val="00C22EDD"/>
    <w:rsid w:val="00C331C1"/>
    <w:rsid w:val="00C52A28"/>
    <w:rsid w:val="00C63C5D"/>
    <w:rsid w:val="00C70CF4"/>
    <w:rsid w:val="00C754FD"/>
    <w:rsid w:val="00C80F0D"/>
    <w:rsid w:val="00C822A0"/>
    <w:rsid w:val="00C933E0"/>
    <w:rsid w:val="00CA10ED"/>
    <w:rsid w:val="00CA4D55"/>
    <w:rsid w:val="00CB19DD"/>
    <w:rsid w:val="00CB37DA"/>
    <w:rsid w:val="00CC16F3"/>
    <w:rsid w:val="00CC6DA5"/>
    <w:rsid w:val="00CC77D6"/>
    <w:rsid w:val="00CD5C80"/>
    <w:rsid w:val="00CD669C"/>
    <w:rsid w:val="00CF487F"/>
    <w:rsid w:val="00CF5E71"/>
    <w:rsid w:val="00D01742"/>
    <w:rsid w:val="00D0313D"/>
    <w:rsid w:val="00D2726C"/>
    <w:rsid w:val="00D326A8"/>
    <w:rsid w:val="00D32D60"/>
    <w:rsid w:val="00D32F72"/>
    <w:rsid w:val="00D4310D"/>
    <w:rsid w:val="00D434CE"/>
    <w:rsid w:val="00D56783"/>
    <w:rsid w:val="00D62714"/>
    <w:rsid w:val="00D64253"/>
    <w:rsid w:val="00D71F54"/>
    <w:rsid w:val="00D72B02"/>
    <w:rsid w:val="00D92390"/>
    <w:rsid w:val="00D94CA9"/>
    <w:rsid w:val="00DA76A1"/>
    <w:rsid w:val="00DC505F"/>
    <w:rsid w:val="00DC67B3"/>
    <w:rsid w:val="00DC7A1F"/>
    <w:rsid w:val="00DD6FCC"/>
    <w:rsid w:val="00E01B46"/>
    <w:rsid w:val="00E16290"/>
    <w:rsid w:val="00E179DC"/>
    <w:rsid w:val="00E2081C"/>
    <w:rsid w:val="00E2142D"/>
    <w:rsid w:val="00E24A59"/>
    <w:rsid w:val="00E41D2A"/>
    <w:rsid w:val="00E474AE"/>
    <w:rsid w:val="00E55F3E"/>
    <w:rsid w:val="00E6650A"/>
    <w:rsid w:val="00E703AE"/>
    <w:rsid w:val="00E71645"/>
    <w:rsid w:val="00E73088"/>
    <w:rsid w:val="00E8027A"/>
    <w:rsid w:val="00E82412"/>
    <w:rsid w:val="00E87582"/>
    <w:rsid w:val="00E93449"/>
    <w:rsid w:val="00EA683E"/>
    <w:rsid w:val="00EB6EE7"/>
    <w:rsid w:val="00EC0CA5"/>
    <w:rsid w:val="00EE09D3"/>
    <w:rsid w:val="00EF7E4D"/>
    <w:rsid w:val="00F16EB1"/>
    <w:rsid w:val="00F202D7"/>
    <w:rsid w:val="00F230FC"/>
    <w:rsid w:val="00F23A38"/>
    <w:rsid w:val="00F31816"/>
    <w:rsid w:val="00F50076"/>
    <w:rsid w:val="00F755E6"/>
    <w:rsid w:val="00F9035D"/>
    <w:rsid w:val="00FA04FE"/>
    <w:rsid w:val="00FA1E45"/>
    <w:rsid w:val="00FB1E31"/>
    <w:rsid w:val="00FC2D1F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peter.leis@nokia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https://www.broadband-forum.org/what-s-happening/meetings-events-webinars/upcoming-bbf-meeting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B.Hamzeh@cablelabs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hyperlink" Target="mailto:b.mckibben@cablelabs.com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usana.fernandez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644</Words>
  <Characters>3940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Liaison Template</vt:lpstr>
      <vt:lpstr/>
      <vt:lpstr>Broadband Forum Liaison To: </vt:lpstr>
      <vt:lpstr>From:</vt:lpstr>
      <vt:lpstr>Broadband Forum Reference: LIAISE-394</vt:lpstr>
      <vt:lpstr>Date of Upcoming Broadband Forum Meetings: A list of upcoming meetings can be fo</vt:lpstr>
    </vt:vector>
  </TitlesOfParts>
  <Company>The Broadband Forum</Company>
  <LinksUpToDate>false</LinksUpToDate>
  <CharactersWithSpaces>4575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23287_CR0135_eV2XARC_(Rel-16)_S2-2003192_23287-edi</cp:lastModifiedBy>
  <cp:revision>3</cp:revision>
  <cp:lastPrinted>2017-03-22T20:57:00Z</cp:lastPrinted>
  <dcterms:created xsi:type="dcterms:W3CDTF">2020-05-18T14:04:00Z</dcterms:created>
  <dcterms:modified xsi:type="dcterms:W3CDTF">2020-05-18T14:05:00Z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Owner">
    <vt:lpwstr>gdalle@juniper.net</vt:lpwstr>
  </property>
  <property fmtid="{D5CDD505-2E9C-101B-9397-08002B2CF9AE}" pid="6" name="MSIP_Label_106ee314-308e-4f40-a474-5b984ee7b7ff_SetDate">
    <vt:lpwstr>2020-02-20T14:39:44.1300571Z</vt:lpwstr>
  </property>
  <property fmtid="{D5CDD505-2E9C-101B-9397-08002B2CF9AE}" pid="7" name="MSIP_Label_106ee314-308e-4f40-a474-5b984ee7b7ff_Name">
    <vt:lpwstr>Non-Juniper</vt:lpwstr>
  </property>
  <property fmtid="{D5CDD505-2E9C-101B-9397-08002B2CF9AE}" pid="8" name="MSIP_Label_106ee314-308e-4f40-a474-5b984ee7b7ff_Application">
    <vt:lpwstr>Microsoft Azure Information Protection</vt:lpwstr>
  </property>
  <property fmtid="{D5CDD505-2E9C-101B-9397-08002B2CF9AE}" pid="9" name="MSIP_Label_106ee314-308e-4f40-a474-5b984ee7b7ff_ActionId">
    <vt:lpwstr>126e254a-ce8a-4f8c-91a5-df696f2d31e6</vt:lpwstr>
  </property>
  <property fmtid="{D5CDD505-2E9C-101B-9397-08002B2CF9AE}" pid="10" name="MSIP_Label_106ee314-308e-4f40-a474-5b984ee7b7ff_Extended_MSFT_Method">
    <vt:lpwstr>Manual</vt:lpwstr>
  </property>
  <property fmtid="{D5CDD505-2E9C-101B-9397-08002B2CF9AE}" pid="11" name="Sensitivity">
    <vt:lpwstr>Non-Juniper</vt:lpwstr>
  </property>
  <property fmtid="{D5CDD505-2E9C-101B-9397-08002B2CF9AE}" pid="12" name="ContentTypeId">
    <vt:lpwstr>0x0101001B81E2D0A36CA04482C7D3E33D486D52</vt:lpwstr>
  </property>
</Properties>
</file>