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BBB0" w14:textId="0884EF24" w:rsidR="00DC6291" w:rsidRPr="002D5D1C" w:rsidRDefault="00DC6291" w:rsidP="00DC6291">
      <w:pPr>
        <w:tabs>
          <w:tab w:val="right" w:pos="9638"/>
        </w:tabs>
        <w:rPr>
          <w:rFonts w:ascii="Arial" w:hAnsi="Arial" w:cs="Arial"/>
          <w:b/>
          <w:bCs/>
          <w:sz w:val="24"/>
        </w:rPr>
      </w:pPr>
      <w:r w:rsidRPr="002D5D1C">
        <w:rPr>
          <w:rFonts w:ascii="Arial" w:hAnsi="Arial" w:cs="Arial"/>
          <w:b/>
          <w:bCs/>
          <w:sz w:val="24"/>
        </w:rPr>
        <w:t>SA WG2 Meeting #</w:t>
      </w:r>
      <w:r w:rsidRPr="002D5D1C">
        <w:rPr>
          <w:rFonts w:ascii="Arial" w:hAnsi="Arial" w:cs="Arial"/>
          <w:b/>
          <w:bCs/>
          <w:sz w:val="24"/>
        </w:rPr>
        <w:tab/>
        <w:t>S2-</w:t>
      </w:r>
      <w:r w:rsidR="00267666" w:rsidRPr="002D5D1C">
        <w:rPr>
          <w:rFonts w:ascii="Arial" w:hAnsi="Arial" w:cs="Arial"/>
          <w:b/>
          <w:bCs/>
          <w:sz w:val="24"/>
        </w:rPr>
        <w:t>20</w:t>
      </w:r>
      <w:r w:rsidRPr="002D5D1C">
        <w:rPr>
          <w:rFonts w:ascii="Arial" w:hAnsi="Arial" w:cs="Arial"/>
          <w:b/>
          <w:bCs/>
          <w:sz w:val="24"/>
        </w:rPr>
        <w:t>xxxxx</w:t>
      </w:r>
    </w:p>
    <w:p w14:paraId="1E88397D" w14:textId="29EFEAF6" w:rsidR="00DC6291" w:rsidRPr="002D5D1C" w:rsidRDefault="00DC6291" w:rsidP="00DC6291">
      <w:pPr>
        <w:pBdr>
          <w:bottom w:val="single" w:sz="6" w:space="0" w:color="auto"/>
        </w:pBdr>
        <w:tabs>
          <w:tab w:val="right" w:pos="9638"/>
        </w:tabs>
        <w:rPr>
          <w:rFonts w:ascii="Arial" w:eastAsia="宋体" w:hAnsi="Arial" w:cs="Arial"/>
          <w:b/>
          <w:bCs/>
          <w:sz w:val="24"/>
          <w:lang w:eastAsia="zh-CN"/>
        </w:rPr>
      </w:pPr>
      <w:r w:rsidRPr="002D5D1C">
        <w:rPr>
          <w:rFonts w:ascii="Arial" w:hAnsi="Arial" w:cs="Arial"/>
          <w:b/>
          <w:bCs/>
          <w:color w:val="0000FF"/>
        </w:rPr>
        <w:tab/>
      </w:r>
    </w:p>
    <w:p w14:paraId="6B122F46" w14:textId="22C249F3" w:rsidR="00DC6291" w:rsidRPr="002D5D1C" w:rsidRDefault="00DC6291" w:rsidP="00DC6291">
      <w:pPr>
        <w:ind w:left="2127" w:hanging="2127"/>
        <w:rPr>
          <w:rFonts w:ascii="Arial" w:eastAsiaTheme="minorEastAsia" w:hAnsi="Arial" w:cs="Arial"/>
          <w:b/>
          <w:lang w:eastAsia="zh-CN"/>
        </w:rPr>
      </w:pPr>
      <w:r w:rsidRPr="002D5D1C">
        <w:rPr>
          <w:rFonts w:ascii="Arial" w:hAnsi="Arial" w:cs="Arial"/>
          <w:b/>
        </w:rPr>
        <w:t>Source:</w:t>
      </w:r>
      <w:r w:rsidRPr="002D5D1C">
        <w:rPr>
          <w:rFonts w:ascii="Arial" w:hAnsi="Arial" w:cs="Arial"/>
          <w:b/>
        </w:rPr>
        <w:tab/>
      </w:r>
      <w:r w:rsidR="00AA49FE">
        <w:rPr>
          <w:rFonts w:ascii="Arial" w:hAnsi="Arial" w:cs="Arial"/>
          <w:b/>
        </w:rPr>
        <w:t>OPPO</w:t>
      </w:r>
    </w:p>
    <w:p w14:paraId="6E8DCA27" w14:textId="44089E0A" w:rsidR="0044424A" w:rsidRPr="0044424A" w:rsidRDefault="00DC6291" w:rsidP="0044424A">
      <w:pPr>
        <w:ind w:left="2127" w:hanging="2127"/>
        <w:rPr>
          <w:rFonts w:ascii="Arial" w:hAnsi="Arial" w:cs="Arial"/>
          <w:b/>
        </w:rPr>
      </w:pPr>
      <w:r w:rsidRPr="002D5D1C">
        <w:rPr>
          <w:rFonts w:ascii="Arial" w:hAnsi="Arial" w:cs="Arial"/>
          <w:b/>
        </w:rPr>
        <w:t>Title:</w:t>
      </w:r>
      <w:r w:rsidRPr="002D5D1C">
        <w:rPr>
          <w:rFonts w:ascii="Arial" w:hAnsi="Arial" w:cs="Arial"/>
          <w:b/>
        </w:rPr>
        <w:tab/>
        <w:t>Solution for K</w:t>
      </w:r>
      <w:r w:rsidR="00B13D7F">
        <w:rPr>
          <w:rFonts w:ascii="Arial" w:hAnsi="Arial" w:cs="Arial"/>
          <w:b/>
        </w:rPr>
        <w:t>I</w:t>
      </w:r>
      <w:r w:rsidRPr="002D5D1C">
        <w:rPr>
          <w:rFonts w:ascii="Arial" w:hAnsi="Arial" w:cs="Arial"/>
          <w:b/>
        </w:rPr>
        <w:t>#8</w:t>
      </w:r>
      <w:r w:rsidR="00B13D7F">
        <w:rPr>
          <w:rFonts w:ascii="Arial" w:hAnsi="Arial" w:cs="Arial"/>
          <w:b/>
        </w:rPr>
        <w:t xml:space="preserve"> </w:t>
      </w:r>
      <w:r w:rsidR="005C3BE8">
        <w:rPr>
          <w:rFonts w:ascii="Arial" w:hAnsi="Arial" w:cs="Arial"/>
          <w:b/>
        </w:rPr>
        <w:t xml:space="preserve">UE assisted analysis for </w:t>
      </w:r>
      <w:r w:rsidR="006D1A2D">
        <w:rPr>
          <w:rFonts w:ascii="Arial" w:hAnsi="Arial" w:cs="Arial"/>
          <w:b/>
        </w:rPr>
        <w:t>traffic routing</w:t>
      </w:r>
    </w:p>
    <w:p w14:paraId="7EDB95C8" w14:textId="77777777" w:rsidR="0044424A" w:rsidRPr="0044424A" w:rsidRDefault="0044424A" w:rsidP="0044424A">
      <w:pPr>
        <w:ind w:left="2127" w:hanging="2127"/>
        <w:rPr>
          <w:rFonts w:ascii="Arial" w:hAnsi="Arial" w:cs="Arial"/>
          <w:b/>
        </w:rPr>
      </w:pPr>
      <w:r w:rsidRPr="0044424A">
        <w:rPr>
          <w:rFonts w:ascii="Arial" w:hAnsi="Arial" w:cs="Arial"/>
          <w:b/>
        </w:rPr>
        <w:t>Document for:</w:t>
      </w:r>
      <w:r w:rsidRPr="0044424A">
        <w:rPr>
          <w:rFonts w:ascii="Arial" w:hAnsi="Arial" w:cs="Arial"/>
          <w:b/>
        </w:rPr>
        <w:tab/>
        <w:t>Approval</w:t>
      </w:r>
    </w:p>
    <w:p w14:paraId="46FFA598" w14:textId="155B39A2" w:rsidR="00DC6291" w:rsidRPr="002D5D1C" w:rsidRDefault="00DC6291" w:rsidP="00DC6291">
      <w:pPr>
        <w:ind w:left="2127" w:hanging="2127"/>
        <w:rPr>
          <w:rFonts w:ascii="Arial" w:hAnsi="Arial" w:cs="Arial"/>
          <w:b/>
        </w:rPr>
      </w:pPr>
      <w:r w:rsidRPr="002D5D1C">
        <w:rPr>
          <w:rFonts w:ascii="Arial" w:hAnsi="Arial" w:cs="Arial"/>
          <w:b/>
        </w:rPr>
        <w:t>Agenda Item:</w:t>
      </w:r>
      <w:r w:rsidRPr="002D5D1C">
        <w:rPr>
          <w:rFonts w:ascii="Arial" w:hAnsi="Arial" w:cs="Arial"/>
          <w:b/>
        </w:rPr>
        <w:tab/>
      </w:r>
      <w:proofErr w:type="spellStart"/>
      <w:r w:rsidRPr="002D5D1C">
        <w:rPr>
          <w:rFonts w:ascii="Arial" w:hAnsi="Arial" w:cs="Arial"/>
          <w:b/>
        </w:rPr>
        <w:t>x.x</w:t>
      </w:r>
      <w:proofErr w:type="spellEnd"/>
    </w:p>
    <w:p w14:paraId="5880A40A" w14:textId="77777777" w:rsidR="00DC6291" w:rsidRPr="002D5D1C" w:rsidRDefault="00DC6291" w:rsidP="00DC6291">
      <w:pPr>
        <w:ind w:left="2127" w:hanging="2127"/>
        <w:rPr>
          <w:rFonts w:ascii="Arial" w:hAnsi="Arial" w:cs="Arial"/>
          <w:b/>
        </w:rPr>
      </w:pPr>
      <w:r w:rsidRPr="002D5D1C">
        <w:rPr>
          <w:rFonts w:ascii="Arial" w:hAnsi="Arial" w:cs="Arial"/>
          <w:b/>
        </w:rPr>
        <w:t>Work Item / Release:</w:t>
      </w:r>
      <w:r w:rsidRPr="002D5D1C">
        <w:rPr>
          <w:rFonts w:ascii="Arial" w:hAnsi="Arial" w:cs="Arial"/>
          <w:b/>
        </w:rPr>
        <w:tab/>
        <w:t>FS_eNA_ph2 / Rel-17</w:t>
      </w:r>
    </w:p>
    <w:p w14:paraId="5A21FC15" w14:textId="041D4419" w:rsidR="00DC6291" w:rsidRPr="00AC130C" w:rsidRDefault="00AA49FE" w:rsidP="00AC130C">
      <w:pPr>
        <w:rPr>
          <w:rFonts w:eastAsiaTheme="minorEastAsia"/>
          <w:lang w:eastAsia="zh-CN"/>
        </w:rPr>
      </w:pPr>
      <w:r>
        <w:rPr>
          <w:rFonts w:ascii="Arial" w:hAnsi="Arial" w:cs="Arial"/>
          <w:i/>
        </w:rPr>
        <w:t xml:space="preserve">Abstract of the contribution: </w:t>
      </w:r>
      <w:r w:rsidR="00DC6291" w:rsidRPr="002D5D1C">
        <w:rPr>
          <w:rFonts w:ascii="Arial" w:hAnsi="Arial" w:cs="Arial"/>
          <w:i/>
        </w:rPr>
        <w:t xml:space="preserve"> </w:t>
      </w:r>
      <w:r w:rsidR="00AC130C">
        <w:rPr>
          <w:rFonts w:eastAsiaTheme="minorEastAsia"/>
          <w:lang w:eastAsia="zh-CN"/>
        </w:rPr>
        <w:t>It is proposed that UE provides data related to usage of URSP to NWDAF. The NWDAF collects the data from UE and PCF, to derive the analytics f</w:t>
      </w:r>
      <w:bookmarkStart w:id="0" w:name="_GoBack"/>
      <w:bookmarkEnd w:id="0"/>
      <w:r w:rsidR="00AC130C">
        <w:rPr>
          <w:rFonts w:eastAsiaTheme="minorEastAsia"/>
          <w:lang w:eastAsia="zh-CN"/>
        </w:rPr>
        <w:t xml:space="preserve">or usage of network slice and usage of URSP rules. </w:t>
      </w:r>
    </w:p>
    <w:p w14:paraId="64D09369" w14:textId="77777777" w:rsidR="00DC6291" w:rsidRPr="002D5D1C" w:rsidRDefault="00DC6291" w:rsidP="00DC6291">
      <w:pPr>
        <w:pStyle w:val="1"/>
        <w:rPr>
          <w:lang w:eastAsia="ko-KR"/>
        </w:rPr>
      </w:pPr>
      <w:r w:rsidRPr="002D5D1C">
        <w:rPr>
          <w:lang w:eastAsia="ko-KR"/>
        </w:rPr>
        <w:t>1. Introduction</w:t>
      </w:r>
    </w:p>
    <w:p w14:paraId="02934E78" w14:textId="44CC305B" w:rsidR="00DC6291" w:rsidRPr="00CA4CE7" w:rsidRDefault="00DC6291" w:rsidP="00DC6291">
      <w:pPr>
        <w:pStyle w:val="B1"/>
        <w:ind w:left="0" w:firstLine="0"/>
        <w:jc w:val="both"/>
        <w:rPr>
          <w:rFonts w:eastAsiaTheme="minorEastAsia"/>
          <w:lang w:eastAsia="zh-CN"/>
        </w:rPr>
      </w:pPr>
      <w:r w:rsidRPr="002D5D1C">
        <w:rPr>
          <w:lang w:eastAsia="zh-CN"/>
        </w:rPr>
        <w:t>Th</w:t>
      </w:r>
      <w:r w:rsidR="00F91DD2" w:rsidRPr="002D5D1C">
        <w:rPr>
          <w:lang w:eastAsia="zh-CN"/>
        </w:rPr>
        <w:t>is</w:t>
      </w:r>
      <w:r w:rsidRPr="002D5D1C">
        <w:rPr>
          <w:lang w:eastAsia="zh-CN"/>
        </w:rPr>
        <w:t xml:space="preserve"> solution </w:t>
      </w:r>
      <w:r w:rsidR="00924CF0" w:rsidRPr="002D5D1C">
        <w:rPr>
          <w:lang w:eastAsia="zh-CN"/>
        </w:rPr>
        <w:t xml:space="preserve">is </w:t>
      </w:r>
      <w:r w:rsidRPr="002D5D1C">
        <w:rPr>
          <w:lang w:eastAsia="zh-CN"/>
        </w:rPr>
        <w:t xml:space="preserve">proposed for Key Issue #8 </w:t>
      </w:r>
    </w:p>
    <w:p w14:paraId="7D2A34B2" w14:textId="77777777" w:rsidR="00DC6291" w:rsidRPr="002D5D1C" w:rsidRDefault="00DC6291" w:rsidP="00DC6291">
      <w:pPr>
        <w:pStyle w:val="1"/>
      </w:pPr>
      <w:r w:rsidRPr="002D5D1C">
        <w:t>2. Discussion</w:t>
      </w:r>
    </w:p>
    <w:p w14:paraId="6430C259" w14:textId="0A3504BF" w:rsidR="0063005F" w:rsidRPr="0063005F" w:rsidRDefault="0063005F" w:rsidP="00267666">
      <w:pPr>
        <w:rPr>
          <w:rFonts w:eastAsiaTheme="minorEastAsia"/>
          <w:lang w:eastAsia="zh-CN"/>
        </w:rPr>
      </w:pPr>
      <w:r>
        <w:rPr>
          <w:rFonts w:eastAsiaTheme="minorEastAsia" w:hint="eastAsia"/>
          <w:lang w:eastAsia="zh-CN"/>
        </w:rPr>
        <w:t xml:space="preserve">The URSP is introduced </w:t>
      </w:r>
      <w:r w:rsidR="00CA4CE7">
        <w:rPr>
          <w:rFonts w:eastAsiaTheme="minorEastAsia"/>
          <w:lang w:eastAsia="zh-CN"/>
        </w:rPr>
        <w:t xml:space="preserve">to associate traffic to a PDU session corresponding to network slice. As illustrated in the figure below, when a traffic appears, the UE will evaluate if it is matched a URSP rule according to the precedence of URSP rule and if matched UE will try to associate the traffic according to the precedence of RSDs in the URSP rule. </w:t>
      </w:r>
    </w:p>
    <w:p w14:paraId="3D9CAD65" w14:textId="77777777" w:rsidR="0063005F" w:rsidRDefault="0063005F" w:rsidP="00267666"/>
    <w:p w14:paraId="39BAB38D" w14:textId="603ECC4E" w:rsidR="00645E73" w:rsidRDefault="0063005F" w:rsidP="00267666">
      <w:r>
        <w:object w:dxaOrig="11146" w:dyaOrig="4222" w14:anchorId="612F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82.5pt" o:ole="">
            <v:imagedata r:id="rId7" o:title=""/>
          </v:shape>
          <o:OLEObject Type="Embed" ProgID="Visio.Drawing.11" ShapeID="_x0000_i1025" DrawAspect="Content" ObjectID="_1650202619" r:id="rId8"/>
        </w:object>
      </w:r>
    </w:p>
    <w:p w14:paraId="713FFA0A" w14:textId="45008553" w:rsidR="0068146D" w:rsidRPr="00645E73" w:rsidRDefault="00BA341B" w:rsidP="00BA341B">
      <w:pPr>
        <w:rPr>
          <w:lang w:val="en-US"/>
        </w:rPr>
      </w:pPr>
      <w:r>
        <w:rPr>
          <w:lang w:val="en-US"/>
        </w:rPr>
        <w:t>Currently, based on existing URSP mechanism, the URSP will be delivered to UE and UE will just perform URSP evaluation as specified in TS 23.503</w:t>
      </w:r>
      <w:r w:rsidR="00CA4CE7">
        <w:rPr>
          <w:lang w:val="en-US"/>
        </w:rPr>
        <w:t xml:space="preserve"> and TS 24.526</w:t>
      </w:r>
      <w:r>
        <w:rPr>
          <w:lang w:val="en-US"/>
        </w:rPr>
        <w:t xml:space="preserve">. However, some of issues below may </w:t>
      </w:r>
      <w:r w:rsidR="00CA4CE7">
        <w:rPr>
          <w:lang w:val="en-US"/>
        </w:rPr>
        <w:t>happen</w:t>
      </w:r>
      <w:r>
        <w:rPr>
          <w:lang w:val="en-US"/>
        </w:rPr>
        <w:t>:</w:t>
      </w:r>
    </w:p>
    <w:p w14:paraId="3FCE1675" w14:textId="60F7D313" w:rsidR="0068146D" w:rsidRPr="00645E73" w:rsidRDefault="003D226B" w:rsidP="00645E73">
      <w:pPr>
        <w:numPr>
          <w:ilvl w:val="0"/>
          <w:numId w:val="13"/>
        </w:numPr>
        <w:rPr>
          <w:lang w:val="en-US"/>
        </w:rPr>
      </w:pPr>
      <w:r w:rsidRPr="00645E73">
        <w:rPr>
          <w:lang w:val="en-US"/>
        </w:rPr>
        <w:t>The parameters</w:t>
      </w:r>
      <w:r w:rsidR="00BA341B">
        <w:rPr>
          <w:lang w:val="en-US"/>
        </w:rPr>
        <w:t xml:space="preserve"> (especially the Application Descriptor)</w:t>
      </w:r>
      <w:r w:rsidRPr="00645E73">
        <w:rPr>
          <w:lang w:val="en-US"/>
        </w:rPr>
        <w:t xml:space="preserve"> in Traffic Descriptor may not be identified by UE, so that the UE just ignore</w:t>
      </w:r>
      <w:r w:rsidR="00F86E9B">
        <w:rPr>
          <w:lang w:val="en-US"/>
        </w:rPr>
        <w:t>s</w:t>
      </w:r>
      <w:r w:rsidRPr="00645E73">
        <w:rPr>
          <w:lang w:val="en-US"/>
        </w:rPr>
        <w:t xml:space="preserve"> the URSP rule. For example, the Application </w:t>
      </w:r>
      <w:r w:rsidR="00BA341B">
        <w:rPr>
          <w:lang w:val="en-US"/>
        </w:rPr>
        <w:t>Descriptor</w:t>
      </w:r>
      <w:r w:rsidRPr="00645E73">
        <w:rPr>
          <w:lang w:val="en-US"/>
        </w:rPr>
        <w:t xml:space="preserve"> is defined by MNO and some of the UE may not </w:t>
      </w:r>
      <w:r w:rsidR="00BA341B" w:rsidRPr="00645E73">
        <w:rPr>
          <w:lang w:val="en-US"/>
        </w:rPr>
        <w:t>identify</w:t>
      </w:r>
      <w:r w:rsidRPr="00645E73">
        <w:rPr>
          <w:lang w:val="en-US"/>
        </w:rPr>
        <w:t xml:space="preserve"> it.</w:t>
      </w:r>
    </w:p>
    <w:p w14:paraId="1F628C35" w14:textId="6EDE643C" w:rsidR="00F86E9B" w:rsidRDefault="00BA341B" w:rsidP="00F86E9B">
      <w:pPr>
        <w:numPr>
          <w:ilvl w:val="0"/>
          <w:numId w:val="13"/>
        </w:numPr>
        <w:rPr>
          <w:lang w:val="en-US"/>
        </w:rPr>
      </w:pPr>
      <w:r>
        <w:rPr>
          <w:lang w:val="en-US"/>
        </w:rPr>
        <w:t>Based on the URSP evaluation, the UE tries the URSP rules and the RSDs within a URSP rule in priority, the RSP rules or RSDs may be used by UE upon different network situation, UE’s priority, et</w:t>
      </w:r>
      <w:r w:rsidR="00F86E9B">
        <w:rPr>
          <w:lang w:val="en-US"/>
        </w:rPr>
        <w:t>c</w:t>
      </w:r>
      <w:r>
        <w:rPr>
          <w:lang w:val="en-US"/>
        </w:rPr>
        <w:t xml:space="preserve">. </w:t>
      </w:r>
    </w:p>
    <w:p w14:paraId="765E0675" w14:textId="16643D69" w:rsidR="00CA4CE7" w:rsidRPr="00CA4CE7" w:rsidRDefault="00CA4CE7" w:rsidP="00CA4CE7">
      <w:pPr>
        <w:numPr>
          <w:ilvl w:val="0"/>
          <w:numId w:val="13"/>
        </w:numPr>
        <w:rPr>
          <w:lang w:val="en-US"/>
        </w:rPr>
      </w:pPr>
      <w:r>
        <w:rPr>
          <w:lang w:val="en-US"/>
        </w:rPr>
        <w:t>When URSP is updated, t</w:t>
      </w:r>
      <w:r w:rsidRPr="00645E73">
        <w:rPr>
          <w:lang w:val="en-US"/>
        </w:rPr>
        <w:t>he enforcement of updated URSP is implementation specific. E.g. some of UEs may enforce the new URSP immediately, some may enforce it when the UE goes into CM-IDLE.</w:t>
      </w:r>
    </w:p>
    <w:p w14:paraId="64B84629" w14:textId="5D7D83F9" w:rsidR="00F86E9B" w:rsidRPr="00DB312D" w:rsidRDefault="00DB312D" w:rsidP="00CA4CE7">
      <w:pPr>
        <w:rPr>
          <w:rFonts w:eastAsia="MS Mincho"/>
          <w:b/>
          <w:lang w:val="en-US"/>
        </w:rPr>
      </w:pPr>
      <w:r w:rsidRPr="00DB312D">
        <w:rPr>
          <w:rFonts w:eastAsia="MS Mincho"/>
          <w:b/>
          <w:lang w:val="en-US"/>
        </w:rPr>
        <w:t>Observation</w:t>
      </w:r>
      <w:r>
        <w:rPr>
          <w:rFonts w:eastAsia="MS Mincho"/>
          <w:b/>
          <w:lang w:val="en-US"/>
        </w:rPr>
        <w:t>-1</w:t>
      </w:r>
      <w:r w:rsidRPr="00DB312D">
        <w:rPr>
          <w:rFonts w:eastAsia="MS Mincho"/>
          <w:b/>
          <w:lang w:val="en-US"/>
        </w:rPr>
        <w:t xml:space="preserve">: </w:t>
      </w:r>
      <w:r w:rsidR="00F86E9B" w:rsidRPr="00DB312D">
        <w:rPr>
          <w:rFonts w:eastAsia="MS Mincho"/>
          <w:b/>
          <w:lang w:val="en-US"/>
        </w:rPr>
        <w:t>All the bullets mentioned above are normal and allowed by UE e</w:t>
      </w:r>
      <w:r w:rsidR="006A47B9">
        <w:rPr>
          <w:rFonts w:eastAsia="MS Mincho"/>
          <w:b/>
          <w:lang w:val="en-US"/>
        </w:rPr>
        <w:t>valuation and the UE does not inform the network.</w:t>
      </w:r>
    </w:p>
    <w:p w14:paraId="20582744" w14:textId="5C1A9784" w:rsidR="00F86E9B" w:rsidRDefault="00F86E9B" w:rsidP="00CA4CE7">
      <w:pPr>
        <w:rPr>
          <w:rFonts w:eastAsia="MS Mincho"/>
          <w:lang w:val="en-US"/>
        </w:rPr>
      </w:pPr>
      <w:r>
        <w:rPr>
          <w:rFonts w:eastAsia="MS Mincho"/>
          <w:lang w:val="en-US"/>
        </w:rPr>
        <w:lastRenderedPageBreak/>
        <w:t xml:space="preserve">Since the usage of URSP rule is only aware by UE (neither operator nor application server aware the situation), it will be helpful that the UE provides the usage of URSP rules so that the NWDAF can have analysis to guarantee a better user experience, e.g. NWDAF know whether the UE is always using the most prioritized URSP rule/RSD for </w:t>
      </w:r>
      <w:r w:rsidR="00C93BD5">
        <w:rPr>
          <w:rFonts w:eastAsia="MS Mincho"/>
          <w:lang w:val="en-US"/>
        </w:rPr>
        <w:t>a certain traffic flow, or</w:t>
      </w:r>
      <w:r>
        <w:rPr>
          <w:rFonts w:eastAsia="MS Mincho"/>
          <w:lang w:val="en-US"/>
        </w:rPr>
        <w:t xml:space="preserve"> adjust some improper URSP </w:t>
      </w:r>
      <w:r w:rsidR="00C93BD5">
        <w:rPr>
          <w:rFonts w:eastAsia="MS Mincho"/>
          <w:lang w:val="en-US"/>
        </w:rPr>
        <w:t>rule which the Traffic Descriptor can never be matched by UEs.</w:t>
      </w:r>
    </w:p>
    <w:p w14:paraId="705C799E" w14:textId="2566701C" w:rsidR="00DB312D" w:rsidRPr="00DB312D" w:rsidRDefault="00DB312D" w:rsidP="00CA4CE7">
      <w:pPr>
        <w:rPr>
          <w:b/>
          <w:lang w:val="en-US"/>
        </w:rPr>
      </w:pPr>
      <w:r w:rsidRPr="00DB312D">
        <w:rPr>
          <w:rFonts w:eastAsia="MS Mincho"/>
          <w:b/>
          <w:lang w:val="en-US"/>
        </w:rPr>
        <w:t>Observation-2: only the UE knows the usage of URS</w:t>
      </w:r>
      <w:r w:rsidR="006A47B9">
        <w:rPr>
          <w:rFonts w:eastAsia="MS Mincho"/>
          <w:b/>
          <w:lang w:val="en-US"/>
        </w:rPr>
        <w:t>P</w:t>
      </w:r>
      <w:r w:rsidRPr="00DB312D">
        <w:rPr>
          <w:rFonts w:eastAsia="MS Mincho"/>
          <w:b/>
          <w:lang w:val="en-US"/>
        </w:rPr>
        <w:t xml:space="preserve"> rule. </w:t>
      </w:r>
      <w:r w:rsidR="006A47B9">
        <w:rPr>
          <w:rFonts w:eastAsia="MS Mincho"/>
          <w:b/>
          <w:lang w:val="en-US"/>
        </w:rPr>
        <w:t xml:space="preserve">Both </w:t>
      </w:r>
      <w:r w:rsidR="006A47B9" w:rsidRPr="00DB312D">
        <w:rPr>
          <w:rFonts w:eastAsia="MS Mincho"/>
          <w:b/>
          <w:lang w:val="en-US"/>
        </w:rPr>
        <w:t xml:space="preserve">the </w:t>
      </w:r>
      <w:r w:rsidR="006A47B9">
        <w:rPr>
          <w:rFonts w:eastAsia="MS Mincho"/>
          <w:b/>
          <w:lang w:val="en-US"/>
        </w:rPr>
        <w:t xml:space="preserve">core </w:t>
      </w:r>
      <w:r w:rsidR="006A47B9" w:rsidRPr="00DB312D">
        <w:rPr>
          <w:rFonts w:eastAsia="MS Mincho"/>
          <w:b/>
          <w:lang w:val="en-US"/>
        </w:rPr>
        <w:t xml:space="preserve">network </w:t>
      </w:r>
      <w:r w:rsidR="006A47B9">
        <w:rPr>
          <w:rFonts w:eastAsia="MS Mincho"/>
          <w:b/>
          <w:lang w:val="en-US"/>
        </w:rPr>
        <w:t xml:space="preserve">and Application server </w:t>
      </w:r>
      <w:r w:rsidR="006A47B9" w:rsidRPr="00DB312D">
        <w:rPr>
          <w:rFonts w:eastAsia="MS Mincho"/>
          <w:b/>
          <w:lang w:val="en-US"/>
        </w:rPr>
        <w:t>has no idea of which URSP rule</w:t>
      </w:r>
      <w:r w:rsidR="006A47B9">
        <w:rPr>
          <w:rFonts w:eastAsia="MS Mincho"/>
          <w:b/>
          <w:lang w:val="en-US"/>
        </w:rPr>
        <w:t>s</w:t>
      </w:r>
      <w:r w:rsidR="006A47B9" w:rsidRPr="00DB312D">
        <w:rPr>
          <w:rFonts w:eastAsia="MS Mincho"/>
          <w:b/>
          <w:lang w:val="en-US"/>
        </w:rPr>
        <w:t xml:space="preserve"> is adopted by UE and whether the URSP rule is provisioned improperly</w:t>
      </w:r>
      <w:r w:rsidRPr="00DB312D">
        <w:rPr>
          <w:rFonts w:eastAsia="MS Mincho"/>
          <w:b/>
          <w:lang w:val="en-US"/>
        </w:rPr>
        <w:t>.</w:t>
      </w:r>
    </w:p>
    <w:p w14:paraId="387DF073" w14:textId="33FB9936" w:rsidR="00645E73" w:rsidRPr="00DB312D" w:rsidRDefault="00DB312D" w:rsidP="00267666">
      <w:pPr>
        <w:rPr>
          <w:b/>
          <w:lang w:val="en-US"/>
        </w:rPr>
      </w:pPr>
      <w:r w:rsidRPr="00DB312D">
        <w:rPr>
          <w:rFonts w:eastAsiaTheme="minorEastAsia"/>
          <w:b/>
          <w:lang w:eastAsia="zh-CN"/>
        </w:rPr>
        <w:t>Proposal:</w:t>
      </w:r>
      <w:r>
        <w:rPr>
          <w:rFonts w:eastAsiaTheme="minorEastAsia"/>
          <w:b/>
          <w:lang w:eastAsia="zh-CN"/>
        </w:rPr>
        <w:t xml:space="preserve"> i</w:t>
      </w:r>
      <w:r w:rsidRPr="00DB312D">
        <w:rPr>
          <w:rFonts w:eastAsiaTheme="minorEastAsia"/>
          <w:b/>
          <w:lang w:eastAsia="zh-CN"/>
        </w:rPr>
        <w:t>t is proposed that UE provides data related to usage of URSP to NWDAF.</w:t>
      </w:r>
    </w:p>
    <w:p w14:paraId="6CA60B4F" w14:textId="77777777" w:rsidR="00DC6291" w:rsidRPr="002D5D1C" w:rsidRDefault="00DC6291" w:rsidP="00DC6291">
      <w:pPr>
        <w:pStyle w:val="1"/>
      </w:pPr>
      <w:r w:rsidRPr="002D5D1C">
        <w:t>3. Proposal</w:t>
      </w:r>
    </w:p>
    <w:p w14:paraId="390CBEE6" w14:textId="77777777" w:rsidR="00DC6291" w:rsidRPr="002D5D1C" w:rsidRDefault="00DC6291" w:rsidP="00DC6291">
      <w:pPr>
        <w:rPr>
          <w:rFonts w:eastAsiaTheme="minorEastAsia"/>
          <w:lang w:eastAsia="zh-CN"/>
        </w:rPr>
      </w:pPr>
      <w:r w:rsidRPr="002D5D1C">
        <w:t>The following changes are proposed for TR 23.700-91.</w:t>
      </w:r>
    </w:p>
    <w:p w14:paraId="3904584B" w14:textId="6D1A29FF"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00AC130C">
        <w:rPr>
          <w:rFonts w:ascii="Arial" w:hAnsi="Arial" w:cs="Arial"/>
          <w:b/>
          <w:noProof/>
          <w:color w:val="C5003D"/>
          <w:sz w:val="28"/>
          <w:szCs w:val="28"/>
          <w:lang w:eastAsia="ko-KR"/>
        </w:rPr>
        <w:t>Start of</w:t>
      </w: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Change (All new text) * * * * </w:t>
      </w:r>
      <w:bookmarkStart w:id="1" w:name="_Toc473190644"/>
      <w:bookmarkStart w:id="2" w:name="_Toc500949091"/>
    </w:p>
    <w:p w14:paraId="76BC0DCF" w14:textId="6187224F" w:rsidR="00DC6291" w:rsidRPr="002D5D1C" w:rsidRDefault="00DC6291" w:rsidP="00DC6291">
      <w:pPr>
        <w:pStyle w:val="2"/>
        <w:rPr>
          <w:lang w:eastAsia="zh-CN"/>
        </w:rPr>
      </w:pPr>
      <w:r w:rsidRPr="002D5D1C">
        <w:rPr>
          <w:rFonts w:eastAsia="宋体"/>
          <w:lang w:eastAsia="zh-CN"/>
        </w:rPr>
        <w:t>6</w:t>
      </w:r>
      <w:r w:rsidRPr="002D5D1C">
        <w:t>.</w:t>
      </w:r>
      <w:r w:rsidRPr="002D5D1C">
        <w:rPr>
          <w:rFonts w:eastAsia="宋体"/>
          <w:lang w:eastAsia="zh-CN"/>
        </w:rPr>
        <w:t>X</w:t>
      </w:r>
      <w:r w:rsidRPr="002D5D1C">
        <w:tab/>
        <w:t xml:space="preserve">Solution #X: </w:t>
      </w:r>
      <w:r w:rsidR="00C93BD5">
        <w:rPr>
          <w:rFonts w:cs="Arial"/>
          <w:color w:val="000000" w:themeColor="text1"/>
          <w:szCs w:val="32"/>
          <w:lang w:eastAsia="zh-CN"/>
        </w:rPr>
        <w:t xml:space="preserve">UE assisted analysis for unexpected URSP </w:t>
      </w:r>
      <w:r w:rsidR="004003A5">
        <w:rPr>
          <w:rFonts w:cs="Arial"/>
          <w:color w:val="000000" w:themeColor="text1"/>
          <w:szCs w:val="32"/>
          <w:lang w:eastAsia="zh-CN"/>
        </w:rPr>
        <w:t>behaviour</w:t>
      </w:r>
      <w:r w:rsidRPr="002D5D1C">
        <w:rPr>
          <w:rFonts w:cs="Arial"/>
          <w:color w:val="000000" w:themeColor="text1"/>
          <w:szCs w:val="32"/>
          <w:lang w:eastAsia="zh-CN"/>
        </w:rPr>
        <w:t xml:space="preserve"> </w:t>
      </w:r>
    </w:p>
    <w:p w14:paraId="7074BE9E" w14:textId="2C209BF0" w:rsidR="00BA4EF8" w:rsidRPr="002D5D1C" w:rsidRDefault="00DC6291" w:rsidP="007A55AE">
      <w:pPr>
        <w:pStyle w:val="3"/>
      </w:pPr>
      <w:r w:rsidRPr="002D5D1C">
        <w:rPr>
          <w:rFonts w:eastAsia="宋体"/>
          <w:lang w:eastAsia="zh-CN"/>
        </w:rPr>
        <w:t>6</w:t>
      </w:r>
      <w:r w:rsidRPr="002D5D1C">
        <w:t>.</w:t>
      </w:r>
      <w:r w:rsidRPr="002D5D1C">
        <w:rPr>
          <w:rFonts w:eastAsia="宋体"/>
          <w:lang w:eastAsia="zh-CN"/>
        </w:rPr>
        <w:t xml:space="preserve">X.1 </w:t>
      </w:r>
      <w:r w:rsidR="00A00B6B">
        <w:rPr>
          <w:rFonts w:eastAsia="宋体"/>
          <w:lang w:eastAsia="zh-CN"/>
        </w:rPr>
        <w:tab/>
      </w:r>
      <w:r w:rsidRPr="002D5D1C">
        <w:rPr>
          <w:rFonts w:eastAsia="宋体"/>
          <w:lang w:eastAsia="zh-CN"/>
        </w:rPr>
        <w:t>D</w:t>
      </w:r>
      <w:r w:rsidRPr="002D5D1C">
        <w:t>escription</w:t>
      </w:r>
    </w:p>
    <w:p w14:paraId="435C9B15" w14:textId="7A0B136F" w:rsidR="00DC6291" w:rsidRPr="002D5D1C" w:rsidRDefault="00DC6291" w:rsidP="00DC6291">
      <w:pPr>
        <w:pStyle w:val="4"/>
        <w:rPr>
          <w:lang w:eastAsia="zh-CN"/>
        </w:rPr>
      </w:pPr>
      <w:r w:rsidRPr="002D5D1C">
        <w:rPr>
          <w:lang w:eastAsia="zh-CN"/>
        </w:rPr>
        <w:t xml:space="preserve">6.X.1.1 </w:t>
      </w:r>
      <w:r w:rsidR="00A00B6B">
        <w:rPr>
          <w:lang w:eastAsia="zh-CN"/>
        </w:rPr>
        <w:tab/>
      </w:r>
      <w:r w:rsidRPr="002D5D1C">
        <w:rPr>
          <w:lang w:eastAsia="zh-CN"/>
        </w:rPr>
        <w:t xml:space="preserve">General </w:t>
      </w:r>
    </w:p>
    <w:p w14:paraId="52B64374" w14:textId="606E161E" w:rsidR="00DC6291" w:rsidRDefault="00DC6291" w:rsidP="00DC6291">
      <w:pPr>
        <w:ind w:left="2127" w:hanging="2127"/>
        <w:rPr>
          <w:rFonts w:eastAsiaTheme="minorEastAsia"/>
          <w:lang w:eastAsia="zh-CN"/>
        </w:rPr>
      </w:pPr>
      <w:r w:rsidRPr="002D5D1C">
        <w:rPr>
          <w:rFonts w:eastAsiaTheme="minorEastAsia"/>
          <w:lang w:eastAsia="zh-CN"/>
        </w:rPr>
        <w:t>This solution is proposed to address</w:t>
      </w:r>
      <w:r w:rsidR="00CA4CE7">
        <w:rPr>
          <w:rFonts w:eastAsiaTheme="minorEastAsia"/>
          <w:lang w:eastAsia="zh-CN"/>
        </w:rPr>
        <w:t xml:space="preserve"> KI#8.</w:t>
      </w:r>
    </w:p>
    <w:p w14:paraId="0267F3EA" w14:textId="77777777" w:rsidR="00AC130C" w:rsidRDefault="00AC130C" w:rsidP="00AC130C">
      <w:pPr>
        <w:rPr>
          <w:rFonts w:eastAsiaTheme="minorEastAsia"/>
          <w:lang w:eastAsia="zh-CN"/>
        </w:rPr>
      </w:pPr>
      <w:r>
        <w:rPr>
          <w:rFonts w:eastAsiaTheme="minorEastAsia"/>
          <w:lang w:eastAsia="zh-CN"/>
        </w:rPr>
        <w:t>It is proposed that UE provides data related to usage of URSP to NWDAF. To achieve it, the UE includes the data into a container and use the NAS message (e.g. registration request) to send the container to NWDAF.</w:t>
      </w:r>
    </w:p>
    <w:p w14:paraId="4E700D9F" w14:textId="1F5C230E" w:rsidR="00AC130C" w:rsidRPr="002D5D1C" w:rsidRDefault="00AC130C" w:rsidP="00AC130C">
      <w:pPr>
        <w:rPr>
          <w:rFonts w:eastAsiaTheme="minorEastAsia"/>
          <w:lang w:eastAsia="zh-CN"/>
        </w:rPr>
      </w:pPr>
      <w:r>
        <w:rPr>
          <w:rFonts w:eastAsiaTheme="minorEastAsia"/>
          <w:lang w:eastAsia="zh-CN"/>
        </w:rPr>
        <w:t xml:space="preserve">The NWDAF collects the data from UE and PCF, to derive the analytics for usage of network slice and usage of URSP rules. </w:t>
      </w:r>
    </w:p>
    <w:p w14:paraId="3C3B707B" w14:textId="6CEC71A4" w:rsidR="00DC6291" w:rsidRPr="002D5D1C" w:rsidRDefault="00DC6291" w:rsidP="00DC6291">
      <w:pPr>
        <w:pStyle w:val="4"/>
        <w:rPr>
          <w:lang w:eastAsia="zh-CN"/>
        </w:rPr>
      </w:pPr>
      <w:r w:rsidRPr="002D5D1C">
        <w:rPr>
          <w:lang w:eastAsia="zh-CN"/>
        </w:rPr>
        <w:t xml:space="preserve">6.X.1.2 </w:t>
      </w:r>
      <w:r w:rsidR="00A00B6B">
        <w:rPr>
          <w:lang w:eastAsia="zh-CN"/>
        </w:rPr>
        <w:tab/>
      </w:r>
      <w:r w:rsidRPr="002D5D1C">
        <w:rPr>
          <w:lang w:eastAsia="zh-CN"/>
        </w:rPr>
        <w:t xml:space="preserve">Input data </w:t>
      </w:r>
    </w:p>
    <w:p w14:paraId="7A5368CB" w14:textId="36D382A7" w:rsidR="00CA4CE7" w:rsidRPr="00CA4CE7" w:rsidRDefault="00CA4CE7" w:rsidP="004003A5">
      <w:pPr>
        <w:overflowPunct/>
        <w:textAlignment w:val="auto"/>
        <w:rPr>
          <w:rFonts w:eastAsiaTheme="minorEastAsia"/>
          <w:lang w:eastAsia="zh-CN"/>
        </w:rPr>
      </w:pPr>
      <w:r>
        <w:rPr>
          <w:rFonts w:eastAsiaTheme="minorEastAsia" w:hint="eastAsia"/>
          <w:lang w:eastAsia="zh-CN"/>
        </w:rPr>
        <w:t xml:space="preserve">To </w:t>
      </w:r>
      <w:r>
        <w:rPr>
          <w:rFonts w:eastAsiaTheme="minorEastAsia"/>
          <w:lang w:eastAsia="zh-CN"/>
        </w:rPr>
        <w:t>analyse</w:t>
      </w:r>
      <w:r>
        <w:rPr>
          <w:rFonts w:eastAsiaTheme="minorEastAsia" w:hint="eastAsia"/>
          <w:lang w:eastAsia="zh-CN"/>
        </w:rPr>
        <w:t xml:space="preserve"> </w:t>
      </w:r>
      <w:r>
        <w:rPr>
          <w:rFonts w:eastAsiaTheme="minorEastAsia"/>
          <w:lang w:eastAsia="zh-CN"/>
        </w:rPr>
        <w:t xml:space="preserve">the usage of URSP rule, </w:t>
      </w:r>
    </w:p>
    <w:p w14:paraId="7323C05A" w14:textId="4C4844DB" w:rsidR="004003A5" w:rsidRPr="004003A5" w:rsidRDefault="00CA4CE7" w:rsidP="004003A5">
      <w:pPr>
        <w:overflowPunct/>
        <w:textAlignment w:val="auto"/>
        <w:rPr>
          <w:lang w:eastAsia="zh-CN"/>
        </w:rPr>
      </w:pPr>
      <w:r>
        <w:rPr>
          <w:lang w:eastAsia="zh-CN"/>
        </w:rPr>
        <w:t>t</w:t>
      </w:r>
      <w:r w:rsidR="004003A5" w:rsidRPr="004003A5">
        <w:rPr>
          <w:rFonts w:hint="eastAsia"/>
          <w:lang w:eastAsia="zh-CN"/>
        </w:rPr>
        <w:t xml:space="preserve">he </w:t>
      </w:r>
      <w:r w:rsidR="004003A5" w:rsidRPr="004003A5">
        <w:rPr>
          <w:lang w:eastAsia="zh-CN"/>
        </w:rPr>
        <w:t>following</w:t>
      </w:r>
      <w:r w:rsidR="004003A5" w:rsidRPr="004003A5">
        <w:rPr>
          <w:rFonts w:hint="eastAsia"/>
          <w:lang w:eastAsia="zh-CN"/>
        </w:rPr>
        <w:t xml:space="preserve"> </w:t>
      </w:r>
      <w:r w:rsidR="004003A5" w:rsidRPr="004003A5">
        <w:rPr>
          <w:lang w:eastAsia="zh-CN"/>
        </w:rPr>
        <w:t>data may</w:t>
      </w:r>
      <w:r>
        <w:rPr>
          <w:lang w:eastAsia="zh-CN"/>
        </w:rPr>
        <w:t xml:space="preserve"> need to</w:t>
      </w:r>
      <w:r w:rsidR="004003A5" w:rsidRPr="004003A5">
        <w:rPr>
          <w:lang w:eastAsia="zh-CN"/>
        </w:rPr>
        <w:t xml:space="preserve"> be collected from UE to NWDAF</w:t>
      </w:r>
      <w:r w:rsidR="00591B70">
        <w:rPr>
          <w:lang w:eastAsia="zh-CN"/>
        </w:rPr>
        <w:t>:</w:t>
      </w:r>
    </w:p>
    <w:p w14:paraId="74E6ABF6" w14:textId="7767DB9B" w:rsidR="004003A5" w:rsidRPr="004003A5" w:rsidRDefault="004003A5" w:rsidP="004003A5">
      <w:pPr>
        <w:overflowPunct/>
        <w:ind w:leftChars="354" w:left="708"/>
        <w:textAlignment w:val="auto"/>
        <w:rPr>
          <w:lang w:eastAsia="zh-CN"/>
        </w:rPr>
      </w:pPr>
      <w:r w:rsidRPr="004003A5">
        <w:rPr>
          <w:lang w:eastAsia="zh-CN"/>
        </w:rPr>
        <w:t xml:space="preserve">-  </w:t>
      </w:r>
      <w:r w:rsidR="00591B70">
        <w:rPr>
          <w:lang w:eastAsia="zh-CN"/>
        </w:rPr>
        <w:t xml:space="preserve">The </w:t>
      </w:r>
      <w:r w:rsidRPr="004003A5">
        <w:rPr>
          <w:lang w:eastAsia="zh-CN"/>
        </w:rPr>
        <w:t>Traffic</w:t>
      </w:r>
      <w:r w:rsidR="00591B70">
        <w:rPr>
          <w:lang w:eastAsia="zh-CN"/>
        </w:rPr>
        <w:t xml:space="preserve"> </w:t>
      </w:r>
      <w:r w:rsidRPr="004003A5">
        <w:rPr>
          <w:lang w:eastAsia="zh-CN"/>
        </w:rPr>
        <w:t>descriptor</w:t>
      </w:r>
      <w:r w:rsidR="00CA4CE7">
        <w:rPr>
          <w:lang w:eastAsia="zh-CN"/>
        </w:rPr>
        <w:t xml:space="preserve"> and RSDs</w:t>
      </w:r>
      <w:r w:rsidR="00591B70">
        <w:rPr>
          <w:lang w:eastAsia="zh-CN"/>
        </w:rPr>
        <w:t xml:space="preserve"> of URSP rules which is being used by UE</w:t>
      </w:r>
      <w:r w:rsidRPr="004003A5">
        <w:rPr>
          <w:lang w:eastAsia="zh-CN"/>
        </w:rPr>
        <w:t xml:space="preserve"> </w:t>
      </w:r>
    </w:p>
    <w:p w14:paraId="464FC3D4" w14:textId="408EEFAA" w:rsidR="00591B70" w:rsidRDefault="00591B70" w:rsidP="004003A5">
      <w:pPr>
        <w:overflowPunct/>
        <w:textAlignment w:val="auto"/>
        <w:rPr>
          <w:lang w:eastAsia="zh-CN"/>
        </w:rPr>
      </w:pPr>
      <w:r>
        <w:rPr>
          <w:lang w:eastAsia="zh-CN"/>
        </w:rPr>
        <w:tab/>
        <w:t>-  Whether the updated URSP rules have been enforced</w:t>
      </w:r>
    </w:p>
    <w:p w14:paraId="5C3D890A" w14:textId="0B865091" w:rsidR="00591B70" w:rsidRPr="004003A5" w:rsidRDefault="00CA4CE7" w:rsidP="004003A5">
      <w:pPr>
        <w:overflowPunct/>
        <w:textAlignment w:val="auto"/>
        <w:rPr>
          <w:lang w:eastAsia="zh-CN"/>
        </w:rPr>
      </w:pPr>
      <w:r>
        <w:rPr>
          <w:lang w:eastAsia="zh-CN"/>
        </w:rPr>
        <w:t>t</w:t>
      </w:r>
      <w:r w:rsidR="00591B70">
        <w:rPr>
          <w:lang w:eastAsia="zh-CN"/>
        </w:rPr>
        <w:t xml:space="preserve">he following data may </w:t>
      </w:r>
      <w:r>
        <w:rPr>
          <w:lang w:eastAsia="zh-CN"/>
        </w:rPr>
        <w:t xml:space="preserve">need to </w:t>
      </w:r>
      <w:r w:rsidR="00591B70">
        <w:rPr>
          <w:lang w:eastAsia="zh-CN"/>
        </w:rPr>
        <w:t>be collected from PCF or AF:</w:t>
      </w:r>
    </w:p>
    <w:p w14:paraId="5CCE9C4D" w14:textId="3F1D5AE4" w:rsidR="00591B70" w:rsidRPr="00591B70" w:rsidRDefault="00591B70" w:rsidP="00591B70">
      <w:pPr>
        <w:overflowPunct/>
        <w:ind w:firstLine="720"/>
        <w:textAlignment w:val="auto"/>
        <w:rPr>
          <w:lang w:eastAsia="zh-CN"/>
        </w:rPr>
      </w:pPr>
      <w:r>
        <w:rPr>
          <w:lang w:eastAsia="zh-CN"/>
        </w:rPr>
        <w:t xml:space="preserve">-  </w:t>
      </w:r>
      <w:r w:rsidRPr="00591B70">
        <w:rPr>
          <w:rFonts w:hint="eastAsia"/>
          <w:lang w:eastAsia="zh-CN"/>
        </w:rPr>
        <w:t>The</w:t>
      </w:r>
      <w:r w:rsidRPr="00591B70">
        <w:rPr>
          <w:lang w:eastAsia="zh-CN"/>
        </w:rPr>
        <w:t xml:space="preserve"> mapping between </w:t>
      </w:r>
      <w:r w:rsidRPr="00591B70">
        <w:rPr>
          <w:rFonts w:hint="eastAsia"/>
          <w:lang w:eastAsia="zh-CN"/>
        </w:rPr>
        <w:t>traffic descriptor and the Application</w:t>
      </w:r>
      <w:r w:rsidRPr="00591B70">
        <w:rPr>
          <w:lang w:eastAsia="zh-CN"/>
        </w:rPr>
        <w:t>(s);</w:t>
      </w:r>
      <w:r>
        <w:rPr>
          <w:lang w:eastAsia="zh-CN"/>
        </w:rPr>
        <w:tab/>
      </w:r>
    </w:p>
    <w:p w14:paraId="09ABBD9C" w14:textId="24B04F46" w:rsidR="00DC6291" w:rsidRPr="00591B70" w:rsidRDefault="00591B70" w:rsidP="00CA4CE7">
      <w:pPr>
        <w:overflowPunct/>
        <w:ind w:firstLineChars="450" w:firstLine="900"/>
        <w:textAlignment w:val="auto"/>
        <w:rPr>
          <w:lang w:eastAsia="zh-CN"/>
        </w:rPr>
      </w:pPr>
      <w:r w:rsidRPr="00591B70">
        <w:rPr>
          <w:lang w:eastAsia="zh-CN"/>
        </w:rPr>
        <w:t>Note: the Application can be referred by application id</w:t>
      </w:r>
      <w:r w:rsidRPr="00591B70">
        <w:rPr>
          <w:rFonts w:hint="eastAsia"/>
          <w:lang w:eastAsia="zh-CN"/>
        </w:rPr>
        <w:t xml:space="preserve"> </w:t>
      </w:r>
    </w:p>
    <w:p w14:paraId="468D3309" w14:textId="1BAD0E17" w:rsidR="00591B70" w:rsidRDefault="00591B70" w:rsidP="00591B70">
      <w:pPr>
        <w:ind w:firstLineChars="350" w:firstLine="700"/>
        <w:rPr>
          <w:lang w:eastAsia="zh-CN"/>
        </w:rPr>
      </w:pPr>
      <w:r>
        <w:rPr>
          <w:lang w:eastAsia="zh-CN"/>
        </w:rPr>
        <w:t xml:space="preserve">- </w:t>
      </w:r>
      <w:r w:rsidRPr="00591B70">
        <w:rPr>
          <w:lang w:eastAsia="zh-CN"/>
        </w:rPr>
        <w:t>The URSP rules distributed to UE</w:t>
      </w:r>
    </w:p>
    <w:p w14:paraId="31EBB7C9" w14:textId="77777777" w:rsidR="00591B70" w:rsidRPr="00591B70" w:rsidRDefault="00591B70" w:rsidP="00591B70">
      <w:pPr>
        <w:pStyle w:val="TH"/>
        <w:jc w:val="left"/>
        <w:rPr>
          <w:rFonts w:eastAsiaTheme="minorEastAsia"/>
          <w:lang w:eastAsia="zh-CN"/>
        </w:rPr>
      </w:pPr>
    </w:p>
    <w:p w14:paraId="1C95BFC6" w14:textId="15F593F2" w:rsidR="00DC6291" w:rsidRPr="002D5D1C" w:rsidRDefault="00DC6291" w:rsidP="00DC6291">
      <w:pPr>
        <w:pStyle w:val="4"/>
        <w:rPr>
          <w:lang w:eastAsia="zh-CN"/>
        </w:rPr>
      </w:pPr>
      <w:r w:rsidRPr="002D5D1C">
        <w:rPr>
          <w:lang w:eastAsia="zh-CN"/>
        </w:rPr>
        <w:t xml:space="preserve">6.X.1.3 </w:t>
      </w:r>
      <w:r w:rsidR="00A00B6B">
        <w:rPr>
          <w:lang w:eastAsia="zh-CN"/>
        </w:rPr>
        <w:tab/>
      </w:r>
      <w:r w:rsidRPr="002D5D1C">
        <w:rPr>
          <w:lang w:eastAsia="zh-CN"/>
        </w:rPr>
        <w:t xml:space="preserve">Output </w:t>
      </w:r>
      <w:r w:rsidRPr="002D5D1C">
        <w:rPr>
          <w:sz w:val="22"/>
          <w:lang w:eastAsia="zh-CN"/>
        </w:rPr>
        <w:t>Analytics</w:t>
      </w:r>
      <w:r w:rsidRPr="002D5D1C">
        <w:rPr>
          <w:lang w:eastAsia="zh-CN"/>
        </w:rPr>
        <w:t xml:space="preserve"> </w:t>
      </w:r>
    </w:p>
    <w:p w14:paraId="02A09471" w14:textId="7DAEF608" w:rsidR="00DC6291" w:rsidRPr="002D5D1C" w:rsidRDefault="00591B70" w:rsidP="00DC6291">
      <w:pPr>
        <w:overflowPunct/>
        <w:textAlignment w:val="auto"/>
        <w:rPr>
          <w:lang w:eastAsia="zh-CN"/>
        </w:rPr>
      </w:pPr>
      <w:r>
        <w:rPr>
          <w:lang w:eastAsia="zh-CN"/>
        </w:rPr>
        <w:t>NWDAF can analyse the data collected from UE, and NFs</w:t>
      </w:r>
      <w:r w:rsidR="008F215C">
        <w:rPr>
          <w:lang w:eastAsia="zh-CN"/>
        </w:rPr>
        <w:t xml:space="preserve"> and make the output as below:</w:t>
      </w:r>
    </w:p>
    <w:p w14:paraId="656B76A2" w14:textId="1F670679" w:rsidR="00DC6291" w:rsidRPr="002D5D1C" w:rsidRDefault="00DC6291" w:rsidP="00DC6291">
      <w:pPr>
        <w:pStyle w:val="TH"/>
        <w:rPr>
          <w:lang w:eastAsia="zh-CN"/>
        </w:rPr>
      </w:pPr>
      <w:r w:rsidRPr="002D5D1C">
        <w:rPr>
          <w:lang w:eastAsia="zh-CN"/>
        </w:rPr>
        <w:lastRenderedPageBreak/>
        <w:t xml:space="preserve">Table 6.X.1.3-1: </w:t>
      </w:r>
      <w:r w:rsidR="00AC130C">
        <w:rPr>
          <w:lang w:eastAsia="zh-CN"/>
        </w:rPr>
        <w:t>statistics for UE’s usage of URSP</w:t>
      </w:r>
      <w:r w:rsidR="002A77DC" w:rsidRPr="002D5D1C">
        <w:rPr>
          <w:lang w:eastAsia="zh-CN"/>
        </w:rPr>
        <w:t xml:space="preserve"> </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DC6291" w:rsidRPr="002D5D1C" w14:paraId="572E8821" w14:textId="77777777" w:rsidTr="00E470D1">
        <w:trPr>
          <w:trHeight w:val="199"/>
        </w:trPr>
        <w:tc>
          <w:tcPr>
            <w:tcW w:w="3352" w:type="dxa"/>
            <w:shd w:val="clear" w:color="auto" w:fill="auto"/>
          </w:tcPr>
          <w:p w14:paraId="66B31EE9" w14:textId="77777777" w:rsidR="00DC6291" w:rsidRPr="002D5D1C" w:rsidRDefault="00DC6291" w:rsidP="00E470D1">
            <w:pPr>
              <w:pStyle w:val="TAH"/>
              <w:rPr>
                <w:lang w:eastAsia="zh-CN"/>
              </w:rPr>
            </w:pPr>
            <w:r w:rsidRPr="002D5D1C">
              <w:rPr>
                <w:lang w:eastAsia="zh-CN"/>
              </w:rPr>
              <w:t>Information</w:t>
            </w:r>
          </w:p>
        </w:tc>
        <w:tc>
          <w:tcPr>
            <w:tcW w:w="7013" w:type="dxa"/>
            <w:shd w:val="clear" w:color="auto" w:fill="auto"/>
          </w:tcPr>
          <w:p w14:paraId="00B5BD5F" w14:textId="77777777" w:rsidR="00DC6291" w:rsidRPr="002D5D1C" w:rsidRDefault="00DC6291" w:rsidP="00E470D1">
            <w:pPr>
              <w:pStyle w:val="TAH"/>
              <w:rPr>
                <w:lang w:eastAsia="zh-CN"/>
              </w:rPr>
            </w:pPr>
            <w:r w:rsidRPr="002D5D1C">
              <w:rPr>
                <w:lang w:eastAsia="zh-CN"/>
              </w:rPr>
              <w:t>Description</w:t>
            </w:r>
          </w:p>
        </w:tc>
      </w:tr>
      <w:tr w:rsidR="008F215C" w:rsidRPr="002D5D1C" w14:paraId="4E4D6A31" w14:textId="77777777" w:rsidTr="00AB30EE">
        <w:trPr>
          <w:trHeight w:val="212"/>
        </w:trPr>
        <w:tc>
          <w:tcPr>
            <w:tcW w:w="10365" w:type="dxa"/>
            <w:gridSpan w:val="2"/>
            <w:shd w:val="clear" w:color="auto" w:fill="auto"/>
            <w:vAlign w:val="center"/>
          </w:tcPr>
          <w:p w14:paraId="1E020383" w14:textId="5C1A3917" w:rsidR="008F215C" w:rsidRPr="008F215C" w:rsidRDefault="008F215C" w:rsidP="00E470D1">
            <w:pPr>
              <w:pStyle w:val="TAL"/>
              <w:rPr>
                <w:rFonts w:eastAsiaTheme="minorEastAsia"/>
                <w:lang w:eastAsia="zh-CN"/>
              </w:rPr>
            </w:pPr>
            <w:r>
              <w:rPr>
                <w:rFonts w:eastAsiaTheme="minorEastAsia"/>
                <w:lang w:eastAsia="zh-CN"/>
              </w:rPr>
              <w:t xml:space="preserve">Analytics for usage of </w:t>
            </w:r>
            <w:r>
              <w:rPr>
                <w:rFonts w:eastAsiaTheme="minorEastAsia" w:hint="eastAsia"/>
                <w:lang w:eastAsia="zh-CN"/>
              </w:rPr>
              <w:t xml:space="preserve">network slice </w:t>
            </w:r>
          </w:p>
        </w:tc>
      </w:tr>
      <w:tr w:rsidR="00DC6291" w:rsidRPr="002D5D1C" w14:paraId="01C82F23" w14:textId="77777777" w:rsidTr="00E470D1">
        <w:trPr>
          <w:trHeight w:val="212"/>
        </w:trPr>
        <w:tc>
          <w:tcPr>
            <w:tcW w:w="3352" w:type="dxa"/>
            <w:shd w:val="clear" w:color="auto" w:fill="auto"/>
            <w:vAlign w:val="center"/>
          </w:tcPr>
          <w:p w14:paraId="2F2930AF" w14:textId="39C8CBBC" w:rsidR="00DC6291" w:rsidRPr="002D5D1C" w:rsidRDefault="008F215C" w:rsidP="00AC130C">
            <w:pPr>
              <w:pStyle w:val="TAL"/>
            </w:pPr>
            <w:r>
              <w:t xml:space="preserve">Whether </w:t>
            </w:r>
            <w:r w:rsidR="00AC130C">
              <w:t>a</w:t>
            </w:r>
            <w:r>
              <w:t xml:space="preserve"> network slice (S-NSSAI) for an application is used for UEs </w:t>
            </w:r>
          </w:p>
        </w:tc>
        <w:tc>
          <w:tcPr>
            <w:tcW w:w="7013" w:type="dxa"/>
            <w:shd w:val="clear" w:color="auto" w:fill="auto"/>
            <w:vAlign w:val="center"/>
          </w:tcPr>
          <w:p w14:paraId="5A3D6E95" w14:textId="00998D3E" w:rsidR="00DC6291" w:rsidRPr="002D5D1C" w:rsidRDefault="00DC6291" w:rsidP="00E470D1">
            <w:pPr>
              <w:pStyle w:val="TAL"/>
            </w:pPr>
            <w:r w:rsidRPr="002D5D1C">
              <w:t xml:space="preserve">Identification of abnormality related to delay in </w:t>
            </w:r>
            <w:r w:rsidR="002A77DC" w:rsidRPr="002D5D1C">
              <w:t>registration</w:t>
            </w:r>
          </w:p>
        </w:tc>
      </w:tr>
      <w:tr w:rsidR="00DC6291" w:rsidRPr="002D5D1C" w14:paraId="6C0274BB" w14:textId="77777777" w:rsidTr="00E470D1">
        <w:trPr>
          <w:trHeight w:val="199"/>
        </w:trPr>
        <w:tc>
          <w:tcPr>
            <w:tcW w:w="3352" w:type="dxa"/>
            <w:shd w:val="clear" w:color="auto" w:fill="auto"/>
            <w:vAlign w:val="center"/>
          </w:tcPr>
          <w:p w14:paraId="77C4FF7E" w14:textId="1BAB6369" w:rsidR="00DC6291" w:rsidRPr="002D5D1C" w:rsidRDefault="008F215C" w:rsidP="00E470D1">
            <w:pPr>
              <w:pStyle w:val="TAL"/>
            </w:pPr>
            <w:r>
              <w:t xml:space="preserve">Which percentage of UEs are using the network slice corresponding to the application </w:t>
            </w:r>
          </w:p>
        </w:tc>
        <w:tc>
          <w:tcPr>
            <w:tcW w:w="7013" w:type="dxa"/>
            <w:shd w:val="clear" w:color="auto" w:fill="auto"/>
            <w:vAlign w:val="center"/>
          </w:tcPr>
          <w:p w14:paraId="5B8A844D" w14:textId="77777777" w:rsidR="00DC6291" w:rsidRPr="002D5D1C" w:rsidRDefault="00DC6291" w:rsidP="00E470D1">
            <w:pPr>
              <w:pStyle w:val="TAL"/>
            </w:pPr>
            <w:r w:rsidRPr="002D5D1C">
              <w:t>Identification of abnormality related to no network coverage</w:t>
            </w:r>
          </w:p>
        </w:tc>
      </w:tr>
      <w:tr w:rsidR="00DC6291" w:rsidRPr="002D5D1C" w14:paraId="605460EE" w14:textId="77777777" w:rsidTr="00E470D1">
        <w:trPr>
          <w:trHeight w:val="196"/>
        </w:trPr>
        <w:tc>
          <w:tcPr>
            <w:tcW w:w="3352" w:type="dxa"/>
            <w:shd w:val="clear" w:color="auto" w:fill="auto"/>
            <w:vAlign w:val="center"/>
          </w:tcPr>
          <w:p w14:paraId="35452651" w14:textId="02D07F35" w:rsidR="00DC6291" w:rsidRPr="002D5D1C" w:rsidRDefault="008F215C" w:rsidP="00E470D1">
            <w:pPr>
              <w:pStyle w:val="TAL"/>
            </w:pPr>
            <w:r>
              <w:t>How long on average that a network slice corresponding to the application is used for a UE</w:t>
            </w:r>
          </w:p>
        </w:tc>
        <w:tc>
          <w:tcPr>
            <w:tcW w:w="7013" w:type="dxa"/>
            <w:shd w:val="clear" w:color="auto" w:fill="auto"/>
            <w:vAlign w:val="center"/>
          </w:tcPr>
          <w:p w14:paraId="38DBB8FC" w14:textId="77777777" w:rsidR="00DC6291" w:rsidRPr="002D5D1C" w:rsidRDefault="00DC6291" w:rsidP="00E470D1">
            <w:pPr>
              <w:pStyle w:val="TAL"/>
            </w:pPr>
            <w:r w:rsidRPr="002D5D1C">
              <w:t>Identification of abnormality related to incorrect or sub-optimal RAT Retainability</w:t>
            </w:r>
          </w:p>
        </w:tc>
      </w:tr>
      <w:tr w:rsidR="008F215C" w:rsidRPr="002D5D1C" w14:paraId="13C0572E" w14:textId="77777777" w:rsidTr="003561A6">
        <w:trPr>
          <w:trHeight w:val="199"/>
        </w:trPr>
        <w:tc>
          <w:tcPr>
            <w:tcW w:w="10365" w:type="dxa"/>
            <w:gridSpan w:val="2"/>
            <w:shd w:val="clear" w:color="auto" w:fill="auto"/>
            <w:vAlign w:val="center"/>
          </w:tcPr>
          <w:p w14:paraId="3D94E274" w14:textId="457D99E2" w:rsidR="008F215C" w:rsidRPr="008F215C" w:rsidRDefault="008F215C" w:rsidP="00E470D1">
            <w:pPr>
              <w:pStyle w:val="TAL"/>
              <w:rPr>
                <w:rFonts w:eastAsiaTheme="minorEastAsia"/>
                <w:lang w:eastAsia="zh-CN"/>
              </w:rPr>
            </w:pPr>
            <w:r>
              <w:rPr>
                <w:rFonts w:eastAsiaTheme="minorEastAsia" w:hint="eastAsia"/>
                <w:lang w:eastAsia="zh-CN"/>
              </w:rPr>
              <w:t xml:space="preserve">Analytics for </w:t>
            </w:r>
            <w:r w:rsidR="00AC130C">
              <w:rPr>
                <w:rFonts w:eastAsiaTheme="minorEastAsia"/>
                <w:lang w:eastAsia="zh-CN"/>
              </w:rPr>
              <w:t xml:space="preserve">usage of </w:t>
            </w:r>
            <w:r>
              <w:rPr>
                <w:rFonts w:eastAsiaTheme="minorEastAsia" w:hint="eastAsia"/>
                <w:lang w:eastAsia="zh-CN"/>
              </w:rPr>
              <w:t>URSP rules</w:t>
            </w:r>
          </w:p>
        </w:tc>
      </w:tr>
      <w:tr w:rsidR="00DC6291" w:rsidRPr="002D5D1C" w14:paraId="52C104BF" w14:textId="77777777" w:rsidTr="00E470D1">
        <w:trPr>
          <w:trHeight w:val="212"/>
        </w:trPr>
        <w:tc>
          <w:tcPr>
            <w:tcW w:w="3352" w:type="dxa"/>
            <w:shd w:val="clear" w:color="auto" w:fill="auto"/>
            <w:vAlign w:val="center"/>
          </w:tcPr>
          <w:p w14:paraId="54DD4DC9" w14:textId="0CDA801E" w:rsidR="00DC6291" w:rsidRPr="002D5D1C" w:rsidRDefault="00AA49FE" w:rsidP="00AA49FE">
            <w:pPr>
              <w:pStyle w:val="TAL"/>
            </w:pPr>
            <w:r>
              <w:t>Whether and how long</w:t>
            </w:r>
            <w:r w:rsidR="006A47B9">
              <w:t xml:space="preserve"> on average for  a URSP rule UE</w:t>
            </w:r>
            <w:r>
              <w:t xml:space="preserve"> use</w:t>
            </w:r>
            <w:r w:rsidR="006A47B9">
              <w:t>s</w:t>
            </w:r>
          </w:p>
        </w:tc>
        <w:tc>
          <w:tcPr>
            <w:tcW w:w="7013" w:type="dxa"/>
            <w:shd w:val="clear" w:color="auto" w:fill="auto"/>
          </w:tcPr>
          <w:p w14:paraId="48FDFC33" w14:textId="4A302ECA" w:rsidR="00DC6291" w:rsidRPr="002D5D1C" w:rsidRDefault="00DC6291" w:rsidP="00AA49FE">
            <w:pPr>
              <w:pStyle w:val="TAL"/>
            </w:pPr>
            <w:r w:rsidRPr="002D5D1C">
              <w:t>S</w:t>
            </w:r>
            <w:r w:rsidR="00AA49FE">
              <w:t>ome URSP rules may never be used by UE and</w:t>
            </w:r>
            <w:r w:rsidR="00AA49FE" w:rsidRPr="002D5D1C">
              <w:t xml:space="preserve"> </w:t>
            </w:r>
            <w:r w:rsidR="00AA49FE">
              <w:t>some traffic descriptor (e.g. application descriptor) may never be identified by the UEs from a certain UE vendor, the parameter is to illustrate this problem.</w:t>
            </w:r>
          </w:p>
        </w:tc>
      </w:tr>
      <w:tr w:rsidR="00DC6291" w:rsidRPr="002D5D1C" w14:paraId="54DB1FD7" w14:textId="77777777" w:rsidTr="00E470D1">
        <w:trPr>
          <w:trHeight w:val="137"/>
        </w:trPr>
        <w:tc>
          <w:tcPr>
            <w:tcW w:w="3352" w:type="dxa"/>
            <w:shd w:val="clear" w:color="auto" w:fill="auto"/>
            <w:vAlign w:val="center"/>
          </w:tcPr>
          <w:p w14:paraId="34BA7EC4" w14:textId="0681F208" w:rsidR="00DC6291" w:rsidRPr="002D5D1C" w:rsidRDefault="00AA49FE" w:rsidP="00AA49FE">
            <w:pPr>
              <w:pStyle w:val="TAL"/>
            </w:pPr>
            <w:r>
              <w:t>Whether and how long on average</w:t>
            </w:r>
            <w:r w:rsidR="006A47B9">
              <w:t xml:space="preserve"> for each RSD in a URSP rule UE</w:t>
            </w:r>
            <w:r>
              <w:t xml:space="preserve"> use</w:t>
            </w:r>
            <w:r w:rsidR="006A47B9">
              <w:t>s</w:t>
            </w:r>
          </w:p>
        </w:tc>
        <w:tc>
          <w:tcPr>
            <w:tcW w:w="7013" w:type="dxa"/>
            <w:shd w:val="clear" w:color="auto" w:fill="auto"/>
            <w:vAlign w:val="center"/>
          </w:tcPr>
          <w:p w14:paraId="719DFC0B" w14:textId="33039837" w:rsidR="00DC6291" w:rsidRPr="002D5D1C" w:rsidRDefault="00AA49FE" w:rsidP="00E470D1">
            <w:pPr>
              <w:pStyle w:val="TAL"/>
            </w:pPr>
            <w:r>
              <w:t>Due to many scenarios like network situation, roaming agreement, UE level, different UE may be allowed to use different RSDs  even they are installed by the same URSP rule.</w:t>
            </w:r>
          </w:p>
        </w:tc>
      </w:tr>
    </w:tbl>
    <w:p w14:paraId="5ECCE66A" w14:textId="77777777" w:rsidR="00DC6291" w:rsidRPr="002D5D1C" w:rsidRDefault="00DC6291" w:rsidP="00DC6291">
      <w:pPr>
        <w:pStyle w:val="TAL"/>
        <w:rPr>
          <w:lang w:eastAsia="zh-CN"/>
        </w:rPr>
      </w:pPr>
    </w:p>
    <w:p w14:paraId="37BA0832" w14:textId="56407E6E" w:rsidR="00DC6291" w:rsidRPr="002D5D1C" w:rsidRDefault="00DC6291" w:rsidP="00DC6291">
      <w:pPr>
        <w:pStyle w:val="3"/>
        <w:rPr>
          <w:rFonts w:eastAsia="宋体"/>
          <w:lang w:eastAsia="zh-CN"/>
        </w:rPr>
      </w:pPr>
      <w:r w:rsidRPr="002D5D1C">
        <w:rPr>
          <w:rFonts w:eastAsia="宋体"/>
          <w:lang w:eastAsia="zh-CN"/>
        </w:rPr>
        <w:t>6</w:t>
      </w:r>
      <w:r w:rsidRPr="002D5D1C">
        <w:t>.</w:t>
      </w:r>
      <w:r w:rsidRPr="002D5D1C">
        <w:rPr>
          <w:rFonts w:eastAsia="宋体"/>
          <w:lang w:eastAsia="zh-CN"/>
        </w:rPr>
        <w:t xml:space="preserve">X.2 </w:t>
      </w:r>
      <w:r w:rsidR="00A00B6B">
        <w:rPr>
          <w:rFonts w:eastAsia="宋体"/>
          <w:lang w:eastAsia="zh-CN"/>
        </w:rPr>
        <w:tab/>
      </w:r>
      <w:r w:rsidRPr="002D5D1C">
        <w:rPr>
          <w:rFonts w:eastAsia="宋体"/>
          <w:lang w:eastAsia="zh-CN"/>
        </w:rPr>
        <w:t>Impacts</w:t>
      </w:r>
    </w:p>
    <w:p w14:paraId="76D942EC" w14:textId="77777777" w:rsidR="00DC6291" w:rsidRPr="002D5D1C" w:rsidRDefault="00DC6291" w:rsidP="00DC6291">
      <w:pPr>
        <w:pStyle w:val="3"/>
        <w:rPr>
          <w:rFonts w:eastAsia="宋体"/>
          <w:lang w:eastAsia="zh-CN"/>
        </w:rPr>
      </w:pPr>
    </w:p>
    <w:p w14:paraId="07E952FF" w14:textId="033F1CC7" w:rsidR="00DC6291" w:rsidRPr="002D5D1C" w:rsidRDefault="00DC6291" w:rsidP="00DC6291">
      <w:pPr>
        <w:pStyle w:val="3"/>
        <w:rPr>
          <w:rFonts w:eastAsia="宋体"/>
          <w:lang w:eastAsia="zh-CN"/>
        </w:rPr>
      </w:pPr>
      <w:r w:rsidRPr="002D5D1C">
        <w:rPr>
          <w:rFonts w:eastAsia="宋体"/>
          <w:lang w:eastAsia="zh-CN"/>
        </w:rPr>
        <w:t>6</w:t>
      </w:r>
      <w:r w:rsidRPr="002D5D1C">
        <w:t>.</w:t>
      </w:r>
      <w:r w:rsidRPr="002D5D1C">
        <w:rPr>
          <w:rFonts w:eastAsia="宋体"/>
          <w:lang w:eastAsia="zh-CN"/>
        </w:rPr>
        <w:t xml:space="preserve">X.3 </w:t>
      </w:r>
      <w:r w:rsidR="00A00B6B">
        <w:rPr>
          <w:rFonts w:eastAsia="宋体"/>
          <w:lang w:eastAsia="zh-CN"/>
        </w:rPr>
        <w:tab/>
      </w:r>
      <w:r w:rsidRPr="002D5D1C">
        <w:rPr>
          <w:rFonts w:eastAsia="宋体"/>
          <w:lang w:eastAsia="zh-CN"/>
        </w:rPr>
        <w:t>Solution evaluation</w:t>
      </w:r>
    </w:p>
    <w:p w14:paraId="1D21AC79" w14:textId="77777777" w:rsidR="00DC6291" w:rsidRPr="002D5D1C" w:rsidRDefault="00DC6291" w:rsidP="00DC6291">
      <w:pPr>
        <w:rPr>
          <w:lang w:eastAsia="zh-CN"/>
        </w:rPr>
      </w:pPr>
    </w:p>
    <w:bookmarkEnd w:id="1"/>
    <w:bookmarkEnd w:id="2"/>
    <w:p w14:paraId="2FE25B66" w14:textId="1FCA10C0"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宋体" w:hAnsi="Arial" w:cs="Arial"/>
          <w:b/>
          <w:noProof/>
          <w:color w:val="C5003D"/>
          <w:sz w:val="28"/>
          <w:szCs w:val="28"/>
          <w:lang w:eastAsia="zh-CN"/>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Pr="002D5D1C">
        <w:rPr>
          <w:rFonts w:ascii="Arial" w:hAnsi="Arial" w:cs="Arial"/>
          <w:b/>
          <w:noProof/>
          <w:color w:val="C5003D"/>
          <w:sz w:val="28"/>
          <w:szCs w:val="28"/>
          <w:lang w:eastAsia="ko-KR"/>
        </w:rPr>
        <w:t xml:space="preserve">End of </w:t>
      </w:r>
      <w:r w:rsidRPr="002D5D1C">
        <w:rPr>
          <w:rFonts w:ascii="Arial" w:hAnsi="Arial" w:cs="Arial"/>
          <w:b/>
          <w:noProof/>
          <w:color w:val="C5003D"/>
          <w:sz w:val="28"/>
          <w:szCs w:val="28"/>
        </w:rPr>
        <w:t>Change * * * *</w:t>
      </w:r>
    </w:p>
    <w:p w14:paraId="128D4595" w14:textId="77777777" w:rsidR="00E728FB" w:rsidRPr="002D5D1C" w:rsidRDefault="00E728FB"/>
    <w:sectPr w:rsidR="00E728FB" w:rsidRPr="002D5D1C" w:rsidSect="00E470D1">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2F40" w14:textId="77777777" w:rsidR="00FE6903" w:rsidRDefault="00FE6903">
      <w:pPr>
        <w:spacing w:after="0"/>
      </w:pPr>
      <w:r>
        <w:separator/>
      </w:r>
    </w:p>
  </w:endnote>
  <w:endnote w:type="continuationSeparator" w:id="0">
    <w:p w14:paraId="4D227B72" w14:textId="77777777" w:rsidR="00FE6903" w:rsidRDefault="00FE6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AAF0" w14:textId="77777777" w:rsidR="00E470D1" w:rsidRDefault="00E470D1">
    <w:pPr>
      <w:framePr w:w="646" w:h="244" w:hRule="exact" w:wrap="around" w:vAnchor="text" w:hAnchor="margin" w:y="-5"/>
      <w:rPr>
        <w:rFonts w:ascii="Arial" w:hAnsi="Arial" w:cs="Arial"/>
        <w:b/>
        <w:bCs/>
        <w:i/>
        <w:iCs/>
        <w:sz w:val="18"/>
      </w:rPr>
    </w:pPr>
    <w:r>
      <w:rPr>
        <w:rFonts w:ascii="Arial" w:hAnsi="Arial" w:cs="Arial"/>
        <w:b/>
        <w:bCs/>
        <w:i/>
        <w:iCs/>
        <w:sz w:val="18"/>
      </w:rPr>
      <w:t>3GPP</w:t>
    </w:r>
  </w:p>
  <w:p w14:paraId="2E916ED6" w14:textId="77777777" w:rsidR="00E470D1" w:rsidRDefault="00E470D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C55E3AF" w14:textId="77777777" w:rsidR="00E470D1" w:rsidRDefault="00E47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F486F" w14:textId="77777777" w:rsidR="00FE6903" w:rsidRDefault="00FE6903">
      <w:pPr>
        <w:spacing w:after="0"/>
      </w:pPr>
      <w:r>
        <w:separator/>
      </w:r>
    </w:p>
  </w:footnote>
  <w:footnote w:type="continuationSeparator" w:id="0">
    <w:p w14:paraId="517A0508" w14:textId="77777777" w:rsidR="00FE6903" w:rsidRDefault="00FE69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9F54" w14:textId="77777777" w:rsidR="00E470D1" w:rsidRDefault="00E470D1"/>
  <w:p w14:paraId="6F8A00A0" w14:textId="77777777" w:rsidR="00E470D1" w:rsidRDefault="00E470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066B" w14:textId="77777777" w:rsidR="00E470D1" w:rsidRPr="00AB1453" w:rsidRDefault="00E470D1">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SA WG2 Temporary Document</w:t>
    </w:r>
  </w:p>
  <w:p w14:paraId="5B331AF9" w14:textId="77777777" w:rsidR="00E470D1" w:rsidRPr="00AB1453" w:rsidRDefault="00E470D1">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sidR="006D1A2D">
      <w:rPr>
        <w:rFonts w:ascii="Arial" w:hAnsi="Arial" w:cs="Arial"/>
        <w:b/>
        <w:bCs/>
        <w:noProof/>
        <w:sz w:val="18"/>
        <w:lang w:val="fr-FR"/>
      </w:rPr>
      <w:t>3</w:t>
    </w:r>
    <w:r>
      <w:rPr>
        <w:rFonts w:ascii="Arial" w:hAnsi="Arial" w:cs="Arial"/>
        <w:b/>
        <w:bCs/>
        <w:sz w:val="18"/>
      </w:rPr>
      <w:fldChar w:fldCharType="end"/>
    </w:r>
  </w:p>
  <w:p w14:paraId="529EB612" w14:textId="77777777" w:rsidR="00E470D1" w:rsidRPr="00AB1453" w:rsidRDefault="00E470D1">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7318"/>
    <w:multiLevelType w:val="hybridMultilevel"/>
    <w:tmpl w:val="80A82DFC"/>
    <w:lvl w:ilvl="0" w:tplc="8056D88C">
      <w:start w:val="1"/>
      <w:numFmt w:val="bullet"/>
      <w:lvlText w:val="-"/>
      <w:lvlJc w:val="left"/>
      <w:pPr>
        <w:tabs>
          <w:tab w:val="num" w:pos="720"/>
        </w:tabs>
        <w:ind w:left="720" w:hanging="360"/>
      </w:pPr>
      <w:rPr>
        <w:rFonts w:ascii="宋体" w:hAnsi="宋体" w:hint="default"/>
      </w:rPr>
    </w:lvl>
    <w:lvl w:ilvl="1" w:tplc="04AA7068" w:tentative="1">
      <w:start w:val="1"/>
      <w:numFmt w:val="bullet"/>
      <w:lvlText w:val="-"/>
      <w:lvlJc w:val="left"/>
      <w:pPr>
        <w:tabs>
          <w:tab w:val="num" w:pos="1440"/>
        </w:tabs>
        <w:ind w:left="1440" w:hanging="360"/>
      </w:pPr>
      <w:rPr>
        <w:rFonts w:ascii="宋体" w:hAnsi="宋体" w:hint="default"/>
      </w:rPr>
    </w:lvl>
    <w:lvl w:ilvl="2" w:tplc="A4C220F2" w:tentative="1">
      <w:start w:val="1"/>
      <w:numFmt w:val="bullet"/>
      <w:lvlText w:val="-"/>
      <w:lvlJc w:val="left"/>
      <w:pPr>
        <w:tabs>
          <w:tab w:val="num" w:pos="2160"/>
        </w:tabs>
        <w:ind w:left="2160" w:hanging="360"/>
      </w:pPr>
      <w:rPr>
        <w:rFonts w:ascii="宋体" w:hAnsi="宋体" w:hint="default"/>
      </w:rPr>
    </w:lvl>
    <w:lvl w:ilvl="3" w:tplc="5DB2E7A0" w:tentative="1">
      <w:start w:val="1"/>
      <w:numFmt w:val="bullet"/>
      <w:lvlText w:val="-"/>
      <w:lvlJc w:val="left"/>
      <w:pPr>
        <w:tabs>
          <w:tab w:val="num" w:pos="2880"/>
        </w:tabs>
        <w:ind w:left="2880" w:hanging="360"/>
      </w:pPr>
      <w:rPr>
        <w:rFonts w:ascii="宋体" w:hAnsi="宋体" w:hint="default"/>
      </w:rPr>
    </w:lvl>
    <w:lvl w:ilvl="4" w:tplc="658C2DE6" w:tentative="1">
      <w:start w:val="1"/>
      <w:numFmt w:val="bullet"/>
      <w:lvlText w:val="-"/>
      <w:lvlJc w:val="left"/>
      <w:pPr>
        <w:tabs>
          <w:tab w:val="num" w:pos="3600"/>
        </w:tabs>
        <w:ind w:left="3600" w:hanging="360"/>
      </w:pPr>
      <w:rPr>
        <w:rFonts w:ascii="宋体" w:hAnsi="宋体" w:hint="default"/>
      </w:rPr>
    </w:lvl>
    <w:lvl w:ilvl="5" w:tplc="1AB626C6" w:tentative="1">
      <w:start w:val="1"/>
      <w:numFmt w:val="bullet"/>
      <w:lvlText w:val="-"/>
      <w:lvlJc w:val="left"/>
      <w:pPr>
        <w:tabs>
          <w:tab w:val="num" w:pos="4320"/>
        </w:tabs>
        <w:ind w:left="4320" w:hanging="360"/>
      </w:pPr>
      <w:rPr>
        <w:rFonts w:ascii="宋体" w:hAnsi="宋体" w:hint="default"/>
      </w:rPr>
    </w:lvl>
    <w:lvl w:ilvl="6" w:tplc="DCF408D4" w:tentative="1">
      <w:start w:val="1"/>
      <w:numFmt w:val="bullet"/>
      <w:lvlText w:val="-"/>
      <w:lvlJc w:val="left"/>
      <w:pPr>
        <w:tabs>
          <w:tab w:val="num" w:pos="5040"/>
        </w:tabs>
        <w:ind w:left="5040" w:hanging="360"/>
      </w:pPr>
      <w:rPr>
        <w:rFonts w:ascii="宋体" w:hAnsi="宋体" w:hint="default"/>
      </w:rPr>
    </w:lvl>
    <w:lvl w:ilvl="7" w:tplc="22A8CBD0" w:tentative="1">
      <w:start w:val="1"/>
      <w:numFmt w:val="bullet"/>
      <w:lvlText w:val="-"/>
      <w:lvlJc w:val="left"/>
      <w:pPr>
        <w:tabs>
          <w:tab w:val="num" w:pos="5760"/>
        </w:tabs>
        <w:ind w:left="5760" w:hanging="360"/>
      </w:pPr>
      <w:rPr>
        <w:rFonts w:ascii="宋体" w:hAnsi="宋体" w:hint="default"/>
      </w:rPr>
    </w:lvl>
    <w:lvl w:ilvl="8" w:tplc="6E5AD670" w:tentative="1">
      <w:start w:val="1"/>
      <w:numFmt w:val="bullet"/>
      <w:lvlText w:val="-"/>
      <w:lvlJc w:val="left"/>
      <w:pPr>
        <w:tabs>
          <w:tab w:val="num" w:pos="6480"/>
        </w:tabs>
        <w:ind w:left="6480" w:hanging="360"/>
      </w:pPr>
      <w:rPr>
        <w:rFonts w:ascii="宋体" w:hAnsi="宋体" w:hint="default"/>
      </w:rPr>
    </w:lvl>
  </w:abstractNum>
  <w:abstractNum w:abstractNumId="1">
    <w:nsid w:val="0D843933"/>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3A550BE"/>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78B75A9"/>
    <w:multiLevelType w:val="hybridMultilevel"/>
    <w:tmpl w:val="45E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62C80"/>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1E2529D9"/>
    <w:multiLevelType w:val="hybridMultilevel"/>
    <w:tmpl w:val="AC9C71D4"/>
    <w:lvl w:ilvl="0" w:tplc="3650F89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87411"/>
    <w:multiLevelType w:val="hybridMultilevel"/>
    <w:tmpl w:val="F554574C"/>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871751"/>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49673BEE"/>
    <w:multiLevelType w:val="hybridMultilevel"/>
    <w:tmpl w:val="9F482246"/>
    <w:lvl w:ilvl="0" w:tplc="424E19A4">
      <w:start w:val="1"/>
      <w:numFmt w:val="bullet"/>
      <w:lvlText w:val="•"/>
      <w:lvlJc w:val="left"/>
      <w:pPr>
        <w:tabs>
          <w:tab w:val="num" w:pos="720"/>
        </w:tabs>
        <w:ind w:left="720" w:hanging="360"/>
      </w:pPr>
      <w:rPr>
        <w:rFonts w:ascii="宋体" w:hAnsi="宋体" w:hint="default"/>
      </w:rPr>
    </w:lvl>
    <w:lvl w:ilvl="1" w:tplc="F0242020" w:tentative="1">
      <w:start w:val="1"/>
      <w:numFmt w:val="bullet"/>
      <w:lvlText w:val="•"/>
      <w:lvlJc w:val="left"/>
      <w:pPr>
        <w:tabs>
          <w:tab w:val="num" w:pos="1440"/>
        </w:tabs>
        <w:ind w:left="1440" w:hanging="360"/>
      </w:pPr>
      <w:rPr>
        <w:rFonts w:ascii="宋体" w:hAnsi="宋体" w:hint="default"/>
      </w:rPr>
    </w:lvl>
    <w:lvl w:ilvl="2" w:tplc="E31C670C" w:tentative="1">
      <w:start w:val="1"/>
      <w:numFmt w:val="bullet"/>
      <w:lvlText w:val="•"/>
      <w:lvlJc w:val="left"/>
      <w:pPr>
        <w:tabs>
          <w:tab w:val="num" w:pos="2160"/>
        </w:tabs>
        <w:ind w:left="2160" w:hanging="360"/>
      </w:pPr>
      <w:rPr>
        <w:rFonts w:ascii="宋体" w:hAnsi="宋体" w:hint="default"/>
      </w:rPr>
    </w:lvl>
    <w:lvl w:ilvl="3" w:tplc="C9CC4716" w:tentative="1">
      <w:start w:val="1"/>
      <w:numFmt w:val="bullet"/>
      <w:lvlText w:val="•"/>
      <w:lvlJc w:val="left"/>
      <w:pPr>
        <w:tabs>
          <w:tab w:val="num" w:pos="2880"/>
        </w:tabs>
        <w:ind w:left="2880" w:hanging="360"/>
      </w:pPr>
      <w:rPr>
        <w:rFonts w:ascii="宋体" w:hAnsi="宋体" w:hint="default"/>
      </w:rPr>
    </w:lvl>
    <w:lvl w:ilvl="4" w:tplc="669AAF46" w:tentative="1">
      <w:start w:val="1"/>
      <w:numFmt w:val="bullet"/>
      <w:lvlText w:val="•"/>
      <w:lvlJc w:val="left"/>
      <w:pPr>
        <w:tabs>
          <w:tab w:val="num" w:pos="3600"/>
        </w:tabs>
        <w:ind w:left="3600" w:hanging="360"/>
      </w:pPr>
      <w:rPr>
        <w:rFonts w:ascii="宋体" w:hAnsi="宋体" w:hint="default"/>
      </w:rPr>
    </w:lvl>
    <w:lvl w:ilvl="5" w:tplc="953A79B2" w:tentative="1">
      <w:start w:val="1"/>
      <w:numFmt w:val="bullet"/>
      <w:lvlText w:val="•"/>
      <w:lvlJc w:val="left"/>
      <w:pPr>
        <w:tabs>
          <w:tab w:val="num" w:pos="4320"/>
        </w:tabs>
        <w:ind w:left="4320" w:hanging="360"/>
      </w:pPr>
      <w:rPr>
        <w:rFonts w:ascii="宋体" w:hAnsi="宋体" w:hint="default"/>
      </w:rPr>
    </w:lvl>
    <w:lvl w:ilvl="6" w:tplc="066EF340" w:tentative="1">
      <w:start w:val="1"/>
      <w:numFmt w:val="bullet"/>
      <w:lvlText w:val="•"/>
      <w:lvlJc w:val="left"/>
      <w:pPr>
        <w:tabs>
          <w:tab w:val="num" w:pos="5040"/>
        </w:tabs>
        <w:ind w:left="5040" w:hanging="360"/>
      </w:pPr>
      <w:rPr>
        <w:rFonts w:ascii="宋体" w:hAnsi="宋体" w:hint="default"/>
      </w:rPr>
    </w:lvl>
    <w:lvl w:ilvl="7" w:tplc="65C22888" w:tentative="1">
      <w:start w:val="1"/>
      <w:numFmt w:val="bullet"/>
      <w:lvlText w:val="•"/>
      <w:lvlJc w:val="left"/>
      <w:pPr>
        <w:tabs>
          <w:tab w:val="num" w:pos="5760"/>
        </w:tabs>
        <w:ind w:left="5760" w:hanging="360"/>
      </w:pPr>
      <w:rPr>
        <w:rFonts w:ascii="宋体" w:hAnsi="宋体" w:hint="default"/>
      </w:rPr>
    </w:lvl>
    <w:lvl w:ilvl="8" w:tplc="5AFAC220" w:tentative="1">
      <w:start w:val="1"/>
      <w:numFmt w:val="bullet"/>
      <w:lvlText w:val="•"/>
      <w:lvlJc w:val="left"/>
      <w:pPr>
        <w:tabs>
          <w:tab w:val="num" w:pos="6480"/>
        </w:tabs>
        <w:ind w:left="6480" w:hanging="360"/>
      </w:pPr>
      <w:rPr>
        <w:rFonts w:ascii="宋体" w:hAnsi="宋体" w:hint="default"/>
      </w:rPr>
    </w:lvl>
  </w:abstractNum>
  <w:abstractNum w:abstractNumId="9">
    <w:nsid w:val="4F4376F4"/>
    <w:multiLevelType w:val="hybridMultilevel"/>
    <w:tmpl w:val="8572F1A2"/>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506D2"/>
    <w:multiLevelType w:val="hybridMultilevel"/>
    <w:tmpl w:val="CE54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712439"/>
    <w:multiLevelType w:val="hybridMultilevel"/>
    <w:tmpl w:val="B49A1600"/>
    <w:lvl w:ilvl="0" w:tplc="F91C5BE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744EFD"/>
    <w:multiLevelType w:val="hybridMultilevel"/>
    <w:tmpl w:val="FADA2548"/>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1"/>
  </w:num>
  <w:num w:numId="5">
    <w:abstractNumId w:val="5"/>
  </w:num>
  <w:num w:numId="6">
    <w:abstractNumId w:val="7"/>
  </w:num>
  <w:num w:numId="7">
    <w:abstractNumId w:val="3"/>
  </w:num>
  <w:num w:numId="8">
    <w:abstractNumId w:val="10"/>
  </w:num>
  <w:num w:numId="9">
    <w:abstractNumId w:val="2"/>
  </w:num>
  <w:num w:numId="10">
    <w:abstractNumId w:val="1"/>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91"/>
    <w:rsid w:val="00012CB6"/>
    <w:rsid w:val="0001340E"/>
    <w:rsid w:val="000D7CE7"/>
    <w:rsid w:val="000F66F5"/>
    <w:rsid w:val="00127D07"/>
    <w:rsid w:val="001911F8"/>
    <w:rsid w:val="001A3175"/>
    <w:rsid w:val="00231F2D"/>
    <w:rsid w:val="00267666"/>
    <w:rsid w:val="002A77DC"/>
    <w:rsid w:val="002B45A5"/>
    <w:rsid w:val="002D5D1C"/>
    <w:rsid w:val="00333A19"/>
    <w:rsid w:val="00334E00"/>
    <w:rsid w:val="003D226B"/>
    <w:rsid w:val="003F0C08"/>
    <w:rsid w:val="004003A5"/>
    <w:rsid w:val="00405F74"/>
    <w:rsid w:val="0044424A"/>
    <w:rsid w:val="00491923"/>
    <w:rsid w:val="004C712F"/>
    <w:rsid w:val="005257E5"/>
    <w:rsid w:val="00591B70"/>
    <w:rsid w:val="005C3BE8"/>
    <w:rsid w:val="005F3F90"/>
    <w:rsid w:val="0063005F"/>
    <w:rsid w:val="00645E73"/>
    <w:rsid w:val="00647C37"/>
    <w:rsid w:val="0068146D"/>
    <w:rsid w:val="006A47B9"/>
    <w:rsid w:val="006B5221"/>
    <w:rsid w:val="006D1A2D"/>
    <w:rsid w:val="006F0EDF"/>
    <w:rsid w:val="00723F09"/>
    <w:rsid w:val="00767D13"/>
    <w:rsid w:val="00782B04"/>
    <w:rsid w:val="00796606"/>
    <w:rsid w:val="007A55AE"/>
    <w:rsid w:val="0082142C"/>
    <w:rsid w:val="008F215C"/>
    <w:rsid w:val="00923DD6"/>
    <w:rsid w:val="00924CF0"/>
    <w:rsid w:val="009561A4"/>
    <w:rsid w:val="00984A8E"/>
    <w:rsid w:val="009B641A"/>
    <w:rsid w:val="00A00B6B"/>
    <w:rsid w:val="00A22092"/>
    <w:rsid w:val="00A44FE3"/>
    <w:rsid w:val="00AA49FE"/>
    <w:rsid w:val="00AC130C"/>
    <w:rsid w:val="00AD5950"/>
    <w:rsid w:val="00AF4E33"/>
    <w:rsid w:val="00B13D7F"/>
    <w:rsid w:val="00B53F6B"/>
    <w:rsid w:val="00B6072D"/>
    <w:rsid w:val="00BA341B"/>
    <w:rsid w:val="00BA4EF8"/>
    <w:rsid w:val="00C93BD5"/>
    <w:rsid w:val="00CA1BCB"/>
    <w:rsid w:val="00CA4CE7"/>
    <w:rsid w:val="00CF39B3"/>
    <w:rsid w:val="00D51FDA"/>
    <w:rsid w:val="00DB312D"/>
    <w:rsid w:val="00DB417B"/>
    <w:rsid w:val="00DC31A5"/>
    <w:rsid w:val="00DC6291"/>
    <w:rsid w:val="00DD46A3"/>
    <w:rsid w:val="00DF06ED"/>
    <w:rsid w:val="00E33DD3"/>
    <w:rsid w:val="00E37530"/>
    <w:rsid w:val="00E470D1"/>
    <w:rsid w:val="00E502C7"/>
    <w:rsid w:val="00E55252"/>
    <w:rsid w:val="00E728FB"/>
    <w:rsid w:val="00F84F71"/>
    <w:rsid w:val="00F86E9B"/>
    <w:rsid w:val="00F91DD2"/>
    <w:rsid w:val="00FC48E7"/>
    <w:rsid w:val="00FD3B0D"/>
    <w:rsid w:val="00FD4160"/>
    <w:rsid w:val="00FE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8E21"/>
  <w15:chartTrackingRefBased/>
  <w15:docId w15:val="{FC5F858C-C028-4A77-83BE-DC28060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291"/>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sz w:val="20"/>
      <w:szCs w:val="20"/>
      <w:lang w:val="en-GB" w:eastAsia="ja-JP"/>
    </w:rPr>
  </w:style>
  <w:style w:type="paragraph" w:styleId="1">
    <w:name w:val="heading 1"/>
    <w:next w:val="a"/>
    <w:link w:val="1Char"/>
    <w:qFormat/>
    <w:rsid w:val="00DC629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ja-JP"/>
    </w:rPr>
  </w:style>
  <w:style w:type="paragraph" w:styleId="2">
    <w:name w:val="heading 2"/>
    <w:basedOn w:val="1"/>
    <w:next w:val="a"/>
    <w:link w:val="2Char"/>
    <w:qFormat/>
    <w:rsid w:val="00DC6291"/>
    <w:pPr>
      <w:pBdr>
        <w:top w:val="none" w:sz="0" w:space="0" w:color="auto"/>
      </w:pBdr>
      <w:spacing w:before="180"/>
      <w:outlineLvl w:val="1"/>
    </w:pPr>
    <w:rPr>
      <w:sz w:val="32"/>
    </w:rPr>
  </w:style>
  <w:style w:type="paragraph" w:styleId="3">
    <w:name w:val="heading 3"/>
    <w:basedOn w:val="2"/>
    <w:next w:val="a"/>
    <w:link w:val="3Char"/>
    <w:qFormat/>
    <w:rsid w:val="00DC6291"/>
    <w:pPr>
      <w:spacing w:before="120"/>
      <w:outlineLvl w:val="2"/>
    </w:pPr>
    <w:rPr>
      <w:sz w:val="28"/>
    </w:rPr>
  </w:style>
  <w:style w:type="paragraph" w:styleId="4">
    <w:name w:val="heading 4"/>
    <w:basedOn w:val="3"/>
    <w:next w:val="a"/>
    <w:link w:val="4Char"/>
    <w:qFormat/>
    <w:rsid w:val="00DC6291"/>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6291"/>
    <w:rPr>
      <w:rFonts w:ascii="Arial" w:eastAsia="Malgun Gothic" w:hAnsi="Arial" w:cs="Times New Roman"/>
      <w:sz w:val="36"/>
      <w:szCs w:val="20"/>
      <w:lang w:val="en-GB" w:eastAsia="ja-JP"/>
    </w:rPr>
  </w:style>
  <w:style w:type="character" w:customStyle="1" w:styleId="2Char">
    <w:name w:val="标题 2 Char"/>
    <w:basedOn w:val="a0"/>
    <w:link w:val="2"/>
    <w:rsid w:val="00DC6291"/>
    <w:rPr>
      <w:rFonts w:ascii="Arial" w:eastAsia="Malgun Gothic" w:hAnsi="Arial" w:cs="Times New Roman"/>
      <w:sz w:val="32"/>
      <w:szCs w:val="20"/>
      <w:lang w:val="en-GB" w:eastAsia="ja-JP"/>
    </w:rPr>
  </w:style>
  <w:style w:type="character" w:customStyle="1" w:styleId="3Char">
    <w:name w:val="标题 3 Char"/>
    <w:basedOn w:val="a0"/>
    <w:link w:val="3"/>
    <w:rsid w:val="00DC6291"/>
    <w:rPr>
      <w:rFonts w:ascii="Arial" w:eastAsia="Malgun Gothic" w:hAnsi="Arial" w:cs="Times New Roman"/>
      <w:sz w:val="28"/>
      <w:szCs w:val="20"/>
      <w:lang w:val="en-GB" w:eastAsia="ja-JP"/>
    </w:rPr>
  </w:style>
  <w:style w:type="character" w:customStyle="1" w:styleId="4Char">
    <w:name w:val="标题 4 Char"/>
    <w:basedOn w:val="a0"/>
    <w:link w:val="4"/>
    <w:rsid w:val="00DC6291"/>
    <w:rPr>
      <w:rFonts w:ascii="Arial" w:eastAsia="Malgun Gothic" w:hAnsi="Arial" w:cs="Times New Roman"/>
      <w:sz w:val="24"/>
      <w:szCs w:val="20"/>
      <w:lang w:val="en-GB" w:eastAsia="ja-JP"/>
    </w:rPr>
  </w:style>
  <w:style w:type="paragraph" w:customStyle="1" w:styleId="TAH">
    <w:name w:val="TAH"/>
    <w:basedOn w:val="TAC"/>
    <w:link w:val="TAHCar"/>
    <w:rsid w:val="00DC6291"/>
    <w:rPr>
      <w:b/>
    </w:rPr>
  </w:style>
  <w:style w:type="paragraph" w:customStyle="1" w:styleId="TAC">
    <w:name w:val="TAC"/>
    <w:basedOn w:val="TAL"/>
    <w:link w:val="TACChar"/>
    <w:rsid w:val="00DC6291"/>
    <w:pPr>
      <w:jc w:val="center"/>
    </w:pPr>
  </w:style>
  <w:style w:type="paragraph" w:customStyle="1" w:styleId="TAL">
    <w:name w:val="TAL"/>
    <w:basedOn w:val="a"/>
    <w:link w:val="TALChar"/>
    <w:rsid w:val="00DC6291"/>
    <w:pPr>
      <w:keepNext/>
      <w:keepLines/>
      <w:spacing w:after="0"/>
    </w:pPr>
    <w:rPr>
      <w:rFonts w:ascii="Arial" w:hAnsi="Arial"/>
      <w:sz w:val="18"/>
    </w:rPr>
  </w:style>
  <w:style w:type="paragraph" w:customStyle="1" w:styleId="NO">
    <w:name w:val="NO"/>
    <w:basedOn w:val="a"/>
    <w:link w:val="NOChar"/>
    <w:qFormat/>
    <w:rsid w:val="00DC6291"/>
    <w:pPr>
      <w:keepLines/>
      <w:ind w:left="1135" w:hanging="851"/>
    </w:pPr>
    <w:rPr>
      <w:rFonts w:eastAsia="Times New Roman"/>
    </w:rPr>
  </w:style>
  <w:style w:type="paragraph" w:customStyle="1" w:styleId="B1">
    <w:name w:val="B1"/>
    <w:basedOn w:val="a"/>
    <w:link w:val="B1Char"/>
    <w:qFormat/>
    <w:rsid w:val="00DC6291"/>
    <w:pPr>
      <w:ind w:left="568" w:hanging="284"/>
    </w:pPr>
  </w:style>
  <w:style w:type="paragraph" w:customStyle="1" w:styleId="TH">
    <w:name w:val="TH"/>
    <w:basedOn w:val="a"/>
    <w:link w:val="THChar"/>
    <w:rsid w:val="00DC6291"/>
    <w:pPr>
      <w:keepNext/>
      <w:keepLines/>
      <w:spacing w:before="60"/>
      <w:jc w:val="center"/>
    </w:pPr>
    <w:rPr>
      <w:rFonts w:ascii="Arial" w:hAnsi="Arial"/>
      <w:b/>
    </w:rPr>
  </w:style>
  <w:style w:type="paragraph" w:customStyle="1" w:styleId="TF">
    <w:name w:val="TF"/>
    <w:aliases w:val="left"/>
    <w:basedOn w:val="TH"/>
    <w:link w:val="TFChar"/>
    <w:rsid w:val="00DC6291"/>
    <w:pPr>
      <w:keepNext w:val="0"/>
      <w:spacing w:before="0" w:after="240"/>
    </w:pPr>
  </w:style>
  <w:style w:type="character" w:customStyle="1" w:styleId="B1Char">
    <w:name w:val="B1 Char"/>
    <w:link w:val="B1"/>
    <w:locked/>
    <w:rsid w:val="00DC6291"/>
    <w:rPr>
      <w:rFonts w:ascii="Times New Roman" w:eastAsia="Malgun Gothic" w:hAnsi="Times New Roman" w:cs="Times New Roman"/>
      <w:color w:val="000000"/>
      <w:sz w:val="20"/>
      <w:szCs w:val="20"/>
      <w:lang w:val="en-GB" w:eastAsia="ja-JP"/>
    </w:rPr>
  </w:style>
  <w:style w:type="paragraph" w:styleId="a3">
    <w:name w:val="List Paragraph"/>
    <w:basedOn w:val="a"/>
    <w:uiPriority w:val="34"/>
    <w:qFormat/>
    <w:rsid w:val="00DC6291"/>
    <w:pPr>
      <w:wordWrap w:val="0"/>
      <w:overflowPunct/>
      <w:adjustRightInd/>
      <w:spacing w:after="0"/>
      <w:ind w:leftChars="400" w:left="800"/>
      <w:jc w:val="both"/>
      <w:textAlignment w:val="auto"/>
    </w:pPr>
    <w:rPr>
      <w:rFonts w:ascii="Malgun Gothic" w:hAnsi="Malgun Gothic"/>
      <w:color w:val="auto"/>
      <w:lang w:val="en-US" w:eastAsia="en-US"/>
    </w:rPr>
  </w:style>
  <w:style w:type="character" w:customStyle="1" w:styleId="NOChar">
    <w:name w:val="NO Char"/>
    <w:link w:val="NO"/>
    <w:rsid w:val="00DC6291"/>
    <w:rPr>
      <w:rFonts w:ascii="Times New Roman" w:eastAsia="Times New Roman" w:hAnsi="Times New Roman" w:cs="Times New Roman"/>
      <w:color w:val="000000"/>
      <w:sz w:val="20"/>
      <w:szCs w:val="20"/>
      <w:lang w:val="en-GB" w:eastAsia="ja-JP"/>
    </w:rPr>
  </w:style>
  <w:style w:type="character" w:customStyle="1" w:styleId="THChar">
    <w:name w:val="TH Char"/>
    <w:link w:val="TH"/>
    <w:rsid w:val="00DC6291"/>
    <w:rPr>
      <w:rFonts w:ascii="Arial" w:eastAsia="Malgun Gothic" w:hAnsi="Arial" w:cs="Times New Roman"/>
      <w:b/>
      <w:color w:val="000000"/>
      <w:sz w:val="20"/>
      <w:szCs w:val="20"/>
      <w:lang w:val="en-GB" w:eastAsia="ja-JP"/>
    </w:rPr>
  </w:style>
  <w:style w:type="character" w:customStyle="1" w:styleId="TFChar">
    <w:name w:val="TF Char"/>
    <w:link w:val="TF"/>
    <w:rsid w:val="00DC6291"/>
    <w:rPr>
      <w:rFonts w:ascii="Arial" w:eastAsia="Malgun Gothic" w:hAnsi="Arial" w:cs="Times New Roman"/>
      <w:b/>
      <w:color w:val="000000"/>
      <w:sz w:val="20"/>
      <w:szCs w:val="20"/>
      <w:lang w:val="en-GB" w:eastAsia="ja-JP"/>
    </w:rPr>
  </w:style>
  <w:style w:type="character" w:customStyle="1" w:styleId="TALChar">
    <w:name w:val="TAL Char"/>
    <w:link w:val="TAL"/>
    <w:rsid w:val="00DC6291"/>
    <w:rPr>
      <w:rFonts w:ascii="Arial" w:eastAsia="Malgun Gothic" w:hAnsi="Arial" w:cs="Times New Roman"/>
      <w:color w:val="000000"/>
      <w:sz w:val="18"/>
      <w:szCs w:val="20"/>
      <w:lang w:val="en-GB" w:eastAsia="ja-JP"/>
    </w:rPr>
  </w:style>
  <w:style w:type="character" w:customStyle="1" w:styleId="TAHCar">
    <w:name w:val="TAH Car"/>
    <w:link w:val="TAH"/>
    <w:rsid w:val="00DC6291"/>
    <w:rPr>
      <w:rFonts w:ascii="Arial" w:eastAsia="Malgun Gothic" w:hAnsi="Arial" w:cs="Times New Roman"/>
      <w:b/>
      <w:color w:val="000000"/>
      <w:sz w:val="18"/>
      <w:szCs w:val="20"/>
      <w:lang w:val="en-GB" w:eastAsia="ja-JP"/>
    </w:rPr>
  </w:style>
  <w:style w:type="character" w:customStyle="1" w:styleId="TACChar">
    <w:name w:val="TAC Char"/>
    <w:link w:val="TAC"/>
    <w:rsid w:val="00DC6291"/>
    <w:rPr>
      <w:rFonts w:ascii="Arial" w:eastAsia="Malgun Gothic" w:hAnsi="Arial" w:cs="Times New Roman"/>
      <w:color w:val="000000"/>
      <w:sz w:val="18"/>
      <w:szCs w:val="20"/>
      <w:lang w:val="en-GB" w:eastAsia="ja-JP"/>
    </w:rPr>
  </w:style>
  <w:style w:type="character" w:customStyle="1" w:styleId="apple-converted-space">
    <w:name w:val="apple-converted-space"/>
    <w:basedOn w:val="a0"/>
    <w:rsid w:val="00DC6291"/>
  </w:style>
  <w:style w:type="paragraph" w:styleId="a4">
    <w:name w:val="footer"/>
    <w:basedOn w:val="a"/>
    <w:link w:val="Char"/>
    <w:uiPriority w:val="99"/>
    <w:unhideWhenUsed/>
    <w:rsid w:val="00767D13"/>
    <w:pPr>
      <w:tabs>
        <w:tab w:val="center" w:pos="4153"/>
        <w:tab w:val="right" w:pos="8306"/>
      </w:tabs>
      <w:snapToGrid w:val="0"/>
    </w:pPr>
    <w:rPr>
      <w:sz w:val="18"/>
      <w:szCs w:val="18"/>
    </w:rPr>
  </w:style>
  <w:style w:type="character" w:customStyle="1" w:styleId="Char">
    <w:name w:val="页脚 Char"/>
    <w:basedOn w:val="a0"/>
    <w:link w:val="a4"/>
    <w:uiPriority w:val="99"/>
    <w:rsid w:val="00767D13"/>
    <w:rPr>
      <w:rFonts w:ascii="Times New Roman" w:eastAsia="Malgun Gothic" w:hAnsi="Times New Roman" w:cs="Times New Roman"/>
      <w:color w:val="000000"/>
      <w:sz w:val="18"/>
      <w:szCs w:val="18"/>
      <w:lang w:val="en-GB" w:eastAsia="ja-JP"/>
    </w:rPr>
  </w:style>
  <w:style w:type="paragraph" w:styleId="a5">
    <w:name w:val="header"/>
    <w:basedOn w:val="a"/>
    <w:link w:val="Char0"/>
    <w:uiPriority w:val="99"/>
    <w:unhideWhenUsed/>
    <w:rsid w:val="00767D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67D13"/>
    <w:rPr>
      <w:rFonts w:ascii="Times New Roman" w:eastAsia="Malgun Gothic" w:hAnsi="Times New Roman" w:cs="Times New Roman"/>
      <w:color w:val="000000"/>
      <w:sz w:val="18"/>
      <w:szCs w:val="18"/>
      <w:lang w:val="en-GB" w:eastAsia="ja-JP"/>
    </w:rPr>
  </w:style>
  <w:style w:type="paragraph" w:styleId="a6">
    <w:name w:val="Balloon Text"/>
    <w:basedOn w:val="a"/>
    <w:link w:val="Char1"/>
    <w:uiPriority w:val="99"/>
    <w:semiHidden/>
    <w:unhideWhenUsed/>
    <w:rsid w:val="00645E73"/>
    <w:pPr>
      <w:spacing w:after="0"/>
    </w:pPr>
    <w:rPr>
      <w:sz w:val="18"/>
      <w:szCs w:val="18"/>
    </w:rPr>
  </w:style>
  <w:style w:type="character" w:customStyle="1" w:styleId="Char1">
    <w:name w:val="批注框文本 Char"/>
    <w:basedOn w:val="a0"/>
    <w:link w:val="a6"/>
    <w:uiPriority w:val="99"/>
    <w:semiHidden/>
    <w:rsid w:val="00645E73"/>
    <w:rPr>
      <w:rFonts w:ascii="Times New Roman" w:eastAsia="Malgun Gothic" w:hAnsi="Times New Roman" w:cs="Times New Roman"/>
      <w:color w:val="000000"/>
      <w:sz w:val="18"/>
      <w:szCs w:val="18"/>
      <w:lang w:val="en-GB" w:eastAsia="ja-JP"/>
    </w:rPr>
  </w:style>
  <w:style w:type="character" w:customStyle="1" w:styleId="TAHChar">
    <w:name w:val="TAH Char"/>
    <w:locked/>
    <w:rsid w:val="004003A5"/>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7214">
      <w:bodyDiv w:val="1"/>
      <w:marLeft w:val="0"/>
      <w:marRight w:val="0"/>
      <w:marTop w:val="0"/>
      <w:marBottom w:val="0"/>
      <w:divBdr>
        <w:top w:val="none" w:sz="0" w:space="0" w:color="auto"/>
        <w:left w:val="none" w:sz="0" w:space="0" w:color="auto"/>
        <w:bottom w:val="none" w:sz="0" w:space="0" w:color="auto"/>
        <w:right w:val="none" w:sz="0" w:space="0" w:color="auto"/>
      </w:divBdr>
      <w:divsChild>
        <w:div w:id="499153255">
          <w:marLeft w:val="547"/>
          <w:marRight w:val="0"/>
          <w:marTop w:val="106"/>
          <w:marBottom w:val="0"/>
          <w:divBdr>
            <w:top w:val="none" w:sz="0" w:space="0" w:color="auto"/>
            <w:left w:val="none" w:sz="0" w:space="0" w:color="auto"/>
            <w:bottom w:val="none" w:sz="0" w:space="0" w:color="auto"/>
            <w:right w:val="none" w:sz="0" w:space="0" w:color="auto"/>
          </w:divBdr>
        </w:div>
        <w:div w:id="1711564238">
          <w:marLeft w:val="547"/>
          <w:marRight w:val="0"/>
          <w:marTop w:val="106"/>
          <w:marBottom w:val="0"/>
          <w:divBdr>
            <w:top w:val="none" w:sz="0" w:space="0" w:color="auto"/>
            <w:left w:val="none" w:sz="0" w:space="0" w:color="auto"/>
            <w:bottom w:val="none" w:sz="0" w:space="0" w:color="auto"/>
            <w:right w:val="none" w:sz="0" w:space="0" w:color="auto"/>
          </w:divBdr>
        </w:div>
        <w:div w:id="834999696">
          <w:marLeft w:val="547"/>
          <w:marRight w:val="0"/>
          <w:marTop w:val="106"/>
          <w:marBottom w:val="0"/>
          <w:divBdr>
            <w:top w:val="none" w:sz="0" w:space="0" w:color="auto"/>
            <w:left w:val="none" w:sz="0" w:space="0" w:color="auto"/>
            <w:bottom w:val="none" w:sz="0" w:space="0" w:color="auto"/>
            <w:right w:val="none" w:sz="0" w:space="0" w:color="auto"/>
          </w:divBdr>
        </w:div>
        <w:div w:id="1087656423">
          <w:marLeft w:val="547"/>
          <w:marRight w:val="0"/>
          <w:marTop w:val="106"/>
          <w:marBottom w:val="0"/>
          <w:divBdr>
            <w:top w:val="none" w:sz="0" w:space="0" w:color="auto"/>
            <w:left w:val="none" w:sz="0" w:space="0" w:color="auto"/>
            <w:bottom w:val="none" w:sz="0" w:space="0" w:color="auto"/>
            <w:right w:val="none" w:sz="0" w:space="0" w:color="auto"/>
          </w:divBdr>
        </w:div>
      </w:divsChild>
    </w:div>
    <w:div w:id="19479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alosious_pradeep@apple.com</dc:creator>
  <cp:keywords/>
  <dc:description/>
  <cp:lastModifiedBy>OPPO</cp:lastModifiedBy>
  <cp:revision>10</cp:revision>
  <dcterms:created xsi:type="dcterms:W3CDTF">2020-05-03T13:42:00Z</dcterms:created>
  <dcterms:modified xsi:type="dcterms:W3CDTF">2020-05-05T08:40:00Z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(2)K53UAMTROxAjtntnIN/hpirabmzLIRjEWMUpqZX5oP3QHnnNbSQ+DJ+cUI3TKuhlH08SuHS8
N1B6EgF3jrP/xF2u/P3bb9maYY+4VTih6HXFfzDSb4gQ/7w84KWBOtYcXh3FNfV0SXreco8/
O1BIlpZJzefga0ihLk1DlFMee4bEOADQU8H4+IeyzaSA6qViejMwaI6Mzv4AJEq2kJW+M1L/
GxnzUf2CNdya9FyC06</vt:lpwstr>
  </property>
  <property fmtid="{D5CDD505-2E9C-101B-9397-08002B2CF9AE}" pid="3" name="_2015_ms_pID_7253431">
    <vt:lpwstr>TOJ5dB738HWZSyfYWggjU2ZstrO5FYIhS5McYdVWF3TiLOQMpxiO3p
j4rneSubx+68BEa4fUJgKMRmE+cGcwIGWCB5D1iK25lgz6vdcouydgC6TpTMCStjtotS95XD
Kcr+5xib24MXmAfKGodNOAJrbf7ZyhLTB7zNNo+SigRPblKCwy+th17KVoZ3f1X848U9YH2T
WP/XSZG+pbbuNGtP</vt:lpwstr>
  </property>
</Properties>
</file>