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E25C" w14:textId="340D7282" w:rsidR="0045300A" w:rsidRPr="00C57D69" w:rsidRDefault="004A698B" w:rsidP="00C57D69">
      <w:pPr>
        <w:jc w:val="center"/>
        <w:rPr>
          <w:b/>
          <w:bCs/>
          <w:sz w:val="32"/>
          <w:szCs w:val="32"/>
        </w:rPr>
      </w:pPr>
      <w:r w:rsidRPr="00C57D69">
        <w:rPr>
          <w:b/>
          <w:bCs/>
          <w:sz w:val="32"/>
          <w:szCs w:val="32"/>
        </w:rPr>
        <w:t xml:space="preserve">Notes of </w:t>
      </w:r>
      <w:r w:rsidR="00C57D69" w:rsidRPr="00C57D69">
        <w:rPr>
          <w:b/>
          <w:bCs/>
          <w:sz w:val="32"/>
          <w:szCs w:val="32"/>
        </w:rPr>
        <w:t>SA</w:t>
      </w:r>
      <w:r w:rsidR="0098089B">
        <w:rPr>
          <w:b/>
          <w:bCs/>
          <w:sz w:val="32"/>
          <w:szCs w:val="32"/>
        </w:rPr>
        <w:t>2#138E_CC#1</w:t>
      </w:r>
    </w:p>
    <w:p w14:paraId="35CF83A2" w14:textId="74F9A1F5" w:rsidR="004A698B" w:rsidRDefault="004A698B"/>
    <w:p w14:paraId="27C7387B" w14:textId="5AE8ACE6" w:rsidR="004A698B" w:rsidRPr="0081219F" w:rsidRDefault="000840CD" w:rsidP="000840CD">
      <w:pPr>
        <w:pStyle w:val="Heading1"/>
      </w:pPr>
      <w:r w:rsidRPr="0081219F">
        <w:t>Opened:</w:t>
      </w:r>
      <w:r w:rsidR="004A698B" w:rsidRPr="0081219F">
        <w:t xml:space="preserve"> </w:t>
      </w:r>
      <w:r w:rsidR="0098089B" w:rsidRPr="0081219F">
        <w:t>20 April</w:t>
      </w:r>
      <w:r w:rsidRPr="0081219F">
        <w:t xml:space="preserve"> 2020, </w:t>
      </w:r>
      <w:r w:rsidR="004A698B" w:rsidRPr="0081219F">
        <w:t>1</w:t>
      </w:r>
      <w:r w:rsidR="0098089B" w:rsidRPr="0081219F">
        <w:t>5:00</w:t>
      </w:r>
      <w:r w:rsidRPr="0081219F">
        <w:t xml:space="preserve"> CE</w:t>
      </w:r>
      <w:r w:rsidR="0081219F" w:rsidRPr="0081219F">
        <w:t>S</w:t>
      </w:r>
      <w:r w:rsidRPr="0081219F">
        <w:t>T</w:t>
      </w:r>
    </w:p>
    <w:p w14:paraId="11C98E3F" w14:textId="7C62C8F8" w:rsidR="004A698B" w:rsidRDefault="004A698B"/>
    <w:p w14:paraId="74C4DA3C" w14:textId="4B04EB59" w:rsidR="004A698B" w:rsidRDefault="000840CD">
      <w:r>
        <w:t xml:space="preserve">~ </w:t>
      </w:r>
      <w:r w:rsidR="0098089B">
        <w:t>1</w:t>
      </w:r>
      <w:r w:rsidR="00F716DC">
        <w:t>6</w:t>
      </w:r>
      <w:r w:rsidR="0098089B">
        <w:t xml:space="preserve">2 </w:t>
      </w:r>
      <w:r w:rsidR="00617D26">
        <w:t xml:space="preserve">people attended the </w:t>
      </w:r>
      <w:r w:rsidR="00983B33">
        <w:t xml:space="preserve">conference </w:t>
      </w:r>
      <w:r w:rsidR="00617D26">
        <w:t>call</w:t>
      </w:r>
    </w:p>
    <w:p w14:paraId="40772F2C" w14:textId="375978C3" w:rsidR="00617D26" w:rsidRDefault="00617D26"/>
    <w:p w14:paraId="33D31F81" w14:textId="6CDD24AC" w:rsidR="00F716DC" w:rsidRDefault="00617D26">
      <w:r w:rsidRPr="00E960BA">
        <w:rPr>
          <w:b/>
          <w:bCs/>
        </w:rPr>
        <w:t>Attendees</w:t>
      </w:r>
      <w:r>
        <w:t xml:space="preserve">: </w:t>
      </w:r>
      <w:r w:rsidR="00C066E0" w:rsidRPr="00BA19A6">
        <w:t>The following companies were recorded as present (list not exhaustive)</w:t>
      </w:r>
    </w:p>
    <w:p w14:paraId="7E4341B7" w14:textId="13AEBEE0" w:rsidR="00C066E0" w:rsidRDefault="00C066E0" w:rsidP="002846B1">
      <w:pPr>
        <w:spacing w:after="0"/>
        <w:ind w:left="567"/>
      </w:pPr>
      <w:r>
        <w:t>Affirmed Networks</w:t>
      </w:r>
    </w:p>
    <w:p w14:paraId="753D0901" w14:textId="12A15274" w:rsidR="00C066E0" w:rsidRDefault="00C066E0" w:rsidP="002846B1">
      <w:pPr>
        <w:spacing w:after="0"/>
        <w:ind w:left="567"/>
      </w:pPr>
      <w:r>
        <w:t>AT&amp;T</w:t>
      </w:r>
    </w:p>
    <w:p w14:paraId="418F718F" w14:textId="58461553" w:rsidR="00C066E0" w:rsidRDefault="00C066E0" w:rsidP="002846B1">
      <w:pPr>
        <w:spacing w:after="0"/>
        <w:ind w:left="567"/>
      </w:pPr>
      <w:r>
        <w:t>Broadcom</w:t>
      </w:r>
    </w:p>
    <w:p w14:paraId="37046114" w14:textId="6AB76FD7" w:rsidR="00C066E0" w:rsidRDefault="00C066E0" w:rsidP="002846B1">
      <w:pPr>
        <w:spacing w:after="0"/>
        <w:ind w:left="567"/>
      </w:pPr>
      <w:r>
        <w:t>BT</w:t>
      </w:r>
    </w:p>
    <w:p w14:paraId="3E0D05D8" w14:textId="239849D8" w:rsidR="00C066E0" w:rsidRDefault="00C066E0" w:rsidP="002846B1">
      <w:pPr>
        <w:spacing w:after="0"/>
        <w:ind w:left="567"/>
      </w:pPr>
      <w:proofErr w:type="spellStart"/>
      <w:r>
        <w:t>Cablelabs</w:t>
      </w:r>
      <w:proofErr w:type="spellEnd"/>
    </w:p>
    <w:p w14:paraId="2455B3F2" w14:textId="46557C12" w:rsidR="00C066E0" w:rsidRDefault="00C066E0" w:rsidP="002846B1">
      <w:pPr>
        <w:spacing w:after="0"/>
        <w:ind w:left="567"/>
      </w:pPr>
      <w:r>
        <w:t>CATT</w:t>
      </w:r>
    </w:p>
    <w:p w14:paraId="14A6178C" w14:textId="42E7FEC3" w:rsidR="00C066E0" w:rsidRDefault="00C066E0" w:rsidP="002846B1">
      <w:pPr>
        <w:spacing w:after="0"/>
        <w:ind w:left="567"/>
      </w:pPr>
      <w:r>
        <w:t>Charter</w:t>
      </w:r>
    </w:p>
    <w:p w14:paraId="42E214CD" w14:textId="64A850CA" w:rsidR="00C066E0" w:rsidRDefault="00C066E0" w:rsidP="002846B1">
      <w:pPr>
        <w:spacing w:after="0"/>
        <w:ind w:left="567"/>
      </w:pPr>
      <w:r>
        <w:t>China Mobile</w:t>
      </w:r>
    </w:p>
    <w:p w14:paraId="7644C620" w14:textId="20AF84C1" w:rsidR="00C066E0" w:rsidRDefault="00C066E0" w:rsidP="002846B1">
      <w:pPr>
        <w:spacing w:after="0"/>
        <w:ind w:left="567"/>
      </w:pPr>
      <w:r>
        <w:t>China Telecom</w:t>
      </w:r>
    </w:p>
    <w:p w14:paraId="4771A8AB" w14:textId="51875FF3" w:rsidR="00C066E0" w:rsidRDefault="00C066E0" w:rsidP="002846B1">
      <w:pPr>
        <w:spacing w:after="0"/>
        <w:ind w:left="567"/>
      </w:pPr>
      <w:r>
        <w:t>China Unicom</w:t>
      </w:r>
    </w:p>
    <w:p w14:paraId="6E608973" w14:textId="07B3B2C8" w:rsidR="00C066E0" w:rsidRDefault="00C066E0" w:rsidP="002846B1">
      <w:pPr>
        <w:spacing w:after="0"/>
        <w:ind w:left="567"/>
      </w:pPr>
      <w:r>
        <w:t>Cisco</w:t>
      </w:r>
    </w:p>
    <w:p w14:paraId="0885FF1C" w14:textId="58354A53" w:rsidR="00C066E0" w:rsidRDefault="00C066E0" w:rsidP="002846B1">
      <w:pPr>
        <w:spacing w:after="0"/>
        <w:ind w:left="567"/>
      </w:pPr>
      <w:proofErr w:type="spellStart"/>
      <w:r>
        <w:t>Convida</w:t>
      </w:r>
      <w:proofErr w:type="spellEnd"/>
      <w:r>
        <w:t xml:space="preserve"> Wireless</w:t>
      </w:r>
    </w:p>
    <w:p w14:paraId="1798923E" w14:textId="38287BD4" w:rsidR="00C066E0" w:rsidRDefault="00C066E0" w:rsidP="002846B1">
      <w:pPr>
        <w:spacing w:after="0"/>
        <w:ind w:left="567"/>
      </w:pPr>
      <w:r>
        <w:t>Deutsche Telekom</w:t>
      </w:r>
    </w:p>
    <w:p w14:paraId="532F096C" w14:textId="2CA04C93" w:rsidR="00C066E0" w:rsidRDefault="00C066E0" w:rsidP="002846B1">
      <w:pPr>
        <w:spacing w:after="0"/>
        <w:ind w:left="567"/>
      </w:pPr>
      <w:r>
        <w:t>Ericsson</w:t>
      </w:r>
    </w:p>
    <w:p w14:paraId="4E895737" w14:textId="106D925F" w:rsidR="00C066E0" w:rsidRDefault="00C066E0" w:rsidP="002846B1">
      <w:pPr>
        <w:spacing w:after="0"/>
        <w:ind w:left="567"/>
      </w:pPr>
      <w:r>
        <w:t>ETRI</w:t>
      </w:r>
    </w:p>
    <w:p w14:paraId="05E3B0CD" w14:textId="572D6476" w:rsidR="00C066E0" w:rsidRDefault="00C066E0" w:rsidP="002846B1">
      <w:pPr>
        <w:spacing w:after="0"/>
        <w:ind w:left="567"/>
      </w:pPr>
      <w:r>
        <w:t>FirstNet</w:t>
      </w:r>
    </w:p>
    <w:p w14:paraId="0B025775" w14:textId="6C1BA538" w:rsidR="00C066E0" w:rsidRDefault="00C066E0" w:rsidP="002846B1">
      <w:pPr>
        <w:spacing w:after="0"/>
        <w:ind w:left="567"/>
      </w:pPr>
      <w:r>
        <w:t>Fraunhofer</w:t>
      </w:r>
    </w:p>
    <w:p w14:paraId="73E1D2B5" w14:textId="7DDFE530" w:rsidR="00C066E0" w:rsidRDefault="00C066E0" w:rsidP="002846B1">
      <w:pPr>
        <w:spacing w:after="0"/>
        <w:ind w:left="567"/>
      </w:pPr>
      <w:proofErr w:type="spellStart"/>
      <w:r>
        <w:t>Futurewei</w:t>
      </w:r>
      <w:proofErr w:type="spellEnd"/>
    </w:p>
    <w:p w14:paraId="395D543A" w14:textId="4CC83317" w:rsidR="00C066E0" w:rsidRDefault="00C066E0" w:rsidP="002846B1">
      <w:pPr>
        <w:spacing w:after="0"/>
        <w:ind w:left="567"/>
      </w:pPr>
      <w:r>
        <w:t>Huawei</w:t>
      </w:r>
    </w:p>
    <w:p w14:paraId="4C751341" w14:textId="2A169452" w:rsidR="00C066E0" w:rsidRDefault="00C066E0" w:rsidP="002846B1">
      <w:pPr>
        <w:spacing w:after="0"/>
        <w:ind w:left="567"/>
      </w:pPr>
      <w:r>
        <w:t>IDCC</w:t>
      </w:r>
    </w:p>
    <w:p w14:paraId="42708AD1" w14:textId="7899E4F0" w:rsidR="00C066E0" w:rsidRDefault="00C066E0" w:rsidP="002846B1">
      <w:pPr>
        <w:spacing w:after="0"/>
        <w:ind w:left="567"/>
      </w:pPr>
      <w:r>
        <w:t>Intel</w:t>
      </w:r>
    </w:p>
    <w:p w14:paraId="728A4479" w14:textId="42E8E5D6" w:rsidR="00C066E0" w:rsidRDefault="00C066E0" w:rsidP="002846B1">
      <w:pPr>
        <w:spacing w:after="0"/>
        <w:ind w:left="567"/>
      </w:pPr>
      <w:r>
        <w:t>Interdigital</w:t>
      </w:r>
    </w:p>
    <w:p w14:paraId="3D71B9E9" w14:textId="3E55B282" w:rsidR="00C066E0" w:rsidRDefault="00C066E0" w:rsidP="002846B1">
      <w:pPr>
        <w:spacing w:after="0"/>
        <w:ind w:left="567"/>
      </w:pPr>
      <w:r>
        <w:t>KDDI</w:t>
      </w:r>
    </w:p>
    <w:p w14:paraId="4EF60579" w14:textId="393EBE11" w:rsidR="00C066E0" w:rsidRDefault="00C066E0" w:rsidP="002846B1">
      <w:pPr>
        <w:spacing w:after="0"/>
        <w:ind w:left="567"/>
      </w:pPr>
      <w:r>
        <w:t>KPN</w:t>
      </w:r>
    </w:p>
    <w:p w14:paraId="4F3CC707" w14:textId="29CB572F" w:rsidR="00C066E0" w:rsidRDefault="00C066E0" w:rsidP="002846B1">
      <w:pPr>
        <w:spacing w:after="0"/>
        <w:ind w:left="567"/>
      </w:pPr>
      <w:r>
        <w:t>Lenovo</w:t>
      </w:r>
    </w:p>
    <w:p w14:paraId="69AC29BD" w14:textId="61E62C8E" w:rsidR="00C066E0" w:rsidRDefault="00C066E0" w:rsidP="002846B1">
      <w:pPr>
        <w:spacing w:after="0"/>
        <w:ind w:left="567"/>
      </w:pPr>
      <w:r>
        <w:t>LGE</w:t>
      </w:r>
    </w:p>
    <w:p w14:paraId="0CCA1B78" w14:textId="2CECBB6F" w:rsidR="00C066E0" w:rsidRDefault="00C066E0" w:rsidP="002846B1">
      <w:pPr>
        <w:spacing w:after="0"/>
        <w:ind w:left="567"/>
      </w:pPr>
      <w:proofErr w:type="spellStart"/>
      <w:r>
        <w:t>Matrixx</w:t>
      </w:r>
      <w:proofErr w:type="spellEnd"/>
    </w:p>
    <w:p w14:paraId="408C7BF9" w14:textId="1A279B99" w:rsidR="00C066E0" w:rsidRDefault="00C066E0" w:rsidP="002846B1">
      <w:pPr>
        <w:spacing w:after="0"/>
        <w:ind w:left="567"/>
      </w:pPr>
      <w:proofErr w:type="spellStart"/>
      <w:r>
        <w:t>Mavenir</w:t>
      </w:r>
      <w:proofErr w:type="spellEnd"/>
    </w:p>
    <w:p w14:paraId="687CCDD4" w14:textId="4D8D5375" w:rsidR="00C066E0" w:rsidRDefault="00C066E0" w:rsidP="002846B1">
      <w:pPr>
        <w:spacing w:after="0"/>
        <w:ind w:left="567"/>
      </w:pPr>
      <w:r>
        <w:t>MCC</w:t>
      </w:r>
    </w:p>
    <w:p w14:paraId="16F13E12" w14:textId="5778BA3B" w:rsidR="00C066E0" w:rsidRDefault="00C066E0" w:rsidP="002846B1">
      <w:pPr>
        <w:spacing w:after="0"/>
        <w:ind w:left="567"/>
      </w:pPr>
      <w:r>
        <w:t>MediaTek</w:t>
      </w:r>
    </w:p>
    <w:p w14:paraId="3FE6FC46" w14:textId="4CDC5789" w:rsidR="00C066E0" w:rsidRDefault="00C066E0" w:rsidP="002846B1">
      <w:pPr>
        <w:spacing w:after="0"/>
        <w:ind w:left="567"/>
      </w:pPr>
      <w:r>
        <w:t>Mitsubishi</w:t>
      </w:r>
    </w:p>
    <w:p w14:paraId="1B68EB10" w14:textId="10900ED0" w:rsidR="00C066E0" w:rsidRDefault="00C066E0" w:rsidP="002846B1">
      <w:pPr>
        <w:spacing w:after="0"/>
        <w:ind w:left="567"/>
      </w:pPr>
      <w:r>
        <w:t>Motorola Mobility</w:t>
      </w:r>
    </w:p>
    <w:p w14:paraId="230E924A" w14:textId="734AD639" w:rsidR="00C066E0" w:rsidRDefault="00C066E0" w:rsidP="002846B1">
      <w:pPr>
        <w:spacing w:after="0"/>
        <w:ind w:left="567"/>
      </w:pPr>
      <w:r>
        <w:t>NEC</w:t>
      </w:r>
    </w:p>
    <w:p w14:paraId="010EF3AF" w14:textId="66650AA2" w:rsidR="00C066E0" w:rsidRDefault="00C066E0" w:rsidP="002846B1">
      <w:pPr>
        <w:spacing w:after="0"/>
        <w:ind w:left="567"/>
      </w:pPr>
      <w:r>
        <w:t>Nokia</w:t>
      </w:r>
    </w:p>
    <w:p w14:paraId="35A72909" w14:textId="63DE3AA9" w:rsidR="00C066E0" w:rsidRDefault="00C066E0" w:rsidP="002846B1">
      <w:pPr>
        <w:spacing w:after="0"/>
        <w:ind w:left="567"/>
      </w:pPr>
      <w:r>
        <w:t>NTIA</w:t>
      </w:r>
    </w:p>
    <w:p w14:paraId="68DE1B68" w14:textId="103F48D9" w:rsidR="00C066E0" w:rsidRDefault="00C066E0" w:rsidP="002846B1">
      <w:pPr>
        <w:spacing w:after="0"/>
        <w:ind w:left="567"/>
      </w:pPr>
      <w:r>
        <w:t>NTT DOCOMO</w:t>
      </w:r>
    </w:p>
    <w:p w14:paraId="2BCE419E" w14:textId="322846F5" w:rsidR="00C066E0" w:rsidRDefault="00C066E0" w:rsidP="002846B1">
      <w:pPr>
        <w:spacing w:after="0"/>
        <w:ind w:left="567"/>
      </w:pPr>
      <w:proofErr w:type="spellStart"/>
      <w:r>
        <w:t>OpenNet</w:t>
      </w:r>
      <w:proofErr w:type="spellEnd"/>
    </w:p>
    <w:p w14:paraId="22B82643" w14:textId="68BFE946" w:rsidR="00C066E0" w:rsidRDefault="00C066E0" w:rsidP="002846B1">
      <w:pPr>
        <w:spacing w:after="0"/>
        <w:ind w:left="567"/>
      </w:pPr>
      <w:r>
        <w:t>OPPO</w:t>
      </w:r>
    </w:p>
    <w:p w14:paraId="0DA0A658" w14:textId="14B8F84D" w:rsidR="00C066E0" w:rsidRDefault="00C066E0" w:rsidP="002846B1">
      <w:pPr>
        <w:spacing w:after="0"/>
        <w:ind w:left="567"/>
      </w:pPr>
      <w:r>
        <w:t>Oracle</w:t>
      </w:r>
    </w:p>
    <w:p w14:paraId="671A34D0" w14:textId="0D03FC30" w:rsidR="00C066E0" w:rsidRDefault="00C066E0" w:rsidP="002846B1">
      <w:pPr>
        <w:spacing w:after="0"/>
        <w:ind w:left="567"/>
      </w:pPr>
      <w:r>
        <w:t>OTD</w:t>
      </w:r>
    </w:p>
    <w:p w14:paraId="73690E43" w14:textId="224643B0" w:rsidR="00C066E0" w:rsidRDefault="00C066E0" w:rsidP="002846B1">
      <w:pPr>
        <w:spacing w:after="0"/>
        <w:ind w:left="567"/>
      </w:pPr>
      <w:r>
        <w:t>Philips</w:t>
      </w:r>
    </w:p>
    <w:p w14:paraId="7DB15C19" w14:textId="283034FE" w:rsidR="00C066E0" w:rsidRDefault="00C066E0" w:rsidP="002846B1">
      <w:pPr>
        <w:spacing w:after="0"/>
        <w:ind w:left="567"/>
      </w:pPr>
      <w:proofErr w:type="spellStart"/>
      <w:r>
        <w:t>Prospecta</w:t>
      </w:r>
      <w:proofErr w:type="spellEnd"/>
      <w:r>
        <w:t xml:space="preserve"> labs</w:t>
      </w:r>
    </w:p>
    <w:p w14:paraId="5C6DC56B" w14:textId="1E64FF06" w:rsidR="00C066E0" w:rsidRDefault="00C066E0" w:rsidP="002846B1">
      <w:pPr>
        <w:spacing w:after="0"/>
        <w:ind w:left="567"/>
      </w:pPr>
      <w:r>
        <w:t>Qualcomm</w:t>
      </w:r>
    </w:p>
    <w:p w14:paraId="1827261E" w14:textId="53632F65" w:rsidR="00C066E0" w:rsidRDefault="00C066E0" w:rsidP="002846B1">
      <w:pPr>
        <w:spacing w:after="0"/>
        <w:ind w:left="567"/>
      </w:pPr>
      <w:r>
        <w:t>Samsung</w:t>
      </w:r>
    </w:p>
    <w:p w14:paraId="30EE0A44" w14:textId="382FE0DA" w:rsidR="00C066E0" w:rsidRDefault="00C066E0" w:rsidP="002846B1">
      <w:pPr>
        <w:spacing w:after="0"/>
        <w:ind w:left="567"/>
      </w:pPr>
      <w:r>
        <w:t>Telecom Italia</w:t>
      </w:r>
    </w:p>
    <w:p w14:paraId="370CA37A" w14:textId="58858FD6" w:rsidR="00C066E0" w:rsidRDefault="00C066E0" w:rsidP="002846B1">
      <w:pPr>
        <w:spacing w:after="0"/>
        <w:ind w:left="567"/>
      </w:pPr>
      <w:r>
        <w:t>Tencent</w:t>
      </w:r>
    </w:p>
    <w:p w14:paraId="16EBE1A8" w14:textId="7308AECB" w:rsidR="00C066E0" w:rsidRDefault="00C066E0" w:rsidP="002846B1">
      <w:pPr>
        <w:spacing w:after="0"/>
        <w:ind w:left="567"/>
      </w:pPr>
      <w:r>
        <w:t>T-Mobile USA</w:t>
      </w:r>
    </w:p>
    <w:p w14:paraId="7AE851D0" w14:textId="56F775D6" w:rsidR="00C066E0" w:rsidRDefault="00C066E0" w:rsidP="002846B1">
      <w:pPr>
        <w:spacing w:after="0"/>
        <w:ind w:left="567"/>
      </w:pPr>
      <w:r>
        <w:t>Vivo</w:t>
      </w:r>
    </w:p>
    <w:p w14:paraId="3D97983E" w14:textId="7FF7D5B7" w:rsidR="00C066E0" w:rsidRDefault="00C066E0" w:rsidP="002846B1">
      <w:pPr>
        <w:spacing w:after="0"/>
        <w:ind w:left="567"/>
      </w:pPr>
      <w:r>
        <w:t>Vodafone</w:t>
      </w:r>
    </w:p>
    <w:p w14:paraId="7BB849C7" w14:textId="17358AF3" w:rsidR="00C066E0" w:rsidRDefault="00C066E0" w:rsidP="002846B1">
      <w:pPr>
        <w:spacing w:after="0"/>
        <w:ind w:left="567"/>
      </w:pPr>
      <w:r>
        <w:t>Volkswagen</w:t>
      </w:r>
    </w:p>
    <w:p w14:paraId="67F34D87" w14:textId="778066F5" w:rsidR="00C066E0" w:rsidRDefault="00C066E0" w:rsidP="002846B1">
      <w:pPr>
        <w:spacing w:after="0"/>
        <w:ind w:left="567"/>
      </w:pPr>
      <w:r>
        <w:t>ZTE</w:t>
      </w:r>
    </w:p>
    <w:p w14:paraId="07929F5D" w14:textId="77777777" w:rsidR="00F716DC" w:rsidRDefault="00F716DC"/>
    <w:p w14:paraId="058EFEED" w14:textId="196095EB" w:rsidR="00983B33" w:rsidRDefault="00983B33">
      <w:r>
        <w:t xml:space="preserve">Puneet Jain (SA2 Chairman) </w:t>
      </w:r>
      <w:r w:rsidR="00E960BA">
        <w:t>c</w:t>
      </w:r>
      <w:r>
        <w:t xml:space="preserve">haired the conference call. Notes were taken by Maurice Pope (MCC). </w:t>
      </w:r>
    </w:p>
    <w:p w14:paraId="7B5ABA18" w14:textId="62A21BB5" w:rsidR="00983B33" w:rsidRDefault="00983B33"/>
    <w:p w14:paraId="000DEBAA" w14:textId="3D6CBFEA" w:rsidR="00983B33" w:rsidRDefault="00E960BA">
      <w:r>
        <w:lastRenderedPageBreak/>
        <w:t xml:space="preserve">NOTE: </w:t>
      </w:r>
      <w:r w:rsidR="00983B33">
        <w:t xml:space="preserve">Meeting notes are not exhaustive and may not contain all the comments made during the conference call. </w:t>
      </w:r>
    </w:p>
    <w:p w14:paraId="5862FA1B" w14:textId="77777777" w:rsidR="00983B33" w:rsidRDefault="00983B33"/>
    <w:p w14:paraId="59585688" w14:textId="5696892E" w:rsidR="007272FC" w:rsidRDefault="007272FC">
      <w:r>
        <w:t>Opening statements by SA</w:t>
      </w:r>
      <w:r w:rsidR="0081219F">
        <w:t> WG</w:t>
      </w:r>
      <w:r>
        <w:t xml:space="preserve">2 Chairman: </w:t>
      </w:r>
      <w:r w:rsidR="0098089B">
        <w:t>The CC was arranged to discuss issues in the e-meeting</w:t>
      </w:r>
      <w:r w:rsidR="0081219F">
        <w:t xml:space="preserve"> in order to try to come to a way forward on difficult issues.</w:t>
      </w:r>
      <w:r w:rsidR="0098089B">
        <w:t xml:space="preserve"> </w:t>
      </w:r>
      <w:r w:rsidR="0081219F">
        <w:t xml:space="preserve">All inputs were </w:t>
      </w:r>
      <w:r w:rsidR="0098089B">
        <w:t>provided before the CC.</w:t>
      </w:r>
    </w:p>
    <w:p w14:paraId="7C5AE99F" w14:textId="77777777" w:rsidR="007272FC" w:rsidRDefault="007272FC"/>
    <w:p w14:paraId="20429E66" w14:textId="77777777" w:rsidR="0098089B" w:rsidRDefault="0098089B" w:rsidP="0098089B">
      <w:pPr>
        <w:pStyle w:val="Heading2"/>
      </w:pPr>
      <w:r>
        <w:t>SA2#138E_WUS_way forward.pptx</w:t>
      </w:r>
    </w:p>
    <w:p w14:paraId="36C3812D" w14:textId="11FBC121" w:rsidR="0098089B" w:rsidRDefault="0098089B" w:rsidP="0098089B">
      <w:r>
        <w:t>System support for WUS - way forward</w:t>
      </w:r>
    </w:p>
    <w:p w14:paraId="022CBF9F" w14:textId="1ADE9DEA" w:rsidR="002846B1" w:rsidRDefault="002846B1" w:rsidP="0098089B">
      <w:hyperlink r:id="rId5" w:history="1">
        <w:r w:rsidRPr="000E14F7">
          <w:rPr>
            <w:rStyle w:val="Hyperlink"/>
          </w:rPr>
          <w:t>https://www.3gpp.org/ftp/tsg_sa/WG2_Arch/TSGS2_138e_Electronic/Inbox/CCs/SA2%23138E_CC%231/SA2%23138E_WUS_way%20forward.pptx</w:t>
        </w:r>
      </w:hyperlink>
      <w:r>
        <w:t xml:space="preserve"> </w:t>
      </w:r>
    </w:p>
    <w:p w14:paraId="4A1F5423" w14:textId="1F354D05" w:rsidR="0098089B" w:rsidRDefault="0098089B" w:rsidP="0098089B">
      <w:r>
        <w:t>Related papers</w:t>
      </w:r>
    </w:p>
    <w:tbl>
      <w:tblPr>
        <w:tblStyle w:val="TableGrid"/>
        <w:tblW w:w="0" w:type="auto"/>
        <w:tblLook w:val="04A0" w:firstRow="1" w:lastRow="0" w:firstColumn="1" w:lastColumn="0" w:noHBand="0" w:noVBand="1"/>
      </w:tblPr>
      <w:tblGrid>
        <w:gridCol w:w="1534"/>
        <w:gridCol w:w="1461"/>
        <w:gridCol w:w="1410"/>
        <w:gridCol w:w="4244"/>
        <w:gridCol w:w="2113"/>
      </w:tblGrid>
      <w:tr w:rsidR="0098089B" w:rsidRPr="0098089B" w14:paraId="5B1BFCB5" w14:textId="77777777" w:rsidTr="0098089B">
        <w:tc>
          <w:tcPr>
            <w:tcW w:w="1534" w:type="dxa"/>
          </w:tcPr>
          <w:p w14:paraId="3E158421" w14:textId="2684E4A2" w:rsidR="0098089B" w:rsidRPr="0098089B" w:rsidRDefault="0098089B" w:rsidP="0098089B">
            <w:pPr>
              <w:keepNext/>
            </w:pPr>
            <w:r w:rsidRPr="0098089B">
              <w:t>S2-2002660</w:t>
            </w:r>
          </w:p>
        </w:tc>
        <w:tc>
          <w:tcPr>
            <w:tcW w:w="1461" w:type="dxa"/>
          </w:tcPr>
          <w:p w14:paraId="5A7AA946" w14:textId="6EF57427" w:rsidR="0098089B" w:rsidRPr="0098089B" w:rsidRDefault="0098089B" w:rsidP="0098089B">
            <w:pPr>
              <w:keepNext/>
            </w:pPr>
            <w:r w:rsidRPr="0098089B">
              <w:t>LS In</w:t>
            </w:r>
          </w:p>
        </w:tc>
        <w:tc>
          <w:tcPr>
            <w:tcW w:w="1410" w:type="dxa"/>
          </w:tcPr>
          <w:p w14:paraId="2EBCC09E" w14:textId="1ECFB54B" w:rsidR="0098089B" w:rsidRPr="0098089B" w:rsidRDefault="0098089B" w:rsidP="0098089B">
            <w:pPr>
              <w:keepNext/>
            </w:pPr>
            <w:r w:rsidRPr="0098089B">
              <w:t>Action</w:t>
            </w:r>
          </w:p>
        </w:tc>
        <w:tc>
          <w:tcPr>
            <w:tcW w:w="4244" w:type="dxa"/>
          </w:tcPr>
          <w:p w14:paraId="1A362D3D" w14:textId="161F6D26" w:rsidR="0098089B" w:rsidRPr="0098089B" w:rsidRDefault="0098089B" w:rsidP="0098089B">
            <w:pPr>
              <w:keepNext/>
            </w:pPr>
            <w:r w:rsidRPr="0098089B">
              <w:t>LS from RAN WG3: Reply LS on assistance indication for WUS</w:t>
            </w:r>
          </w:p>
        </w:tc>
        <w:tc>
          <w:tcPr>
            <w:tcW w:w="2113" w:type="dxa"/>
          </w:tcPr>
          <w:p w14:paraId="2B724DB6" w14:textId="3679D492" w:rsidR="0098089B" w:rsidRPr="0098089B" w:rsidRDefault="0098089B" w:rsidP="0098089B">
            <w:pPr>
              <w:keepNext/>
            </w:pPr>
            <w:r w:rsidRPr="0098089B">
              <w:t>RAN WG3 (R3-201397)</w:t>
            </w:r>
          </w:p>
        </w:tc>
      </w:tr>
      <w:tr w:rsidR="0098089B" w:rsidRPr="0098089B" w14:paraId="57928DF1" w14:textId="77777777" w:rsidTr="0098089B">
        <w:tc>
          <w:tcPr>
            <w:tcW w:w="1534" w:type="dxa"/>
          </w:tcPr>
          <w:p w14:paraId="5BBA916E" w14:textId="11543D0C" w:rsidR="0098089B" w:rsidRPr="0098089B" w:rsidRDefault="0098089B" w:rsidP="0098089B">
            <w:pPr>
              <w:keepNext/>
            </w:pPr>
            <w:r w:rsidRPr="0098089B">
              <w:t>S2-2002885</w:t>
            </w:r>
          </w:p>
        </w:tc>
        <w:tc>
          <w:tcPr>
            <w:tcW w:w="1461" w:type="dxa"/>
          </w:tcPr>
          <w:p w14:paraId="1F6A1576" w14:textId="658C0A82" w:rsidR="0098089B" w:rsidRPr="0098089B" w:rsidRDefault="0098089B" w:rsidP="0098089B">
            <w:pPr>
              <w:keepNext/>
            </w:pPr>
            <w:r w:rsidRPr="0098089B">
              <w:t>LS OUT</w:t>
            </w:r>
          </w:p>
        </w:tc>
        <w:tc>
          <w:tcPr>
            <w:tcW w:w="1410" w:type="dxa"/>
          </w:tcPr>
          <w:p w14:paraId="43C603F1" w14:textId="581DE933" w:rsidR="0098089B" w:rsidRPr="0098089B" w:rsidRDefault="0098089B" w:rsidP="0098089B">
            <w:pPr>
              <w:keepNext/>
            </w:pPr>
            <w:r w:rsidRPr="0098089B">
              <w:t>Approval</w:t>
            </w:r>
          </w:p>
        </w:tc>
        <w:tc>
          <w:tcPr>
            <w:tcW w:w="4244" w:type="dxa"/>
          </w:tcPr>
          <w:p w14:paraId="1E92179C" w14:textId="17B33F78" w:rsidR="0098089B" w:rsidRPr="0098089B" w:rsidRDefault="0098089B" w:rsidP="0098089B">
            <w:pPr>
              <w:keepNext/>
            </w:pPr>
            <w:r w:rsidRPr="0098089B">
              <w:t>[DRAFT] Reply LS on assistance indication for WUS</w:t>
            </w:r>
          </w:p>
        </w:tc>
        <w:tc>
          <w:tcPr>
            <w:tcW w:w="2113" w:type="dxa"/>
          </w:tcPr>
          <w:p w14:paraId="65A07417" w14:textId="00CA5878" w:rsidR="0098089B" w:rsidRPr="0098089B" w:rsidRDefault="0098089B" w:rsidP="0098089B">
            <w:pPr>
              <w:keepNext/>
            </w:pPr>
            <w:r w:rsidRPr="0098089B">
              <w:t>Qualcomm Incorporated</w:t>
            </w:r>
          </w:p>
        </w:tc>
      </w:tr>
      <w:tr w:rsidR="0098089B" w:rsidRPr="0098089B" w14:paraId="08D5EA76" w14:textId="77777777" w:rsidTr="0098089B">
        <w:tc>
          <w:tcPr>
            <w:tcW w:w="1534" w:type="dxa"/>
          </w:tcPr>
          <w:p w14:paraId="30438949" w14:textId="119077AD" w:rsidR="0098089B" w:rsidRPr="0098089B" w:rsidRDefault="0098089B" w:rsidP="0098089B">
            <w:pPr>
              <w:keepNext/>
            </w:pPr>
            <w:r w:rsidRPr="0098089B">
              <w:t>S2-2002897</w:t>
            </w:r>
          </w:p>
        </w:tc>
        <w:tc>
          <w:tcPr>
            <w:tcW w:w="1461" w:type="dxa"/>
          </w:tcPr>
          <w:p w14:paraId="29F675F6" w14:textId="6E4BF446" w:rsidR="0098089B" w:rsidRPr="0098089B" w:rsidRDefault="0098089B" w:rsidP="0098089B">
            <w:pPr>
              <w:keepNext/>
            </w:pPr>
            <w:r w:rsidRPr="0098089B">
              <w:t>LS OUT</w:t>
            </w:r>
          </w:p>
        </w:tc>
        <w:tc>
          <w:tcPr>
            <w:tcW w:w="1410" w:type="dxa"/>
          </w:tcPr>
          <w:p w14:paraId="6F1819EF" w14:textId="72E705C2" w:rsidR="0098089B" w:rsidRPr="0098089B" w:rsidRDefault="0098089B" w:rsidP="0098089B">
            <w:pPr>
              <w:keepNext/>
            </w:pPr>
            <w:r w:rsidRPr="0098089B">
              <w:t>Approval</w:t>
            </w:r>
          </w:p>
        </w:tc>
        <w:tc>
          <w:tcPr>
            <w:tcW w:w="4244" w:type="dxa"/>
          </w:tcPr>
          <w:p w14:paraId="0AA7CF2D" w14:textId="23D4C5B6" w:rsidR="0098089B" w:rsidRPr="0098089B" w:rsidRDefault="0098089B" w:rsidP="0098089B">
            <w:pPr>
              <w:keepNext/>
            </w:pPr>
            <w:r w:rsidRPr="0098089B">
              <w:t>[DRAFT] Reply LS on assistance indication for WUS</w:t>
            </w:r>
          </w:p>
        </w:tc>
        <w:tc>
          <w:tcPr>
            <w:tcW w:w="2113" w:type="dxa"/>
          </w:tcPr>
          <w:p w14:paraId="62C3B3CF" w14:textId="6DB0942F" w:rsidR="0098089B" w:rsidRPr="0098089B" w:rsidRDefault="0098089B" w:rsidP="0098089B">
            <w:pPr>
              <w:keepNext/>
            </w:pPr>
            <w:r w:rsidRPr="0098089B">
              <w:t>VODAFONE Group Plc</w:t>
            </w:r>
          </w:p>
        </w:tc>
      </w:tr>
      <w:tr w:rsidR="0098089B" w:rsidRPr="0098089B" w14:paraId="5BE70FBF" w14:textId="77777777" w:rsidTr="0098089B">
        <w:tc>
          <w:tcPr>
            <w:tcW w:w="1534" w:type="dxa"/>
          </w:tcPr>
          <w:p w14:paraId="0DFAA95D" w14:textId="4A53FCA2" w:rsidR="0098089B" w:rsidRPr="0098089B" w:rsidRDefault="0098089B" w:rsidP="0098089B">
            <w:pPr>
              <w:keepNext/>
            </w:pPr>
            <w:r w:rsidRPr="0098089B">
              <w:t>S2-2002881</w:t>
            </w:r>
          </w:p>
        </w:tc>
        <w:tc>
          <w:tcPr>
            <w:tcW w:w="1461" w:type="dxa"/>
          </w:tcPr>
          <w:p w14:paraId="64401B97" w14:textId="130FC26C" w:rsidR="0098089B" w:rsidRPr="0098089B" w:rsidRDefault="0098089B" w:rsidP="0098089B">
            <w:pPr>
              <w:keepNext/>
            </w:pPr>
            <w:r w:rsidRPr="0098089B">
              <w:t>CR</w:t>
            </w:r>
          </w:p>
        </w:tc>
        <w:tc>
          <w:tcPr>
            <w:tcW w:w="1410" w:type="dxa"/>
          </w:tcPr>
          <w:p w14:paraId="0A6F62A6" w14:textId="5EA26E77" w:rsidR="0098089B" w:rsidRPr="0098089B" w:rsidRDefault="0098089B" w:rsidP="0098089B">
            <w:pPr>
              <w:keepNext/>
            </w:pPr>
            <w:r w:rsidRPr="0098089B">
              <w:t>Approval</w:t>
            </w:r>
          </w:p>
        </w:tc>
        <w:tc>
          <w:tcPr>
            <w:tcW w:w="4244" w:type="dxa"/>
          </w:tcPr>
          <w:p w14:paraId="6E283845" w14:textId="1874C524" w:rsidR="0098089B" w:rsidRPr="0098089B" w:rsidRDefault="0098089B" w:rsidP="0098089B">
            <w:pPr>
              <w:keepNext/>
            </w:pPr>
            <w:r w:rsidRPr="0098089B">
              <w:t xml:space="preserve">23.401 CR3582R7 (Rel-15, 'F'): System support for </w:t>
            </w:r>
            <w:proofErr w:type="gramStart"/>
            <w:r w:rsidRPr="0098089B">
              <w:t>Wake Up</w:t>
            </w:r>
            <w:proofErr w:type="gramEnd"/>
            <w:r w:rsidRPr="0098089B">
              <w:t xml:space="preserve"> Signal</w:t>
            </w:r>
          </w:p>
        </w:tc>
        <w:tc>
          <w:tcPr>
            <w:tcW w:w="2113" w:type="dxa"/>
          </w:tcPr>
          <w:p w14:paraId="1803913A" w14:textId="2A31CFCE" w:rsidR="0098089B" w:rsidRPr="0098089B" w:rsidRDefault="0098089B" w:rsidP="0098089B">
            <w:pPr>
              <w:keepNext/>
            </w:pPr>
            <w:r w:rsidRPr="0098089B">
              <w:t>Vodafone</w:t>
            </w:r>
          </w:p>
        </w:tc>
      </w:tr>
      <w:tr w:rsidR="0098089B" w:rsidRPr="0098089B" w14:paraId="32A635ED" w14:textId="77777777" w:rsidTr="0098089B">
        <w:tc>
          <w:tcPr>
            <w:tcW w:w="1534" w:type="dxa"/>
          </w:tcPr>
          <w:p w14:paraId="36610943" w14:textId="2D6F9712" w:rsidR="0098089B" w:rsidRPr="0098089B" w:rsidRDefault="0098089B" w:rsidP="0098089B">
            <w:pPr>
              <w:keepNext/>
            </w:pPr>
            <w:r w:rsidRPr="0098089B">
              <w:t>S2-2002882</w:t>
            </w:r>
          </w:p>
        </w:tc>
        <w:tc>
          <w:tcPr>
            <w:tcW w:w="1461" w:type="dxa"/>
          </w:tcPr>
          <w:p w14:paraId="43AD20C9" w14:textId="2D035C71" w:rsidR="0098089B" w:rsidRPr="0098089B" w:rsidRDefault="0098089B" w:rsidP="0098089B">
            <w:pPr>
              <w:keepNext/>
            </w:pPr>
            <w:r w:rsidRPr="0098089B">
              <w:t>CR</w:t>
            </w:r>
          </w:p>
        </w:tc>
        <w:tc>
          <w:tcPr>
            <w:tcW w:w="1410" w:type="dxa"/>
          </w:tcPr>
          <w:p w14:paraId="63CFA9DE" w14:textId="74FE18CA" w:rsidR="0098089B" w:rsidRPr="0098089B" w:rsidRDefault="0098089B" w:rsidP="0098089B">
            <w:pPr>
              <w:keepNext/>
            </w:pPr>
            <w:r w:rsidRPr="0098089B">
              <w:t>Approval</w:t>
            </w:r>
          </w:p>
        </w:tc>
        <w:tc>
          <w:tcPr>
            <w:tcW w:w="4244" w:type="dxa"/>
          </w:tcPr>
          <w:p w14:paraId="30B4843D" w14:textId="5309F0FF" w:rsidR="0098089B" w:rsidRPr="0098089B" w:rsidRDefault="0098089B" w:rsidP="0098089B">
            <w:pPr>
              <w:keepNext/>
            </w:pPr>
            <w:r w:rsidRPr="0098089B">
              <w:t xml:space="preserve">23.401 CR3583R2 (Rel-16, 'F'): System support for </w:t>
            </w:r>
            <w:proofErr w:type="gramStart"/>
            <w:r w:rsidRPr="0098089B">
              <w:t>Wake Up</w:t>
            </w:r>
            <w:proofErr w:type="gramEnd"/>
            <w:r w:rsidRPr="0098089B">
              <w:t xml:space="preserve"> Signal</w:t>
            </w:r>
          </w:p>
        </w:tc>
        <w:tc>
          <w:tcPr>
            <w:tcW w:w="2113" w:type="dxa"/>
          </w:tcPr>
          <w:p w14:paraId="1841E2CB" w14:textId="53FDD319" w:rsidR="0098089B" w:rsidRPr="0098089B" w:rsidRDefault="0098089B" w:rsidP="0098089B">
            <w:pPr>
              <w:keepNext/>
            </w:pPr>
            <w:r w:rsidRPr="0098089B">
              <w:t>Vodafone</w:t>
            </w:r>
          </w:p>
        </w:tc>
      </w:tr>
      <w:tr w:rsidR="0098089B" w:rsidRPr="0098089B" w14:paraId="69FD37BC" w14:textId="77777777" w:rsidTr="0098089B">
        <w:tc>
          <w:tcPr>
            <w:tcW w:w="1534" w:type="dxa"/>
          </w:tcPr>
          <w:p w14:paraId="2F8CD4DA" w14:textId="32500B67" w:rsidR="0098089B" w:rsidRPr="0098089B" w:rsidRDefault="0098089B" w:rsidP="0098089B">
            <w:pPr>
              <w:keepNext/>
            </w:pPr>
            <w:r w:rsidRPr="0098089B">
              <w:t>S2-2002883</w:t>
            </w:r>
          </w:p>
        </w:tc>
        <w:tc>
          <w:tcPr>
            <w:tcW w:w="1461" w:type="dxa"/>
          </w:tcPr>
          <w:p w14:paraId="48CE89C9" w14:textId="43D23BAB" w:rsidR="0098089B" w:rsidRPr="0098089B" w:rsidRDefault="0098089B" w:rsidP="0098089B">
            <w:pPr>
              <w:keepNext/>
            </w:pPr>
            <w:r w:rsidRPr="0098089B">
              <w:t>CR</w:t>
            </w:r>
          </w:p>
        </w:tc>
        <w:tc>
          <w:tcPr>
            <w:tcW w:w="1410" w:type="dxa"/>
          </w:tcPr>
          <w:p w14:paraId="3688AEA6" w14:textId="7347F35F" w:rsidR="0098089B" w:rsidRPr="0098089B" w:rsidRDefault="0098089B" w:rsidP="0098089B">
            <w:pPr>
              <w:keepNext/>
            </w:pPr>
            <w:r w:rsidRPr="0098089B">
              <w:t>Approval</w:t>
            </w:r>
          </w:p>
        </w:tc>
        <w:tc>
          <w:tcPr>
            <w:tcW w:w="4244" w:type="dxa"/>
          </w:tcPr>
          <w:p w14:paraId="34A0ECD9" w14:textId="2A508510" w:rsidR="0098089B" w:rsidRPr="0098089B" w:rsidRDefault="0098089B" w:rsidP="0098089B">
            <w:pPr>
              <w:keepNext/>
            </w:pPr>
            <w:r w:rsidRPr="0098089B">
              <w:t xml:space="preserve">23.401 CR3600 (Rel-15, 'F'): System support for </w:t>
            </w:r>
            <w:proofErr w:type="gramStart"/>
            <w:r w:rsidRPr="0098089B">
              <w:t>Wake Up</w:t>
            </w:r>
            <w:proofErr w:type="gramEnd"/>
            <w:r w:rsidRPr="0098089B">
              <w:t xml:space="preserve"> Signal</w:t>
            </w:r>
          </w:p>
        </w:tc>
        <w:tc>
          <w:tcPr>
            <w:tcW w:w="2113" w:type="dxa"/>
          </w:tcPr>
          <w:p w14:paraId="1CAB12CE" w14:textId="4B9847F0" w:rsidR="0098089B" w:rsidRPr="0098089B" w:rsidRDefault="0098089B" w:rsidP="0098089B">
            <w:pPr>
              <w:keepNext/>
            </w:pPr>
            <w:r w:rsidRPr="0098089B">
              <w:t>Qualcomm Incorporated, Ericsson, ZTE</w:t>
            </w:r>
          </w:p>
        </w:tc>
      </w:tr>
      <w:tr w:rsidR="0098089B" w:rsidRPr="0098089B" w14:paraId="3CB17277" w14:textId="77777777" w:rsidTr="0098089B">
        <w:tc>
          <w:tcPr>
            <w:tcW w:w="1534" w:type="dxa"/>
          </w:tcPr>
          <w:p w14:paraId="6AA35ACD" w14:textId="7E8101C3" w:rsidR="0098089B" w:rsidRPr="0098089B" w:rsidRDefault="0098089B" w:rsidP="0098089B">
            <w:pPr>
              <w:keepNext/>
            </w:pPr>
            <w:r w:rsidRPr="0098089B">
              <w:t>S2-2002985</w:t>
            </w:r>
          </w:p>
        </w:tc>
        <w:tc>
          <w:tcPr>
            <w:tcW w:w="1461" w:type="dxa"/>
          </w:tcPr>
          <w:p w14:paraId="17DF5D31" w14:textId="362DA16F" w:rsidR="0098089B" w:rsidRPr="0098089B" w:rsidRDefault="0098089B" w:rsidP="0098089B">
            <w:pPr>
              <w:keepNext/>
            </w:pPr>
            <w:r w:rsidRPr="0098089B">
              <w:t>DISCUSSION</w:t>
            </w:r>
          </w:p>
        </w:tc>
        <w:tc>
          <w:tcPr>
            <w:tcW w:w="1410" w:type="dxa"/>
          </w:tcPr>
          <w:p w14:paraId="6F06D7CC" w14:textId="0F96E217" w:rsidR="0098089B" w:rsidRPr="0098089B" w:rsidRDefault="0098089B" w:rsidP="0098089B">
            <w:pPr>
              <w:keepNext/>
            </w:pPr>
            <w:r w:rsidRPr="0098089B">
              <w:t>Agreement</w:t>
            </w:r>
          </w:p>
        </w:tc>
        <w:tc>
          <w:tcPr>
            <w:tcW w:w="4244" w:type="dxa"/>
          </w:tcPr>
          <w:p w14:paraId="74919362" w14:textId="2A6C39C3" w:rsidR="0098089B" w:rsidRPr="0098089B" w:rsidRDefault="0098089B" w:rsidP="0098089B">
            <w:pPr>
              <w:keepNext/>
            </w:pPr>
            <w:r w:rsidRPr="0098089B">
              <w:t>Discussion on CN awareness of WUS</w:t>
            </w:r>
          </w:p>
        </w:tc>
        <w:tc>
          <w:tcPr>
            <w:tcW w:w="2113" w:type="dxa"/>
          </w:tcPr>
          <w:p w14:paraId="0FD0148F" w14:textId="2C0CA492" w:rsidR="0098089B" w:rsidRPr="0098089B" w:rsidRDefault="0098089B" w:rsidP="0098089B">
            <w:pPr>
              <w:keepNext/>
            </w:pPr>
            <w:r w:rsidRPr="0098089B">
              <w:t xml:space="preserve">Huawei, </w:t>
            </w:r>
            <w:proofErr w:type="spellStart"/>
            <w:r w:rsidRPr="0098089B">
              <w:t>HiSilicon</w:t>
            </w:r>
            <w:proofErr w:type="spellEnd"/>
          </w:p>
        </w:tc>
      </w:tr>
      <w:tr w:rsidR="0098089B" w:rsidRPr="0098089B" w14:paraId="0EEE3E5D" w14:textId="77777777" w:rsidTr="0098089B">
        <w:tc>
          <w:tcPr>
            <w:tcW w:w="1534" w:type="dxa"/>
          </w:tcPr>
          <w:p w14:paraId="26A0F16E" w14:textId="64DB315A" w:rsidR="0098089B" w:rsidRPr="0098089B" w:rsidRDefault="0098089B" w:rsidP="0098089B">
            <w:pPr>
              <w:keepNext/>
            </w:pPr>
            <w:r w:rsidRPr="0098089B">
              <w:t>S2-2002986</w:t>
            </w:r>
          </w:p>
        </w:tc>
        <w:tc>
          <w:tcPr>
            <w:tcW w:w="1461" w:type="dxa"/>
          </w:tcPr>
          <w:p w14:paraId="075ABE50" w14:textId="4801330B" w:rsidR="0098089B" w:rsidRPr="0098089B" w:rsidRDefault="0098089B" w:rsidP="0098089B">
            <w:pPr>
              <w:keepNext/>
            </w:pPr>
            <w:r w:rsidRPr="0098089B">
              <w:t>CR</w:t>
            </w:r>
          </w:p>
        </w:tc>
        <w:tc>
          <w:tcPr>
            <w:tcW w:w="1410" w:type="dxa"/>
          </w:tcPr>
          <w:p w14:paraId="3F43C320" w14:textId="711015AB" w:rsidR="0098089B" w:rsidRPr="0098089B" w:rsidRDefault="0098089B" w:rsidP="0098089B">
            <w:pPr>
              <w:keepNext/>
            </w:pPr>
            <w:r w:rsidRPr="0098089B">
              <w:t>Approval</w:t>
            </w:r>
          </w:p>
        </w:tc>
        <w:tc>
          <w:tcPr>
            <w:tcW w:w="4244" w:type="dxa"/>
          </w:tcPr>
          <w:p w14:paraId="25A18814" w14:textId="111C37D0" w:rsidR="0098089B" w:rsidRPr="0098089B" w:rsidRDefault="0098089B" w:rsidP="0098089B">
            <w:pPr>
              <w:keepNext/>
            </w:pPr>
            <w:r w:rsidRPr="0098089B">
              <w:t xml:space="preserve">23.401 CR3582R8 (Rel-15, 'F'): System support for </w:t>
            </w:r>
            <w:proofErr w:type="gramStart"/>
            <w:r w:rsidRPr="0098089B">
              <w:t>Wake Up</w:t>
            </w:r>
            <w:proofErr w:type="gramEnd"/>
            <w:r w:rsidRPr="0098089B">
              <w:t xml:space="preserve"> Signal</w:t>
            </w:r>
          </w:p>
        </w:tc>
        <w:tc>
          <w:tcPr>
            <w:tcW w:w="2113" w:type="dxa"/>
          </w:tcPr>
          <w:p w14:paraId="40EE3EDB" w14:textId="7C123B78" w:rsidR="0098089B" w:rsidRPr="0098089B" w:rsidRDefault="0098089B" w:rsidP="0098089B">
            <w:pPr>
              <w:keepNext/>
            </w:pPr>
            <w:r w:rsidRPr="0098089B">
              <w:t xml:space="preserve">Huawei, </w:t>
            </w:r>
            <w:proofErr w:type="spellStart"/>
            <w:r w:rsidRPr="0098089B">
              <w:t>HiSilicon</w:t>
            </w:r>
            <w:proofErr w:type="spellEnd"/>
          </w:p>
        </w:tc>
      </w:tr>
      <w:tr w:rsidR="0098089B" w:rsidRPr="0098089B" w14:paraId="6955BDC2" w14:textId="77777777" w:rsidTr="0098089B">
        <w:tc>
          <w:tcPr>
            <w:tcW w:w="1534" w:type="dxa"/>
          </w:tcPr>
          <w:p w14:paraId="4DC7CF5D" w14:textId="5A497914" w:rsidR="0098089B" w:rsidRPr="0098089B" w:rsidRDefault="0098089B" w:rsidP="0098089B">
            <w:pPr>
              <w:keepNext/>
            </w:pPr>
            <w:r w:rsidRPr="0098089B">
              <w:t>S2-2002987</w:t>
            </w:r>
          </w:p>
        </w:tc>
        <w:tc>
          <w:tcPr>
            <w:tcW w:w="1461" w:type="dxa"/>
          </w:tcPr>
          <w:p w14:paraId="056B0518" w14:textId="4FB6EA47" w:rsidR="0098089B" w:rsidRPr="0098089B" w:rsidRDefault="0098089B" w:rsidP="0098089B">
            <w:pPr>
              <w:keepNext/>
            </w:pPr>
            <w:r w:rsidRPr="0098089B">
              <w:t>CR</w:t>
            </w:r>
          </w:p>
        </w:tc>
        <w:tc>
          <w:tcPr>
            <w:tcW w:w="1410" w:type="dxa"/>
          </w:tcPr>
          <w:p w14:paraId="75AF292E" w14:textId="374682DB" w:rsidR="0098089B" w:rsidRPr="0098089B" w:rsidRDefault="0098089B" w:rsidP="0098089B">
            <w:pPr>
              <w:keepNext/>
            </w:pPr>
            <w:r w:rsidRPr="0098089B">
              <w:t>Approval</w:t>
            </w:r>
          </w:p>
        </w:tc>
        <w:tc>
          <w:tcPr>
            <w:tcW w:w="4244" w:type="dxa"/>
          </w:tcPr>
          <w:p w14:paraId="5BCBC424" w14:textId="2716D5F7" w:rsidR="0098089B" w:rsidRPr="0098089B" w:rsidRDefault="0098089B" w:rsidP="0098089B">
            <w:pPr>
              <w:keepNext/>
            </w:pPr>
            <w:r w:rsidRPr="0098089B">
              <w:t xml:space="preserve">23.401 CR3583R3 (Rel-16, 'F'): System support for </w:t>
            </w:r>
            <w:proofErr w:type="gramStart"/>
            <w:r w:rsidRPr="0098089B">
              <w:t>Wake Up</w:t>
            </w:r>
            <w:proofErr w:type="gramEnd"/>
            <w:r w:rsidRPr="0098089B">
              <w:t xml:space="preserve"> Signal</w:t>
            </w:r>
          </w:p>
        </w:tc>
        <w:tc>
          <w:tcPr>
            <w:tcW w:w="2113" w:type="dxa"/>
          </w:tcPr>
          <w:p w14:paraId="333091CA" w14:textId="4E06AC21" w:rsidR="0098089B" w:rsidRPr="0098089B" w:rsidRDefault="0098089B" w:rsidP="0098089B">
            <w:pPr>
              <w:keepNext/>
            </w:pPr>
            <w:r w:rsidRPr="0098089B">
              <w:t xml:space="preserve">Huawei, </w:t>
            </w:r>
            <w:proofErr w:type="spellStart"/>
            <w:r w:rsidRPr="0098089B">
              <w:t>HiSilicon</w:t>
            </w:r>
            <w:proofErr w:type="spellEnd"/>
          </w:p>
        </w:tc>
      </w:tr>
    </w:tbl>
    <w:p w14:paraId="5AD87CED" w14:textId="662212FA" w:rsidR="0098089B" w:rsidRDefault="0098089B" w:rsidP="0098089B"/>
    <w:p w14:paraId="202C2B70" w14:textId="77777777" w:rsidR="0098089B" w:rsidRPr="0098089B" w:rsidRDefault="0098089B" w:rsidP="0098089B">
      <w:pPr>
        <w:rPr>
          <w:b/>
          <w:bCs/>
        </w:rPr>
      </w:pPr>
      <w:r w:rsidRPr="0098089B">
        <w:rPr>
          <w:b/>
          <w:bCs/>
        </w:rPr>
        <w:t>Open issues and proposed solutions</w:t>
      </w:r>
      <w:r w:rsidRPr="0098089B">
        <w:rPr>
          <w:b/>
          <w:bCs/>
        </w:rPr>
        <w:br/>
        <w:t>Non-controversial aspects (common aspects in the input papers)</w:t>
      </w:r>
    </w:p>
    <w:p w14:paraId="4AFF5083" w14:textId="77777777" w:rsidR="0098089B" w:rsidRDefault="0098089B" w:rsidP="0098089B">
      <w:pPr>
        <w:pStyle w:val="FP"/>
      </w:pPr>
      <w:r>
        <w:t>Issue 1: How to avoid increase of idle mode UE power consumption due to use of WUS?</w:t>
      </w:r>
    </w:p>
    <w:p w14:paraId="59EDFE68" w14:textId="02F7AA7B" w:rsidR="0098089B" w:rsidRDefault="0098089B" w:rsidP="0098089B">
      <w:pPr>
        <w:pStyle w:val="B1"/>
      </w:pPr>
      <w:r>
        <w:t>-</w:t>
      </w:r>
      <w:r>
        <w:tab/>
        <w:t xml:space="preserve">Limit use of WUS to last used cell for </w:t>
      </w:r>
      <w:proofErr w:type="spellStart"/>
      <w:r>
        <w:t>eNB</w:t>
      </w:r>
      <w:proofErr w:type="spellEnd"/>
      <w:r>
        <w:t xml:space="preserve"> and UE</w:t>
      </w:r>
    </w:p>
    <w:p w14:paraId="00525B0F" w14:textId="77777777" w:rsidR="0098089B" w:rsidRDefault="0098089B" w:rsidP="0098089B">
      <w:pPr>
        <w:pStyle w:val="FP"/>
      </w:pPr>
      <w:r>
        <w:t xml:space="preserve">Issue 2: How to limit of WUS by </w:t>
      </w:r>
      <w:proofErr w:type="spellStart"/>
      <w:r>
        <w:t>eNBs</w:t>
      </w:r>
      <w:proofErr w:type="spellEnd"/>
      <w:r>
        <w:t xml:space="preserve"> to last used cell?</w:t>
      </w:r>
    </w:p>
    <w:p w14:paraId="51FAA55D" w14:textId="173F6C41" w:rsidR="0098089B" w:rsidRDefault="0098089B" w:rsidP="0098089B">
      <w:pPr>
        <w:pStyle w:val="B1"/>
      </w:pPr>
      <w:r>
        <w:t>-</w:t>
      </w:r>
      <w:r>
        <w:tab/>
      </w:r>
      <w:proofErr w:type="spellStart"/>
      <w:r>
        <w:t>eNB</w:t>
      </w:r>
      <w:proofErr w:type="spellEnd"/>
      <w:r>
        <w:t xml:space="preserve"> determines last used cell based on Assistance Data for Recommended Cells in S1-AP Paging message</w:t>
      </w:r>
    </w:p>
    <w:p w14:paraId="73BF6D5F" w14:textId="6E6E1E0F" w:rsidR="0098089B" w:rsidRDefault="0098089B" w:rsidP="0098089B">
      <w:pPr>
        <w:pStyle w:val="B1"/>
      </w:pPr>
      <w:r>
        <w:t>-</w:t>
      </w:r>
      <w:r>
        <w:tab/>
        <w:t xml:space="preserve">MME populates Assistance Data for Recommended Cells in S1-AP Paging message with Information on Recommended Cells and </w:t>
      </w:r>
      <w:proofErr w:type="spellStart"/>
      <w:r>
        <w:t>eNBs</w:t>
      </w:r>
      <w:proofErr w:type="spellEnd"/>
      <w:r>
        <w:t xml:space="preserve"> for Paging (if provided by </w:t>
      </w:r>
      <w:proofErr w:type="spellStart"/>
      <w:r>
        <w:t>eNB</w:t>
      </w:r>
      <w:proofErr w:type="spellEnd"/>
      <w:r>
        <w:t>)</w:t>
      </w:r>
    </w:p>
    <w:p w14:paraId="14CAD33F" w14:textId="77777777" w:rsidR="0098089B" w:rsidRPr="0098089B" w:rsidRDefault="0098089B" w:rsidP="0098089B">
      <w:pPr>
        <w:rPr>
          <w:b/>
          <w:bCs/>
        </w:rPr>
      </w:pPr>
      <w:r w:rsidRPr="0098089B">
        <w:rPr>
          <w:b/>
          <w:bCs/>
        </w:rPr>
        <w:t>Controversial aspects</w:t>
      </w:r>
    </w:p>
    <w:p w14:paraId="27206F17" w14:textId="77777777" w:rsidR="0098089B" w:rsidRDefault="0098089B" w:rsidP="0098089B">
      <w:pPr>
        <w:pStyle w:val="FP"/>
      </w:pPr>
      <w:r>
        <w:t xml:space="preserve">Issue 3: How to ensure that Information on Recommended Cells and </w:t>
      </w:r>
      <w:proofErr w:type="spellStart"/>
      <w:r>
        <w:t>eNBs</w:t>
      </w:r>
      <w:proofErr w:type="spellEnd"/>
      <w:r>
        <w:t xml:space="preserve"> for Paging is provided by last used </w:t>
      </w:r>
      <w:proofErr w:type="spellStart"/>
      <w:r>
        <w:t>eNB</w:t>
      </w:r>
      <w:proofErr w:type="spellEnd"/>
      <w:r>
        <w:t>?</w:t>
      </w:r>
    </w:p>
    <w:p w14:paraId="5653371A" w14:textId="513D40DB" w:rsidR="0098089B" w:rsidRDefault="0098089B" w:rsidP="0098089B">
      <w:pPr>
        <w:pStyle w:val="B1"/>
      </w:pPr>
      <w:r>
        <w:t>-</w:t>
      </w:r>
      <w:r>
        <w:tab/>
        <w:t>Proposal A (Vodafone) S2-2002881</w:t>
      </w:r>
    </w:p>
    <w:p w14:paraId="3859A158" w14:textId="05D95DCC" w:rsidR="0098089B" w:rsidRDefault="0098089B" w:rsidP="0098089B">
      <w:pPr>
        <w:pStyle w:val="B2"/>
      </w:pPr>
      <w:r>
        <w:t>-</w:t>
      </w:r>
      <w:r>
        <w:tab/>
        <w:t>MME to construct Assistance Data for Recommended Cells for WUS-capable UEs based on User Location Info IE/Information for EC received as part of last S1AP release</w:t>
      </w:r>
    </w:p>
    <w:p w14:paraId="568A6F08" w14:textId="59303063" w:rsidR="0098089B" w:rsidRDefault="0098089B" w:rsidP="0098089B">
      <w:pPr>
        <w:pStyle w:val="B2"/>
      </w:pPr>
      <w:r>
        <w:t>-</w:t>
      </w:r>
      <w:r>
        <w:tab/>
        <w:t xml:space="preserve">MME to include last used cell ID within the Assistance Data for Recommended Cells at least when paging WUS-capable UEs in WUS-capable </w:t>
      </w:r>
      <w:proofErr w:type="spellStart"/>
      <w:r>
        <w:t>eNBs</w:t>
      </w:r>
      <w:proofErr w:type="spellEnd"/>
    </w:p>
    <w:p w14:paraId="3E4C6467" w14:textId="7F1A3E39" w:rsidR="0098089B" w:rsidRDefault="0098089B" w:rsidP="0098089B">
      <w:pPr>
        <w:pStyle w:val="B2"/>
      </w:pPr>
      <w:r>
        <w:t>-</w:t>
      </w:r>
      <w:r>
        <w:tab/>
        <w:t>MME determines whether UE is WUS capable from the UE Radio Capability for Paging Information stored in the MME</w:t>
      </w:r>
    </w:p>
    <w:p w14:paraId="11808FFB" w14:textId="1052DE3E" w:rsidR="0098089B" w:rsidRDefault="0098089B" w:rsidP="0098089B">
      <w:pPr>
        <w:pStyle w:val="B2"/>
      </w:pPr>
      <w:r>
        <w:t>-</w:t>
      </w:r>
      <w:r>
        <w:tab/>
        <w:t xml:space="preserve">MME determines if </w:t>
      </w:r>
      <w:proofErr w:type="spellStart"/>
      <w:r>
        <w:t>eNB</w:t>
      </w:r>
      <w:proofErr w:type="spellEnd"/>
      <w:r>
        <w:t xml:space="preserve"> is WUS capable based on explicit indication from </w:t>
      </w:r>
      <w:proofErr w:type="spellStart"/>
      <w:r>
        <w:t>eNB</w:t>
      </w:r>
      <w:proofErr w:type="spellEnd"/>
    </w:p>
    <w:p w14:paraId="4F03E2B8" w14:textId="56ABC60F" w:rsidR="0098089B" w:rsidRDefault="0098089B" w:rsidP="0098089B">
      <w:pPr>
        <w:pStyle w:val="B1"/>
      </w:pPr>
      <w:r>
        <w:t>-</w:t>
      </w:r>
      <w:r>
        <w:tab/>
        <w:t>Proposal B (Huawei) S2-2002986</w:t>
      </w:r>
    </w:p>
    <w:p w14:paraId="7E62FDA4" w14:textId="471F7EFE" w:rsidR="0098089B" w:rsidRDefault="0098089B" w:rsidP="0098089B">
      <w:pPr>
        <w:pStyle w:val="B2"/>
      </w:pPr>
      <w:r>
        <w:t>-</w:t>
      </w:r>
      <w:r>
        <w:tab/>
        <w:t>Same as 3a except</w:t>
      </w:r>
    </w:p>
    <w:p w14:paraId="20A5F1E5" w14:textId="2485004A" w:rsidR="0098089B" w:rsidRDefault="0098089B" w:rsidP="0098089B">
      <w:pPr>
        <w:pStyle w:val="B3"/>
      </w:pPr>
      <w:r>
        <w:t>-</w:t>
      </w:r>
      <w:r>
        <w:tab/>
        <w:t xml:space="preserve">MME determines whether UE is WUS capable based on explicit indication from </w:t>
      </w:r>
      <w:proofErr w:type="spellStart"/>
      <w:r>
        <w:t>eNB</w:t>
      </w:r>
      <w:proofErr w:type="spellEnd"/>
      <w:r>
        <w:t xml:space="preserve"> in S1-AP UE CAPABILITY INFO INDICATION message.</w:t>
      </w:r>
    </w:p>
    <w:p w14:paraId="6E992A49" w14:textId="585E9AA3" w:rsidR="0098089B" w:rsidRDefault="0098089B" w:rsidP="0098089B">
      <w:pPr>
        <w:pStyle w:val="B1"/>
      </w:pPr>
      <w:r>
        <w:t>-</w:t>
      </w:r>
      <w:r>
        <w:tab/>
        <w:t>Proposal C (QC, Ericsson, ZTE) S2-2002883</w:t>
      </w:r>
    </w:p>
    <w:p w14:paraId="172C77FD" w14:textId="63BC83D1" w:rsidR="0098089B" w:rsidRDefault="0098089B" w:rsidP="0098089B">
      <w:pPr>
        <w:pStyle w:val="B2"/>
      </w:pPr>
      <w:r>
        <w:t>-</w:t>
      </w:r>
      <w:r>
        <w:tab/>
        <w:t xml:space="preserve">Networks that intend to deploy WUS are assumed to ensure that WUS-capable </w:t>
      </w:r>
      <w:proofErr w:type="spellStart"/>
      <w:r>
        <w:t>eNBs</w:t>
      </w:r>
      <w:proofErr w:type="spellEnd"/>
      <w:r>
        <w:t xml:space="preserve"> provide Information on Recommended Cells and </w:t>
      </w:r>
      <w:proofErr w:type="spellStart"/>
      <w:r>
        <w:t>eNBs</w:t>
      </w:r>
      <w:proofErr w:type="spellEnd"/>
      <w:r>
        <w:t xml:space="preserve"> for Paging to MMEs and that MMEs reflect this information back to </w:t>
      </w:r>
      <w:proofErr w:type="spellStart"/>
      <w:r>
        <w:t>eNBs</w:t>
      </w:r>
      <w:proofErr w:type="spellEnd"/>
      <w:r>
        <w:t xml:space="preserve"> while paging.</w:t>
      </w:r>
    </w:p>
    <w:p w14:paraId="5219D366" w14:textId="77777777" w:rsidR="0098089B" w:rsidRDefault="0098089B" w:rsidP="0098089B">
      <w:pPr>
        <w:pStyle w:val="B2"/>
      </w:pPr>
    </w:p>
    <w:p w14:paraId="66BF9869" w14:textId="77777777" w:rsidR="0098089B" w:rsidRPr="0098089B" w:rsidRDefault="0098089B" w:rsidP="0098089B">
      <w:pPr>
        <w:rPr>
          <w:b/>
          <w:bCs/>
        </w:rPr>
      </w:pPr>
      <w:r w:rsidRPr="0098089B">
        <w:rPr>
          <w:b/>
          <w:bCs/>
        </w:rPr>
        <w:lastRenderedPageBreak/>
        <w:t>Way forward:</w:t>
      </w:r>
      <w:r w:rsidRPr="0098089B">
        <w:rPr>
          <w:b/>
          <w:bCs/>
        </w:rPr>
        <w:br/>
        <w:t xml:space="preserve">How to ensure that Information on Recommended Cells and </w:t>
      </w:r>
      <w:proofErr w:type="spellStart"/>
      <w:r w:rsidRPr="0098089B">
        <w:rPr>
          <w:b/>
          <w:bCs/>
        </w:rPr>
        <w:t>eNBs</w:t>
      </w:r>
      <w:proofErr w:type="spellEnd"/>
      <w:r w:rsidRPr="0098089B">
        <w:rPr>
          <w:b/>
          <w:bCs/>
        </w:rPr>
        <w:t xml:space="preserve"> for Paging is provided by last used </w:t>
      </w:r>
      <w:proofErr w:type="spellStart"/>
      <w:r w:rsidRPr="0098089B">
        <w:rPr>
          <w:b/>
          <w:bCs/>
        </w:rPr>
        <w:t>eNB</w:t>
      </w:r>
      <w:proofErr w:type="spellEnd"/>
      <w:r w:rsidRPr="0098089B">
        <w:rPr>
          <w:b/>
          <w:bCs/>
        </w:rPr>
        <w:t>?</w:t>
      </w:r>
    </w:p>
    <w:p w14:paraId="3E5E1FEC" w14:textId="49E44BAE" w:rsidR="0098089B" w:rsidRDefault="0098089B" w:rsidP="0098089B">
      <w:pPr>
        <w:pStyle w:val="B1"/>
      </w:pPr>
      <w:r>
        <w:t>-</w:t>
      </w:r>
      <w:r>
        <w:tab/>
        <w:t xml:space="preserve">Option 1: Mandate WUS-capable </w:t>
      </w:r>
      <w:proofErr w:type="spellStart"/>
      <w:r>
        <w:t>eNBs</w:t>
      </w:r>
      <w:proofErr w:type="spellEnd"/>
      <w:r>
        <w:t xml:space="preserve"> to provide the Recommended Cells for Paging IE to the MME when releasing the S1 connection or suspending the UE context.</w:t>
      </w:r>
    </w:p>
    <w:p w14:paraId="740A9D26" w14:textId="462F472D" w:rsidR="0098089B" w:rsidRDefault="0098089B" w:rsidP="0098089B">
      <w:pPr>
        <w:pStyle w:val="B1"/>
      </w:pPr>
      <w:r>
        <w:t>-</w:t>
      </w:r>
      <w:r>
        <w:tab/>
        <w:t xml:space="preserve">Option 2: Document an assumption (in a note) that networks that intend to deploy WUS are assumed to ensure that WUS-capable </w:t>
      </w:r>
      <w:proofErr w:type="spellStart"/>
      <w:r>
        <w:t>eNBs</w:t>
      </w:r>
      <w:proofErr w:type="spellEnd"/>
      <w:r>
        <w:t xml:space="preserve"> provide the Recommended Cells for Paging IE to the MME when releasing the S1 connection or suspending the UE context.</w:t>
      </w:r>
    </w:p>
    <w:p w14:paraId="443EF628" w14:textId="4D7747CF" w:rsidR="0098089B" w:rsidRDefault="0098089B" w:rsidP="0098089B">
      <w:pPr>
        <w:pStyle w:val="FP"/>
      </w:pPr>
    </w:p>
    <w:p w14:paraId="053F7830" w14:textId="77777777" w:rsidR="0098089B" w:rsidRPr="00A3071B" w:rsidRDefault="0098089B" w:rsidP="0098089B">
      <w:pPr>
        <w:keepNext/>
        <w:keepLines/>
      </w:pPr>
      <w:r>
        <w:rPr>
          <w:b/>
        </w:rPr>
        <w:t>Discussion:</w:t>
      </w:r>
    </w:p>
    <w:p w14:paraId="449ED2BC" w14:textId="7FADD7E5" w:rsidR="0098089B" w:rsidRDefault="0098089B" w:rsidP="0098089B">
      <w:r>
        <w:t>For the way forward, Nokia asked whether a third option could be added to answer either Yes or No for whether the MME needs to be aware.</w:t>
      </w:r>
    </w:p>
    <w:p w14:paraId="4B4071B7" w14:textId="4BFE675E" w:rsidR="002846B1" w:rsidRDefault="002846B1" w:rsidP="0098089B">
      <w:r>
        <w:t xml:space="preserve">Question: </w:t>
      </w:r>
      <w:r w:rsidRPr="002846B1">
        <w:t>Does MME needs to be aware?</w:t>
      </w:r>
    </w:p>
    <w:p w14:paraId="6EF27EEF" w14:textId="389E1883" w:rsidR="0098089B" w:rsidRDefault="0098089B" w:rsidP="0098089B">
      <w:r>
        <w:t>Answer: NO for information for last cell information (proposal from Huawei still needs to be considered at a future meeting).</w:t>
      </w:r>
    </w:p>
    <w:p w14:paraId="241F3142" w14:textId="6AB2F30A" w:rsidR="0098089B" w:rsidRDefault="0098089B" w:rsidP="0098089B">
      <w:r>
        <w:t xml:space="preserve">Vodafone commented that this could lead to battery drain if the information is not sent when the cell is released. </w:t>
      </w:r>
    </w:p>
    <w:p w14:paraId="6E22AE8E" w14:textId="68F6E7D5" w:rsidR="0098089B" w:rsidRDefault="0098089B" w:rsidP="0098089B">
      <w:r>
        <w:t>Prefer Option 1: Vodafone, Orange</w:t>
      </w:r>
    </w:p>
    <w:p w14:paraId="6328BF80" w14:textId="08EBB874" w:rsidR="0098089B" w:rsidRDefault="0098089B" w:rsidP="0098089B">
      <w:r>
        <w:t>Prefer Option 2: Ericsson and Qualcomm</w:t>
      </w:r>
      <w:r w:rsidRPr="0098089B">
        <w:t xml:space="preserve"> </w:t>
      </w:r>
      <w:r>
        <w:t xml:space="preserve">prefer option 2 but could accept option 1 if using 'should'. Nokia commented that Option 2 should be documented as conditional normative text (provide the information if the MME knows WUS is supported). </w:t>
      </w:r>
    </w:p>
    <w:p w14:paraId="67FC8B30" w14:textId="77777777" w:rsidR="0098089B" w:rsidRPr="00A3071B" w:rsidRDefault="0098089B" w:rsidP="0098089B">
      <w:pPr>
        <w:keepNext/>
        <w:keepLines/>
      </w:pPr>
      <w:r>
        <w:rPr>
          <w:b/>
        </w:rPr>
        <w:t>Conclusion:</w:t>
      </w:r>
    </w:p>
    <w:p w14:paraId="5E748DB9" w14:textId="41F08E7C" w:rsidR="0098089B" w:rsidRDefault="0098089B" w:rsidP="0098089B">
      <w:r>
        <w:t>Option 1 will be progressed</w:t>
      </w:r>
      <w:r w:rsidR="00B03A7B">
        <w:t xml:space="preserve">. </w:t>
      </w:r>
      <w:r w:rsidR="00B03A7B" w:rsidRPr="00B03A7B">
        <w:t xml:space="preserve">“Shall” vs “Should” would be discussed further </w:t>
      </w:r>
      <w:r w:rsidR="00B03A7B">
        <w:t>during the</w:t>
      </w:r>
      <w:r w:rsidR="00B03A7B" w:rsidRPr="00B03A7B">
        <w:t xml:space="preserve"> e-meeting. </w:t>
      </w:r>
      <w:r>
        <w:t>S2-2002883 will be taken as a basis for the proposals.</w:t>
      </w:r>
    </w:p>
    <w:p w14:paraId="2B127F64" w14:textId="77777777" w:rsidR="002846B1" w:rsidRDefault="002846B1" w:rsidP="0098089B"/>
    <w:p w14:paraId="4DBFD8AA" w14:textId="4496F4B4" w:rsidR="0098089B" w:rsidRDefault="0098089B" w:rsidP="0098089B">
      <w:pPr>
        <w:pStyle w:val="Heading2"/>
      </w:pPr>
      <w:r>
        <w:t xml:space="preserve">SA2#138E_Way forward on abnormal </w:t>
      </w:r>
      <w:proofErr w:type="spellStart"/>
      <w:r>
        <w:t>behavior</w:t>
      </w:r>
      <w:proofErr w:type="spellEnd"/>
      <w:r>
        <w:t xml:space="preserve"> related network data analytics....doc</w:t>
      </w:r>
    </w:p>
    <w:p w14:paraId="6E366612" w14:textId="77A17955" w:rsidR="00B03A7B" w:rsidRPr="00B03A7B" w:rsidRDefault="00B03A7B" w:rsidP="00B03A7B">
      <w:pPr>
        <w:rPr>
          <w:lang w:eastAsia="en-US"/>
        </w:rPr>
      </w:pPr>
      <w:hyperlink r:id="rId6" w:history="1">
        <w:r w:rsidRPr="00E34AE1">
          <w:rPr>
            <w:rStyle w:val="Hyperlink"/>
            <w:lang w:eastAsia="en-US"/>
          </w:rPr>
          <w:t>https://www.3gpp.org/ftp/tsg_sa/WG2_Arch/TSGS2_138e_Electronic/Inbox/CCs/SA2%23138E_CC%231/SA2%23138E_Way%20forward%20on%20abnormal%20behavior%20related%20network%20data%20analytics_final.doc</w:t>
        </w:r>
      </w:hyperlink>
      <w:r>
        <w:rPr>
          <w:lang w:eastAsia="en-US"/>
        </w:rPr>
        <w:t xml:space="preserve"> </w:t>
      </w:r>
    </w:p>
    <w:p w14:paraId="53E7E346" w14:textId="19EFE759" w:rsidR="0098089B" w:rsidRDefault="0098089B" w:rsidP="0098089B">
      <w:r>
        <w:t xml:space="preserve">Way forward on abnormal </w:t>
      </w:r>
      <w:proofErr w:type="spellStart"/>
      <w:r>
        <w:t>behavior</w:t>
      </w:r>
      <w:proofErr w:type="spellEnd"/>
      <w:r>
        <w:t xml:space="preserve"> related network data analytics for target of analytics reporting being any UE (</w:t>
      </w:r>
      <w:proofErr w:type="spellStart"/>
      <w:r>
        <w:t>eNA</w:t>
      </w:r>
      <w:proofErr w:type="spellEnd"/>
      <w:r>
        <w:t xml:space="preserve"> Rapporteur (Huawei))</w:t>
      </w:r>
    </w:p>
    <w:p w14:paraId="7B154124" w14:textId="77777777" w:rsidR="0098089B" w:rsidRDefault="0098089B" w:rsidP="0098089B">
      <w:r w:rsidRPr="0098089B">
        <w:rPr>
          <w:b/>
          <w:bCs/>
        </w:rPr>
        <w:t xml:space="preserve">Proposed Way Forward: </w:t>
      </w:r>
      <w:r>
        <w:t xml:space="preserve">In order to complete the support for "any UE" as "Target of Analytics Reporting" for abnormal behaviour related network data analytics while keeping the generated </w:t>
      </w:r>
      <w:proofErr w:type="spellStart"/>
      <w:r>
        <w:t>signaling</w:t>
      </w:r>
      <w:proofErr w:type="spellEnd"/>
      <w:r>
        <w:t xml:space="preserve"> load under control, in principle it is proposed to capture the two above approaches.</w:t>
      </w:r>
    </w:p>
    <w:p w14:paraId="0206D564" w14:textId="77777777" w:rsidR="0098089B" w:rsidRPr="00A3071B" w:rsidRDefault="0098089B" w:rsidP="0098089B">
      <w:pPr>
        <w:keepNext/>
        <w:keepLines/>
      </w:pPr>
      <w:r>
        <w:rPr>
          <w:b/>
        </w:rPr>
        <w:t>Discussion:</w:t>
      </w:r>
    </w:p>
    <w:p w14:paraId="0A0CB998" w14:textId="6CC8D9CA" w:rsidR="0098089B" w:rsidRDefault="0098089B" w:rsidP="0098089B">
      <w:r>
        <w:t xml:space="preserve">Ericsson commented that the meaning of the linkage needs to be clarified. </w:t>
      </w:r>
    </w:p>
    <w:p w14:paraId="70581CD5" w14:textId="3F2BAB33" w:rsidR="0098089B" w:rsidRDefault="0098089B" w:rsidP="0098089B">
      <w:r>
        <w:t>Nokia considered approach A requires more work during the e-meeting and not decided on this CC</w:t>
      </w:r>
      <w:r w:rsidR="00304AE7">
        <w:t xml:space="preserve"> and both approaches should be worked on at the e-meeting</w:t>
      </w:r>
      <w:r>
        <w:t xml:space="preserve">. </w:t>
      </w:r>
    </w:p>
    <w:p w14:paraId="0953A9BC" w14:textId="4126E102" w:rsidR="00304AE7" w:rsidRDefault="00304AE7" w:rsidP="0098089B">
      <w:r>
        <w:t xml:space="preserve">AT&amp;T would not like to conclude to have both approaches. </w:t>
      </w:r>
    </w:p>
    <w:p w14:paraId="0B92D6FB" w14:textId="32C7D45D" w:rsidR="00304AE7" w:rsidRDefault="00304AE7" w:rsidP="0098089B">
      <w:r>
        <w:t xml:space="preserve">Samsung commented that </w:t>
      </w:r>
      <w:r w:rsidR="00B03A7B">
        <w:t>both approaches will be merged and</w:t>
      </w:r>
      <w:r>
        <w:t xml:space="preserve"> agreed </w:t>
      </w:r>
      <w:r w:rsidR="00B03A7B">
        <w:t>as a</w:t>
      </w:r>
      <w:r>
        <w:t xml:space="preserve"> single approach.</w:t>
      </w:r>
    </w:p>
    <w:p w14:paraId="372ACFCC" w14:textId="19E25E19" w:rsidR="00233698" w:rsidRDefault="00233698" w:rsidP="0098089B">
      <w:r>
        <w:t xml:space="preserve">SA2 Chairman asked to work further during the e-meeting to try to converge on a single approach. If that’s not achieved during the week then it can be brought back for final decision on Friday CC#2. </w:t>
      </w:r>
    </w:p>
    <w:p w14:paraId="1E11BDAB" w14:textId="77777777" w:rsidR="0098089B" w:rsidRPr="00A3071B" w:rsidRDefault="0098089B" w:rsidP="0098089B">
      <w:pPr>
        <w:keepNext/>
        <w:keepLines/>
      </w:pPr>
      <w:r>
        <w:rPr>
          <w:b/>
        </w:rPr>
        <w:t>Conclusion:</w:t>
      </w:r>
    </w:p>
    <w:p w14:paraId="29A60537" w14:textId="4B604AB5" w:rsidR="0098089B" w:rsidRDefault="00304AE7" w:rsidP="0098089B">
      <w:r>
        <w:t>This should be further worked on at the e-meeting to try to converge on a single approach.</w:t>
      </w:r>
    </w:p>
    <w:p w14:paraId="481EE1D0" w14:textId="77777777" w:rsidR="00B03A7B" w:rsidRDefault="00B03A7B" w:rsidP="0098089B"/>
    <w:p w14:paraId="5EFD36CA" w14:textId="77777777" w:rsidR="00304AE7" w:rsidRDefault="00304AE7" w:rsidP="00304AE7">
      <w:pPr>
        <w:pStyle w:val="Heading3"/>
      </w:pPr>
      <w:r>
        <w:t>SA2#138E-Vertical_LAN-WayForward-Proposals-r2.pptx</w:t>
      </w:r>
    </w:p>
    <w:p w14:paraId="7BA27FC3" w14:textId="2FFE2F8B" w:rsidR="00051DA8" w:rsidRPr="00941B85" w:rsidRDefault="00051DA8" w:rsidP="00304AE7">
      <w:pPr>
        <w:rPr>
          <w:rFonts w:eastAsia="Times New Roman"/>
          <w:bCs/>
          <w:lang w:eastAsia="en-US"/>
        </w:rPr>
      </w:pPr>
      <w:hyperlink r:id="rId7" w:history="1">
        <w:r w:rsidRPr="00941B85">
          <w:rPr>
            <w:rStyle w:val="Hyperlink"/>
            <w:rFonts w:eastAsia="Times New Roman"/>
            <w:bCs/>
            <w:lang w:eastAsia="en-US"/>
          </w:rPr>
          <w:t>https://www.3gpp.org/ftp/tsg_sa/WG2_Arch/TSGS2_138e_Electronic/Inbox/CCs/SA2%23138E_CC%231/SA2%23138E-Vertical_LAN-WayForward-Proposals-r2.pptx</w:t>
        </w:r>
      </w:hyperlink>
    </w:p>
    <w:p w14:paraId="5B733FD1" w14:textId="77777777" w:rsidR="00051DA8" w:rsidRDefault="00051DA8" w:rsidP="00304AE7">
      <w:pPr>
        <w:rPr>
          <w:rFonts w:eastAsia="Times New Roman"/>
          <w:b/>
          <w:lang w:eastAsia="en-US"/>
        </w:rPr>
      </w:pPr>
    </w:p>
    <w:p w14:paraId="3423160C" w14:textId="4572AD68" w:rsidR="00304AE7" w:rsidRDefault="00304AE7" w:rsidP="00304AE7">
      <w:proofErr w:type="spellStart"/>
      <w:r>
        <w:t>Vertical_LAN</w:t>
      </w:r>
      <w:proofErr w:type="spellEnd"/>
      <w:r>
        <w:t xml:space="preserve"> Way forward for SA2 CC on April 20th, 2020 (Devaki </w:t>
      </w:r>
      <w:proofErr w:type="spellStart"/>
      <w:r>
        <w:t>Chandramouli</w:t>
      </w:r>
      <w:proofErr w:type="spellEnd"/>
      <w:r>
        <w:t xml:space="preserve"> Rapporteur, Nokia)</w:t>
      </w:r>
    </w:p>
    <w:p w14:paraId="4111979C" w14:textId="77777777" w:rsidR="00304AE7" w:rsidRPr="0098089B" w:rsidRDefault="00304AE7" w:rsidP="00304AE7">
      <w:pPr>
        <w:rPr>
          <w:b/>
          <w:bCs/>
        </w:rPr>
      </w:pPr>
      <w:r w:rsidRPr="0098089B">
        <w:rPr>
          <w:b/>
          <w:bCs/>
        </w:rPr>
        <w:t>Item #1</w:t>
      </w:r>
    </w:p>
    <w:p w14:paraId="5AF21FED" w14:textId="77777777" w:rsidR="00304AE7" w:rsidRPr="0098089B" w:rsidRDefault="00304AE7" w:rsidP="00304AE7">
      <w:pPr>
        <w:pStyle w:val="FP"/>
        <w:rPr>
          <w:b/>
          <w:bCs/>
        </w:rPr>
      </w:pPr>
      <w:r w:rsidRPr="0098089B">
        <w:rPr>
          <w:b/>
          <w:bCs/>
        </w:rPr>
        <w:t>1) Parameters for UPF selection upon PDU Session establishment.</w:t>
      </w:r>
    </w:p>
    <w:p w14:paraId="15BFA24A" w14:textId="77777777" w:rsidR="00304AE7" w:rsidRDefault="00304AE7" w:rsidP="00304AE7">
      <w:pPr>
        <w:pStyle w:val="B1"/>
      </w:pPr>
      <w:r>
        <w:t>-</w:t>
      </w:r>
      <w:r>
        <w:tab/>
        <w:t> Current text refers to: DNN, Traffic classes, VLANs.</w:t>
      </w:r>
    </w:p>
    <w:p w14:paraId="73C1A687" w14:textId="77777777" w:rsidR="00304AE7" w:rsidRDefault="00304AE7" w:rsidP="00304AE7">
      <w:pPr>
        <w:pStyle w:val="B1"/>
      </w:pPr>
      <w:r>
        <w:t>-</w:t>
      </w:r>
      <w:r>
        <w:tab/>
        <w:t> Options in submitted papers:</w:t>
      </w:r>
    </w:p>
    <w:p w14:paraId="671E8B57" w14:textId="77777777" w:rsidR="00304AE7" w:rsidRDefault="00304AE7" w:rsidP="00304AE7">
      <w:pPr>
        <w:pStyle w:val="B1"/>
      </w:pPr>
      <w:r>
        <w:lastRenderedPageBreak/>
        <w:t>-</w:t>
      </w:r>
      <w:r>
        <w:tab/>
        <w:t>1A: remove Traffic classes and VLANs (2782 (Ericsson), 3036 (ZTE), 3173 (Nokia), QCOM)</w:t>
      </w:r>
    </w:p>
    <w:p w14:paraId="19D48404" w14:textId="77777777" w:rsidR="00304AE7" w:rsidRDefault="00304AE7" w:rsidP="00304AE7">
      <w:pPr>
        <w:pStyle w:val="B1"/>
      </w:pPr>
      <w:r>
        <w:t>-</w:t>
      </w:r>
      <w:r>
        <w:tab/>
        <w:t>1B: keep existing parameters (3049 (CATT), 3050 (CATT), 3109 (CMCC), 2960/2961 (Samsung), 3079/3080 (Huawei))</w:t>
      </w:r>
    </w:p>
    <w:p w14:paraId="08D94727" w14:textId="77777777" w:rsidR="00304AE7" w:rsidRDefault="00304AE7" w:rsidP="00304AE7">
      <w:pPr>
        <w:pStyle w:val="B1"/>
      </w:pPr>
      <w:r>
        <w:t>-</w:t>
      </w:r>
      <w:r>
        <w:tab/>
        <w:t xml:space="preserve">1C: remove Traffic classes and </w:t>
      </w:r>
      <w:proofErr w:type="gramStart"/>
      <w:r>
        <w:t>VLANs, but</w:t>
      </w:r>
      <w:proofErr w:type="gramEnd"/>
      <w:r>
        <w:t xml:space="preserve"> add Bridge identifier stored in subscription (3156 (Intel), 3044 (Intel), 3083(Intel)).</w:t>
      </w:r>
    </w:p>
    <w:p w14:paraId="128B5167" w14:textId="77777777" w:rsidR="00304AE7" w:rsidRDefault="00304AE7" w:rsidP="00304AE7">
      <w:pPr>
        <w:pStyle w:val="B1"/>
      </w:pPr>
      <w:r>
        <w:t>-</w:t>
      </w:r>
      <w:r>
        <w:tab/>
        <w:t xml:space="preserve">1D: remove Traffic classes and </w:t>
      </w:r>
      <w:proofErr w:type="gramStart"/>
      <w:r>
        <w:t>VLANs, but</w:t>
      </w:r>
      <w:proofErr w:type="gramEnd"/>
      <w:r>
        <w:t xml:space="preserve"> add Bridge identifier provided by DS-TT (3156 (Intel), 3101, 3105 (Intel)).</w:t>
      </w:r>
    </w:p>
    <w:p w14:paraId="05BE92AC" w14:textId="77777777" w:rsidR="00304AE7" w:rsidRDefault="00304AE7" w:rsidP="00304AE7">
      <w:pPr>
        <w:pStyle w:val="FP"/>
      </w:pPr>
    </w:p>
    <w:p w14:paraId="7B0D7113" w14:textId="77777777" w:rsidR="00304AE7" w:rsidRDefault="00304AE7" w:rsidP="00304AE7">
      <w:pPr>
        <w:pStyle w:val="FP"/>
      </w:pPr>
      <w:r w:rsidRPr="0098089B">
        <w:rPr>
          <w:b/>
          <w:bCs/>
        </w:rPr>
        <w:t>Way forward proposal:</w:t>
      </w:r>
      <w:r>
        <w:t xml:space="preserve"> Seems like 1B is simply copying existing text to UPF selection section. Commonality between 1A, 1B, 1C is removal of Traffic Class, VLAN ID for UPF selection section.</w:t>
      </w:r>
    </w:p>
    <w:p w14:paraId="4DB7E6A1" w14:textId="77777777" w:rsidR="00304AE7" w:rsidRDefault="00304AE7" w:rsidP="00304AE7">
      <w:pPr>
        <w:pStyle w:val="B1"/>
      </w:pPr>
      <w:r>
        <w:t>-</w:t>
      </w:r>
      <w:r>
        <w:tab/>
        <w:t>Determine whether Traffic Class, VLAN ID are needed for UPF discovery and UPF selection by show of hands.</w:t>
      </w:r>
    </w:p>
    <w:p w14:paraId="23178ABA" w14:textId="77777777" w:rsidR="00304AE7" w:rsidRDefault="00304AE7" w:rsidP="00304AE7">
      <w:pPr>
        <w:pStyle w:val="B1"/>
      </w:pPr>
      <w:r>
        <w:t>-</w:t>
      </w:r>
      <w:r>
        <w:tab/>
        <w:t>Discuss separately if there is a need for Bridge ID for UPF discovery &amp; selection.</w:t>
      </w:r>
    </w:p>
    <w:p w14:paraId="5931CC0C" w14:textId="77777777" w:rsidR="00304AE7" w:rsidRDefault="00304AE7" w:rsidP="00304AE7">
      <w:pPr>
        <w:pStyle w:val="FP"/>
      </w:pPr>
    </w:p>
    <w:p w14:paraId="39E2FC20" w14:textId="16AEBD6B" w:rsidR="00304AE7" w:rsidRPr="0098089B" w:rsidRDefault="00304AE7" w:rsidP="00304AE7">
      <w:pPr>
        <w:rPr>
          <w:b/>
          <w:bCs/>
        </w:rPr>
      </w:pPr>
      <w:r w:rsidRPr="0098089B">
        <w:rPr>
          <w:b/>
          <w:bCs/>
        </w:rPr>
        <w:t>Item #</w:t>
      </w:r>
      <w:r>
        <w:rPr>
          <w:b/>
          <w:bCs/>
        </w:rPr>
        <w:t>2</w:t>
      </w:r>
    </w:p>
    <w:p w14:paraId="47C83F34" w14:textId="77777777" w:rsidR="00304AE7" w:rsidRDefault="00304AE7" w:rsidP="00304AE7">
      <w:pPr>
        <w:pStyle w:val="FP"/>
      </w:pPr>
      <w:r>
        <w:t>2) Port and Bridge Management Information.</w:t>
      </w:r>
    </w:p>
    <w:p w14:paraId="38AB20DA" w14:textId="6D1A1C68" w:rsidR="00304AE7" w:rsidRDefault="00304AE7" w:rsidP="00304AE7">
      <w:pPr>
        <w:pStyle w:val="B1"/>
      </w:pPr>
      <w:r>
        <w:t>-</w:t>
      </w:r>
      <w:r>
        <w:tab/>
        <w:t>Current text: 23.501 Table Port Management Information table contains information that is both port and bridge specific.</w:t>
      </w:r>
    </w:p>
    <w:p w14:paraId="7109BF2C" w14:textId="4F7EB807" w:rsidR="00304AE7" w:rsidRDefault="00304AE7" w:rsidP="00304AE7">
      <w:pPr>
        <w:pStyle w:val="B1"/>
      </w:pPr>
      <w:r>
        <w:t>-</w:t>
      </w:r>
      <w:r>
        <w:tab/>
        <w:t>Options in submitted papers:</w:t>
      </w:r>
    </w:p>
    <w:p w14:paraId="5ADC21D2" w14:textId="408E3CAB" w:rsidR="00304AE7" w:rsidRDefault="00304AE7" w:rsidP="00304AE7">
      <w:pPr>
        <w:pStyle w:val="B1"/>
      </w:pPr>
      <w:r>
        <w:t>-</w:t>
      </w:r>
      <w:r>
        <w:tab/>
        <w:t>2A) Split of the Port Management Information table into Port-specific and Bridge-specific tables (2706).</w:t>
      </w:r>
    </w:p>
    <w:p w14:paraId="08EC3244" w14:textId="25233425" w:rsidR="00304AE7" w:rsidRDefault="00304AE7" w:rsidP="00304AE7">
      <w:pPr>
        <w:pStyle w:val="B1"/>
      </w:pPr>
      <w:r>
        <w:t>-</w:t>
      </w:r>
      <w:r>
        <w:tab/>
        <w:t>2B) Essential enhancements on the existing table (e.g. 3211, 3172) to address the gaps.</w:t>
      </w:r>
    </w:p>
    <w:p w14:paraId="0A883624" w14:textId="77777777" w:rsidR="00304AE7" w:rsidRDefault="00304AE7" w:rsidP="00304AE7">
      <w:pPr>
        <w:pStyle w:val="FP"/>
      </w:pPr>
      <w:r w:rsidRPr="00304AE7">
        <w:rPr>
          <w:b/>
          <w:bCs/>
        </w:rPr>
        <w:t>Way forward proposal:</w:t>
      </w:r>
      <w:r>
        <w:t xml:space="preserve"> show of hands during the call.</w:t>
      </w:r>
    </w:p>
    <w:p w14:paraId="666DD753" w14:textId="42065560" w:rsidR="00304AE7" w:rsidRDefault="00304AE7" w:rsidP="00304AE7">
      <w:pPr>
        <w:pStyle w:val="FP"/>
      </w:pPr>
      <w:r>
        <w:t>Note: use the outcome as the basis to determine which paper should be used as the baseline for revisions to the table.</w:t>
      </w:r>
    </w:p>
    <w:p w14:paraId="4CDEFD6D" w14:textId="77777777" w:rsidR="00304AE7" w:rsidRDefault="00304AE7" w:rsidP="00304AE7">
      <w:pPr>
        <w:pStyle w:val="FP"/>
      </w:pPr>
    </w:p>
    <w:p w14:paraId="17CEA060" w14:textId="0BEDAB91" w:rsidR="00304AE7" w:rsidRPr="0098089B" w:rsidRDefault="00304AE7" w:rsidP="00304AE7">
      <w:pPr>
        <w:rPr>
          <w:b/>
          <w:bCs/>
        </w:rPr>
      </w:pPr>
      <w:r w:rsidRPr="0098089B">
        <w:rPr>
          <w:b/>
          <w:bCs/>
        </w:rPr>
        <w:t>Item #</w:t>
      </w:r>
      <w:r>
        <w:rPr>
          <w:b/>
          <w:bCs/>
        </w:rPr>
        <w:t>3</w:t>
      </w:r>
    </w:p>
    <w:p w14:paraId="4DF6B4D5" w14:textId="77777777" w:rsidR="00304AE7" w:rsidRDefault="00304AE7" w:rsidP="00304AE7">
      <w:pPr>
        <w:pStyle w:val="FP"/>
      </w:pPr>
      <w:r>
        <w:t>3) Bridge ID and Bridge MAC address</w:t>
      </w:r>
    </w:p>
    <w:p w14:paraId="479F3E6A" w14:textId="04271198" w:rsidR="00304AE7" w:rsidRDefault="00304AE7" w:rsidP="00304AE7">
      <w:pPr>
        <w:pStyle w:val="B1"/>
      </w:pPr>
      <w:r>
        <w:t>-</w:t>
      </w:r>
      <w:r>
        <w:tab/>
        <w:t>Current text: states that Bridge ID is derived from the "Bridge MAC address".</w:t>
      </w:r>
    </w:p>
    <w:p w14:paraId="796B7701" w14:textId="05547E59" w:rsidR="00304AE7" w:rsidRDefault="00304AE7" w:rsidP="00304AE7">
      <w:pPr>
        <w:pStyle w:val="B1"/>
      </w:pPr>
      <w:r>
        <w:t>-</w:t>
      </w:r>
      <w:r>
        <w:tab/>
        <w:t>Options in submitted papers:</w:t>
      </w:r>
    </w:p>
    <w:p w14:paraId="4361A046" w14:textId="6282334F" w:rsidR="00304AE7" w:rsidRDefault="00304AE7" w:rsidP="00304AE7">
      <w:pPr>
        <w:pStyle w:val="B2"/>
      </w:pPr>
      <w:r>
        <w:t>-</w:t>
      </w:r>
      <w:r>
        <w:tab/>
        <w:t xml:space="preserve">3A) define Bridge ID as independent </w:t>
      </w:r>
      <w:proofErr w:type="gramStart"/>
      <w:r>
        <w:t>parameter, b</w:t>
      </w:r>
      <w:bookmarkStart w:id="0" w:name="_GoBack"/>
      <w:bookmarkEnd w:id="0"/>
      <w:r>
        <w:t>ut</w:t>
      </w:r>
      <w:proofErr w:type="gramEnd"/>
      <w:r>
        <w:t xml:space="preserve"> keep "Bridge MAC address" (2716 (Ericsson), 3081 (Huawei)).</w:t>
      </w:r>
    </w:p>
    <w:p w14:paraId="434B2EDC" w14:textId="26E023D8" w:rsidR="00304AE7" w:rsidRDefault="00304AE7" w:rsidP="00304AE7">
      <w:pPr>
        <w:pStyle w:val="B2"/>
      </w:pPr>
      <w:r>
        <w:t>-</w:t>
      </w:r>
      <w:r>
        <w:tab/>
        <w:t>3B) define Bridge ID as independent parameter as in 2716, 3081 but remove "Bridge MAC address" (no proposal?).</w:t>
      </w:r>
    </w:p>
    <w:p w14:paraId="721F8682" w14:textId="49D44779" w:rsidR="00304AE7" w:rsidRDefault="00304AE7" w:rsidP="00304AE7">
      <w:pPr>
        <w:pStyle w:val="B2"/>
      </w:pPr>
      <w:r>
        <w:t>-</w:t>
      </w:r>
      <w:r>
        <w:tab/>
        <w:t>3C) continue to use Bridge ID derived from 'Bridge MAC address'</w:t>
      </w:r>
    </w:p>
    <w:p w14:paraId="0CB09393" w14:textId="77777777" w:rsidR="00304AE7" w:rsidRDefault="00304AE7" w:rsidP="00304AE7">
      <w:pPr>
        <w:pStyle w:val="FP"/>
      </w:pPr>
      <w:r w:rsidRPr="00304AE7">
        <w:rPr>
          <w:b/>
          <w:bCs/>
        </w:rPr>
        <w:t>Way forward proposal:</w:t>
      </w:r>
      <w:r>
        <w:t xml:space="preserve"> show of hands during the call.</w:t>
      </w:r>
    </w:p>
    <w:p w14:paraId="6CEB4C74" w14:textId="6FC6B842" w:rsidR="00304AE7" w:rsidRDefault="00304AE7" w:rsidP="00304AE7">
      <w:pPr>
        <w:pStyle w:val="FP"/>
      </w:pPr>
    </w:p>
    <w:p w14:paraId="03983C90" w14:textId="09FBA70A" w:rsidR="00304AE7" w:rsidRPr="0098089B" w:rsidRDefault="00304AE7" w:rsidP="00304AE7">
      <w:pPr>
        <w:rPr>
          <w:b/>
          <w:bCs/>
        </w:rPr>
      </w:pPr>
      <w:r w:rsidRPr="0098089B">
        <w:rPr>
          <w:b/>
          <w:bCs/>
        </w:rPr>
        <w:t>Item #</w:t>
      </w:r>
      <w:r>
        <w:rPr>
          <w:b/>
          <w:bCs/>
        </w:rPr>
        <w:t>4</w:t>
      </w:r>
    </w:p>
    <w:p w14:paraId="43E949A2" w14:textId="77777777" w:rsidR="00304AE7" w:rsidRDefault="00304AE7" w:rsidP="00304AE7">
      <w:pPr>
        <w:pStyle w:val="FP"/>
      </w:pPr>
      <w:r>
        <w:t>4) DS-TT MAC address and session binding in PCF.</w:t>
      </w:r>
    </w:p>
    <w:p w14:paraId="7C7DAF93" w14:textId="4355200F" w:rsidR="00304AE7" w:rsidRDefault="00304AE7" w:rsidP="00304AE7">
      <w:pPr>
        <w:pStyle w:val="B1"/>
      </w:pPr>
      <w:r>
        <w:t>-</w:t>
      </w:r>
      <w:r>
        <w:tab/>
        <w:t>Current text: DS-TT MAC address is provided by DS-TT. A "UE MAC address" is used for session binding in PCF.</w:t>
      </w:r>
    </w:p>
    <w:p w14:paraId="1E087024" w14:textId="43026617" w:rsidR="00304AE7" w:rsidRDefault="00304AE7" w:rsidP="00304AE7">
      <w:pPr>
        <w:pStyle w:val="B1"/>
      </w:pPr>
      <w:r>
        <w:t>-</w:t>
      </w:r>
      <w:r>
        <w:tab/>
        <w:t>Options in submitted papers:</w:t>
      </w:r>
    </w:p>
    <w:p w14:paraId="48FF9DC2" w14:textId="57EAFCA9" w:rsidR="00304AE7" w:rsidRDefault="00304AE7" w:rsidP="00304AE7">
      <w:pPr>
        <w:pStyle w:val="B1"/>
      </w:pPr>
      <w:r>
        <w:t>-</w:t>
      </w:r>
      <w:r>
        <w:tab/>
        <w:t>A) Removal of DS-TT MAC address. Session binding based on (Bridge ID, port number) tuple (2716, 2717, 2718).</w:t>
      </w:r>
    </w:p>
    <w:p w14:paraId="5B226B2D" w14:textId="2E2796B0" w:rsidR="00304AE7" w:rsidRDefault="00304AE7" w:rsidP="00304AE7">
      <w:pPr>
        <w:pStyle w:val="B1"/>
      </w:pPr>
      <w:r>
        <w:t>-</w:t>
      </w:r>
      <w:r>
        <w:tab/>
        <w:t>B) Session binding is performed with DS-TT MAC address (e.g. 3204).</w:t>
      </w:r>
    </w:p>
    <w:p w14:paraId="28A43D22" w14:textId="77777777" w:rsidR="00304AE7" w:rsidRPr="00304AE7" w:rsidRDefault="00304AE7" w:rsidP="00304AE7">
      <w:pPr>
        <w:pStyle w:val="FP"/>
        <w:rPr>
          <w:b/>
          <w:bCs/>
        </w:rPr>
      </w:pPr>
      <w:r w:rsidRPr="00304AE7">
        <w:rPr>
          <w:b/>
          <w:bCs/>
        </w:rPr>
        <w:t>Consideration:</w:t>
      </w:r>
    </w:p>
    <w:p w14:paraId="452EF33E" w14:textId="77777777" w:rsidR="00304AE7" w:rsidRDefault="00304AE7" w:rsidP="00304AE7">
      <w:pPr>
        <w:pStyle w:val="FP"/>
      </w:pPr>
      <w:r>
        <w:t>Option B is an essential correction to existing spec while Option A is a radical change to current approach.</w:t>
      </w:r>
    </w:p>
    <w:p w14:paraId="3FD71352" w14:textId="77777777" w:rsidR="00304AE7" w:rsidRDefault="00304AE7" w:rsidP="00304AE7">
      <w:pPr>
        <w:pStyle w:val="FP"/>
      </w:pPr>
      <w:r w:rsidRPr="00304AE7">
        <w:rPr>
          <w:b/>
          <w:bCs/>
        </w:rPr>
        <w:t>Way forward proposal:</w:t>
      </w:r>
      <w:r>
        <w:t xml:space="preserve"> Go with Option B?</w:t>
      </w:r>
    </w:p>
    <w:p w14:paraId="3597AADF" w14:textId="050C3197" w:rsidR="00304AE7" w:rsidRDefault="00304AE7" w:rsidP="00304AE7">
      <w:pPr>
        <w:pStyle w:val="FP"/>
      </w:pPr>
    </w:p>
    <w:p w14:paraId="1BE4BA26" w14:textId="360292F3" w:rsidR="00304AE7" w:rsidRPr="0098089B" w:rsidRDefault="00304AE7" w:rsidP="00304AE7">
      <w:pPr>
        <w:rPr>
          <w:b/>
          <w:bCs/>
        </w:rPr>
      </w:pPr>
      <w:r w:rsidRPr="0098089B">
        <w:rPr>
          <w:b/>
          <w:bCs/>
        </w:rPr>
        <w:t>Item #</w:t>
      </w:r>
      <w:r>
        <w:rPr>
          <w:b/>
          <w:bCs/>
        </w:rPr>
        <w:t>5</w:t>
      </w:r>
    </w:p>
    <w:p w14:paraId="0684B618" w14:textId="77777777" w:rsidR="00304AE7" w:rsidRDefault="00304AE7" w:rsidP="00304AE7">
      <w:pPr>
        <w:pStyle w:val="FP"/>
      </w:pPr>
      <w:r>
        <w:t>5) PSFP based Hold and Forward buffering (for per stream H&amp;F buffering)</w:t>
      </w:r>
    </w:p>
    <w:p w14:paraId="6952F201" w14:textId="39DA0047" w:rsidR="00304AE7" w:rsidRDefault="00304AE7" w:rsidP="00304AE7">
      <w:pPr>
        <w:pStyle w:val="B1"/>
      </w:pPr>
      <w:r>
        <w:t>-</w:t>
      </w:r>
      <w:r>
        <w:tab/>
        <w:t>SA2 Moderated email discussion outcome/Working assumption:</w:t>
      </w:r>
    </w:p>
    <w:p w14:paraId="5B74C918" w14:textId="4F036EE6" w:rsidR="00304AE7" w:rsidRDefault="00304AE7" w:rsidP="00304AE7">
      <w:pPr>
        <w:pStyle w:val="B1"/>
      </w:pPr>
      <w:r>
        <w:t>-</w:t>
      </w:r>
      <w:r>
        <w:tab/>
        <w:t>Support for PSFP based Hold and Forward Buffering rule</w:t>
      </w:r>
    </w:p>
    <w:p w14:paraId="25541668" w14:textId="283C1CB5" w:rsidR="00304AE7" w:rsidRDefault="00304AE7" w:rsidP="00304AE7">
      <w:pPr>
        <w:pStyle w:val="B1"/>
      </w:pPr>
      <w:r>
        <w:t>-</w:t>
      </w:r>
      <w:r>
        <w:tab/>
        <w:t>Given no clear majority this functionality will not be supported in Rel-16.</w:t>
      </w:r>
    </w:p>
    <w:p w14:paraId="7736C0F6" w14:textId="3EE27EEA" w:rsidR="00304AE7" w:rsidRDefault="00304AE7" w:rsidP="00304AE7">
      <w:pPr>
        <w:pStyle w:val="B1"/>
      </w:pPr>
      <w:r>
        <w:t>-</w:t>
      </w:r>
      <w:r>
        <w:tab/>
        <w:t>3082, 2841 proposes to support this in Rel-16 (not compliant to agreed working assumption)</w:t>
      </w:r>
    </w:p>
    <w:p w14:paraId="3819E6BA" w14:textId="315A4470" w:rsidR="00304AE7" w:rsidRDefault="00304AE7" w:rsidP="00304AE7">
      <w:pPr>
        <w:pStyle w:val="B1"/>
      </w:pPr>
      <w:r>
        <w:t>-</w:t>
      </w:r>
      <w:r>
        <w:tab/>
        <w:t xml:space="preserve">As a </w:t>
      </w:r>
      <w:proofErr w:type="gramStart"/>
      <w:r>
        <w:t>consequence</w:t>
      </w:r>
      <w:proofErr w:type="gramEnd"/>
      <w:r>
        <w:t xml:space="preserve"> following papers propose to fix the 5GS Bridge delay reporting to avoid the issue of lack of in-order delivery and incorrect </w:t>
      </w:r>
      <w:proofErr w:type="spellStart"/>
      <w:r>
        <w:t>Qbv</w:t>
      </w:r>
      <w:proofErr w:type="spellEnd"/>
      <w:r>
        <w:t xml:space="preserve"> enforcement:</w:t>
      </w:r>
    </w:p>
    <w:p w14:paraId="488A23F0" w14:textId="76D13B14" w:rsidR="00304AE7" w:rsidRDefault="00304AE7" w:rsidP="00304AE7">
      <w:pPr>
        <w:pStyle w:val="B1"/>
      </w:pPr>
      <w:r>
        <w:t>-</w:t>
      </w:r>
      <w:r>
        <w:tab/>
        <w:t>2889, 3121, 3035</w:t>
      </w:r>
    </w:p>
    <w:p w14:paraId="49A97300" w14:textId="77777777" w:rsidR="00304AE7" w:rsidRDefault="00304AE7" w:rsidP="00304AE7">
      <w:pPr>
        <w:pStyle w:val="FP"/>
      </w:pPr>
      <w:r w:rsidRPr="00304AE7">
        <w:rPr>
          <w:b/>
          <w:bCs/>
        </w:rPr>
        <w:t>Way forward proposal:</w:t>
      </w:r>
      <w:r>
        <w:t xml:space="preserve"> Note 3082, 2841 for Rel-16 to be aligned with working assumption. Merge 2889, 3121, 3035.</w:t>
      </w:r>
    </w:p>
    <w:p w14:paraId="12B2B8C8" w14:textId="77777777" w:rsidR="00304AE7" w:rsidRDefault="00304AE7" w:rsidP="00304AE7">
      <w:pPr>
        <w:pStyle w:val="FP"/>
      </w:pPr>
      <w:r>
        <w:t>If the group wishes to re-open the working assumption, then do informal show of hands to determine one way or the other.</w:t>
      </w:r>
    </w:p>
    <w:p w14:paraId="3AADB640" w14:textId="04AD9827" w:rsidR="00304AE7" w:rsidRDefault="00304AE7" w:rsidP="00304AE7">
      <w:pPr>
        <w:pStyle w:val="FP"/>
      </w:pPr>
    </w:p>
    <w:p w14:paraId="3EAA4334" w14:textId="1D59A358" w:rsidR="00304AE7" w:rsidRPr="0098089B" w:rsidRDefault="00304AE7" w:rsidP="00304AE7">
      <w:pPr>
        <w:rPr>
          <w:b/>
          <w:bCs/>
        </w:rPr>
      </w:pPr>
      <w:r w:rsidRPr="0098089B">
        <w:rPr>
          <w:b/>
          <w:bCs/>
        </w:rPr>
        <w:t>Item #</w:t>
      </w:r>
      <w:r>
        <w:rPr>
          <w:b/>
          <w:bCs/>
        </w:rPr>
        <w:t>6</w:t>
      </w:r>
    </w:p>
    <w:p w14:paraId="21E0CE3A" w14:textId="77777777" w:rsidR="00304AE7" w:rsidRDefault="00304AE7" w:rsidP="00304AE7">
      <w:pPr>
        <w:pStyle w:val="FP"/>
      </w:pPr>
      <w:r>
        <w:t>6) Reporting CAG ID list over N2</w:t>
      </w:r>
    </w:p>
    <w:p w14:paraId="622320DB" w14:textId="77777777" w:rsidR="00304AE7" w:rsidRDefault="00304AE7" w:rsidP="00304AE7">
      <w:pPr>
        <w:pStyle w:val="FP"/>
      </w:pPr>
      <w:r>
        <w:t>Options:</w:t>
      </w:r>
    </w:p>
    <w:p w14:paraId="23961CB0" w14:textId="7ADED339" w:rsidR="00304AE7" w:rsidRDefault="00304AE7" w:rsidP="00304AE7">
      <w:pPr>
        <w:pStyle w:val="B1"/>
      </w:pPr>
      <w:r>
        <w:t>-</w:t>
      </w:r>
      <w:r>
        <w:tab/>
        <w:t>5A) S2-2003076, S2-2003077 - Proposes Reporting of CAG ID list per cell over N2</w:t>
      </w:r>
    </w:p>
    <w:p w14:paraId="6E520409" w14:textId="0AE9389A" w:rsidR="00304AE7" w:rsidRDefault="00304AE7" w:rsidP="00304AE7">
      <w:pPr>
        <w:pStyle w:val="B1"/>
      </w:pPr>
      <w:r>
        <w:t>-</w:t>
      </w:r>
      <w:r>
        <w:tab/>
        <w:t>5B) S2-2002845 - The NG-RAN reports supported CAG ID(s) per TAI over N2</w:t>
      </w:r>
    </w:p>
    <w:p w14:paraId="3868A6C1" w14:textId="77777777" w:rsidR="00304AE7" w:rsidRDefault="00304AE7" w:rsidP="00304AE7">
      <w:pPr>
        <w:pStyle w:val="FP"/>
      </w:pPr>
      <w:r>
        <w:t>Consideration:</w:t>
      </w:r>
    </w:p>
    <w:p w14:paraId="09BBC0AA" w14:textId="76666065" w:rsidR="00304AE7" w:rsidRDefault="00304AE7" w:rsidP="00304AE7">
      <w:pPr>
        <w:pStyle w:val="B1"/>
      </w:pPr>
      <w:r>
        <w:t>-</w:t>
      </w:r>
      <w:r>
        <w:tab/>
        <w:t>Neither of the proposal has been agreed in RAN3 yet. This is still being discussed in RAN3.</w:t>
      </w:r>
    </w:p>
    <w:p w14:paraId="37CD2426" w14:textId="19ABF6C6" w:rsidR="00304AE7" w:rsidRDefault="00304AE7" w:rsidP="00304AE7">
      <w:pPr>
        <w:pStyle w:val="B1"/>
      </w:pPr>
      <w:r>
        <w:lastRenderedPageBreak/>
        <w:t>-</w:t>
      </w:r>
      <w:r>
        <w:tab/>
        <w:t>Given that we agreed S2-2001614, which says</w:t>
      </w:r>
      <w:r>
        <w:br/>
        <w:t>NOTE 2:</w:t>
      </w:r>
      <w:r>
        <w:tab/>
        <w:t>It is assumed that the AMF is made aware of the supported CAG Identifier(s) of the CAG cell by the NG-RAN.</w:t>
      </w:r>
    </w:p>
    <w:p w14:paraId="6BFF94B0" w14:textId="13603734" w:rsidR="00304AE7" w:rsidRDefault="00304AE7" w:rsidP="00304AE7">
      <w:pPr>
        <w:pStyle w:val="B1"/>
      </w:pPr>
      <w:r>
        <w:t>-</w:t>
      </w:r>
      <w:r>
        <w:tab/>
        <w:t>it should be clear that the ball is now in RAN3's court. Let us avoid parallel discussions, time and effort in two WGs, postpone the discussion in SA2 and leave the discussion to RAN3, align TS 23.501/2 after they conclude.</w:t>
      </w:r>
    </w:p>
    <w:p w14:paraId="34A13817" w14:textId="77777777" w:rsidR="00304AE7" w:rsidRDefault="00304AE7" w:rsidP="00304AE7">
      <w:pPr>
        <w:pStyle w:val="FP"/>
      </w:pPr>
      <w:r w:rsidRPr="00304AE7">
        <w:rPr>
          <w:b/>
          <w:bCs/>
        </w:rPr>
        <w:t>Way Forward proposal:</w:t>
      </w:r>
      <w:r>
        <w:t xml:space="preserve"> Postpone 3077/2845 for SA2#138E.</w:t>
      </w:r>
    </w:p>
    <w:p w14:paraId="5F891C03" w14:textId="46F809EA" w:rsidR="00304AE7" w:rsidRDefault="00304AE7" w:rsidP="00304AE7">
      <w:pPr>
        <w:pStyle w:val="FP"/>
      </w:pPr>
    </w:p>
    <w:p w14:paraId="1EEA8BBB" w14:textId="77777777" w:rsidR="00304AE7" w:rsidRPr="00A3071B" w:rsidRDefault="00304AE7" w:rsidP="00304AE7">
      <w:pPr>
        <w:keepNext/>
        <w:keepLines/>
      </w:pPr>
      <w:r>
        <w:rPr>
          <w:b/>
        </w:rPr>
        <w:t>Discussion:</w:t>
      </w:r>
    </w:p>
    <w:p w14:paraId="621D70E6" w14:textId="1E81133B" w:rsidR="00304AE7" w:rsidRDefault="00304AE7" w:rsidP="00304AE7">
      <w:pPr>
        <w:rPr>
          <w:b/>
          <w:bCs/>
        </w:rPr>
      </w:pPr>
      <w:r w:rsidRPr="00304AE7">
        <w:rPr>
          <w:b/>
          <w:bCs/>
        </w:rPr>
        <w:t>Item #1:</w:t>
      </w:r>
    </w:p>
    <w:p w14:paraId="6A0C32A6" w14:textId="20511849" w:rsidR="00304AE7" w:rsidRDefault="00304AE7" w:rsidP="00304AE7">
      <w:r>
        <w:t xml:space="preserve">Huawei paper proposes to remove Traffic Classes and keep VLAN ID. Some papers would like to keep both and some to remove both. Nokia commented that there was no strong request to keep the Traffic Classes. </w:t>
      </w:r>
    </w:p>
    <w:p w14:paraId="2891BB0F" w14:textId="77777777" w:rsidR="00304AE7" w:rsidRDefault="00304AE7" w:rsidP="00304AE7">
      <w:r>
        <w:t xml:space="preserve">It was agreed to remove Traffic Classes. </w:t>
      </w:r>
    </w:p>
    <w:p w14:paraId="4CFF1C7A" w14:textId="71F462FD" w:rsidR="00941B85" w:rsidRDefault="00304AE7" w:rsidP="00304AE7">
      <w:r>
        <w:t>Huawei, CMCC and CATT did not wish to remove the VLAN ID. Ericsson, ZTE, Nokia, Qualcomm, Intel, Samsung, Vivo, Cisco wished to remove VLAN ID.</w:t>
      </w:r>
      <w:r w:rsidRPr="00304AE7">
        <w:t xml:space="preserve"> </w:t>
      </w:r>
      <w:r>
        <w:t xml:space="preserve">(S2-2003036, S2-2003173). </w:t>
      </w:r>
    </w:p>
    <w:p w14:paraId="47867F9E" w14:textId="41A5CA96" w:rsidR="00941B85" w:rsidRDefault="00941B85" w:rsidP="00304AE7">
      <w:r>
        <w:t xml:space="preserve">Based on majority view, removing VLAN IDs was taken as working assumption. </w:t>
      </w:r>
    </w:p>
    <w:p w14:paraId="26FF5316" w14:textId="030AB645" w:rsidR="00304AE7" w:rsidRDefault="00304AE7" w:rsidP="00304AE7">
      <w:r>
        <w:t>S2-2002782 should be used as a basis for discussion.</w:t>
      </w:r>
    </w:p>
    <w:p w14:paraId="68B4DAC5" w14:textId="196F2678" w:rsidR="00304AE7" w:rsidRDefault="00304AE7" w:rsidP="00304AE7">
      <w:r>
        <w:t xml:space="preserve">It was suggested that Bridge ID needs to be added. This should be discussed at the e-meeting </w:t>
      </w:r>
    </w:p>
    <w:p w14:paraId="39277F08" w14:textId="0FF7A828" w:rsidR="00304AE7" w:rsidRPr="00304AE7" w:rsidRDefault="00304AE7" w:rsidP="00304AE7">
      <w:r w:rsidRPr="00304AE7">
        <w:rPr>
          <w:b/>
          <w:bCs/>
        </w:rPr>
        <w:t>Item #</w:t>
      </w:r>
      <w:r>
        <w:rPr>
          <w:b/>
          <w:bCs/>
        </w:rPr>
        <w:t>2</w:t>
      </w:r>
      <w:r w:rsidRPr="00304AE7">
        <w:rPr>
          <w:b/>
          <w:bCs/>
        </w:rPr>
        <w:t>:</w:t>
      </w:r>
    </w:p>
    <w:p w14:paraId="61204EF6" w14:textId="56FB0F08" w:rsidR="00304AE7" w:rsidRDefault="00304AE7" w:rsidP="00304AE7">
      <w:r>
        <w:t>Cisco commented that this is not only about structuring of the port specific and bridge specific table and that stage 3 had already moved in this direction.</w:t>
      </w:r>
    </w:p>
    <w:p w14:paraId="673477A9" w14:textId="55E3A742" w:rsidR="00304AE7" w:rsidRDefault="00304AE7" w:rsidP="00304AE7">
      <w:r>
        <w:t>Keep current structure:</w:t>
      </w:r>
      <w:r>
        <w:tab/>
        <w:t>Nokia</w:t>
      </w:r>
    </w:p>
    <w:p w14:paraId="13B0F8FE" w14:textId="7D7369AE" w:rsidR="00304AE7" w:rsidRDefault="00304AE7" w:rsidP="00304AE7">
      <w:r>
        <w:t>Split the table:</w:t>
      </w:r>
      <w:r>
        <w:tab/>
        <w:t xml:space="preserve">Intel, Ericsson, </w:t>
      </w:r>
      <w:r w:rsidR="00971E3D">
        <w:t xml:space="preserve">NTT </w:t>
      </w:r>
      <w:r>
        <w:t>DOCOMO, Samsung, China Mobile</w:t>
      </w:r>
    </w:p>
    <w:p w14:paraId="2BA98047" w14:textId="013AE50A" w:rsidR="00304AE7" w:rsidRDefault="00304AE7" w:rsidP="00304AE7">
      <w:r>
        <w:t>It was agreed to split the table. S2-2002706 will be taken as a basis.</w:t>
      </w:r>
    </w:p>
    <w:p w14:paraId="74930652" w14:textId="3FCE6BC4" w:rsidR="00304AE7" w:rsidRPr="00304AE7" w:rsidRDefault="00304AE7" w:rsidP="00304AE7">
      <w:r w:rsidRPr="00304AE7">
        <w:rPr>
          <w:b/>
          <w:bCs/>
        </w:rPr>
        <w:t>Item #</w:t>
      </w:r>
      <w:r>
        <w:rPr>
          <w:b/>
          <w:bCs/>
        </w:rPr>
        <w:t>3</w:t>
      </w:r>
      <w:r w:rsidRPr="00304AE7">
        <w:rPr>
          <w:b/>
          <w:bCs/>
        </w:rPr>
        <w:t>:</w:t>
      </w:r>
    </w:p>
    <w:p w14:paraId="4B716F33" w14:textId="0142F583" w:rsidR="00304AE7" w:rsidRDefault="00304AE7" w:rsidP="00304AE7">
      <w:r>
        <w:t>Intel suggested 3B should be that Bridge ID is Bridge MAC address. Ericsson commented that this contradicts IEEE specifications as they are different parameters. This should be further discussed during the e-meeting.</w:t>
      </w:r>
    </w:p>
    <w:p w14:paraId="45BEE42A" w14:textId="178C90AD" w:rsidR="00304AE7" w:rsidRPr="00304AE7" w:rsidRDefault="00304AE7" w:rsidP="00304AE7">
      <w:r w:rsidRPr="00304AE7">
        <w:rPr>
          <w:b/>
          <w:bCs/>
        </w:rPr>
        <w:t>Item #</w:t>
      </w:r>
      <w:r>
        <w:rPr>
          <w:b/>
          <w:bCs/>
        </w:rPr>
        <w:t>4</w:t>
      </w:r>
      <w:r w:rsidRPr="00304AE7">
        <w:rPr>
          <w:b/>
          <w:bCs/>
        </w:rPr>
        <w:t>:</w:t>
      </w:r>
    </w:p>
    <w:p w14:paraId="691238DE" w14:textId="53F91AAA" w:rsidR="00304AE7" w:rsidRDefault="00304AE7" w:rsidP="00304AE7">
      <w:r>
        <w:t>This should be further discussed during the e-meeting.</w:t>
      </w:r>
    </w:p>
    <w:p w14:paraId="62A6A449" w14:textId="57B906A3" w:rsidR="00304AE7" w:rsidRPr="00304AE7" w:rsidRDefault="00304AE7" w:rsidP="00304AE7">
      <w:r w:rsidRPr="00304AE7">
        <w:rPr>
          <w:b/>
          <w:bCs/>
        </w:rPr>
        <w:t>Item #</w:t>
      </w:r>
      <w:r>
        <w:rPr>
          <w:b/>
          <w:bCs/>
        </w:rPr>
        <w:t>5</w:t>
      </w:r>
      <w:r w:rsidRPr="00304AE7">
        <w:rPr>
          <w:b/>
          <w:bCs/>
        </w:rPr>
        <w:t>:</w:t>
      </w:r>
    </w:p>
    <w:p w14:paraId="14FF153D" w14:textId="39AB75E0" w:rsidR="00304AE7" w:rsidRDefault="00304AE7" w:rsidP="00304AE7">
      <w:r>
        <w:t xml:space="preserve">NTT DOCOMO clarified that in S2-2002841, they were not asking for the Hold &amp; Forward issue but to </w:t>
      </w:r>
      <w:proofErr w:type="spellStart"/>
      <w:r>
        <w:t>suport</w:t>
      </w:r>
      <w:proofErr w:type="spellEnd"/>
      <w:r>
        <w:t xml:space="preserve"> priority values. Huawei were asked whether they could go with the current working assumption. Huawei asked who supported their </w:t>
      </w:r>
      <w:r w:rsidR="00524F7B">
        <w:t>proposal</w:t>
      </w:r>
      <w:r>
        <w:t>. The SA WG2 Chairman replied that the support should be gained before the e-meeting and multiple company supported proposals submitted. The current working assumption should be worked on and counter proposals not worked on further.</w:t>
      </w:r>
    </w:p>
    <w:p w14:paraId="465E1624" w14:textId="00C17B5A" w:rsidR="00304AE7" w:rsidRDefault="00304AE7" w:rsidP="00304AE7">
      <w:r>
        <w:t xml:space="preserve">S2-2003082 will not be further progressed in the e-meeting. S2-2002841 </w:t>
      </w:r>
      <w:r w:rsidR="00524F7B" w:rsidRPr="00524F7B">
        <w:t xml:space="preserve">is not related to PSFP based Hold and Forward </w:t>
      </w:r>
      <w:proofErr w:type="gramStart"/>
      <w:r w:rsidR="00524F7B" w:rsidRPr="00524F7B">
        <w:t>buffering, and</w:t>
      </w:r>
      <w:proofErr w:type="gramEnd"/>
      <w:r w:rsidR="00524F7B" w:rsidRPr="00524F7B">
        <w:t xml:space="preserve"> will be discussed separately</w:t>
      </w:r>
      <w:r>
        <w:t>. S2-2002889 will be used as a basis for further discussion.</w:t>
      </w:r>
    </w:p>
    <w:p w14:paraId="4E928179" w14:textId="13781EBF" w:rsidR="00304AE7" w:rsidRPr="00304AE7" w:rsidRDefault="00304AE7" w:rsidP="00304AE7">
      <w:r w:rsidRPr="00304AE7">
        <w:rPr>
          <w:b/>
          <w:bCs/>
        </w:rPr>
        <w:t>Item #</w:t>
      </w:r>
      <w:r>
        <w:rPr>
          <w:b/>
          <w:bCs/>
        </w:rPr>
        <w:t>6</w:t>
      </w:r>
      <w:r w:rsidRPr="00304AE7">
        <w:rPr>
          <w:b/>
          <w:bCs/>
        </w:rPr>
        <w:t>:</w:t>
      </w:r>
    </w:p>
    <w:p w14:paraId="657DD0C7" w14:textId="75DF8854" w:rsidR="00304AE7" w:rsidRDefault="00304AE7" w:rsidP="00304AE7">
      <w:r>
        <w:t>Nokia clarified that the need for CAG ID is already agreed. Qualcomm asked why we await RAN WG3 response as they will provide the same answer as before.</w:t>
      </w:r>
      <w:r w:rsidRPr="00304AE7">
        <w:t xml:space="preserve"> </w:t>
      </w:r>
      <w:r>
        <w:t>S2-2003077 and S2-2002845 were postponed.</w:t>
      </w:r>
    </w:p>
    <w:p w14:paraId="2C2337C7" w14:textId="77777777" w:rsidR="00304AE7" w:rsidRPr="00A3071B" w:rsidRDefault="00304AE7" w:rsidP="00304AE7">
      <w:pPr>
        <w:keepNext/>
        <w:keepLines/>
      </w:pPr>
      <w:r>
        <w:rPr>
          <w:b/>
        </w:rPr>
        <w:t>Conclusion:</w:t>
      </w:r>
    </w:p>
    <w:p w14:paraId="5E1F9D64" w14:textId="4A033F74" w:rsidR="00304AE7" w:rsidRDefault="00304AE7" w:rsidP="00304AE7">
      <w:r>
        <w:t xml:space="preserve">Item#1: </w:t>
      </w:r>
      <w:r w:rsidR="00811A01">
        <w:t xml:space="preserve">Traffic classes and </w:t>
      </w:r>
      <w:r>
        <w:t>VLAN ID will be removed.</w:t>
      </w:r>
      <w:r w:rsidR="00811A01">
        <w:t xml:space="preserve"> </w:t>
      </w:r>
      <w:r w:rsidR="00811A01" w:rsidRPr="00811A01">
        <w:t>S2-2002782 should be used as a basis for discussion.</w:t>
      </w:r>
      <w:r w:rsidR="00811A01">
        <w:t xml:space="preserve"> Addition of</w:t>
      </w:r>
      <w:r w:rsidR="00811A01" w:rsidRPr="00811A01">
        <w:t xml:space="preserve"> Bridge ID</w:t>
      </w:r>
      <w:r w:rsidR="00811A01">
        <w:t xml:space="preserve"> will be discussed further. </w:t>
      </w:r>
    </w:p>
    <w:p w14:paraId="24A57195" w14:textId="115A9412" w:rsidR="00304AE7" w:rsidRDefault="00304AE7" w:rsidP="00304AE7">
      <w:r>
        <w:t>Item#2: Working assumption: Split the table. S2-2002706 will be taken as a basis.</w:t>
      </w:r>
    </w:p>
    <w:p w14:paraId="55FE9874" w14:textId="5AEF37E0" w:rsidR="00304AE7" w:rsidRDefault="00304AE7" w:rsidP="00304AE7">
      <w:r>
        <w:t>Item#3: This should be further discussed during the e-meeting.</w:t>
      </w:r>
    </w:p>
    <w:p w14:paraId="2FE59124" w14:textId="668E8B6C" w:rsidR="00304AE7" w:rsidRDefault="00304AE7" w:rsidP="00304AE7">
      <w:r>
        <w:t>Item#4: This should be further discussed during the e-meeting.</w:t>
      </w:r>
    </w:p>
    <w:p w14:paraId="22E32DCB" w14:textId="77F632B6" w:rsidR="00304AE7" w:rsidRDefault="00304AE7" w:rsidP="00304AE7">
      <w:r>
        <w:t xml:space="preserve">Item#5: S2-2003082 will not be further progressed in the e-meeting. </w:t>
      </w:r>
      <w:r w:rsidR="00811A01">
        <w:t xml:space="preserve">S2-2002841 </w:t>
      </w:r>
      <w:r w:rsidR="00811A01" w:rsidRPr="00524F7B">
        <w:t xml:space="preserve">is not related to PSFP based Hold and Forward </w:t>
      </w:r>
      <w:r w:rsidR="00811A01" w:rsidRPr="00524F7B">
        <w:t>buffering and</w:t>
      </w:r>
      <w:r w:rsidR="00811A01" w:rsidRPr="00524F7B">
        <w:t xml:space="preserve"> will be discussed separately</w:t>
      </w:r>
      <w:r>
        <w:t>. S2-2002889 will be used as a basis for further discussion.</w:t>
      </w:r>
    </w:p>
    <w:p w14:paraId="7F63E869" w14:textId="43A8805E" w:rsidR="00304AE7" w:rsidRDefault="00304AE7" w:rsidP="00304AE7">
      <w:r>
        <w:t>Item#6: Working assumption to</w:t>
      </w:r>
      <w:r w:rsidRPr="00304AE7">
        <w:t xml:space="preserve"> </w:t>
      </w:r>
      <w:r>
        <w:t>postpone S2-2003077 and S2-2002845 to the next meeting.</w:t>
      </w:r>
    </w:p>
    <w:p w14:paraId="646E302B" w14:textId="0F832AA3" w:rsidR="00585E54" w:rsidRDefault="0098089B" w:rsidP="0098089B">
      <w:pPr>
        <w:pStyle w:val="Heading2"/>
      </w:pPr>
      <w:r>
        <w:lastRenderedPageBreak/>
        <w:t>SA2#138E-CC#1_Local_NR_Positioning_Replay-WF.pptx</w:t>
      </w:r>
    </w:p>
    <w:p w14:paraId="4DF0A690" w14:textId="05A34689" w:rsidR="00473688" w:rsidRDefault="00473688" w:rsidP="0098089B">
      <w:pPr>
        <w:keepNext/>
      </w:pPr>
      <w:hyperlink r:id="rId8" w:history="1">
        <w:r w:rsidRPr="00E34AE1">
          <w:rPr>
            <w:rStyle w:val="Hyperlink"/>
          </w:rPr>
          <w:t>https://www.3gpp.org/ftp/tsg_sa/WG2_Arch/TSGS2_138e_Electronic/Inbox/CCs/SA2%23138E_CC%231/SA2%23138E-CC%231_Local_NR_Positioning_Replay-WF.pptx</w:t>
        </w:r>
      </w:hyperlink>
    </w:p>
    <w:p w14:paraId="2ACE5CB7" w14:textId="70E9A1CA" w:rsidR="0098089B" w:rsidRDefault="0098089B" w:rsidP="0098089B">
      <w:pPr>
        <w:keepNext/>
      </w:pPr>
      <w:r>
        <w:t>Way forward on Reply to LS on Local NR positioning in NG-RAN for SA2 CC on April 20th, 2020 (Ming Ai, CATT).</w:t>
      </w:r>
    </w:p>
    <w:p w14:paraId="7F9BFAB9" w14:textId="106AAF9F" w:rsidR="0098089B" w:rsidRDefault="0098089B" w:rsidP="0098089B">
      <w:pPr>
        <w:keepNext/>
      </w:pPr>
      <w:r>
        <w:t>Related documents:</w:t>
      </w:r>
    </w:p>
    <w:tbl>
      <w:tblPr>
        <w:tblStyle w:val="TableGrid"/>
        <w:tblW w:w="0" w:type="auto"/>
        <w:tblLook w:val="04A0" w:firstRow="1" w:lastRow="0" w:firstColumn="1" w:lastColumn="0" w:noHBand="0" w:noVBand="1"/>
      </w:tblPr>
      <w:tblGrid>
        <w:gridCol w:w="1555"/>
        <w:gridCol w:w="1275"/>
        <w:gridCol w:w="1418"/>
        <w:gridCol w:w="4361"/>
        <w:gridCol w:w="2153"/>
      </w:tblGrid>
      <w:tr w:rsidR="0098089B" w:rsidRPr="0098089B" w14:paraId="7D4FED49" w14:textId="77777777" w:rsidTr="0098089B">
        <w:tc>
          <w:tcPr>
            <w:tcW w:w="1555" w:type="dxa"/>
          </w:tcPr>
          <w:p w14:paraId="4C0BFB69" w14:textId="77777777" w:rsidR="0098089B" w:rsidRPr="0098089B" w:rsidRDefault="0098089B" w:rsidP="0098089B">
            <w:pPr>
              <w:keepNext/>
            </w:pPr>
            <w:r w:rsidRPr="0098089B">
              <w:t>S2-2002612</w:t>
            </w:r>
          </w:p>
        </w:tc>
        <w:tc>
          <w:tcPr>
            <w:tcW w:w="1275" w:type="dxa"/>
          </w:tcPr>
          <w:p w14:paraId="02B8B81A" w14:textId="77777777" w:rsidR="0098089B" w:rsidRPr="0098089B" w:rsidRDefault="0098089B" w:rsidP="0098089B">
            <w:pPr>
              <w:keepNext/>
            </w:pPr>
            <w:r w:rsidRPr="0098089B">
              <w:t>LS In</w:t>
            </w:r>
          </w:p>
        </w:tc>
        <w:tc>
          <w:tcPr>
            <w:tcW w:w="1418" w:type="dxa"/>
          </w:tcPr>
          <w:p w14:paraId="037B5F77" w14:textId="77777777" w:rsidR="0098089B" w:rsidRPr="0098089B" w:rsidRDefault="0098089B" w:rsidP="0098089B">
            <w:pPr>
              <w:keepNext/>
            </w:pPr>
            <w:r w:rsidRPr="0098089B">
              <w:t>Action</w:t>
            </w:r>
          </w:p>
        </w:tc>
        <w:tc>
          <w:tcPr>
            <w:tcW w:w="4361" w:type="dxa"/>
          </w:tcPr>
          <w:p w14:paraId="2F0A1D8B" w14:textId="77777777" w:rsidR="0098089B" w:rsidRPr="0098089B" w:rsidRDefault="0098089B" w:rsidP="0098089B">
            <w:pPr>
              <w:keepNext/>
            </w:pPr>
            <w:r w:rsidRPr="0098089B">
              <w:t>LS from TSG RAN: LS on Local NR positioning in NG-RAN</w:t>
            </w:r>
          </w:p>
        </w:tc>
        <w:tc>
          <w:tcPr>
            <w:tcW w:w="2153" w:type="dxa"/>
          </w:tcPr>
          <w:p w14:paraId="321C28A4" w14:textId="77777777" w:rsidR="0098089B" w:rsidRPr="0098089B" w:rsidRDefault="0098089B" w:rsidP="0098089B">
            <w:pPr>
              <w:keepNext/>
            </w:pPr>
            <w:r w:rsidRPr="0098089B">
              <w:t>TSG RAN (RP-193262)</w:t>
            </w:r>
          </w:p>
        </w:tc>
      </w:tr>
      <w:tr w:rsidR="0098089B" w:rsidRPr="0098089B" w14:paraId="00F13AE7" w14:textId="77777777" w:rsidTr="0098089B">
        <w:tc>
          <w:tcPr>
            <w:tcW w:w="1555" w:type="dxa"/>
          </w:tcPr>
          <w:p w14:paraId="7E4EF992" w14:textId="77777777" w:rsidR="0098089B" w:rsidRPr="0098089B" w:rsidRDefault="0098089B" w:rsidP="0098089B">
            <w:pPr>
              <w:keepNext/>
            </w:pPr>
            <w:r w:rsidRPr="0098089B">
              <w:t>S2-2002893</w:t>
            </w:r>
          </w:p>
        </w:tc>
        <w:tc>
          <w:tcPr>
            <w:tcW w:w="1275" w:type="dxa"/>
          </w:tcPr>
          <w:p w14:paraId="36C95BC9" w14:textId="77777777" w:rsidR="0098089B" w:rsidRPr="0098089B" w:rsidRDefault="0098089B" w:rsidP="0098089B">
            <w:pPr>
              <w:keepNext/>
            </w:pPr>
            <w:r w:rsidRPr="0098089B">
              <w:t>LS OUT</w:t>
            </w:r>
          </w:p>
        </w:tc>
        <w:tc>
          <w:tcPr>
            <w:tcW w:w="1418" w:type="dxa"/>
          </w:tcPr>
          <w:p w14:paraId="65D310B3" w14:textId="77777777" w:rsidR="0098089B" w:rsidRPr="0098089B" w:rsidRDefault="0098089B" w:rsidP="0098089B">
            <w:pPr>
              <w:keepNext/>
            </w:pPr>
            <w:r w:rsidRPr="0098089B">
              <w:t>Approval</w:t>
            </w:r>
          </w:p>
        </w:tc>
        <w:tc>
          <w:tcPr>
            <w:tcW w:w="4361" w:type="dxa"/>
          </w:tcPr>
          <w:p w14:paraId="6D348555" w14:textId="77777777" w:rsidR="0098089B" w:rsidRPr="0098089B" w:rsidRDefault="0098089B" w:rsidP="0098089B">
            <w:pPr>
              <w:keepNext/>
            </w:pPr>
            <w:r w:rsidRPr="0098089B">
              <w:t>[DRAFT] Reply LS on Local NR positioning in NG-RAN</w:t>
            </w:r>
          </w:p>
        </w:tc>
        <w:tc>
          <w:tcPr>
            <w:tcW w:w="2153" w:type="dxa"/>
          </w:tcPr>
          <w:p w14:paraId="12EBF3B6" w14:textId="77777777" w:rsidR="0098089B" w:rsidRPr="0098089B" w:rsidRDefault="0098089B" w:rsidP="0098089B">
            <w:pPr>
              <w:keepNext/>
            </w:pPr>
            <w:r w:rsidRPr="0098089B">
              <w:t>Nokia, Nokia Shanghai Bell</w:t>
            </w:r>
          </w:p>
        </w:tc>
      </w:tr>
      <w:tr w:rsidR="0098089B" w:rsidRPr="0098089B" w14:paraId="6548BA5F" w14:textId="77777777" w:rsidTr="0098089B">
        <w:tc>
          <w:tcPr>
            <w:tcW w:w="1555" w:type="dxa"/>
          </w:tcPr>
          <w:p w14:paraId="416D62B8" w14:textId="77777777" w:rsidR="0098089B" w:rsidRPr="0098089B" w:rsidRDefault="0098089B" w:rsidP="0098089B">
            <w:pPr>
              <w:keepNext/>
            </w:pPr>
            <w:r w:rsidRPr="0098089B">
              <w:t>S2-2003117</w:t>
            </w:r>
          </w:p>
        </w:tc>
        <w:tc>
          <w:tcPr>
            <w:tcW w:w="1275" w:type="dxa"/>
          </w:tcPr>
          <w:p w14:paraId="1C710C88" w14:textId="77777777" w:rsidR="0098089B" w:rsidRPr="0098089B" w:rsidRDefault="0098089B" w:rsidP="0098089B">
            <w:pPr>
              <w:keepNext/>
            </w:pPr>
            <w:r w:rsidRPr="0098089B">
              <w:t>LS OUT</w:t>
            </w:r>
          </w:p>
        </w:tc>
        <w:tc>
          <w:tcPr>
            <w:tcW w:w="1418" w:type="dxa"/>
          </w:tcPr>
          <w:p w14:paraId="37FA7AA0" w14:textId="77777777" w:rsidR="0098089B" w:rsidRPr="0098089B" w:rsidRDefault="0098089B" w:rsidP="0098089B">
            <w:pPr>
              <w:keepNext/>
            </w:pPr>
            <w:r w:rsidRPr="0098089B">
              <w:t>Approval</w:t>
            </w:r>
          </w:p>
        </w:tc>
        <w:tc>
          <w:tcPr>
            <w:tcW w:w="4361" w:type="dxa"/>
          </w:tcPr>
          <w:p w14:paraId="1F3F0EF7" w14:textId="77777777" w:rsidR="0098089B" w:rsidRPr="0098089B" w:rsidRDefault="0098089B" w:rsidP="0098089B">
            <w:pPr>
              <w:keepNext/>
            </w:pPr>
            <w:r w:rsidRPr="0098089B">
              <w:t>[DRAFT] Reply LS on Local NR positioning in NG-RAN</w:t>
            </w:r>
          </w:p>
        </w:tc>
        <w:tc>
          <w:tcPr>
            <w:tcW w:w="2153" w:type="dxa"/>
          </w:tcPr>
          <w:p w14:paraId="512DCE1B" w14:textId="77777777" w:rsidR="0098089B" w:rsidRPr="0098089B" w:rsidRDefault="0098089B" w:rsidP="0098089B">
            <w:pPr>
              <w:keepNext/>
            </w:pPr>
            <w:r w:rsidRPr="0098089B">
              <w:t xml:space="preserve">Huawei, </w:t>
            </w:r>
            <w:proofErr w:type="spellStart"/>
            <w:r w:rsidRPr="0098089B">
              <w:t>Hisilicon</w:t>
            </w:r>
            <w:proofErr w:type="spellEnd"/>
          </w:p>
        </w:tc>
      </w:tr>
    </w:tbl>
    <w:p w14:paraId="6A1D9FAF" w14:textId="0D83E600" w:rsidR="0098089B" w:rsidRDefault="0098089B" w:rsidP="0098089B">
      <w:pPr>
        <w:keepNext/>
      </w:pPr>
    </w:p>
    <w:p w14:paraId="181B5748" w14:textId="78A265D8" w:rsidR="0098089B" w:rsidRPr="0098089B" w:rsidRDefault="0098089B" w:rsidP="0098089B">
      <w:pPr>
        <w:keepNext/>
        <w:rPr>
          <w:b/>
          <w:bCs/>
        </w:rPr>
      </w:pPr>
      <w:r w:rsidRPr="0098089B">
        <w:rPr>
          <w:b/>
          <w:bCs/>
        </w:rPr>
        <w:t>Some Highlights of Pervious 2 Meetings</w:t>
      </w:r>
    </w:p>
    <w:p w14:paraId="79DA1897" w14:textId="77777777" w:rsidR="0098089B" w:rsidRDefault="0098089B" w:rsidP="0098089B">
      <w:pPr>
        <w:pStyle w:val="FP"/>
      </w:pPr>
      <w:r>
        <w:t>The LS in and two draft Replies (one from Nokia, one from HUAWEI) has been discussed during SA2 meetings this Q1;</w:t>
      </w:r>
    </w:p>
    <w:p w14:paraId="5A7F1350" w14:textId="77777777" w:rsidR="0098089B" w:rsidRDefault="0098089B" w:rsidP="0098089B">
      <w:pPr>
        <w:pStyle w:val="FP"/>
      </w:pPr>
      <w:r>
        <w:t>Some agreements reached:</w:t>
      </w:r>
    </w:p>
    <w:p w14:paraId="3191D864" w14:textId="3081061D" w:rsidR="0098089B" w:rsidRDefault="0098089B" w:rsidP="0098089B">
      <w:pPr>
        <w:pStyle w:val="B1"/>
      </w:pPr>
      <w:r>
        <w:t>-</w:t>
      </w:r>
      <w:r>
        <w:tab/>
        <w:t>Confirm RAN WG that the requirements on positioning latency, refer to SA1</w:t>
      </w:r>
    </w:p>
    <w:p w14:paraId="2C7CC42B" w14:textId="4C76EC15" w:rsidR="0098089B" w:rsidRDefault="0098089B" w:rsidP="0098089B">
      <w:pPr>
        <w:pStyle w:val="B1"/>
      </w:pPr>
      <w:r>
        <w:t>-</w:t>
      </w:r>
      <w:r>
        <w:tab/>
        <w:t>Some architecture e.g. LMF functionality in RAN or LMF and LMF located closer to RAN, could reduce the latency.</w:t>
      </w:r>
    </w:p>
    <w:p w14:paraId="14572A44" w14:textId="77777777" w:rsidR="0098089B" w:rsidRDefault="0098089B" w:rsidP="0098089B">
      <w:r>
        <w:t>Open issues:</w:t>
      </w:r>
    </w:p>
    <w:p w14:paraId="03FB9E5D" w14:textId="3C7D1892" w:rsidR="0098089B" w:rsidRDefault="0098089B" w:rsidP="0098089B">
      <w:pPr>
        <w:pStyle w:val="B1"/>
      </w:pPr>
      <w:r>
        <w:t>-</w:t>
      </w:r>
      <w:r>
        <w:tab/>
        <w:t>Consensus couldn't be reached on the quantitative evaluation of the latency reduction.</w:t>
      </w:r>
    </w:p>
    <w:p w14:paraId="0929FDFE" w14:textId="26247FEB" w:rsidR="0098089B" w:rsidRDefault="0098089B" w:rsidP="0098089B">
      <w:pPr>
        <w:pStyle w:val="FP"/>
      </w:pPr>
    </w:p>
    <w:p w14:paraId="614C1CE8" w14:textId="07F4C548" w:rsidR="0098089B" w:rsidRPr="0098089B" w:rsidRDefault="0098089B" w:rsidP="0098089B">
      <w:pPr>
        <w:pStyle w:val="FP"/>
        <w:rPr>
          <w:b/>
          <w:bCs/>
        </w:rPr>
      </w:pPr>
      <w:r w:rsidRPr="0098089B">
        <w:rPr>
          <w:b/>
          <w:bCs/>
        </w:rPr>
        <w:t>Way forward proposal</w:t>
      </w:r>
    </w:p>
    <w:p w14:paraId="25B8AB18" w14:textId="2290B52E" w:rsidR="0098089B" w:rsidRDefault="0098089B" w:rsidP="0098089B">
      <w:pPr>
        <w:pStyle w:val="B1"/>
      </w:pPr>
      <w:r>
        <w:t>-</w:t>
      </w:r>
      <w:r>
        <w:tab/>
        <w:t>Observations:</w:t>
      </w:r>
    </w:p>
    <w:p w14:paraId="6A420CC0" w14:textId="6284E41E" w:rsidR="0098089B" w:rsidRDefault="0098089B" w:rsidP="0098089B">
      <w:pPr>
        <w:pStyle w:val="B2"/>
      </w:pPr>
      <w:r>
        <w:t>-</w:t>
      </w:r>
      <w:r>
        <w:tab/>
        <w:t xml:space="preserve">Nokia/Sherry initiated an email discussion on this, and proposed how to merge two Draft LS </w:t>
      </w:r>
      <w:proofErr w:type="gramStart"/>
      <w:r>
        <w:t>back ;</w:t>
      </w:r>
      <w:proofErr w:type="gramEnd"/>
    </w:p>
    <w:p w14:paraId="4C207B31" w14:textId="1AD16B0D" w:rsidR="0098089B" w:rsidRDefault="0098089B" w:rsidP="0098089B">
      <w:pPr>
        <w:pStyle w:val="B1"/>
      </w:pPr>
      <w:r>
        <w:t>-</w:t>
      </w:r>
      <w:r>
        <w:tab/>
        <w:t xml:space="preserve">Way forward </w:t>
      </w:r>
      <w:proofErr w:type="gramStart"/>
      <w:r>
        <w:t>proposal :</w:t>
      </w:r>
      <w:proofErr w:type="gramEnd"/>
    </w:p>
    <w:p w14:paraId="747B8E7C" w14:textId="1FA9D6D5" w:rsidR="0098089B" w:rsidRDefault="0098089B" w:rsidP="0098089B">
      <w:pPr>
        <w:pStyle w:val="B2"/>
      </w:pPr>
      <w:r>
        <w:t>-</w:t>
      </w:r>
      <w:r>
        <w:tab/>
        <w:t>LS back to RAN should not be delayed anymore. i.e. we/SA2 should reply RAN within Q2;</w:t>
      </w:r>
    </w:p>
    <w:p w14:paraId="7EA01FAD" w14:textId="07D9D96F" w:rsidR="0098089B" w:rsidRDefault="0098089B" w:rsidP="0098089B">
      <w:pPr>
        <w:pStyle w:val="B2"/>
      </w:pPr>
      <w:r>
        <w:t>-</w:t>
      </w:r>
      <w:r>
        <w:tab/>
        <w:t>In the LS back, agreement reached (in pervious and this meetings) should be captured, e.g.:</w:t>
      </w:r>
    </w:p>
    <w:p w14:paraId="0374EF0B" w14:textId="376C783B" w:rsidR="0098089B" w:rsidRDefault="0098089B" w:rsidP="0098089B">
      <w:pPr>
        <w:pStyle w:val="B3"/>
      </w:pPr>
      <w:r>
        <w:t>-</w:t>
      </w:r>
      <w:r>
        <w:tab/>
        <w:t>Confirm RAN WG that the requirements on positioning latency, refer to SA1;</w:t>
      </w:r>
    </w:p>
    <w:p w14:paraId="6AD6E642" w14:textId="47D078D4" w:rsidR="0098089B" w:rsidRDefault="0098089B" w:rsidP="0098089B">
      <w:pPr>
        <w:pStyle w:val="B3"/>
      </w:pPr>
      <w:r>
        <w:t>-</w:t>
      </w:r>
      <w:r>
        <w:tab/>
        <w:t>Some architecture e.g. LMF functionality in RAN or LMF and LMF located closer to RAN, could reduce the latency.</w:t>
      </w:r>
    </w:p>
    <w:p w14:paraId="3D82D2A7" w14:textId="6FF76061" w:rsidR="0098089B" w:rsidRDefault="0098089B" w:rsidP="0098089B">
      <w:pPr>
        <w:pStyle w:val="B3"/>
      </w:pPr>
      <w:r>
        <w:t>-</w:t>
      </w:r>
      <w:r>
        <w:tab/>
        <w:t>(further agreements</w:t>
      </w:r>
      <w:proofErr w:type="gramStart"/>
      <w:r>
        <w:t>…..</w:t>
      </w:r>
      <w:proofErr w:type="gramEnd"/>
      <w:r>
        <w:t>)</w:t>
      </w:r>
    </w:p>
    <w:p w14:paraId="54410198" w14:textId="7B8BCEA0" w:rsidR="0098089B" w:rsidRDefault="0098089B" w:rsidP="0098089B">
      <w:pPr>
        <w:pStyle w:val="FP"/>
      </w:pPr>
    </w:p>
    <w:p w14:paraId="5A4BBF47" w14:textId="5CF34265" w:rsidR="0098089B" w:rsidRPr="00A3071B" w:rsidRDefault="0098089B" w:rsidP="007521E9">
      <w:pPr>
        <w:keepNext/>
        <w:keepLines/>
      </w:pPr>
      <w:r>
        <w:rPr>
          <w:b/>
        </w:rPr>
        <w:t>Discussion:</w:t>
      </w:r>
    </w:p>
    <w:p w14:paraId="7B8298C2" w14:textId="09476FC3" w:rsidR="0098089B" w:rsidRDefault="0081219F">
      <w:r>
        <w:t>It was agreed that SA WG2 will send a LS response capturing that the requirements on positioning latency, refer to SA WG1. There was some discussion on the architecture choices</w:t>
      </w:r>
      <w:r w:rsidRPr="0081219F">
        <w:t xml:space="preserve"> </w:t>
      </w:r>
      <w:r>
        <w:t xml:space="preserve">which could reduce the </w:t>
      </w:r>
      <w:r w:rsidR="007D3B08">
        <w:t>latency,</w:t>
      </w:r>
      <w:r>
        <w:t xml:space="preserve"> and this should be further discussed.</w:t>
      </w:r>
    </w:p>
    <w:p w14:paraId="16A71870" w14:textId="5CBF9813" w:rsidR="0098089B" w:rsidRPr="00A3071B" w:rsidRDefault="0098089B" w:rsidP="0098089B">
      <w:pPr>
        <w:keepNext/>
        <w:keepLines/>
      </w:pPr>
      <w:r>
        <w:rPr>
          <w:b/>
        </w:rPr>
        <w:t>Conclusion:</w:t>
      </w:r>
    </w:p>
    <w:p w14:paraId="36077A12" w14:textId="4981E366" w:rsidR="0098089B" w:rsidRDefault="00304AE7">
      <w:r>
        <w:t>SA</w:t>
      </w:r>
      <w:r w:rsidR="0081219F">
        <w:t> WG2</w:t>
      </w:r>
      <w:r>
        <w:t xml:space="preserve"> will send a LS response </w:t>
      </w:r>
      <w:r w:rsidR="00473688">
        <w:t>confirming</w:t>
      </w:r>
      <w:r>
        <w:t xml:space="preserve"> </w:t>
      </w:r>
      <w:r w:rsidR="0081219F">
        <w:t xml:space="preserve">that </w:t>
      </w:r>
      <w:r w:rsidR="00473688">
        <w:t xml:space="preserve">there are </w:t>
      </w:r>
      <w:r w:rsidR="0081219F">
        <w:t xml:space="preserve">requirements on positioning latency, refer to SA WG1. </w:t>
      </w:r>
      <w:r w:rsidR="00F70DC1">
        <w:t>Additional agreements</w:t>
      </w:r>
      <w:r w:rsidR="0081219F">
        <w:t xml:space="preserve"> should be further discussed.</w:t>
      </w:r>
    </w:p>
    <w:p w14:paraId="16FDA79C" w14:textId="77777777" w:rsidR="00F70DC1" w:rsidRDefault="00F70DC1"/>
    <w:p w14:paraId="7B987681" w14:textId="77777777" w:rsidR="00304AE7" w:rsidRDefault="00304AE7" w:rsidP="00304AE7">
      <w:pPr>
        <w:pStyle w:val="Heading2"/>
      </w:pPr>
      <w:r>
        <w:t>SA2#138E_CC#1 on Draft Reply LS to RAN3 on URLLC QoS Monitoring.doc</w:t>
      </w:r>
    </w:p>
    <w:p w14:paraId="23073CA9" w14:textId="696AE71F" w:rsidR="00304AE7" w:rsidRDefault="0081219F" w:rsidP="00304AE7">
      <w:r>
        <w:t>Way forward on Reply LS to RAN3 on URLLC QoS Monitoring (Susan Shi (Huawei))</w:t>
      </w:r>
    </w:p>
    <w:p w14:paraId="6184132B" w14:textId="46D1E7C4" w:rsidR="0081219F" w:rsidRDefault="0081219F" w:rsidP="00304AE7">
      <w:r>
        <w:t>Proposes to move forward the reply LS based on the proposal in the S2-2002838 and the S2-2002953, and the corresponding CRs S2-2002839 (23.501), S2-2002949 (23.501), S2-2002840 (23.502).</w:t>
      </w:r>
    </w:p>
    <w:p w14:paraId="67AED45E" w14:textId="77777777" w:rsidR="00304AE7" w:rsidRPr="00A3071B" w:rsidRDefault="00304AE7" w:rsidP="00304AE7">
      <w:pPr>
        <w:keepNext/>
        <w:keepLines/>
      </w:pPr>
      <w:r>
        <w:rPr>
          <w:b/>
        </w:rPr>
        <w:t>Discussion:</w:t>
      </w:r>
    </w:p>
    <w:p w14:paraId="39160419" w14:textId="55B7FF8A" w:rsidR="00304AE7" w:rsidRDefault="0081219F" w:rsidP="00304AE7">
      <w:r>
        <w:t>Nokia supported also option 1 (Huawei/Qualcomm). Ericsson commented that this may not make sense in deployment as th</w:t>
      </w:r>
      <w:r w:rsidR="00F70DC1">
        <w:t>i</w:t>
      </w:r>
      <w:r>
        <w:t>s is for Real-Time services and would need to be used in real time.</w:t>
      </w:r>
    </w:p>
    <w:p w14:paraId="22F07363" w14:textId="0818815F" w:rsidR="0081219F" w:rsidRDefault="0081219F" w:rsidP="0081219F">
      <w:r>
        <w:t>Question: Whether D1 measurement shall be included in the RAN part of UL packet delay for QoS Monitoring for URLLC?</w:t>
      </w:r>
    </w:p>
    <w:p w14:paraId="2F27CCB0" w14:textId="77FFC26F" w:rsidR="0081219F" w:rsidRDefault="0081219F" w:rsidP="0081219F">
      <w:r>
        <w:t>Yes:</w:t>
      </w:r>
      <w:r>
        <w:tab/>
        <w:t>Nokia, Qualcomm,</w:t>
      </w:r>
      <w:r w:rsidRPr="0081219F">
        <w:t xml:space="preserve"> </w:t>
      </w:r>
      <w:r>
        <w:t>Huawei,</w:t>
      </w:r>
      <w:r w:rsidRPr="0081219F">
        <w:t xml:space="preserve"> </w:t>
      </w:r>
      <w:r>
        <w:t>Lenovo</w:t>
      </w:r>
    </w:p>
    <w:p w14:paraId="57B75D77" w14:textId="0ED3420E" w:rsidR="0081219F" w:rsidRDefault="0081219F" w:rsidP="0081219F">
      <w:r>
        <w:t>No:</w:t>
      </w:r>
      <w:r>
        <w:tab/>
        <w:t>Ericsson</w:t>
      </w:r>
    </w:p>
    <w:p w14:paraId="0BAB04EB" w14:textId="26856A38" w:rsidR="0081219F" w:rsidRDefault="00F70DC1" w:rsidP="0081219F">
      <w:r>
        <w:t xml:space="preserve">SA2 Chairman commented that this issue has not been discussed before so would not prefer to take decision on the CC#1. </w:t>
      </w:r>
      <w:r w:rsidR="0081219F">
        <w:t>This should be further discussed in the e-meeting.</w:t>
      </w:r>
      <w:r>
        <w:t xml:space="preserve"> If no conclusion is reached it can be brought back for </w:t>
      </w:r>
      <w:r w:rsidR="007D3B08">
        <w:t>conclusion</w:t>
      </w:r>
      <w:r>
        <w:t xml:space="preserve"> on </w:t>
      </w:r>
      <w:r w:rsidR="007D3B08">
        <w:t xml:space="preserve">the </w:t>
      </w:r>
      <w:r>
        <w:t xml:space="preserve">Friday CC#2. </w:t>
      </w:r>
    </w:p>
    <w:p w14:paraId="1CA806C8" w14:textId="77777777" w:rsidR="00304AE7" w:rsidRPr="00A3071B" w:rsidRDefault="00304AE7" w:rsidP="00304AE7">
      <w:pPr>
        <w:keepNext/>
        <w:keepLines/>
      </w:pPr>
      <w:r>
        <w:rPr>
          <w:b/>
        </w:rPr>
        <w:lastRenderedPageBreak/>
        <w:t>Conclusion:</w:t>
      </w:r>
    </w:p>
    <w:p w14:paraId="369032C7" w14:textId="3685B411" w:rsidR="0081219F" w:rsidRDefault="0081219F" w:rsidP="0081219F">
      <w:r>
        <w:t>This should be further discussed in the e-meeting.</w:t>
      </w:r>
    </w:p>
    <w:p w14:paraId="5DE4D324" w14:textId="59565BD3" w:rsidR="0081219F" w:rsidRDefault="0081219F" w:rsidP="0081219F">
      <w:pPr>
        <w:pStyle w:val="Heading2"/>
      </w:pPr>
      <w:r>
        <w:t>AOB</w:t>
      </w:r>
    </w:p>
    <w:p w14:paraId="230AE356" w14:textId="52640A2E" w:rsidR="0081219F" w:rsidRDefault="0081219F">
      <w:r>
        <w:t>Nokia provided a summary document on</w:t>
      </w:r>
      <w:r w:rsidRPr="0081219F">
        <w:t xml:space="preserve"> </w:t>
      </w:r>
      <w:r>
        <w:t xml:space="preserve">NAS PDU error handling in order to get convergence on high level principles and </w:t>
      </w:r>
      <w:r w:rsidR="00F70DC1">
        <w:t>decided</w:t>
      </w:r>
      <w:r>
        <w:t xml:space="preserve"> which documents to use as a basis. Huawei commented that there are CRs related to this which can be progressed. Nokia considered it better to </w:t>
      </w:r>
      <w:r w:rsidR="00F70DC1">
        <w:t>decide</w:t>
      </w:r>
      <w:r>
        <w:t xml:space="preserve"> on the way forward to answer the questions in the response LS and then to update the CRs accordingly. This may be discussed off-line.</w:t>
      </w:r>
    </w:p>
    <w:p w14:paraId="742F07CE" w14:textId="636F7BDF" w:rsidR="0098089B" w:rsidRPr="0081219F" w:rsidRDefault="0081219F">
      <w:r>
        <w:t xml:space="preserve">Qualcomm asked for a TD number to reply to the LS in </w:t>
      </w:r>
      <w:r w:rsidRPr="0081219F">
        <w:rPr>
          <w:b/>
          <w:bCs/>
        </w:rPr>
        <w:t>S2-2002665</w:t>
      </w:r>
      <w:r>
        <w:t xml:space="preserve">. This was allocated as </w:t>
      </w:r>
      <w:r w:rsidRPr="0081219F">
        <w:rPr>
          <w:b/>
          <w:bCs/>
        </w:rPr>
        <w:t>S2-2003214</w:t>
      </w:r>
      <w:r>
        <w:t xml:space="preserve"> (</w:t>
      </w:r>
      <w:r w:rsidR="00F70DC1">
        <w:t>agenda</w:t>
      </w:r>
      <w:r>
        <w:t xml:space="preserve"> item 6.8)</w:t>
      </w:r>
      <w:r w:rsidRPr="0081219F">
        <w:t>.</w:t>
      </w:r>
    </w:p>
    <w:p w14:paraId="274238DE" w14:textId="7DD11F67" w:rsidR="0098089B" w:rsidRDefault="00F70DC1">
      <w:r>
        <w:t xml:space="preserve">Nokia requested </w:t>
      </w:r>
      <w:r w:rsidR="0081219F">
        <w:t xml:space="preserve">a number for a companion 23.502 CR to the 23.501 CR in S2-2002687. This was </w:t>
      </w:r>
      <w:r w:rsidR="007D3B08">
        <w:t>allocated as</w:t>
      </w:r>
      <w:r w:rsidR="0081219F">
        <w:t xml:space="preserve"> </w:t>
      </w:r>
      <w:r w:rsidR="0081219F" w:rsidRPr="0081219F">
        <w:rPr>
          <w:b/>
          <w:bCs/>
        </w:rPr>
        <w:t>S2-2003215 (23.502 CR2306</w:t>
      </w:r>
      <w:r>
        <w:rPr>
          <w:b/>
          <w:bCs/>
        </w:rPr>
        <w:t>)</w:t>
      </w:r>
      <w:r w:rsidR="0081219F" w:rsidRPr="0081219F">
        <w:rPr>
          <w:b/>
          <w:bCs/>
        </w:rPr>
        <w:t>.</w:t>
      </w:r>
    </w:p>
    <w:p w14:paraId="526AE3B1" w14:textId="77777777" w:rsidR="0081219F" w:rsidRDefault="0081219F"/>
    <w:p w14:paraId="0A6FF044" w14:textId="0B9B2BB6" w:rsidR="000840CD" w:rsidRPr="0081219F" w:rsidRDefault="000840CD" w:rsidP="000840CD">
      <w:pPr>
        <w:pStyle w:val="Heading1"/>
      </w:pPr>
      <w:r w:rsidRPr="0081219F">
        <w:t xml:space="preserve">Closed: </w:t>
      </w:r>
      <w:r w:rsidR="0098089B" w:rsidRPr="0081219F">
        <w:t>20</w:t>
      </w:r>
      <w:r w:rsidRPr="0081219F">
        <w:t xml:space="preserve"> </w:t>
      </w:r>
      <w:r w:rsidR="0098089B" w:rsidRPr="0081219F">
        <w:t>April</w:t>
      </w:r>
      <w:r w:rsidRPr="0081219F">
        <w:t xml:space="preserve"> 2020, 1</w:t>
      </w:r>
      <w:r w:rsidR="0098089B" w:rsidRPr="0081219F">
        <w:t>7</w:t>
      </w:r>
      <w:r w:rsidRPr="0081219F">
        <w:t>.</w:t>
      </w:r>
      <w:r w:rsidR="0081219F" w:rsidRPr="0081219F">
        <w:t>12</w:t>
      </w:r>
      <w:r w:rsidRPr="0081219F">
        <w:t xml:space="preserve"> CE</w:t>
      </w:r>
      <w:r w:rsidR="0081219F" w:rsidRPr="0081219F">
        <w:t>S</w:t>
      </w:r>
      <w:r w:rsidRPr="0081219F">
        <w:t>T</w:t>
      </w:r>
    </w:p>
    <w:p w14:paraId="77321928" w14:textId="77777777" w:rsidR="0081219F" w:rsidRDefault="0081219F"/>
    <w:sectPr w:rsidR="0081219F" w:rsidSect="00F43A6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04F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E5D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9A42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F6B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E023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43E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62D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56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FEC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869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8B"/>
    <w:rsid w:val="00001492"/>
    <w:rsid w:val="000149D6"/>
    <w:rsid w:val="00015D16"/>
    <w:rsid w:val="00040616"/>
    <w:rsid w:val="00051DA8"/>
    <w:rsid w:val="000840CD"/>
    <w:rsid w:val="0009087A"/>
    <w:rsid w:val="000B48ED"/>
    <w:rsid w:val="000D5397"/>
    <w:rsid w:val="000D593A"/>
    <w:rsid w:val="000E531B"/>
    <w:rsid w:val="000E69A8"/>
    <w:rsid w:val="000F3DA2"/>
    <w:rsid w:val="000F72A0"/>
    <w:rsid w:val="001305D2"/>
    <w:rsid w:val="001472BB"/>
    <w:rsid w:val="00154976"/>
    <w:rsid w:val="00193AA6"/>
    <w:rsid w:val="001D46DB"/>
    <w:rsid w:val="001E411C"/>
    <w:rsid w:val="001F7D51"/>
    <w:rsid w:val="0021794E"/>
    <w:rsid w:val="0021798A"/>
    <w:rsid w:val="002273F1"/>
    <w:rsid w:val="00231B8C"/>
    <w:rsid w:val="00233698"/>
    <w:rsid w:val="00234C2E"/>
    <w:rsid w:val="00235A63"/>
    <w:rsid w:val="002717B4"/>
    <w:rsid w:val="00280F27"/>
    <w:rsid w:val="002846B1"/>
    <w:rsid w:val="00285723"/>
    <w:rsid w:val="00294A4A"/>
    <w:rsid w:val="002B5393"/>
    <w:rsid w:val="002D0073"/>
    <w:rsid w:val="002E3E99"/>
    <w:rsid w:val="002E442D"/>
    <w:rsid w:val="00303A8A"/>
    <w:rsid w:val="00304AE7"/>
    <w:rsid w:val="003135D5"/>
    <w:rsid w:val="00323DEC"/>
    <w:rsid w:val="0037788D"/>
    <w:rsid w:val="00380505"/>
    <w:rsid w:val="00381B8D"/>
    <w:rsid w:val="003A3807"/>
    <w:rsid w:val="003C4D50"/>
    <w:rsid w:val="003D4A97"/>
    <w:rsid w:val="003D7DE6"/>
    <w:rsid w:val="003E6EF8"/>
    <w:rsid w:val="004046DB"/>
    <w:rsid w:val="00404EB2"/>
    <w:rsid w:val="00407DC7"/>
    <w:rsid w:val="00415986"/>
    <w:rsid w:val="0042471D"/>
    <w:rsid w:val="00431C9C"/>
    <w:rsid w:val="0043254A"/>
    <w:rsid w:val="0045300A"/>
    <w:rsid w:val="004532C8"/>
    <w:rsid w:val="004624A6"/>
    <w:rsid w:val="00473688"/>
    <w:rsid w:val="004A5F2E"/>
    <w:rsid w:val="004A698B"/>
    <w:rsid w:val="004C64B0"/>
    <w:rsid w:val="004F1EC5"/>
    <w:rsid w:val="00524F7B"/>
    <w:rsid w:val="00553450"/>
    <w:rsid w:val="00556F9B"/>
    <w:rsid w:val="00585E54"/>
    <w:rsid w:val="00586482"/>
    <w:rsid w:val="00593516"/>
    <w:rsid w:val="005C0C1C"/>
    <w:rsid w:val="005E6762"/>
    <w:rsid w:val="005F5EDB"/>
    <w:rsid w:val="006011FA"/>
    <w:rsid w:val="006030D6"/>
    <w:rsid w:val="00603F0C"/>
    <w:rsid w:val="00615DFC"/>
    <w:rsid w:val="006177D5"/>
    <w:rsid w:val="00617D26"/>
    <w:rsid w:val="006334A9"/>
    <w:rsid w:val="006419A1"/>
    <w:rsid w:val="0064281B"/>
    <w:rsid w:val="00657813"/>
    <w:rsid w:val="006665F8"/>
    <w:rsid w:val="00682336"/>
    <w:rsid w:val="00691673"/>
    <w:rsid w:val="00692737"/>
    <w:rsid w:val="006D4ADF"/>
    <w:rsid w:val="006E0D3B"/>
    <w:rsid w:val="006E3D02"/>
    <w:rsid w:val="006E4321"/>
    <w:rsid w:val="00702D12"/>
    <w:rsid w:val="0070513E"/>
    <w:rsid w:val="007272FC"/>
    <w:rsid w:val="00757496"/>
    <w:rsid w:val="00790DAD"/>
    <w:rsid w:val="00790E48"/>
    <w:rsid w:val="00794BC4"/>
    <w:rsid w:val="007A76FB"/>
    <w:rsid w:val="007B3434"/>
    <w:rsid w:val="007C0907"/>
    <w:rsid w:val="007C786F"/>
    <w:rsid w:val="007D3B08"/>
    <w:rsid w:val="007F0C8C"/>
    <w:rsid w:val="007F1C21"/>
    <w:rsid w:val="007F652B"/>
    <w:rsid w:val="00811A01"/>
    <w:rsid w:val="0081219F"/>
    <w:rsid w:val="00820F19"/>
    <w:rsid w:val="0082616E"/>
    <w:rsid w:val="00841FBE"/>
    <w:rsid w:val="0085417C"/>
    <w:rsid w:val="00855450"/>
    <w:rsid w:val="00857095"/>
    <w:rsid w:val="008667F5"/>
    <w:rsid w:val="008700BA"/>
    <w:rsid w:val="008923E1"/>
    <w:rsid w:val="008A7094"/>
    <w:rsid w:val="008B2B74"/>
    <w:rsid w:val="008C486B"/>
    <w:rsid w:val="008D5BF7"/>
    <w:rsid w:val="008E0748"/>
    <w:rsid w:val="008E69CF"/>
    <w:rsid w:val="00900284"/>
    <w:rsid w:val="0090040E"/>
    <w:rsid w:val="009104D0"/>
    <w:rsid w:val="00941B85"/>
    <w:rsid w:val="00944F74"/>
    <w:rsid w:val="00955479"/>
    <w:rsid w:val="009566A2"/>
    <w:rsid w:val="00971E3D"/>
    <w:rsid w:val="00976926"/>
    <w:rsid w:val="0098089B"/>
    <w:rsid w:val="00983B33"/>
    <w:rsid w:val="0099226D"/>
    <w:rsid w:val="00994BFA"/>
    <w:rsid w:val="009A13B0"/>
    <w:rsid w:val="009A57E7"/>
    <w:rsid w:val="009A79C2"/>
    <w:rsid w:val="009C74E8"/>
    <w:rsid w:val="009E4831"/>
    <w:rsid w:val="009E65A4"/>
    <w:rsid w:val="009F1217"/>
    <w:rsid w:val="009F5192"/>
    <w:rsid w:val="00A07D21"/>
    <w:rsid w:val="00A179FA"/>
    <w:rsid w:val="00A421BD"/>
    <w:rsid w:val="00A51F17"/>
    <w:rsid w:val="00A8249C"/>
    <w:rsid w:val="00A851F7"/>
    <w:rsid w:val="00A973D4"/>
    <w:rsid w:val="00AA02CA"/>
    <w:rsid w:val="00AE5948"/>
    <w:rsid w:val="00AE623E"/>
    <w:rsid w:val="00AF5E48"/>
    <w:rsid w:val="00AF67E5"/>
    <w:rsid w:val="00AF6AF1"/>
    <w:rsid w:val="00B03A7B"/>
    <w:rsid w:val="00B0730E"/>
    <w:rsid w:val="00B37A56"/>
    <w:rsid w:val="00B46A70"/>
    <w:rsid w:val="00B762D4"/>
    <w:rsid w:val="00BA59E2"/>
    <w:rsid w:val="00BC2149"/>
    <w:rsid w:val="00BE2363"/>
    <w:rsid w:val="00C066E0"/>
    <w:rsid w:val="00C3032E"/>
    <w:rsid w:val="00C3605F"/>
    <w:rsid w:val="00C51DC5"/>
    <w:rsid w:val="00C56B52"/>
    <w:rsid w:val="00C57D69"/>
    <w:rsid w:val="00C677A0"/>
    <w:rsid w:val="00C80E78"/>
    <w:rsid w:val="00C85353"/>
    <w:rsid w:val="00C85B2A"/>
    <w:rsid w:val="00C87011"/>
    <w:rsid w:val="00CA7553"/>
    <w:rsid w:val="00CB4627"/>
    <w:rsid w:val="00CD56D0"/>
    <w:rsid w:val="00CF5EBA"/>
    <w:rsid w:val="00D0348F"/>
    <w:rsid w:val="00D17612"/>
    <w:rsid w:val="00D17929"/>
    <w:rsid w:val="00D20E56"/>
    <w:rsid w:val="00D24CEC"/>
    <w:rsid w:val="00D415F2"/>
    <w:rsid w:val="00D44E50"/>
    <w:rsid w:val="00D54D41"/>
    <w:rsid w:val="00D61690"/>
    <w:rsid w:val="00D939C7"/>
    <w:rsid w:val="00DA099C"/>
    <w:rsid w:val="00DC1FEF"/>
    <w:rsid w:val="00DD4E2B"/>
    <w:rsid w:val="00DE6833"/>
    <w:rsid w:val="00E104F3"/>
    <w:rsid w:val="00E11277"/>
    <w:rsid w:val="00E15131"/>
    <w:rsid w:val="00E317B5"/>
    <w:rsid w:val="00E34945"/>
    <w:rsid w:val="00E405F4"/>
    <w:rsid w:val="00E44AA6"/>
    <w:rsid w:val="00E4682C"/>
    <w:rsid w:val="00E55D7C"/>
    <w:rsid w:val="00E6602E"/>
    <w:rsid w:val="00E84906"/>
    <w:rsid w:val="00E91D4D"/>
    <w:rsid w:val="00E960BA"/>
    <w:rsid w:val="00EC7C77"/>
    <w:rsid w:val="00ED0301"/>
    <w:rsid w:val="00EF7857"/>
    <w:rsid w:val="00F0505D"/>
    <w:rsid w:val="00F204DF"/>
    <w:rsid w:val="00F33AB9"/>
    <w:rsid w:val="00F421ED"/>
    <w:rsid w:val="00F43A67"/>
    <w:rsid w:val="00F50CC5"/>
    <w:rsid w:val="00F57C08"/>
    <w:rsid w:val="00F70DC1"/>
    <w:rsid w:val="00F716DC"/>
    <w:rsid w:val="00FC3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E5454"/>
  <w15:chartTrackingRefBased/>
  <w15:docId w15:val="{2820A8B2-3221-404C-9D47-3B7700FB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98089B"/>
    <w:pPr>
      <w:tabs>
        <w:tab w:val="left" w:pos="567"/>
        <w:tab w:val="left" w:pos="851"/>
        <w:tab w:val="left" w:pos="1134"/>
        <w:tab w:val="left" w:pos="1418"/>
        <w:tab w:val="left" w:pos="1701"/>
      </w:tabs>
      <w:spacing w:after="120"/>
    </w:pPr>
    <w:rPr>
      <w:rFonts w:ascii="Arial" w:eastAsia="MS Mincho" w:hAnsi="Arial"/>
      <w:lang w:val="en-GB" w:eastAsia="ja-JP"/>
    </w:rPr>
  </w:style>
  <w:style w:type="paragraph" w:styleId="Heading1">
    <w:name w:val="heading 1"/>
    <w:basedOn w:val="Normal"/>
    <w:next w:val="Normal"/>
    <w:link w:val="Heading1Char"/>
    <w:qFormat/>
    <w:rsid w:val="0098089B"/>
    <w:pPr>
      <w:keepNext/>
      <w:keepLines/>
      <w:pBdr>
        <w:top w:val="single" w:sz="12" w:space="1" w:color="auto"/>
      </w:pBdr>
      <w:tabs>
        <w:tab w:val="clear" w:pos="567"/>
        <w:tab w:val="clear" w:pos="851"/>
        <w:tab w:val="clear" w:pos="1134"/>
        <w:tab w:val="clear" w:pos="1418"/>
        <w:tab w:val="clear" w:pos="1701"/>
      </w:tabs>
      <w:overflowPunct w:val="0"/>
      <w:autoSpaceDE w:val="0"/>
      <w:autoSpaceDN w:val="0"/>
      <w:adjustRightInd w:val="0"/>
      <w:spacing w:after="240"/>
      <w:ind w:left="709" w:hanging="709"/>
      <w:textAlignment w:val="baseline"/>
      <w:outlineLvl w:val="0"/>
    </w:pPr>
    <w:rPr>
      <w:rFonts w:eastAsia="Times New Roman"/>
      <w:b/>
      <w:lang w:eastAsia="en-US"/>
    </w:rPr>
  </w:style>
  <w:style w:type="paragraph" w:styleId="Heading2">
    <w:name w:val="heading 2"/>
    <w:basedOn w:val="Heading1"/>
    <w:next w:val="Normal"/>
    <w:link w:val="Heading2Char"/>
    <w:qFormat/>
    <w:rsid w:val="0098089B"/>
    <w:pPr>
      <w:ind w:left="851" w:hanging="851"/>
      <w:outlineLvl w:val="1"/>
    </w:pPr>
  </w:style>
  <w:style w:type="paragraph" w:styleId="Heading3">
    <w:name w:val="heading 3"/>
    <w:basedOn w:val="Heading2"/>
    <w:next w:val="Normal"/>
    <w:link w:val="Heading3Char"/>
    <w:qFormat/>
    <w:rsid w:val="0098089B"/>
    <w:pPr>
      <w:ind w:left="1134" w:hanging="1134"/>
      <w:outlineLvl w:val="2"/>
    </w:pPr>
  </w:style>
  <w:style w:type="paragraph" w:styleId="Heading4">
    <w:name w:val="heading 4"/>
    <w:basedOn w:val="Heading2"/>
    <w:next w:val="Normal"/>
    <w:link w:val="Heading4Char"/>
    <w:qFormat/>
    <w:rsid w:val="0098089B"/>
    <w:pPr>
      <w:ind w:left="1418" w:hanging="1418"/>
      <w:outlineLvl w:val="3"/>
    </w:pPr>
  </w:style>
  <w:style w:type="paragraph" w:styleId="Heading5">
    <w:name w:val="heading 5"/>
    <w:basedOn w:val="Heading2"/>
    <w:next w:val="Normal"/>
    <w:link w:val="Heading5Char"/>
    <w:qFormat/>
    <w:rsid w:val="0098089B"/>
    <w:pPr>
      <w:ind w:left="1701" w:hanging="1701"/>
      <w:outlineLvl w:val="4"/>
    </w:pPr>
  </w:style>
  <w:style w:type="paragraph" w:styleId="Heading8">
    <w:name w:val="heading 8"/>
    <w:basedOn w:val="Heading1"/>
    <w:next w:val="Normal"/>
    <w:link w:val="Heading8Char"/>
    <w:qFormat/>
    <w:rsid w:val="0098089B"/>
    <w:pPr>
      <w:ind w:left="2977" w:hanging="2977"/>
      <w:outlineLvl w:val="7"/>
    </w:pPr>
  </w:style>
  <w:style w:type="paragraph" w:styleId="Heading9">
    <w:name w:val="heading 9"/>
    <w:basedOn w:val="Heading1"/>
    <w:next w:val="Normal"/>
    <w:link w:val="Heading9Char"/>
    <w:qFormat/>
    <w:rsid w:val="0098089B"/>
    <w:pPr>
      <w:ind w:left="1418" w:hanging="141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E54"/>
    <w:rPr>
      <w:rFonts w:ascii="Arial" w:hAnsi="Arial"/>
      <w:b/>
      <w:lang w:val="en-GB"/>
    </w:rPr>
  </w:style>
  <w:style w:type="character" w:customStyle="1" w:styleId="Heading1Char">
    <w:name w:val="Heading 1 Char"/>
    <w:basedOn w:val="DefaultParagraphFont"/>
    <w:link w:val="Heading1"/>
    <w:rsid w:val="000840CD"/>
    <w:rPr>
      <w:rFonts w:ascii="Arial" w:hAnsi="Arial"/>
      <w:b/>
      <w:lang w:val="en-GB"/>
    </w:rPr>
  </w:style>
  <w:style w:type="paragraph" w:styleId="BalloonText">
    <w:name w:val="Balloon Text"/>
    <w:basedOn w:val="Normal"/>
    <w:link w:val="BalloonTextChar"/>
    <w:semiHidden/>
    <w:unhideWhenUsed/>
    <w:rsid w:val="00E960BA"/>
    <w:rPr>
      <w:rFonts w:ascii="Segoe UI" w:hAnsi="Segoe UI" w:cs="Segoe UI"/>
      <w:sz w:val="18"/>
      <w:szCs w:val="18"/>
    </w:rPr>
  </w:style>
  <w:style w:type="character" w:customStyle="1" w:styleId="BalloonTextChar">
    <w:name w:val="Balloon Text Char"/>
    <w:basedOn w:val="DefaultParagraphFont"/>
    <w:link w:val="BalloonText"/>
    <w:semiHidden/>
    <w:rsid w:val="00E960BA"/>
    <w:rPr>
      <w:rFonts w:ascii="Segoe UI" w:hAnsi="Segoe UI" w:cs="Segoe UI"/>
      <w:sz w:val="18"/>
      <w:szCs w:val="18"/>
      <w:lang w:val="en-GB"/>
    </w:rPr>
  </w:style>
  <w:style w:type="character" w:customStyle="1" w:styleId="Heading3Char">
    <w:name w:val="Heading 3 Char"/>
    <w:basedOn w:val="DefaultParagraphFont"/>
    <w:link w:val="Heading3"/>
    <w:rsid w:val="0098089B"/>
    <w:rPr>
      <w:rFonts w:ascii="Arial" w:hAnsi="Arial"/>
      <w:b/>
      <w:lang w:val="en-GB"/>
    </w:rPr>
  </w:style>
  <w:style w:type="table" w:styleId="TableGrid">
    <w:name w:val="Table Grid"/>
    <w:basedOn w:val="TableNormal"/>
    <w:rsid w:val="00980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8089B"/>
    <w:rPr>
      <w:rFonts w:ascii="Arial" w:hAnsi="Arial"/>
      <w:b/>
      <w:lang w:val="en-GB"/>
    </w:rPr>
  </w:style>
  <w:style w:type="character" w:customStyle="1" w:styleId="Heading5Char">
    <w:name w:val="Heading 5 Char"/>
    <w:basedOn w:val="DefaultParagraphFont"/>
    <w:link w:val="Heading5"/>
    <w:rsid w:val="0098089B"/>
    <w:rPr>
      <w:rFonts w:ascii="Arial" w:hAnsi="Arial"/>
      <w:b/>
      <w:lang w:val="en-GB"/>
    </w:rPr>
  </w:style>
  <w:style w:type="character" w:customStyle="1" w:styleId="Heading8Char">
    <w:name w:val="Heading 8 Char"/>
    <w:basedOn w:val="DefaultParagraphFont"/>
    <w:link w:val="Heading8"/>
    <w:rsid w:val="0098089B"/>
    <w:rPr>
      <w:rFonts w:ascii="Arial" w:hAnsi="Arial"/>
      <w:b/>
      <w:lang w:val="en-GB"/>
    </w:rPr>
  </w:style>
  <w:style w:type="character" w:customStyle="1" w:styleId="Heading9Char">
    <w:name w:val="Heading 9 Char"/>
    <w:basedOn w:val="DefaultParagraphFont"/>
    <w:link w:val="Heading9"/>
    <w:rsid w:val="0098089B"/>
    <w:rPr>
      <w:rFonts w:ascii="Arial" w:hAnsi="Arial"/>
      <w:b/>
      <w:lang w:val="en-GB"/>
    </w:rPr>
  </w:style>
  <w:style w:type="paragraph" w:customStyle="1" w:styleId="B1">
    <w:name w:val="B1"/>
    <w:basedOn w:val="Normal"/>
    <w:rsid w:val="0098089B"/>
    <w:pPr>
      <w:tabs>
        <w:tab w:val="clear" w:pos="567"/>
        <w:tab w:val="clear" w:pos="851"/>
        <w:tab w:val="clear" w:pos="1134"/>
        <w:tab w:val="clear" w:pos="1418"/>
        <w:tab w:val="clear" w:pos="1701"/>
      </w:tabs>
      <w:overflowPunct w:val="0"/>
      <w:autoSpaceDE w:val="0"/>
      <w:autoSpaceDN w:val="0"/>
      <w:adjustRightInd w:val="0"/>
      <w:spacing w:after="0"/>
      <w:ind w:left="567" w:hanging="567"/>
      <w:textAlignment w:val="baseline"/>
    </w:pPr>
    <w:rPr>
      <w:rFonts w:eastAsia="Times New Roman"/>
      <w:lang w:eastAsia="en-US"/>
    </w:rPr>
  </w:style>
  <w:style w:type="paragraph" w:customStyle="1" w:styleId="B2">
    <w:name w:val="B2"/>
    <w:basedOn w:val="B1"/>
    <w:rsid w:val="0098089B"/>
    <w:pPr>
      <w:ind w:left="1134"/>
    </w:pPr>
  </w:style>
  <w:style w:type="paragraph" w:customStyle="1" w:styleId="B3">
    <w:name w:val="B3"/>
    <w:basedOn w:val="B1"/>
    <w:rsid w:val="0098089B"/>
    <w:pPr>
      <w:ind w:left="1701"/>
    </w:pPr>
  </w:style>
  <w:style w:type="paragraph" w:customStyle="1" w:styleId="B4">
    <w:name w:val="B4"/>
    <w:basedOn w:val="B1"/>
    <w:rsid w:val="0098089B"/>
    <w:pPr>
      <w:ind w:left="2268"/>
    </w:pPr>
  </w:style>
  <w:style w:type="paragraph" w:customStyle="1" w:styleId="B5">
    <w:name w:val="B5"/>
    <w:basedOn w:val="B1"/>
    <w:rsid w:val="0098089B"/>
    <w:pPr>
      <w:ind w:left="2835"/>
    </w:pPr>
  </w:style>
  <w:style w:type="paragraph" w:customStyle="1" w:styleId="EQ">
    <w:name w:val="EQ"/>
    <w:basedOn w:val="Normal"/>
    <w:next w:val="Normal"/>
    <w:rsid w:val="0098089B"/>
    <w:pPr>
      <w:keepLines/>
      <w:tabs>
        <w:tab w:val="right" w:pos="9356"/>
      </w:tabs>
      <w:overflowPunct w:val="0"/>
      <w:autoSpaceDE w:val="0"/>
      <w:autoSpaceDN w:val="0"/>
      <w:adjustRightInd w:val="0"/>
      <w:spacing w:after="240"/>
      <w:textAlignment w:val="baseline"/>
    </w:pPr>
    <w:rPr>
      <w:rFonts w:eastAsia="Times New Roman"/>
      <w:noProof/>
      <w:lang w:eastAsia="en-US"/>
    </w:rPr>
  </w:style>
  <w:style w:type="paragraph" w:customStyle="1" w:styleId="EX">
    <w:name w:val="EX"/>
    <w:basedOn w:val="Normal"/>
    <w:rsid w:val="0098089B"/>
    <w:pPr>
      <w:keepLines/>
      <w:tabs>
        <w:tab w:val="clear" w:pos="567"/>
        <w:tab w:val="clear" w:pos="851"/>
        <w:tab w:val="clear" w:pos="1134"/>
        <w:tab w:val="clear" w:pos="1418"/>
        <w:tab w:val="clear" w:pos="1701"/>
      </w:tabs>
      <w:overflowPunct w:val="0"/>
      <w:autoSpaceDE w:val="0"/>
      <w:autoSpaceDN w:val="0"/>
      <w:adjustRightInd w:val="0"/>
      <w:spacing w:after="240"/>
      <w:ind w:left="2268" w:hanging="2268"/>
      <w:textAlignment w:val="baseline"/>
    </w:pPr>
    <w:rPr>
      <w:rFonts w:eastAsia="Times New Roman"/>
      <w:lang w:eastAsia="en-US"/>
    </w:rPr>
  </w:style>
  <w:style w:type="paragraph" w:customStyle="1" w:styleId="EW">
    <w:name w:val="EW"/>
    <w:basedOn w:val="EX"/>
    <w:rsid w:val="0098089B"/>
    <w:pPr>
      <w:spacing w:after="0"/>
    </w:pPr>
  </w:style>
  <w:style w:type="paragraph" w:customStyle="1" w:styleId="FP">
    <w:name w:val="FP"/>
    <w:basedOn w:val="Normal"/>
    <w:rsid w:val="0098089B"/>
    <w:pPr>
      <w:spacing w:after="0"/>
    </w:pPr>
  </w:style>
  <w:style w:type="paragraph" w:customStyle="1" w:styleId="H6">
    <w:name w:val="H6"/>
    <w:basedOn w:val="Heading5"/>
    <w:next w:val="Normal"/>
    <w:rsid w:val="0098089B"/>
    <w:pPr>
      <w:ind w:left="1985" w:hanging="1985"/>
      <w:outlineLvl w:val="9"/>
    </w:pPr>
  </w:style>
  <w:style w:type="paragraph" w:customStyle="1" w:styleId="HE">
    <w:name w:val="HE"/>
    <w:basedOn w:val="Normal"/>
    <w:rsid w:val="0098089B"/>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b/>
      <w:lang w:eastAsia="en-US"/>
    </w:rPr>
  </w:style>
  <w:style w:type="paragraph" w:styleId="Header">
    <w:name w:val="header"/>
    <w:basedOn w:val="Normal"/>
    <w:link w:val="HeaderChar"/>
    <w:rsid w:val="0098089B"/>
    <w:pPr>
      <w:tabs>
        <w:tab w:val="clear" w:pos="567"/>
        <w:tab w:val="clear" w:pos="851"/>
        <w:tab w:val="clear" w:pos="1134"/>
        <w:tab w:val="clear" w:pos="1418"/>
        <w:tab w:val="clear" w:pos="1701"/>
      </w:tabs>
      <w:overflowPunct w:val="0"/>
      <w:autoSpaceDE w:val="0"/>
      <w:autoSpaceDN w:val="0"/>
      <w:adjustRightInd w:val="0"/>
      <w:textAlignment w:val="baseline"/>
    </w:pPr>
    <w:rPr>
      <w:rFonts w:eastAsia="Times New Roman"/>
      <w:lang w:eastAsia="en-US"/>
    </w:rPr>
  </w:style>
  <w:style w:type="character" w:customStyle="1" w:styleId="HeaderChar">
    <w:name w:val="Header Char"/>
    <w:basedOn w:val="DefaultParagraphFont"/>
    <w:link w:val="Header"/>
    <w:rsid w:val="0098089B"/>
    <w:rPr>
      <w:rFonts w:ascii="Arial" w:hAnsi="Arial"/>
      <w:lang w:val="en-GB"/>
    </w:rPr>
  </w:style>
  <w:style w:type="paragraph" w:customStyle="1" w:styleId="HO">
    <w:name w:val="HO"/>
    <w:basedOn w:val="Normal"/>
    <w:rsid w:val="0098089B"/>
    <w:pPr>
      <w:tabs>
        <w:tab w:val="clear" w:pos="567"/>
        <w:tab w:val="clear" w:pos="851"/>
        <w:tab w:val="clear" w:pos="1134"/>
        <w:tab w:val="clear" w:pos="1418"/>
        <w:tab w:val="clear" w:pos="1701"/>
      </w:tabs>
      <w:overflowPunct w:val="0"/>
      <w:autoSpaceDE w:val="0"/>
      <w:autoSpaceDN w:val="0"/>
      <w:adjustRightInd w:val="0"/>
      <w:jc w:val="right"/>
      <w:textAlignment w:val="baseline"/>
    </w:pPr>
    <w:rPr>
      <w:rFonts w:eastAsia="Times New Roman"/>
      <w:b/>
      <w:lang w:eastAsia="en-US"/>
    </w:rPr>
  </w:style>
  <w:style w:type="paragraph" w:customStyle="1" w:styleId="LD">
    <w:name w:val="LD"/>
    <w:rsid w:val="0098089B"/>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O">
    <w:name w:val="NO"/>
    <w:basedOn w:val="Normal"/>
    <w:rsid w:val="0098089B"/>
    <w:pPr>
      <w:keepLines/>
      <w:tabs>
        <w:tab w:val="clear" w:pos="567"/>
        <w:tab w:val="clear" w:pos="851"/>
        <w:tab w:val="clear" w:pos="1134"/>
        <w:tab w:val="clear" w:pos="1418"/>
        <w:tab w:val="clear" w:pos="1701"/>
      </w:tabs>
      <w:overflowPunct w:val="0"/>
      <w:autoSpaceDE w:val="0"/>
      <w:autoSpaceDN w:val="0"/>
      <w:adjustRightInd w:val="0"/>
      <w:spacing w:after="240"/>
      <w:ind w:left="1701" w:hanging="1134"/>
      <w:textAlignment w:val="baseline"/>
    </w:pPr>
    <w:rPr>
      <w:rFonts w:eastAsia="Times New Roman"/>
      <w:lang w:eastAsia="en-US"/>
    </w:rPr>
  </w:style>
  <w:style w:type="paragraph" w:customStyle="1" w:styleId="NF">
    <w:name w:val="NF"/>
    <w:basedOn w:val="NO"/>
    <w:rsid w:val="0098089B"/>
    <w:rPr>
      <w:sz w:val="18"/>
    </w:rPr>
  </w:style>
  <w:style w:type="paragraph" w:customStyle="1" w:styleId="NW">
    <w:name w:val="NW"/>
    <w:basedOn w:val="NO"/>
    <w:rsid w:val="0098089B"/>
    <w:pPr>
      <w:spacing w:after="0"/>
    </w:pPr>
  </w:style>
  <w:style w:type="paragraph" w:customStyle="1" w:styleId="PL">
    <w:name w:val="PL"/>
    <w:rsid w:val="009808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J">
    <w:name w:val="TAJ"/>
    <w:basedOn w:val="Normal"/>
    <w:rsid w:val="0098089B"/>
    <w:pPr>
      <w:keepNext/>
      <w:keepLines/>
      <w:overflowPunct w:val="0"/>
      <w:autoSpaceDE w:val="0"/>
      <w:autoSpaceDN w:val="0"/>
      <w:adjustRightInd w:val="0"/>
      <w:textAlignment w:val="baseline"/>
    </w:pPr>
    <w:rPr>
      <w:rFonts w:eastAsia="Times New Roman"/>
      <w:lang w:eastAsia="en-US"/>
    </w:rPr>
  </w:style>
  <w:style w:type="paragraph" w:customStyle="1" w:styleId="TAC">
    <w:name w:val="TAC"/>
    <w:basedOn w:val="TAL"/>
    <w:rsid w:val="0098089B"/>
    <w:pPr>
      <w:tabs>
        <w:tab w:val="clear" w:pos="284"/>
        <w:tab w:val="clear" w:pos="567"/>
      </w:tabs>
      <w:jc w:val="center"/>
    </w:pPr>
  </w:style>
  <w:style w:type="paragraph" w:customStyle="1" w:styleId="TAH">
    <w:name w:val="TAH"/>
    <w:basedOn w:val="TAC"/>
    <w:rsid w:val="0098089B"/>
    <w:rPr>
      <w:b/>
    </w:rPr>
  </w:style>
  <w:style w:type="paragraph" w:customStyle="1" w:styleId="TAL">
    <w:name w:val="TAL"/>
    <w:basedOn w:val="Normal"/>
    <w:rsid w:val="0098089B"/>
    <w:pPr>
      <w:keepNext/>
      <w:keepLines/>
      <w:tabs>
        <w:tab w:val="clear" w:pos="851"/>
        <w:tab w:val="clear" w:pos="1134"/>
        <w:tab w:val="clear" w:pos="1418"/>
        <w:tab w:val="clear" w:pos="1701"/>
        <w:tab w:val="left" w:pos="284"/>
      </w:tabs>
      <w:overflowPunct w:val="0"/>
      <w:autoSpaceDE w:val="0"/>
      <w:autoSpaceDN w:val="0"/>
      <w:adjustRightInd w:val="0"/>
      <w:spacing w:after="0"/>
      <w:textAlignment w:val="baseline"/>
    </w:pPr>
    <w:rPr>
      <w:rFonts w:eastAsia="Times New Roman"/>
      <w:color w:val="000000"/>
      <w:sz w:val="18"/>
    </w:rPr>
  </w:style>
  <w:style w:type="paragraph" w:customStyle="1" w:styleId="TAN">
    <w:name w:val="TAN"/>
    <w:basedOn w:val="TAL"/>
    <w:rsid w:val="0098089B"/>
    <w:pPr>
      <w:tabs>
        <w:tab w:val="clear" w:pos="284"/>
        <w:tab w:val="clear" w:pos="567"/>
      </w:tabs>
      <w:ind w:left="851" w:hanging="851"/>
    </w:pPr>
  </w:style>
  <w:style w:type="paragraph" w:customStyle="1" w:styleId="TAR">
    <w:name w:val="TAR"/>
    <w:basedOn w:val="TAL"/>
    <w:rsid w:val="0098089B"/>
    <w:pPr>
      <w:tabs>
        <w:tab w:val="clear" w:pos="284"/>
        <w:tab w:val="clear" w:pos="567"/>
      </w:tabs>
      <w:jc w:val="right"/>
    </w:pPr>
  </w:style>
  <w:style w:type="paragraph" w:customStyle="1" w:styleId="TF">
    <w:name w:val="TF"/>
    <w:basedOn w:val="TH"/>
    <w:rsid w:val="0098089B"/>
    <w:pPr>
      <w:keepNext w:val="0"/>
      <w:spacing w:before="0" w:after="240"/>
    </w:pPr>
  </w:style>
  <w:style w:type="paragraph" w:customStyle="1" w:styleId="TH">
    <w:name w:val="TH"/>
    <w:basedOn w:val="Normal"/>
    <w:rsid w:val="0098089B"/>
    <w:pPr>
      <w:keepNext/>
      <w:keepLines/>
      <w:tabs>
        <w:tab w:val="clear" w:pos="567"/>
        <w:tab w:val="clear" w:pos="851"/>
        <w:tab w:val="clear" w:pos="1134"/>
        <w:tab w:val="clear" w:pos="1418"/>
        <w:tab w:val="clear" w:pos="1701"/>
      </w:tabs>
      <w:overflowPunct w:val="0"/>
      <w:autoSpaceDE w:val="0"/>
      <w:autoSpaceDN w:val="0"/>
      <w:adjustRightInd w:val="0"/>
      <w:spacing w:before="60" w:after="180"/>
      <w:jc w:val="center"/>
      <w:textAlignment w:val="baseline"/>
    </w:pPr>
    <w:rPr>
      <w:rFonts w:eastAsia="Times New Roman"/>
      <w:b/>
      <w:color w:val="000000"/>
    </w:rPr>
  </w:style>
  <w:style w:type="paragraph" w:styleId="TOC1">
    <w:name w:val="toc 1"/>
    <w:semiHidden/>
    <w:rsid w:val="0098089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98089B"/>
    <w:pPr>
      <w:keepNext w:val="0"/>
      <w:spacing w:before="0"/>
      <w:ind w:left="851"/>
    </w:pPr>
    <w:rPr>
      <w:sz w:val="20"/>
    </w:rPr>
  </w:style>
  <w:style w:type="paragraph" w:styleId="TOC3">
    <w:name w:val="toc 3"/>
    <w:basedOn w:val="TOC2"/>
    <w:semiHidden/>
    <w:rsid w:val="0098089B"/>
    <w:pPr>
      <w:ind w:left="1418" w:hanging="851"/>
    </w:pPr>
  </w:style>
  <w:style w:type="paragraph" w:styleId="TOC4">
    <w:name w:val="toc 4"/>
    <w:basedOn w:val="TOC3"/>
    <w:semiHidden/>
    <w:rsid w:val="0098089B"/>
    <w:pPr>
      <w:ind w:left="1985" w:hanging="1134"/>
    </w:pPr>
  </w:style>
  <w:style w:type="paragraph" w:styleId="TOC5">
    <w:name w:val="toc 5"/>
    <w:basedOn w:val="TOC4"/>
    <w:semiHidden/>
    <w:rsid w:val="0098089B"/>
    <w:pPr>
      <w:ind w:left="2552"/>
    </w:pPr>
  </w:style>
  <w:style w:type="paragraph" w:styleId="TOC6">
    <w:name w:val="toc 6"/>
    <w:basedOn w:val="TOC5"/>
    <w:next w:val="Normal"/>
    <w:semiHidden/>
    <w:rsid w:val="0098089B"/>
    <w:pPr>
      <w:ind w:left="1985" w:hanging="1985"/>
    </w:pPr>
  </w:style>
  <w:style w:type="paragraph" w:styleId="TOC7">
    <w:name w:val="toc 7"/>
    <w:basedOn w:val="TOC6"/>
    <w:next w:val="Normal"/>
    <w:semiHidden/>
    <w:rsid w:val="0098089B"/>
    <w:pPr>
      <w:ind w:left="2268" w:hanging="2268"/>
    </w:pPr>
  </w:style>
  <w:style w:type="paragraph" w:styleId="TOC8">
    <w:name w:val="toc 8"/>
    <w:basedOn w:val="TOC1"/>
    <w:semiHidden/>
    <w:rsid w:val="0098089B"/>
    <w:pPr>
      <w:spacing w:before="180"/>
      <w:ind w:left="2693" w:hanging="2693"/>
    </w:pPr>
    <w:rPr>
      <w:b/>
    </w:rPr>
  </w:style>
  <w:style w:type="paragraph" w:styleId="TOC9">
    <w:name w:val="toc 9"/>
    <w:basedOn w:val="TOC8"/>
    <w:semiHidden/>
    <w:rsid w:val="0098089B"/>
    <w:pPr>
      <w:ind w:left="1418" w:hanging="1418"/>
    </w:pPr>
  </w:style>
  <w:style w:type="paragraph" w:customStyle="1" w:styleId="TT">
    <w:name w:val="TT"/>
    <w:basedOn w:val="Normal"/>
    <w:next w:val="Normal"/>
    <w:rsid w:val="0098089B"/>
    <w:pPr>
      <w:keepNext/>
      <w:keepLines/>
      <w:tabs>
        <w:tab w:val="clear" w:pos="567"/>
        <w:tab w:val="clear" w:pos="851"/>
        <w:tab w:val="clear" w:pos="1134"/>
        <w:tab w:val="clear" w:pos="1418"/>
        <w:tab w:val="clear" w:pos="1701"/>
      </w:tabs>
      <w:overflowPunct w:val="0"/>
      <w:autoSpaceDE w:val="0"/>
      <w:autoSpaceDN w:val="0"/>
      <w:adjustRightInd w:val="0"/>
      <w:spacing w:after="960"/>
      <w:jc w:val="center"/>
      <w:textAlignment w:val="baseline"/>
    </w:pPr>
    <w:rPr>
      <w:rFonts w:eastAsia="Times New Roman"/>
      <w:b/>
      <w:lang w:eastAsia="en-US"/>
    </w:rPr>
  </w:style>
  <w:style w:type="paragraph" w:customStyle="1" w:styleId="ZA">
    <w:name w:val="ZA"/>
    <w:rsid w:val="009808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98089B"/>
    <w:pPr>
      <w:tabs>
        <w:tab w:val="left" w:pos="5387"/>
        <w:tab w:val="left" w:pos="6804"/>
      </w:tabs>
      <w:overflowPunct w:val="0"/>
      <w:autoSpaceDE w:val="0"/>
      <w:autoSpaceDN w:val="0"/>
      <w:adjustRightInd w:val="0"/>
      <w:spacing w:after="240" w:line="240" w:lineRule="atLeast"/>
      <w:textAlignment w:val="baseline"/>
    </w:pPr>
    <w:rPr>
      <w:rFonts w:ascii="Arial" w:hAnsi="Arial"/>
      <w:b/>
      <w:sz w:val="32"/>
      <w:lang w:val="en-GB"/>
    </w:rPr>
  </w:style>
  <w:style w:type="paragraph" w:customStyle="1" w:styleId="ZC">
    <w:name w:val="ZC"/>
    <w:rsid w:val="0098089B"/>
    <w:pPr>
      <w:overflowPunct w:val="0"/>
      <w:autoSpaceDE w:val="0"/>
      <w:autoSpaceDN w:val="0"/>
      <w:adjustRightInd w:val="0"/>
      <w:spacing w:line="360" w:lineRule="atLeast"/>
      <w:jc w:val="center"/>
      <w:textAlignment w:val="baseline"/>
    </w:pPr>
    <w:rPr>
      <w:rFonts w:ascii="Arial" w:hAnsi="Arial"/>
      <w:lang w:val="en-GB"/>
    </w:rPr>
  </w:style>
  <w:style w:type="character" w:customStyle="1" w:styleId="ZGSM">
    <w:name w:val="ZGSM"/>
    <w:rsid w:val="0098089B"/>
    <w:rPr>
      <w:rFonts w:cs="Times New Roman"/>
      <w:kern w:val="0"/>
      <w:szCs w:val="20"/>
    </w:rPr>
  </w:style>
  <w:style w:type="paragraph" w:customStyle="1" w:styleId="ZK">
    <w:name w:val="ZK"/>
    <w:rsid w:val="0098089B"/>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ZT">
    <w:name w:val="ZT"/>
    <w:rsid w:val="0098089B"/>
    <w:pPr>
      <w:overflowPunct w:val="0"/>
      <w:autoSpaceDE w:val="0"/>
      <w:autoSpaceDN w:val="0"/>
      <w:adjustRightInd w:val="0"/>
      <w:spacing w:after="96" w:line="240" w:lineRule="atLeast"/>
      <w:jc w:val="center"/>
      <w:textAlignment w:val="baseline"/>
    </w:pPr>
    <w:rPr>
      <w:rFonts w:ascii="Arial" w:hAnsi="Arial"/>
      <w:b/>
      <w:sz w:val="32"/>
      <w:lang w:val="en-GB"/>
    </w:rPr>
  </w:style>
  <w:style w:type="paragraph" w:customStyle="1" w:styleId="ZU">
    <w:name w:val="ZU"/>
    <w:rsid w:val="0098089B"/>
    <w:pPr>
      <w:overflowPunct w:val="0"/>
      <w:autoSpaceDE w:val="0"/>
      <w:autoSpaceDN w:val="0"/>
      <w:adjustRightInd w:val="0"/>
      <w:spacing w:before="480" w:after="240" w:line="240" w:lineRule="atLeast"/>
      <w:ind w:left="510" w:right="113" w:hanging="510"/>
      <w:textAlignment w:val="baseline"/>
    </w:pPr>
    <w:rPr>
      <w:rFonts w:ascii="Arial" w:hAnsi="Arial"/>
      <w:lang w:val="en-GB"/>
    </w:rPr>
  </w:style>
  <w:style w:type="paragraph" w:customStyle="1" w:styleId="AP">
    <w:name w:val="AP"/>
    <w:basedOn w:val="Normal"/>
    <w:rsid w:val="0098089B"/>
    <w:pPr>
      <w:tabs>
        <w:tab w:val="clear" w:pos="567"/>
        <w:tab w:val="clear" w:pos="851"/>
        <w:tab w:val="clear" w:pos="1134"/>
        <w:tab w:val="clear" w:pos="1418"/>
        <w:tab w:val="clear" w:pos="1701"/>
      </w:tabs>
      <w:ind w:left="2127" w:hanging="2127"/>
    </w:pPr>
    <w:rPr>
      <w:b/>
      <w:color w:val="FF0000"/>
    </w:rPr>
  </w:style>
  <w:style w:type="paragraph" w:customStyle="1" w:styleId="NormTop">
    <w:name w:val="NormTop"/>
    <w:basedOn w:val="Normal"/>
    <w:next w:val="Normal"/>
    <w:rsid w:val="0098089B"/>
    <w:pPr>
      <w:keepNext/>
      <w:keepLines/>
      <w:pBdr>
        <w:top w:val="single" w:sz="4" w:space="1" w:color="auto"/>
      </w:pBdr>
    </w:pPr>
  </w:style>
  <w:style w:type="paragraph" w:customStyle="1" w:styleId="Disc">
    <w:name w:val="Disc"/>
    <w:basedOn w:val="Normal"/>
    <w:next w:val="Normal"/>
    <w:rsid w:val="0098089B"/>
    <w:pPr>
      <w:keepNext/>
      <w:keepLines/>
      <w:tabs>
        <w:tab w:val="clear" w:pos="567"/>
        <w:tab w:val="clear" w:pos="851"/>
        <w:tab w:val="clear" w:pos="1134"/>
        <w:tab w:val="clear" w:pos="1418"/>
        <w:tab w:val="clear" w:pos="1701"/>
      </w:tabs>
    </w:pPr>
    <w:rPr>
      <w:b/>
    </w:rPr>
  </w:style>
  <w:style w:type="paragraph" w:customStyle="1" w:styleId="AgendaHeader">
    <w:name w:val="AgendaHeader"/>
    <w:basedOn w:val="Normal"/>
    <w:rsid w:val="0098089B"/>
    <w:pPr>
      <w:keepNext/>
      <w:pBdr>
        <w:top w:val="single" w:sz="4" w:space="1" w:color="auto"/>
        <w:left w:val="single" w:sz="4" w:space="4" w:color="auto"/>
        <w:bottom w:val="single" w:sz="4" w:space="1" w:color="auto"/>
        <w:right w:val="single" w:sz="4" w:space="4" w:color="auto"/>
      </w:pBdr>
    </w:pPr>
    <w:rPr>
      <w:b/>
      <w:color w:val="0000FF"/>
    </w:rPr>
  </w:style>
  <w:style w:type="character" w:styleId="Hyperlink">
    <w:name w:val="Hyperlink"/>
    <w:basedOn w:val="DefaultParagraphFont"/>
    <w:unhideWhenUsed/>
    <w:rsid w:val="002846B1"/>
    <w:rPr>
      <w:color w:val="0000FF" w:themeColor="hyperlink"/>
      <w:u w:val="single"/>
    </w:rPr>
  </w:style>
  <w:style w:type="character" w:styleId="UnresolvedMention">
    <w:name w:val="Unresolved Mention"/>
    <w:basedOn w:val="DefaultParagraphFont"/>
    <w:uiPriority w:val="99"/>
    <w:semiHidden/>
    <w:unhideWhenUsed/>
    <w:rsid w:val="00284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389875">
      <w:bodyDiv w:val="1"/>
      <w:marLeft w:val="0"/>
      <w:marRight w:val="0"/>
      <w:marTop w:val="0"/>
      <w:marBottom w:val="0"/>
      <w:divBdr>
        <w:top w:val="none" w:sz="0" w:space="0" w:color="auto"/>
        <w:left w:val="none" w:sz="0" w:space="0" w:color="auto"/>
        <w:bottom w:val="none" w:sz="0" w:space="0" w:color="auto"/>
        <w:right w:val="none" w:sz="0" w:space="0" w:color="auto"/>
      </w:divBdr>
      <w:divsChild>
        <w:div w:id="1902252951">
          <w:marLeft w:val="7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sa/WG2_Arch/TSGS2_138e_Electronic/Inbox/CCs/SA2%23138E_CC%231/SA2%23138E-CC%231_Local_NR_Positioning_Replay-WF.pptx" TargetMode="External"/><Relationship Id="rId3" Type="http://schemas.openxmlformats.org/officeDocument/2006/relationships/settings" Target="settings.xml"/><Relationship Id="rId7" Type="http://schemas.openxmlformats.org/officeDocument/2006/relationships/hyperlink" Target="https://www.3gpp.org/ftp/tsg_sa/WG2_Arch/TSGS2_138e_Electronic/Inbox/CCs/SA2%23138E_CC%231/SA2%23138E-Vertical_LAN-WayForward-Proposals-r2.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gpp.org/ftp/tsg_sa/WG2_Arch/TSGS2_138e_Electronic/Inbox/CCs/SA2%23138E_CC%231/SA2%23138E_Way%20forward%20on%20abnormal%20behavior%20related%20network%20data%20analytics_final.doc" TargetMode="External"/><Relationship Id="rId5" Type="http://schemas.openxmlformats.org/officeDocument/2006/relationships/hyperlink" Target="https://www.3gpp.org/ftp/tsg_sa/WG2_Arch/TSGS2_138e_Electronic/Inbox/CCs/SA2%23138E_CC%231/SA2%23138E_WUS_way%20forward.ppt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Report.dot</Template>
  <TotalTime>47</TotalTime>
  <Pages>7</Pages>
  <Words>2794</Words>
  <Characters>14889</Characters>
  <Application>Microsoft Office Word</Application>
  <DocSecurity>0</DocSecurity>
  <Lines>400</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23501_CR2197r1_Vertical_LAN_(Rel-16)</dc:creator>
  <cp:keywords>CTPClassification=CTP_NT</cp:keywords>
  <dc:description/>
  <cp:lastModifiedBy>Puneet Jain</cp:lastModifiedBy>
  <cp:revision>10</cp:revision>
  <dcterms:created xsi:type="dcterms:W3CDTF">2020-04-20T18:09:00Z</dcterms:created>
  <dcterms:modified xsi:type="dcterms:W3CDTF">2020-04-20T18:57:00Z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83806cab-5818-4804-863e-22a1aed96e93</vt:lpwstr>
  </property>
  <property fmtid="{D5CDD505-2E9C-101B-9397-08002B2CF9AE}" pid="3" name="CTP_TimeStamp">
    <vt:lpwstr>2020-04-20 18:57:22Z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