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4A" w14:textId="4403FC47" w:rsidR="00E37713" w:rsidRPr="007A49ED" w:rsidRDefault="009742D2" w:rsidP="00E37713">
      <w:pPr>
        <w:tabs>
          <w:tab w:val="right" w:pos="9638"/>
        </w:tabs>
        <w:spacing w:after="0"/>
        <w:rPr>
          <w:rFonts w:ascii="Arial" w:hAnsi="Arial" w:cs="Arial"/>
          <w:b/>
          <w:noProof/>
          <w:sz w:val="24"/>
        </w:rPr>
      </w:pPr>
      <w:r>
        <w:rPr>
          <w:rFonts w:ascii="Arial" w:hAnsi="Arial" w:cs="Arial"/>
          <w:b/>
          <w:noProof/>
          <w:sz w:val="24"/>
        </w:rPr>
        <w:t xml:space="preserve">3GPP </w:t>
      </w:r>
      <w:bookmarkStart w:id="0" w:name="_GoBack"/>
      <w:bookmarkEnd w:id="0"/>
      <w:r w:rsidR="00E37713" w:rsidRPr="007A49ED">
        <w:rPr>
          <w:rFonts w:ascii="Arial" w:hAnsi="Arial" w:cs="Arial"/>
          <w:b/>
          <w:noProof/>
          <w:sz w:val="24"/>
        </w:rPr>
        <w:t>SA WG2 Meeting #S2-13</w:t>
      </w:r>
      <w:r w:rsidR="00185C14">
        <w:rPr>
          <w:rFonts w:ascii="Arial" w:hAnsi="Arial" w:cs="Arial"/>
          <w:b/>
          <w:noProof/>
          <w:sz w:val="24"/>
        </w:rPr>
        <w:t>6</w:t>
      </w:r>
      <w:r w:rsidR="00E37713" w:rsidRPr="007A49ED">
        <w:rPr>
          <w:rFonts w:ascii="Arial" w:hAnsi="Arial" w:cs="Arial"/>
          <w:b/>
          <w:noProof/>
          <w:sz w:val="24"/>
        </w:rPr>
        <w:tab/>
        <w:t>S2-19</w:t>
      </w:r>
      <w:r w:rsidR="00C84411">
        <w:rPr>
          <w:rFonts w:ascii="Arial" w:hAnsi="Arial" w:cs="Arial"/>
          <w:b/>
          <w:noProof/>
          <w:sz w:val="24"/>
        </w:rPr>
        <w:t>11701</w:t>
      </w:r>
    </w:p>
    <w:p w14:paraId="3D9E1F56" w14:textId="6514EAB0" w:rsidR="003D4EF6" w:rsidRPr="00E37713" w:rsidRDefault="00293E84" w:rsidP="00E37713">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Nevada, US</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67D1846B"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bookmarkStart w:id="1" w:name="_Hlk10015156"/>
      <w:r w:rsidR="006B1EC6">
        <w:rPr>
          <w:rFonts w:ascii="Arial" w:hAnsi="Arial" w:cs="Arial"/>
          <w:b/>
          <w:lang w:val="en-US"/>
        </w:rPr>
        <w:t xml:space="preserve">clarification for </w:t>
      </w:r>
      <w:r w:rsidR="00463C7A">
        <w:rPr>
          <w:rFonts w:ascii="Arial" w:hAnsi="Arial" w:cs="Arial"/>
          <w:b/>
          <w:lang w:val="en-US"/>
        </w:rPr>
        <w:t>MDBV report and mapping</w:t>
      </w:r>
    </w:p>
    <w:bookmarkEnd w:id="1"/>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4BABDA8"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185C14">
        <w:rPr>
          <w:rFonts w:ascii="Arial" w:hAnsi="Arial" w:cs="Arial"/>
          <w:b/>
          <w:lang w:val="en-US"/>
        </w:rPr>
        <w:t>7.7.2</w:t>
      </w:r>
    </w:p>
    <w:p w14:paraId="62604D62" w14:textId="16239B4D"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proofErr w:type="spellStart"/>
      <w:r w:rsidR="00986ED0" w:rsidRPr="004D6F6F">
        <w:rPr>
          <w:rFonts w:ascii="Arial" w:hAnsi="Arial" w:cs="Arial"/>
          <w:b/>
          <w:lang w:val="en-US"/>
        </w:rPr>
        <w:t>Vertical_LAN</w:t>
      </w:r>
      <w:proofErr w:type="spellEnd"/>
      <w:r w:rsidR="00EF31DA" w:rsidRPr="004D6F6F">
        <w:rPr>
          <w:rFonts w:ascii="Arial" w:hAnsi="Arial" w:cs="Arial"/>
          <w:b/>
          <w:lang w:val="en-US"/>
        </w:rPr>
        <w:t xml:space="preserve"> / </w:t>
      </w:r>
      <w:r w:rsidR="00564CE4" w:rsidRPr="004D6F6F">
        <w:rPr>
          <w:rFonts w:ascii="Arial" w:hAnsi="Arial" w:cs="Arial"/>
          <w:b/>
          <w:lang w:val="en-US"/>
        </w:rPr>
        <w:t>Rel-1</w:t>
      </w:r>
      <w:r w:rsidR="00EF31DA" w:rsidRPr="004D6F6F">
        <w:rPr>
          <w:rFonts w:ascii="Arial" w:hAnsi="Arial" w:cs="Arial"/>
          <w:b/>
          <w:lang w:val="en-US"/>
        </w:rPr>
        <w:t>6</w:t>
      </w:r>
    </w:p>
    <w:p w14:paraId="2385891C" w14:textId="0127293B"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192348">
        <w:rPr>
          <w:rFonts w:ascii="Arial" w:hAnsi="Arial" w:cs="Arial"/>
          <w:i/>
          <w:lang w:val="en-US"/>
        </w:rPr>
        <w:t xml:space="preserve"> The paper clarifies the MDBV report and mapping</w:t>
      </w:r>
      <w:r w:rsidR="0063456F" w:rsidRPr="00221C71">
        <w:rPr>
          <w:rFonts w:ascii="Arial" w:hAnsi="Arial" w:cs="Arial"/>
          <w:lang w:val="en-US"/>
        </w:rPr>
        <w:t>.</w:t>
      </w:r>
      <w:r w:rsidR="0063456F" w:rsidRPr="004D6F6F">
        <w:rPr>
          <w:rFonts w:ascii="Arial" w:hAnsi="Arial" w:cs="Arial"/>
          <w:i/>
          <w:lang w:val="en-US"/>
        </w:rPr>
        <w:t xml:space="preserve"> </w:t>
      </w:r>
    </w:p>
    <w:p w14:paraId="42582205" w14:textId="2917C3F8" w:rsidR="00595CB4" w:rsidRPr="003A3B38" w:rsidRDefault="00CE4C78" w:rsidP="003A3B38">
      <w:pPr>
        <w:keepNext/>
        <w:pBdr>
          <w:top w:val="single" w:sz="12" w:space="3" w:color="auto"/>
        </w:pBdr>
        <w:spacing w:before="240"/>
        <w:outlineLvl w:val="0"/>
        <w:rPr>
          <w:rFonts w:ascii="Arial" w:eastAsia="Times New Roman" w:hAnsi="Arial"/>
          <w:sz w:val="36"/>
        </w:rPr>
      </w:pPr>
      <w:r w:rsidRPr="003A3B38">
        <w:rPr>
          <w:rFonts w:ascii="Arial" w:eastAsia="Times New Roman" w:hAnsi="Arial"/>
          <w:sz w:val="36"/>
        </w:rPr>
        <w:t>Discussion</w:t>
      </w:r>
      <w:r w:rsidR="00CA0894" w:rsidRPr="003A3B38">
        <w:rPr>
          <w:rFonts w:ascii="Arial" w:eastAsia="Times New Roman" w:hAnsi="Arial"/>
          <w:sz w:val="36"/>
        </w:rPr>
        <w:t xml:space="preserve">: </w:t>
      </w:r>
    </w:p>
    <w:p w14:paraId="7A652CB4" w14:textId="77777777" w:rsidR="00595CB4" w:rsidRDefault="00595CB4" w:rsidP="006471C3">
      <w:pPr>
        <w:pStyle w:val="Heading3"/>
        <w:rPr>
          <w:lang w:val="en-US" w:eastAsia="ko-KR"/>
        </w:rPr>
      </w:pPr>
    </w:p>
    <w:p w14:paraId="13E9FBA4" w14:textId="77777777" w:rsidR="00545D78" w:rsidRDefault="00545D78" w:rsidP="00545D78">
      <w:pPr>
        <w:pStyle w:val="IvDInstructiontext"/>
        <w:pBdr>
          <w:top w:val="single" w:sz="4" w:space="1" w:color="auto"/>
          <w:left w:val="single" w:sz="4" w:space="4" w:color="auto"/>
          <w:bottom w:val="single" w:sz="4" w:space="1" w:color="auto"/>
          <w:right w:val="single" w:sz="4" w:space="4" w:color="auto"/>
        </w:pBdr>
        <w:rPr>
          <w:rStyle w:val="IvDbodytextChar"/>
          <w:rFonts w:ascii="Times New Roman" w:hAnsi="Times New Roman"/>
          <w:color w:val="auto"/>
          <w:sz w:val="20"/>
          <w:szCs w:val="20"/>
          <w:lang w:val="en-GB"/>
        </w:rPr>
      </w:pPr>
      <w:r w:rsidRPr="006316A4">
        <w:rPr>
          <w:rStyle w:val="IvDbodytextChar"/>
          <w:rFonts w:ascii="Times New Roman" w:hAnsi="Times New Roman"/>
          <w:color w:val="auto"/>
          <w:sz w:val="20"/>
          <w:szCs w:val="20"/>
          <w:lang w:val="en-GB"/>
        </w:rPr>
        <w:t>TS 23.501 clause 5.2</w:t>
      </w:r>
      <w:r>
        <w:rPr>
          <w:rStyle w:val="IvDbodytextChar"/>
          <w:rFonts w:ascii="Times New Roman" w:hAnsi="Times New Roman"/>
          <w:color w:val="auto"/>
          <w:sz w:val="20"/>
          <w:szCs w:val="20"/>
          <w:lang w:val="en-GB"/>
        </w:rPr>
        <w:t xml:space="preserve">8.4, </w:t>
      </w:r>
    </w:p>
    <w:p w14:paraId="12678425" w14:textId="77777777" w:rsidR="00545D78" w:rsidRDefault="00545D78" w:rsidP="00545D78">
      <w:pPr>
        <w:pStyle w:val="IvDInstructiontext"/>
        <w:pBdr>
          <w:top w:val="single" w:sz="4" w:space="1" w:color="auto"/>
          <w:left w:val="single" w:sz="4" w:space="4" w:color="auto"/>
          <w:bottom w:val="single" w:sz="4" w:space="1" w:color="auto"/>
          <w:right w:val="single" w:sz="4" w:space="4" w:color="auto"/>
        </w:pBdr>
        <w:rPr>
          <w:rStyle w:val="IvDbodytextChar"/>
          <w:rFonts w:ascii="Times New Roman" w:hAnsi="Times New Roman"/>
          <w:color w:val="auto"/>
          <w:sz w:val="20"/>
          <w:szCs w:val="20"/>
          <w:lang w:val="en-GB"/>
        </w:rPr>
      </w:pPr>
      <w:r>
        <w:rPr>
          <w:rStyle w:val="IvDbodytextChar"/>
          <w:rFonts w:ascii="Times New Roman" w:hAnsi="Times New Roman"/>
          <w:color w:val="auto"/>
          <w:sz w:val="20"/>
          <w:szCs w:val="20"/>
          <w:lang w:val="en-GB"/>
        </w:rPr>
        <w:t>“</w:t>
      </w:r>
      <w:r w:rsidRPr="009B3C8D">
        <w:rPr>
          <w:rStyle w:val="IvDbodytextChar"/>
          <w:rFonts w:ascii="Times New Roman" w:hAnsi="Times New Roman"/>
          <w:color w:val="auto"/>
          <w:sz w:val="20"/>
          <w:szCs w:val="20"/>
          <w:lang w:val="en-GB"/>
        </w:rPr>
        <w:t>QoS mapping procedures are performed in two phases: (1) QoS capability report phase as described in clause 5.28.1, and (2) QoS configuration phase as in clause 5.28.2</w:t>
      </w:r>
      <w:r>
        <w:rPr>
          <w:rStyle w:val="IvDbodytextChar"/>
          <w:rFonts w:ascii="Times New Roman" w:hAnsi="Times New Roman"/>
          <w:color w:val="auto"/>
          <w:sz w:val="20"/>
          <w:szCs w:val="20"/>
          <w:lang w:val="en-GB"/>
        </w:rPr>
        <w:t>”</w:t>
      </w:r>
    </w:p>
    <w:p w14:paraId="28453072" w14:textId="77777777" w:rsidR="00545D78" w:rsidRDefault="00545D78" w:rsidP="00545D78">
      <w:pPr>
        <w:pStyle w:val="IvDInstructiontext"/>
        <w:pBdr>
          <w:top w:val="single" w:sz="4" w:space="1" w:color="auto"/>
          <w:left w:val="single" w:sz="4" w:space="4" w:color="auto"/>
          <w:bottom w:val="single" w:sz="4" w:space="1" w:color="auto"/>
          <w:right w:val="single" w:sz="4" w:space="4" w:color="auto"/>
        </w:pBdr>
        <w:rPr>
          <w:rStyle w:val="IvDbodytextChar"/>
          <w:rFonts w:ascii="Times New Roman" w:hAnsi="Times New Roman"/>
          <w:color w:val="auto"/>
          <w:sz w:val="20"/>
          <w:szCs w:val="20"/>
          <w:lang w:val="en-GB"/>
        </w:rPr>
      </w:pPr>
      <w:r>
        <w:rPr>
          <w:rStyle w:val="IvDbodytextChar"/>
          <w:rFonts w:ascii="Times New Roman" w:hAnsi="Times New Roman"/>
          <w:color w:val="auto"/>
          <w:sz w:val="20"/>
          <w:szCs w:val="20"/>
          <w:lang w:val="en-GB"/>
        </w:rPr>
        <w:t>“</w:t>
      </w:r>
      <w:r w:rsidRPr="00C51D94">
        <w:rPr>
          <w:rStyle w:val="IvDbodytextChar"/>
          <w:rFonts w:ascii="Times New Roman" w:hAnsi="Times New Roman"/>
          <w:color w:val="auto"/>
          <w:sz w:val="20"/>
          <w:szCs w:val="20"/>
          <w:lang w:val="en-GB"/>
        </w:rPr>
        <w:t>Based on trigger from TSN AF, the PCF may trigger PDU session modification procedure to establish a new 5G QoS flow for the requested traffic class according to the selected QoS policies from the TSN AF traffic requirements.</w:t>
      </w:r>
      <w:r>
        <w:rPr>
          <w:rStyle w:val="IvDbodytextChar"/>
          <w:rFonts w:ascii="Times New Roman" w:hAnsi="Times New Roman"/>
          <w:color w:val="auto"/>
          <w:sz w:val="20"/>
          <w:szCs w:val="20"/>
          <w:lang w:val="en-GB"/>
        </w:rPr>
        <w:t>”</w:t>
      </w:r>
    </w:p>
    <w:p w14:paraId="01605751" w14:textId="77777777" w:rsidR="00545D78" w:rsidRDefault="00545D78" w:rsidP="00545D78">
      <w:pPr>
        <w:pStyle w:val="IvDInstructiontext"/>
        <w:pBdr>
          <w:top w:val="single" w:sz="4" w:space="1" w:color="auto"/>
          <w:left w:val="single" w:sz="4" w:space="4" w:color="auto"/>
          <w:bottom w:val="single" w:sz="4" w:space="1" w:color="auto"/>
          <w:right w:val="single" w:sz="4" w:space="4" w:color="auto"/>
        </w:pBdr>
        <w:rPr>
          <w:rStyle w:val="IvDbodytextChar"/>
          <w:rFonts w:ascii="Times New Roman" w:hAnsi="Times New Roman"/>
          <w:color w:val="auto"/>
          <w:sz w:val="20"/>
          <w:szCs w:val="20"/>
          <w:lang w:val="en-GB"/>
        </w:rPr>
      </w:pPr>
      <w:r w:rsidRPr="00A12D9A">
        <w:rPr>
          <w:rStyle w:val="IvDbodytextChar"/>
          <w:rFonts w:ascii="Times New Roman" w:hAnsi="Times New Roman"/>
          <w:color w:val="auto"/>
          <w:sz w:val="20"/>
          <w:szCs w:val="20"/>
          <w:lang w:val="en-GB"/>
        </w:rPr>
        <w:t>The minimum set of TSN QoS-related parameters that are relevant for mapping the TSN QoS requirements in the 5GS are: traffic classes and their priorities per port, bridge delays per port pair and traffic class (</w:t>
      </w:r>
      <w:proofErr w:type="spellStart"/>
      <w:r w:rsidRPr="00A12D9A">
        <w:rPr>
          <w:rStyle w:val="IvDbodytextChar"/>
          <w:rFonts w:ascii="Times New Roman" w:hAnsi="Times New Roman"/>
          <w:color w:val="auto"/>
          <w:sz w:val="20"/>
          <w:szCs w:val="20"/>
          <w:lang w:val="en-GB"/>
        </w:rPr>
        <w:t>independentDelayMax</w:t>
      </w:r>
      <w:proofErr w:type="spellEnd"/>
      <w:r w:rsidRPr="00A12D9A">
        <w:rPr>
          <w:rStyle w:val="IvDbodytextChar"/>
          <w:rFonts w:ascii="Times New Roman" w:hAnsi="Times New Roman"/>
          <w:color w:val="auto"/>
          <w:sz w:val="20"/>
          <w:szCs w:val="20"/>
          <w:lang w:val="en-GB"/>
        </w:rPr>
        <w:t xml:space="preserve">, </w:t>
      </w:r>
      <w:proofErr w:type="spellStart"/>
      <w:r w:rsidRPr="00A12D9A">
        <w:rPr>
          <w:rStyle w:val="IvDbodytextChar"/>
          <w:rFonts w:ascii="Times New Roman" w:hAnsi="Times New Roman"/>
          <w:color w:val="auto"/>
          <w:sz w:val="20"/>
          <w:szCs w:val="20"/>
          <w:lang w:val="en-GB"/>
        </w:rPr>
        <w:t>independentDelayMin</w:t>
      </w:r>
      <w:proofErr w:type="spellEnd"/>
      <w:r w:rsidRPr="00A12D9A">
        <w:rPr>
          <w:rStyle w:val="IvDbodytextChar"/>
          <w:rFonts w:ascii="Times New Roman" w:hAnsi="Times New Roman"/>
          <w:color w:val="auto"/>
          <w:sz w:val="20"/>
          <w:szCs w:val="20"/>
          <w:lang w:val="en-GB"/>
        </w:rPr>
        <w:t xml:space="preserve">, </w:t>
      </w:r>
      <w:proofErr w:type="spellStart"/>
      <w:r w:rsidRPr="00A12D9A">
        <w:rPr>
          <w:rStyle w:val="IvDbodytextChar"/>
          <w:rFonts w:ascii="Times New Roman" w:hAnsi="Times New Roman"/>
          <w:color w:val="auto"/>
          <w:sz w:val="20"/>
          <w:szCs w:val="20"/>
          <w:lang w:val="en-GB"/>
        </w:rPr>
        <w:t>dependentDelayMax</w:t>
      </w:r>
      <w:proofErr w:type="spellEnd"/>
      <w:r w:rsidRPr="00A12D9A">
        <w:rPr>
          <w:rStyle w:val="IvDbodytextChar"/>
          <w:rFonts w:ascii="Times New Roman" w:hAnsi="Times New Roman"/>
          <w:color w:val="auto"/>
          <w:sz w:val="20"/>
          <w:szCs w:val="20"/>
          <w:lang w:val="en-GB"/>
        </w:rPr>
        <w:t xml:space="preserve">, </w:t>
      </w:r>
      <w:proofErr w:type="spellStart"/>
      <w:r w:rsidRPr="00A12D9A">
        <w:rPr>
          <w:rStyle w:val="IvDbodytextChar"/>
          <w:rFonts w:ascii="Times New Roman" w:hAnsi="Times New Roman"/>
          <w:color w:val="auto"/>
          <w:sz w:val="20"/>
          <w:szCs w:val="20"/>
          <w:lang w:val="en-GB"/>
        </w:rPr>
        <w:t>dependentDelayMin</w:t>
      </w:r>
      <w:proofErr w:type="spellEnd"/>
      <w:r w:rsidRPr="00A12D9A">
        <w:rPr>
          <w:rStyle w:val="IvDbodytextChar"/>
          <w:rFonts w:ascii="Times New Roman" w:hAnsi="Times New Roman"/>
          <w:color w:val="auto"/>
          <w:sz w:val="20"/>
          <w:szCs w:val="20"/>
          <w:lang w:val="en-GB"/>
        </w:rPr>
        <w:t>), and propagation delay per port (</w:t>
      </w:r>
      <w:proofErr w:type="spellStart"/>
      <w:r w:rsidRPr="00A12D9A">
        <w:rPr>
          <w:rStyle w:val="IvDbodytextChar"/>
          <w:rFonts w:ascii="Times New Roman" w:hAnsi="Times New Roman"/>
          <w:color w:val="auto"/>
          <w:sz w:val="20"/>
          <w:szCs w:val="20"/>
          <w:lang w:val="en-GB"/>
        </w:rPr>
        <w:t>txPropagationDelay</w:t>
      </w:r>
      <w:proofErr w:type="spellEnd"/>
      <w:r w:rsidRPr="00A12D9A">
        <w:rPr>
          <w:rStyle w:val="IvDbodytextChar"/>
          <w:rFonts w:ascii="Times New Roman" w:hAnsi="Times New Roman"/>
          <w:color w:val="auto"/>
          <w:sz w:val="20"/>
          <w:szCs w:val="20"/>
          <w:lang w:val="en-GB"/>
        </w:rPr>
        <w:t>).</w:t>
      </w:r>
    </w:p>
    <w:p w14:paraId="68025FFE" w14:textId="166B8419" w:rsidR="00545D78" w:rsidRDefault="00545D78" w:rsidP="00545D78">
      <w:pPr>
        <w:pStyle w:val="IvDInstructiontext"/>
        <w:rPr>
          <w:rStyle w:val="IvDbodytextChar"/>
          <w:rFonts w:ascii="Times New Roman" w:hAnsi="Times New Roman"/>
          <w:b/>
          <w:i w:val="0"/>
          <w:color w:val="auto"/>
          <w:sz w:val="20"/>
          <w:szCs w:val="20"/>
          <w:lang w:val="en-GB"/>
        </w:rPr>
      </w:pPr>
      <w:r w:rsidRPr="00880965">
        <w:rPr>
          <w:rStyle w:val="IvDbodytextChar"/>
          <w:rFonts w:ascii="Times New Roman" w:hAnsi="Times New Roman"/>
          <w:b/>
          <w:i w:val="0"/>
          <w:color w:val="auto"/>
          <w:sz w:val="20"/>
          <w:szCs w:val="20"/>
          <w:lang w:val="en-GB"/>
        </w:rPr>
        <w:t>Observation</w:t>
      </w:r>
      <w:r>
        <w:rPr>
          <w:rStyle w:val="IvDbodytextChar"/>
          <w:rFonts w:ascii="Times New Roman" w:hAnsi="Times New Roman"/>
          <w:b/>
          <w:i w:val="0"/>
          <w:color w:val="auto"/>
          <w:sz w:val="20"/>
          <w:szCs w:val="20"/>
          <w:lang w:val="en-GB"/>
        </w:rPr>
        <w:t xml:space="preserve"> </w:t>
      </w:r>
      <w:r w:rsidR="00A9384C">
        <w:rPr>
          <w:rStyle w:val="IvDbodytextChar"/>
          <w:rFonts w:ascii="Times New Roman" w:hAnsi="Times New Roman"/>
          <w:b/>
          <w:i w:val="0"/>
          <w:color w:val="auto"/>
          <w:sz w:val="20"/>
          <w:szCs w:val="20"/>
          <w:lang w:val="en-GB"/>
        </w:rPr>
        <w:t>1</w:t>
      </w:r>
      <w:r w:rsidRPr="00880965">
        <w:rPr>
          <w:rStyle w:val="IvDbodytextChar"/>
          <w:rFonts w:ascii="Times New Roman" w:hAnsi="Times New Roman"/>
          <w:b/>
          <w:i w:val="0"/>
          <w:color w:val="auto"/>
          <w:sz w:val="20"/>
          <w:szCs w:val="20"/>
          <w:lang w:val="en-GB"/>
        </w:rPr>
        <w:t xml:space="preserve">: </w:t>
      </w:r>
      <w:r>
        <w:rPr>
          <w:rStyle w:val="IvDbodytextChar"/>
          <w:rFonts w:ascii="Times New Roman" w:hAnsi="Times New Roman"/>
          <w:b/>
          <w:i w:val="0"/>
          <w:color w:val="auto"/>
          <w:sz w:val="20"/>
          <w:szCs w:val="20"/>
          <w:lang w:val="en-GB"/>
        </w:rPr>
        <w:t>MDBV is not part of QoS capability report</w:t>
      </w:r>
      <w:r w:rsidR="00A444C2">
        <w:rPr>
          <w:rStyle w:val="IvDbodytextChar"/>
          <w:rFonts w:ascii="Times New Roman" w:hAnsi="Times New Roman"/>
          <w:b/>
          <w:i w:val="0"/>
          <w:color w:val="auto"/>
          <w:sz w:val="20"/>
          <w:szCs w:val="20"/>
          <w:lang w:val="en-GB"/>
        </w:rPr>
        <w:t xml:space="preserve"> (</w:t>
      </w:r>
      <w:r w:rsidR="00D13AFB">
        <w:rPr>
          <w:rStyle w:val="IvDbodytextChar"/>
          <w:rFonts w:ascii="Times New Roman" w:hAnsi="Times New Roman"/>
          <w:b/>
          <w:i w:val="0"/>
          <w:color w:val="auto"/>
          <w:sz w:val="20"/>
          <w:szCs w:val="20"/>
          <w:lang w:val="en-GB"/>
        </w:rPr>
        <w:t>sent to the AF</w:t>
      </w:r>
      <w:r w:rsidR="00A444C2">
        <w:rPr>
          <w:rStyle w:val="IvDbodytextChar"/>
          <w:rFonts w:ascii="Times New Roman" w:hAnsi="Times New Roman"/>
          <w:b/>
          <w:i w:val="0"/>
          <w:color w:val="auto"/>
          <w:sz w:val="20"/>
          <w:szCs w:val="20"/>
          <w:lang w:val="en-GB"/>
        </w:rPr>
        <w:t>)</w:t>
      </w:r>
      <w:r>
        <w:rPr>
          <w:rStyle w:val="IvDbodytextChar"/>
          <w:rFonts w:ascii="Times New Roman" w:hAnsi="Times New Roman"/>
          <w:b/>
          <w:i w:val="0"/>
          <w:color w:val="auto"/>
          <w:sz w:val="20"/>
          <w:szCs w:val="20"/>
          <w:lang w:val="en-GB"/>
        </w:rPr>
        <w:t>, and it is not part of minimum set of TSN QoS-related parameters for QoS mapping either</w:t>
      </w:r>
      <w:r w:rsidR="006D4193">
        <w:rPr>
          <w:rStyle w:val="IvDbodytextChar"/>
          <w:rFonts w:ascii="Times New Roman" w:hAnsi="Times New Roman"/>
          <w:b/>
          <w:i w:val="0"/>
          <w:color w:val="auto"/>
          <w:sz w:val="20"/>
          <w:szCs w:val="20"/>
          <w:lang w:val="en-GB"/>
        </w:rPr>
        <w:t>.</w:t>
      </w:r>
    </w:p>
    <w:p w14:paraId="32873052" w14:textId="29EF0716" w:rsidR="006D4193" w:rsidRDefault="00E35058" w:rsidP="00545D78">
      <w:pPr>
        <w:pStyle w:val="IvDInstructiontext"/>
        <w:rPr>
          <w:rStyle w:val="IvDbodytextChar"/>
          <w:rFonts w:ascii="Times New Roman" w:hAnsi="Times New Roman"/>
          <w:b/>
          <w:i w:val="0"/>
          <w:color w:val="auto"/>
          <w:sz w:val="20"/>
          <w:szCs w:val="20"/>
          <w:lang w:val="en-GB"/>
        </w:rPr>
      </w:pPr>
      <w:r w:rsidRPr="00880965">
        <w:rPr>
          <w:rStyle w:val="IvDbodytextChar"/>
          <w:rFonts w:ascii="Times New Roman" w:hAnsi="Times New Roman"/>
          <w:b/>
          <w:i w:val="0"/>
          <w:color w:val="auto"/>
          <w:sz w:val="20"/>
          <w:szCs w:val="20"/>
          <w:lang w:val="en-GB"/>
        </w:rPr>
        <w:t>Observation</w:t>
      </w:r>
      <w:r>
        <w:rPr>
          <w:rStyle w:val="IvDbodytextChar"/>
          <w:rFonts w:ascii="Times New Roman" w:hAnsi="Times New Roman"/>
          <w:b/>
          <w:i w:val="0"/>
          <w:color w:val="auto"/>
          <w:sz w:val="20"/>
          <w:szCs w:val="20"/>
          <w:lang w:val="en-GB"/>
        </w:rPr>
        <w:t xml:space="preserve"> 2</w:t>
      </w:r>
      <w:r w:rsidRPr="00880965">
        <w:rPr>
          <w:rStyle w:val="IvDbodytextChar"/>
          <w:rFonts w:ascii="Times New Roman" w:hAnsi="Times New Roman"/>
          <w:b/>
          <w:i w:val="0"/>
          <w:color w:val="auto"/>
          <w:sz w:val="20"/>
          <w:szCs w:val="20"/>
          <w:lang w:val="en-GB"/>
        </w:rPr>
        <w:t xml:space="preserve">: </w:t>
      </w:r>
      <w:r w:rsidR="009579D2">
        <w:rPr>
          <w:rStyle w:val="IvDbodytextChar"/>
          <w:rFonts w:ascii="Times New Roman" w:hAnsi="Times New Roman"/>
          <w:b/>
          <w:i w:val="0"/>
          <w:color w:val="auto"/>
          <w:sz w:val="20"/>
          <w:szCs w:val="20"/>
          <w:lang w:val="en-GB"/>
        </w:rPr>
        <w:t xml:space="preserve">Although MDBV is part of 5QI, but </w:t>
      </w:r>
      <w:r>
        <w:rPr>
          <w:rStyle w:val="IvDbodytextChar"/>
          <w:rFonts w:ascii="Times New Roman" w:hAnsi="Times New Roman"/>
          <w:b/>
          <w:i w:val="0"/>
          <w:color w:val="auto"/>
          <w:sz w:val="20"/>
          <w:szCs w:val="20"/>
          <w:lang w:val="en-GB"/>
        </w:rPr>
        <w:t>only the bridge delay and priority related parameters are reported to AF during the QoS capability report phase</w:t>
      </w:r>
    </w:p>
    <w:p w14:paraId="4399ADA0" w14:textId="77777777" w:rsidR="00867729" w:rsidRDefault="00545D78" w:rsidP="00545D78">
      <w:pPr>
        <w:pStyle w:val="IvDInstructiontext"/>
        <w:pBdr>
          <w:top w:val="single" w:sz="4" w:space="1" w:color="auto"/>
          <w:left w:val="single" w:sz="4" w:space="4" w:color="auto"/>
          <w:bottom w:val="single" w:sz="4" w:space="1" w:color="auto"/>
          <w:right w:val="single" w:sz="4" w:space="4" w:color="auto"/>
        </w:pBdr>
        <w:rPr>
          <w:rStyle w:val="IvDbodytextChar"/>
          <w:rFonts w:ascii="Times New Roman" w:hAnsi="Times New Roman"/>
          <w:color w:val="auto"/>
          <w:sz w:val="20"/>
          <w:szCs w:val="20"/>
          <w:lang w:val="en-GB"/>
        </w:rPr>
      </w:pPr>
      <w:r w:rsidRPr="006316A4">
        <w:rPr>
          <w:rStyle w:val="IvDbodytextChar"/>
          <w:rFonts w:ascii="Times New Roman" w:hAnsi="Times New Roman"/>
          <w:color w:val="auto"/>
          <w:sz w:val="20"/>
          <w:szCs w:val="20"/>
          <w:lang w:val="en-GB"/>
        </w:rPr>
        <w:t xml:space="preserve">TS 23.501 clause 5.27.2 </w:t>
      </w:r>
      <w:r>
        <w:rPr>
          <w:rStyle w:val="IvDbodytextChar"/>
          <w:rFonts w:ascii="Times New Roman" w:hAnsi="Times New Roman"/>
          <w:color w:val="auto"/>
          <w:sz w:val="20"/>
          <w:szCs w:val="20"/>
          <w:lang w:val="en-GB"/>
        </w:rPr>
        <w:t>“</w:t>
      </w:r>
      <w:r w:rsidRPr="00A411AF">
        <w:rPr>
          <w:rStyle w:val="IvDbodytextChar"/>
          <w:rFonts w:ascii="Times New Roman" w:hAnsi="Times New Roman"/>
          <w:color w:val="auto"/>
          <w:sz w:val="20"/>
          <w:szCs w:val="20"/>
          <w:lang w:val="en-GB"/>
        </w:rPr>
        <w:t xml:space="preserve">The maximum value of TSC Burst Size should be mapped to a 5QI with MDBV that is equal or higher. </w:t>
      </w:r>
      <w:r w:rsidR="00867729" w:rsidRPr="00867729">
        <w:rPr>
          <w:rStyle w:val="IvDbodytextChar"/>
          <w:rFonts w:ascii="Times New Roman" w:hAnsi="Times New Roman"/>
          <w:color w:val="auto"/>
          <w:sz w:val="20"/>
          <w:szCs w:val="20"/>
          <w:lang w:val="en-GB"/>
        </w:rPr>
        <w:t>This 5QI also shall have a PDB value that satisfies the bridge delay capabilities reported for the corresponding traffic class</w:t>
      </w:r>
      <w:r w:rsidR="00867729">
        <w:rPr>
          <w:rStyle w:val="IvDbodytextChar"/>
          <w:rFonts w:ascii="Times New Roman" w:hAnsi="Times New Roman"/>
          <w:color w:val="auto"/>
          <w:sz w:val="20"/>
          <w:szCs w:val="20"/>
          <w:lang w:val="en-GB"/>
        </w:rPr>
        <w:t>.</w:t>
      </w:r>
    </w:p>
    <w:p w14:paraId="6A13D8DD" w14:textId="412BAD07" w:rsidR="00545D78" w:rsidRDefault="00545D78" w:rsidP="00545D78">
      <w:pPr>
        <w:pStyle w:val="IvDInstructiontext"/>
        <w:pBdr>
          <w:top w:val="single" w:sz="4" w:space="1" w:color="auto"/>
          <w:left w:val="single" w:sz="4" w:space="4" w:color="auto"/>
          <w:bottom w:val="single" w:sz="4" w:space="1" w:color="auto"/>
          <w:right w:val="single" w:sz="4" w:space="4" w:color="auto"/>
        </w:pBdr>
        <w:rPr>
          <w:rStyle w:val="IvDbodytextChar"/>
          <w:rFonts w:ascii="Times New Roman" w:hAnsi="Times New Roman"/>
          <w:color w:val="auto"/>
          <w:sz w:val="20"/>
          <w:szCs w:val="20"/>
          <w:lang w:val="en-GB"/>
        </w:rPr>
      </w:pPr>
      <w:r w:rsidRPr="00A411AF">
        <w:rPr>
          <w:rStyle w:val="IvDbodytextChar"/>
          <w:rFonts w:ascii="Times New Roman" w:hAnsi="Times New Roman"/>
          <w:color w:val="auto"/>
          <w:sz w:val="20"/>
          <w:szCs w:val="20"/>
          <w:lang w:val="en-GB"/>
        </w:rPr>
        <w:t>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1673755F" w14:textId="77777777" w:rsidR="00545D78" w:rsidRDefault="00545D78" w:rsidP="00545D78">
      <w:pPr>
        <w:pStyle w:val="IvDInstructiontext"/>
        <w:pBdr>
          <w:top w:val="single" w:sz="4" w:space="1" w:color="auto"/>
          <w:left w:val="single" w:sz="4" w:space="4" w:color="auto"/>
          <w:bottom w:val="single" w:sz="4" w:space="1" w:color="auto"/>
          <w:right w:val="single" w:sz="4" w:space="4" w:color="auto"/>
        </w:pBdr>
        <w:rPr>
          <w:rStyle w:val="IvDbodytextChar"/>
          <w:rFonts w:ascii="Times New Roman" w:hAnsi="Times New Roman"/>
          <w:color w:val="auto"/>
          <w:sz w:val="20"/>
          <w:szCs w:val="20"/>
          <w:lang w:val="en-GB"/>
        </w:rPr>
      </w:pPr>
      <w:r>
        <w:rPr>
          <w:rStyle w:val="IvDbodytextChar"/>
          <w:rFonts w:ascii="Times New Roman" w:hAnsi="Times New Roman"/>
          <w:i w:val="0"/>
          <w:color w:val="auto"/>
          <w:sz w:val="20"/>
          <w:szCs w:val="20"/>
          <w:lang w:val="en-GB"/>
        </w:rPr>
        <w:t>S2-1910758 has agreed that “</w:t>
      </w:r>
      <w:r w:rsidRPr="002410B8">
        <w:rPr>
          <w:rStyle w:val="IvDbodytextChar"/>
          <w:rFonts w:ascii="Times New Roman" w:hAnsi="Times New Roman"/>
          <w:color w:val="auto"/>
          <w:sz w:val="20"/>
          <w:szCs w:val="20"/>
          <w:lang w:val="en-GB"/>
        </w:rPr>
        <w:t>For each instance of Periodicity, within each Period (defined by periodicity value), TSC QoS Flows are required to transmit only one burst of maximum size MDBV within the AN-PDB.”</w:t>
      </w:r>
    </w:p>
    <w:p w14:paraId="3BADD253" w14:textId="04EF8D02" w:rsidR="00A723A7" w:rsidRDefault="00A723A7" w:rsidP="00A723A7">
      <w:pPr>
        <w:pStyle w:val="IvDInstructiontext"/>
        <w:rPr>
          <w:rStyle w:val="IvDbodytextChar"/>
          <w:rFonts w:ascii="Times New Roman" w:hAnsi="Times New Roman"/>
          <w:b/>
          <w:i w:val="0"/>
          <w:color w:val="auto"/>
          <w:sz w:val="20"/>
          <w:szCs w:val="20"/>
          <w:lang w:val="en-GB"/>
        </w:rPr>
      </w:pPr>
      <w:r w:rsidRPr="00880965">
        <w:rPr>
          <w:rStyle w:val="IvDbodytextChar"/>
          <w:rFonts w:ascii="Times New Roman" w:hAnsi="Times New Roman"/>
          <w:b/>
          <w:i w:val="0"/>
          <w:color w:val="auto"/>
          <w:sz w:val="20"/>
          <w:szCs w:val="20"/>
          <w:lang w:val="en-GB"/>
        </w:rPr>
        <w:t>Observation</w:t>
      </w:r>
      <w:r>
        <w:rPr>
          <w:rStyle w:val="IvDbodytextChar"/>
          <w:rFonts w:ascii="Times New Roman" w:hAnsi="Times New Roman"/>
          <w:b/>
          <w:i w:val="0"/>
          <w:color w:val="auto"/>
          <w:sz w:val="20"/>
          <w:szCs w:val="20"/>
          <w:lang w:val="en-GB"/>
        </w:rPr>
        <w:t xml:space="preserve"> 3</w:t>
      </w:r>
      <w:r w:rsidRPr="00880965">
        <w:rPr>
          <w:rStyle w:val="IvDbodytextChar"/>
          <w:rFonts w:ascii="Times New Roman" w:hAnsi="Times New Roman"/>
          <w:b/>
          <w:i w:val="0"/>
          <w:color w:val="auto"/>
          <w:sz w:val="20"/>
          <w:szCs w:val="20"/>
          <w:lang w:val="en-GB"/>
        </w:rPr>
        <w:t xml:space="preserve">: </w:t>
      </w:r>
      <w:r>
        <w:rPr>
          <w:rStyle w:val="IvDbodytextChar"/>
          <w:rFonts w:ascii="Times New Roman" w:hAnsi="Times New Roman"/>
          <w:b/>
          <w:i w:val="0"/>
          <w:color w:val="auto"/>
          <w:sz w:val="20"/>
          <w:szCs w:val="20"/>
          <w:lang w:val="en-GB"/>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w:t>
      </w:r>
      <w:r w:rsidR="00BA5A1E">
        <w:rPr>
          <w:rStyle w:val="IvDbodytextChar"/>
          <w:rFonts w:ascii="Times New Roman" w:hAnsi="Times New Roman"/>
          <w:b/>
          <w:i w:val="0"/>
          <w:color w:val="auto"/>
          <w:sz w:val="20"/>
          <w:szCs w:val="20"/>
          <w:lang w:val="en-GB"/>
        </w:rPr>
        <w:t>,</w:t>
      </w:r>
      <w:r>
        <w:rPr>
          <w:rStyle w:val="IvDbodytextChar"/>
          <w:rFonts w:ascii="Times New Roman" w:hAnsi="Times New Roman"/>
          <w:b/>
          <w:i w:val="0"/>
          <w:color w:val="auto"/>
          <w:sz w:val="20"/>
          <w:szCs w:val="20"/>
          <w:lang w:val="en-GB"/>
        </w:rPr>
        <w:t xml:space="preserve"> it is not possible to find a 5QI that matches MDBV and in the same time also matches bridge delay and priority requirements for the corresponding traffic class.  </w:t>
      </w:r>
    </w:p>
    <w:p w14:paraId="166A8EE6" w14:textId="77777777" w:rsidR="00A723A7" w:rsidRDefault="00A723A7" w:rsidP="00A723A7">
      <w:pPr>
        <w:pStyle w:val="IvDInstructiontext"/>
        <w:rPr>
          <w:rStyle w:val="IvDbodytextChar"/>
          <w:rFonts w:ascii="Times New Roman" w:hAnsi="Times New Roman"/>
          <w:b/>
          <w:i w:val="0"/>
          <w:color w:val="auto"/>
          <w:sz w:val="20"/>
          <w:szCs w:val="20"/>
          <w:lang w:val="en-GB"/>
        </w:rPr>
      </w:pPr>
      <w:r w:rsidRPr="00880965">
        <w:rPr>
          <w:rStyle w:val="IvDbodytextChar"/>
          <w:rFonts w:ascii="Times New Roman" w:hAnsi="Times New Roman"/>
          <w:b/>
          <w:i w:val="0"/>
          <w:color w:val="auto"/>
          <w:sz w:val="20"/>
          <w:szCs w:val="20"/>
          <w:lang w:val="en-GB"/>
        </w:rPr>
        <w:t>Observation</w:t>
      </w:r>
      <w:r>
        <w:rPr>
          <w:rStyle w:val="IvDbodytextChar"/>
          <w:rFonts w:ascii="Times New Roman" w:hAnsi="Times New Roman"/>
          <w:b/>
          <w:i w:val="0"/>
          <w:color w:val="auto"/>
          <w:sz w:val="20"/>
          <w:szCs w:val="20"/>
          <w:lang w:val="en-GB"/>
        </w:rPr>
        <w:t xml:space="preserve"> 4</w:t>
      </w:r>
      <w:r w:rsidRPr="00880965">
        <w:rPr>
          <w:rStyle w:val="IvDbodytextChar"/>
          <w:rFonts w:ascii="Times New Roman" w:hAnsi="Times New Roman"/>
          <w:b/>
          <w:i w:val="0"/>
          <w:color w:val="auto"/>
          <w:sz w:val="20"/>
          <w:szCs w:val="20"/>
          <w:lang w:val="en-GB"/>
        </w:rPr>
        <w:t xml:space="preserve">: </w:t>
      </w:r>
      <w:r>
        <w:rPr>
          <w:rStyle w:val="IvDbodytextChar"/>
          <w:rFonts w:ascii="Times New Roman" w:hAnsi="Times New Roman"/>
          <w:b/>
          <w:i w:val="0"/>
          <w:color w:val="auto"/>
          <w:sz w:val="20"/>
          <w:szCs w:val="20"/>
          <w:lang w:val="en-GB"/>
        </w:rPr>
        <w:t xml:space="preserve">If AF doesn’t provide TSC burst size information, the default value for the TSC 5QI may not be enough to accommodate aggregated TSC streams. </w:t>
      </w:r>
    </w:p>
    <w:p w14:paraId="47455A6B" w14:textId="04C69A00" w:rsidR="00545D78" w:rsidRDefault="00545D78" w:rsidP="00545D78">
      <w:pPr>
        <w:pStyle w:val="Observation"/>
        <w:numPr>
          <w:ilvl w:val="0"/>
          <w:numId w:val="0"/>
        </w:numPr>
        <w:ind w:left="360" w:hanging="360"/>
        <w:rPr>
          <w:rFonts w:ascii="Times New Roman" w:hAnsi="Times New Roman"/>
          <w:b w:val="0"/>
        </w:rPr>
      </w:pPr>
    </w:p>
    <w:p w14:paraId="07B32AA7" w14:textId="77777777" w:rsidR="009F7BAB" w:rsidRDefault="009F7BAB" w:rsidP="00545D78">
      <w:pPr>
        <w:pStyle w:val="Observation"/>
        <w:numPr>
          <w:ilvl w:val="0"/>
          <w:numId w:val="0"/>
        </w:numPr>
        <w:ind w:left="360" w:hanging="360"/>
        <w:rPr>
          <w:rFonts w:ascii="Times New Roman" w:hAnsi="Times New Roman"/>
          <w:b w:val="0"/>
        </w:rPr>
      </w:pPr>
    </w:p>
    <w:p w14:paraId="69D479CA" w14:textId="5DE0311C" w:rsidR="004E6C67" w:rsidRPr="00D076C3" w:rsidRDefault="009F0D84" w:rsidP="004E6C67">
      <w:pPr>
        <w:pStyle w:val="Heading3"/>
        <w:keepLines w:val="0"/>
        <w:numPr>
          <w:ilvl w:val="2"/>
          <w:numId w:val="0"/>
        </w:numPr>
        <w:tabs>
          <w:tab w:val="num" w:pos="851"/>
          <w:tab w:val="num" w:pos="2741"/>
        </w:tabs>
        <w:overflowPunct/>
        <w:autoSpaceDE/>
        <w:autoSpaceDN/>
        <w:adjustRightInd/>
        <w:spacing w:before="480" w:after="0"/>
        <w:ind w:left="851" w:hanging="851"/>
        <w:textAlignment w:val="auto"/>
        <w:rPr>
          <w:sz w:val="24"/>
          <w:lang w:val="en-US" w:eastAsia="en-US"/>
        </w:rPr>
      </w:pPr>
      <w:r>
        <w:rPr>
          <w:sz w:val="24"/>
        </w:rPr>
        <w:lastRenderedPageBreak/>
        <w:t>U</w:t>
      </w:r>
      <w:r w:rsidR="004E6C67" w:rsidRPr="00D076C3">
        <w:rPr>
          <w:sz w:val="24"/>
        </w:rPr>
        <w:t xml:space="preserve">pdated QoS flow with new </w:t>
      </w:r>
      <w:r w:rsidR="003262BA">
        <w:rPr>
          <w:sz w:val="24"/>
        </w:rPr>
        <w:t>MDBV equal or higher</w:t>
      </w:r>
      <w:r w:rsidR="003A3DAD">
        <w:rPr>
          <w:sz w:val="24"/>
        </w:rPr>
        <w:t xml:space="preserve"> than TSC </w:t>
      </w:r>
      <w:r w:rsidR="004E6C67" w:rsidRPr="00D076C3">
        <w:rPr>
          <w:sz w:val="24"/>
        </w:rPr>
        <w:t>burst size</w:t>
      </w:r>
    </w:p>
    <w:p w14:paraId="17512AC7" w14:textId="2579DC51" w:rsidR="004E6C67" w:rsidRDefault="00624CC8" w:rsidP="008D7AD5">
      <w:pPr>
        <w:pStyle w:val="BodyText"/>
        <w:spacing w:before="240"/>
      </w:pPr>
      <w:r>
        <w:t>Figure</w:t>
      </w:r>
      <w:r w:rsidR="004E6C67">
        <w:t xml:space="preserve"> </w:t>
      </w:r>
      <w:r w:rsidR="009F0D84">
        <w:t>1</w:t>
      </w:r>
      <w:r w:rsidR="004E6C67">
        <w:t xml:space="preserve"> </w:t>
      </w:r>
      <w:r w:rsidR="008D7AD5">
        <w:t xml:space="preserve">shows the scenarios when </w:t>
      </w:r>
      <w:r w:rsidR="00601C72">
        <w:t>the</w:t>
      </w:r>
      <w:r w:rsidR="008D7AD5">
        <w:t xml:space="preserve"> reported 5G QoS </w:t>
      </w:r>
      <w:r w:rsidR="00DE4C0B">
        <w:t>profile</w:t>
      </w:r>
      <w:r w:rsidR="008D7AD5">
        <w:t xml:space="preserve"> (during the capability report phase) can </w:t>
      </w:r>
      <w:r w:rsidR="005B08B9">
        <w:t xml:space="preserve">be updated to </w:t>
      </w:r>
      <w:r w:rsidR="008D7AD5">
        <w:t>match</w:t>
      </w:r>
      <w:r w:rsidR="005B08B9">
        <w:t xml:space="preserve"> the</w:t>
      </w:r>
      <w:r w:rsidR="008D7AD5">
        <w:t xml:space="preserve"> burst size requirement of a </w:t>
      </w:r>
      <w:r w:rsidR="00601C72">
        <w:t>t</w:t>
      </w:r>
      <w:r w:rsidR="008D7AD5">
        <w:t xml:space="preserve">raffic class. </w:t>
      </w:r>
      <w:r w:rsidR="00511FB4">
        <w:t xml:space="preserve">5GS </w:t>
      </w:r>
      <w:r w:rsidR="004E6C67">
        <w:t>keep</w:t>
      </w:r>
      <w:r w:rsidR="00511FB4">
        <w:t>s</w:t>
      </w:r>
      <w:r w:rsidR="004E6C67">
        <w:t xml:space="preserve"> one to one mapping between a TSN traffic class a 5G QoS flow.   </w:t>
      </w:r>
    </w:p>
    <w:p w14:paraId="1FE2D974" w14:textId="0893A685" w:rsidR="004E6C67" w:rsidRDefault="0011482F" w:rsidP="004E6C67">
      <w:pPr>
        <w:pStyle w:val="IvDInstructiontext"/>
      </w:pPr>
      <w:r w:rsidRPr="0011482F">
        <w:rPr>
          <w:noProof/>
        </w:rPr>
        <w:drawing>
          <wp:inline distT="0" distB="0" distL="0" distR="0" wp14:anchorId="4C32283F" wp14:editId="1EE0F007">
            <wp:extent cx="5685366" cy="19206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6617" cy="1924484"/>
                    </a:xfrm>
                    <a:prstGeom prst="rect">
                      <a:avLst/>
                    </a:prstGeom>
                    <a:noFill/>
                    <a:ln>
                      <a:noFill/>
                    </a:ln>
                  </pic:spPr>
                </pic:pic>
              </a:graphicData>
            </a:graphic>
          </wp:inline>
        </w:drawing>
      </w:r>
    </w:p>
    <w:p w14:paraId="2862BE80" w14:textId="1AA71281" w:rsidR="00FC2C11" w:rsidRDefault="00624CC8" w:rsidP="00624CC8">
      <w:pPr>
        <w:jc w:val="center"/>
      </w:pPr>
      <w:r>
        <w:t>Figure</w:t>
      </w:r>
      <w:r w:rsidR="009F0D84">
        <w:t xml:space="preserve"> 1</w:t>
      </w:r>
      <w:r>
        <w:t xml:space="preserve">. Updated QoS </w:t>
      </w:r>
      <w:r w:rsidR="0083193E">
        <w:t xml:space="preserve">profile </w:t>
      </w:r>
      <w:r>
        <w:t xml:space="preserve">with new </w:t>
      </w:r>
      <w:r w:rsidR="009F0D84">
        <w:t>MDBV</w:t>
      </w:r>
    </w:p>
    <w:p w14:paraId="185C577B" w14:textId="6B72191E" w:rsidR="004E6C67" w:rsidRDefault="00780AC8" w:rsidP="00A3717F">
      <w:pPr>
        <w:pStyle w:val="BodyText"/>
        <w:spacing w:before="240"/>
      </w:pPr>
      <w:r>
        <w:t xml:space="preserve">During the capability report phase, certain available QoS </w:t>
      </w:r>
      <w:r w:rsidR="00B56CAB">
        <w:t>profil</w:t>
      </w:r>
      <w:r w:rsidR="0011482F">
        <w:t>e</w:t>
      </w:r>
      <w:r w:rsidR="00B56CAB">
        <w:t xml:space="preserve"> </w:t>
      </w:r>
      <w:r>
        <w:t xml:space="preserve">with specific 5QIs are </w:t>
      </w:r>
      <w:r w:rsidR="00E50FDE">
        <w:t>pre-selected for report</w:t>
      </w:r>
      <w:r>
        <w:t xml:space="preserve">. Some of the QoS characteristics (e.g. PDB, as part of bridge delay) are reported to </w:t>
      </w:r>
      <w:r w:rsidR="008D5408">
        <w:t xml:space="preserve">TSN </w:t>
      </w:r>
      <w:r>
        <w:t xml:space="preserve">AF. Other QoS characteristics (e.g. MDBV) are not provided to AF. </w:t>
      </w:r>
    </w:p>
    <w:p w14:paraId="42325963" w14:textId="77173921" w:rsidR="00624798" w:rsidRDefault="00624798" w:rsidP="00624798">
      <w:pPr>
        <w:pStyle w:val="BodyText"/>
      </w:pPr>
      <w:r>
        <w:t>During the bridge configuration phase (TS 23.501 clause 5.28.2), CNC provides bridge configuration information to TSN AF and request for configuration. The burst size of a TSN traffic class can be extracted, f</w:t>
      </w:r>
      <w:r w:rsidRPr="005E2F76">
        <w:t xml:space="preserve">or example, by gate operation of IEEE802.11Qci.  The 802.1Qci information can be provided from CNC to AF.  AF can calculate the burst size of </w:t>
      </w:r>
      <w:r w:rsidR="00380183">
        <w:t xml:space="preserve">the </w:t>
      </w:r>
      <w:r w:rsidRPr="005E2F76">
        <w:t>TSN traffic class, and then provides this information</w:t>
      </w:r>
      <w:r>
        <w:t xml:space="preserve"> to PCF and/or SMF.</w:t>
      </w:r>
    </w:p>
    <w:p w14:paraId="56BF89C6" w14:textId="623D73C8" w:rsidR="00A6313A" w:rsidRPr="008912F2" w:rsidRDefault="00A6313A" w:rsidP="00A6313A">
      <w:pPr>
        <w:pStyle w:val="BodyText"/>
      </w:pPr>
      <w:r>
        <w:t xml:space="preserve">According to the burst size of every TSN streams of a traffic class, 5GS can search for available QoS </w:t>
      </w:r>
      <w:r w:rsidR="00D65796">
        <w:t xml:space="preserve">profiles </w:t>
      </w:r>
      <w:r>
        <w:t>that have already reported to AF</w:t>
      </w:r>
      <w:r w:rsidR="000F7120">
        <w:t xml:space="preserve"> and have bridge delay, priority matches the traffic class requirements.  </w:t>
      </w:r>
      <w:r>
        <w:t xml:space="preserve">If </w:t>
      </w:r>
      <w:r w:rsidR="00F42393">
        <w:t>the</w:t>
      </w:r>
      <w:r w:rsidR="00AD7016">
        <w:t xml:space="preserve"> reported</w:t>
      </w:r>
      <w:r>
        <w:t xml:space="preserve"> QoS </w:t>
      </w:r>
      <w:r w:rsidR="00D65796">
        <w:t xml:space="preserve">profiles </w:t>
      </w:r>
      <w:r>
        <w:t>can</w:t>
      </w:r>
      <w:r w:rsidR="00AD7016">
        <w:t>’t</w:t>
      </w:r>
      <w:r>
        <w:t xml:space="preserve"> match the </w:t>
      </w:r>
      <w:r w:rsidR="007245E1">
        <w:t>bridge delay, priority and burst size</w:t>
      </w:r>
      <w:r>
        <w:t xml:space="preserve"> requirements of the traffic class. 5GS can </w:t>
      </w:r>
      <w:r w:rsidR="00A24951">
        <w:t>update/</w:t>
      </w:r>
      <w:r>
        <w:t>create a new QoS flow with a 5QI with a new MDBV value that can satisfy the burst size requirement</w:t>
      </w:r>
      <w:r w:rsidR="00A24951">
        <w:t xml:space="preserve"> of the traffic class</w:t>
      </w:r>
      <w:r>
        <w:t>.</w:t>
      </w:r>
      <w:r w:rsidR="00152342">
        <w:t xml:space="preserve">  </w:t>
      </w:r>
    </w:p>
    <w:p w14:paraId="626A67D6" w14:textId="271E5E87" w:rsidR="00D076C3" w:rsidRDefault="00D076C3" w:rsidP="004E6C67"/>
    <w:p w14:paraId="6A408E42" w14:textId="77777777" w:rsidR="00E23721" w:rsidRPr="009F0D84" w:rsidRDefault="00E23721" w:rsidP="00A732E5">
      <w:pPr>
        <w:pStyle w:val="Observation"/>
        <w:numPr>
          <w:ilvl w:val="0"/>
          <w:numId w:val="0"/>
        </w:numPr>
        <w:rPr>
          <w:rFonts w:ascii="Times New Roman" w:hAnsi="Times New Roman"/>
          <w:b w:val="0"/>
        </w:rPr>
      </w:pPr>
    </w:p>
    <w:p w14:paraId="217BD80A" w14:textId="77777777" w:rsidR="00244622" w:rsidRDefault="00244622" w:rsidP="00A732E5">
      <w:pPr>
        <w:pStyle w:val="Observation"/>
        <w:numPr>
          <w:ilvl w:val="0"/>
          <w:numId w:val="0"/>
        </w:numPr>
        <w:rPr>
          <w:rFonts w:ascii="Times New Roman" w:hAnsi="Times New Roman"/>
          <w:b w:val="0"/>
        </w:rPr>
      </w:pPr>
    </w:p>
    <w:p w14:paraId="6547A1F7" w14:textId="77777777" w:rsidR="00790A82" w:rsidRDefault="00790A82" w:rsidP="00790A82">
      <w:pPr>
        <w:keepNext/>
        <w:keepLines/>
        <w:pBdr>
          <w:top w:val="single" w:sz="12" w:space="3" w:color="auto"/>
        </w:pBdr>
        <w:spacing w:before="240"/>
        <w:ind w:left="1134" w:hanging="1134"/>
        <w:outlineLvl w:val="0"/>
        <w:rPr>
          <w:rFonts w:ascii="Arial" w:eastAsia="Times New Roman" w:hAnsi="Arial"/>
          <w:sz w:val="36"/>
          <w:lang w:eastAsia="en-US"/>
        </w:rPr>
      </w:pPr>
      <w:r w:rsidRPr="00CE7508">
        <w:rPr>
          <w:rFonts w:ascii="Arial" w:eastAsia="Times New Roman" w:hAnsi="Arial"/>
          <w:sz w:val="36"/>
          <w:lang w:eastAsia="en-US"/>
        </w:rPr>
        <w:t>2</w:t>
      </w:r>
      <w:r>
        <w:rPr>
          <w:rFonts w:ascii="Arial" w:eastAsia="Times New Roman" w:hAnsi="Arial"/>
          <w:sz w:val="36"/>
          <w:lang w:eastAsia="en-US"/>
        </w:rPr>
        <w:t>. Proposals</w:t>
      </w:r>
    </w:p>
    <w:p w14:paraId="29F7F84B" w14:textId="77777777" w:rsidR="00B04909" w:rsidRDefault="00B04909" w:rsidP="00B04909">
      <w:pPr>
        <w:pStyle w:val="Observation"/>
        <w:numPr>
          <w:ilvl w:val="0"/>
          <w:numId w:val="0"/>
        </w:numPr>
      </w:pPr>
    </w:p>
    <w:p w14:paraId="08C574A4" w14:textId="77777777" w:rsidR="00487534" w:rsidRDefault="00BE7B07" w:rsidP="004923C2">
      <w:pPr>
        <w:pStyle w:val="Observation"/>
        <w:numPr>
          <w:ilvl w:val="0"/>
          <w:numId w:val="0"/>
        </w:numPr>
      </w:pPr>
      <w:r>
        <w:t>Proposal:</w:t>
      </w:r>
      <w:r w:rsidR="008701E8">
        <w:t xml:space="preserve"> </w:t>
      </w:r>
      <w:r w:rsidR="00487534" w:rsidRPr="00487534">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 as specified in 6.1.3.2.4 of TS 23.503</w:t>
      </w:r>
    </w:p>
    <w:p w14:paraId="74A43A3F" w14:textId="09B106E5" w:rsidR="004923C2" w:rsidRPr="005934B0" w:rsidRDefault="004923C2" w:rsidP="004923C2">
      <w:pPr>
        <w:pStyle w:val="Observation"/>
        <w:numPr>
          <w:ilvl w:val="0"/>
          <w:numId w:val="0"/>
        </w:numPr>
      </w:pPr>
    </w:p>
    <w:p w14:paraId="3B1DE571" w14:textId="252532E9" w:rsidR="00095515" w:rsidRDefault="00095515" w:rsidP="00095515">
      <w:pPr>
        <w:pStyle w:val="Observation"/>
        <w:numPr>
          <w:ilvl w:val="0"/>
          <w:numId w:val="0"/>
        </w:numPr>
        <w:jc w:val="left"/>
      </w:pPr>
    </w:p>
    <w:p w14:paraId="1D79AEBB" w14:textId="60310630" w:rsidR="00790A82" w:rsidRDefault="00790A82" w:rsidP="00790A82">
      <w:pPr>
        <w:pStyle w:val="Observation"/>
        <w:numPr>
          <w:ilvl w:val="0"/>
          <w:numId w:val="0"/>
        </w:numPr>
        <w:rPr>
          <w:rFonts w:ascii="Times New Roman" w:hAnsi="Times New Roman"/>
          <w:b w:val="0"/>
        </w:rPr>
      </w:pPr>
    </w:p>
    <w:p w14:paraId="53C73980" w14:textId="1CF5CA14" w:rsidR="00790A82" w:rsidRDefault="00790A82" w:rsidP="00790A82">
      <w:pPr>
        <w:pStyle w:val="Observation"/>
        <w:numPr>
          <w:ilvl w:val="0"/>
          <w:numId w:val="0"/>
        </w:numPr>
        <w:rPr>
          <w:rFonts w:ascii="Times New Roman" w:hAnsi="Times New Roman"/>
          <w:b w:val="0"/>
        </w:rPr>
      </w:pPr>
    </w:p>
    <w:p w14:paraId="1C562E4B" w14:textId="313AC299" w:rsidR="00790A82" w:rsidRDefault="00790A82" w:rsidP="00790A82">
      <w:pPr>
        <w:pStyle w:val="Observation"/>
        <w:numPr>
          <w:ilvl w:val="0"/>
          <w:numId w:val="0"/>
        </w:numPr>
        <w:rPr>
          <w:rFonts w:ascii="Times New Roman" w:hAnsi="Times New Roman"/>
          <w:b w:val="0"/>
        </w:rPr>
      </w:pPr>
    </w:p>
    <w:p w14:paraId="0FE50493" w14:textId="0E2FD476" w:rsidR="00EA1D82" w:rsidRDefault="00EA1D82" w:rsidP="004923C2">
      <w:pPr>
        <w:pStyle w:val="BodyText"/>
        <w:rPr>
          <w:rFonts w:ascii="Times New Roman" w:hAnsi="Times New Roman"/>
          <w:b/>
        </w:rPr>
      </w:pPr>
    </w:p>
    <w:p w14:paraId="70C5AC9E" w14:textId="50CBB736" w:rsidR="00912CF6" w:rsidRDefault="00912CF6" w:rsidP="00912CF6">
      <w:pPr>
        <w:rPr>
          <w:lang w:val="en-US" w:eastAsia="ko-KR"/>
        </w:rPr>
      </w:pPr>
    </w:p>
    <w:p w14:paraId="324074A0" w14:textId="77777777" w:rsidR="00C744A0" w:rsidRPr="0030206E" w:rsidRDefault="00C744A0" w:rsidP="00912CF6">
      <w:pPr>
        <w:rPr>
          <w:lang w:val="en-US" w:eastAsia="ko-KR"/>
        </w:rPr>
      </w:pPr>
    </w:p>
    <w:p w14:paraId="0D80EC9D" w14:textId="4C0DB806" w:rsidR="00FA43B1" w:rsidRPr="00CE7508" w:rsidRDefault="00A732E5" w:rsidP="00FA43B1">
      <w:pPr>
        <w:keepNext/>
        <w:keepLines/>
        <w:pBdr>
          <w:top w:val="single" w:sz="12" w:space="3" w:color="auto"/>
        </w:pBdr>
        <w:spacing w:before="240"/>
        <w:ind w:left="1134" w:hanging="1134"/>
        <w:outlineLvl w:val="0"/>
        <w:rPr>
          <w:rFonts w:ascii="Arial" w:eastAsia="Times New Roman" w:hAnsi="Arial"/>
          <w:sz w:val="36"/>
          <w:lang w:eastAsia="en-US"/>
        </w:rPr>
      </w:pPr>
      <w:r>
        <w:rPr>
          <w:rFonts w:ascii="Arial" w:eastAsia="Times New Roman" w:hAnsi="Arial"/>
          <w:sz w:val="36"/>
          <w:lang w:eastAsia="en-US"/>
        </w:rPr>
        <w:lastRenderedPageBreak/>
        <w:t>4</w:t>
      </w:r>
      <w:r w:rsidR="000260B9">
        <w:rPr>
          <w:rFonts w:ascii="Arial" w:eastAsia="Times New Roman" w:hAnsi="Arial"/>
          <w:sz w:val="36"/>
          <w:lang w:eastAsia="en-US"/>
        </w:rPr>
        <w:t xml:space="preserve">. </w:t>
      </w:r>
      <w:bookmarkStart w:id="2" w:name="_Toc522835471"/>
      <w:r w:rsidR="00FA43B1" w:rsidRPr="00CE7508">
        <w:rPr>
          <w:rFonts w:ascii="Arial" w:eastAsia="Times New Roman" w:hAnsi="Arial"/>
          <w:sz w:val="36"/>
          <w:lang w:eastAsia="en-US"/>
        </w:rPr>
        <w:t>References</w:t>
      </w:r>
      <w:bookmarkEnd w:id="2"/>
    </w:p>
    <w:p w14:paraId="31748F35" w14:textId="5762371B" w:rsidR="001D0E8C" w:rsidRDefault="00FA43B1" w:rsidP="001D0E8C">
      <w:pPr>
        <w:keepLines/>
        <w:ind w:left="1702" w:hanging="1418"/>
        <w:rPr>
          <w:rFonts w:eastAsia="Times New Roman"/>
          <w:lang w:eastAsia="en-US"/>
        </w:rPr>
      </w:pPr>
      <w:r w:rsidRPr="00CE7508">
        <w:rPr>
          <w:rFonts w:eastAsia="Times New Roman"/>
          <w:lang w:eastAsia="en-US"/>
        </w:rPr>
        <w:t>[1]</w:t>
      </w:r>
      <w:r w:rsidR="009A4DFF">
        <w:rPr>
          <w:rFonts w:eastAsia="Times New Roman"/>
          <w:lang w:eastAsia="en-US"/>
        </w:rPr>
        <w:tab/>
      </w:r>
      <w:r w:rsidR="001D0E8C" w:rsidRPr="00002840">
        <w:rPr>
          <w:rFonts w:eastAsia="Times New Roman"/>
          <w:lang w:eastAsia="en-US"/>
        </w:rPr>
        <w:t xml:space="preserve">3GPP TS </w:t>
      </w:r>
      <w:r w:rsidR="001D0E8C">
        <w:rPr>
          <w:rFonts w:eastAsia="Times New Roman"/>
          <w:lang w:eastAsia="en-US"/>
        </w:rPr>
        <w:t>23.501</w:t>
      </w:r>
      <w:r w:rsidR="001D0E8C" w:rsidRPr="00002840">
        <w:rPr>
          <w:rFonts w:eastAsia="Times New Roman"/>
          <w:lang w:eastAsia="en-US"/>
        </w:rPr>
        <w:t>: "</w:t>
      </w:r>
      <w:r w:rsidR="001D0E8C" w:rsidRPr="00C64A19">
        <w:rPr>
          <w:rFonts w:eastAsia="Times New Roman"/>
          <w:lang w:eastAsia="en-US"/>
        </w:rPr>
        <w:t>System Architecture for the 5G System;</w:t>
      </w:r>
      <w:r w:rsidR="001D0E8C">
        <w:rPr>
          <w:rFonts w:eastAsia="Times New Roman"/>
          <w:lang w:eastAsia="en-US"/>
        </w:rPr>
        <w:t xml:space="preserve"> </w:t>
      </w:r>
      <w:r w:rsidR="001D0E8C" w:rsidRPr="00C64A19">
        <w:rPr>
          <w:rFonts w:eastAsia="Times New Roman"/>
          <w:lang w:eastAsia="en-US"/>
        </w:rPr>
        <w:t>Stage 2</w:t>
      </w:r>
      <w:r w:rsidR="001D0E8C" w:rsidRPr="00002840">
        <w:rPr>
          <w:rFonts w:eastAsia="Times New Roman"/>
          <w:lang w:eastAsia="en-US"/>
        </w:rPr>
        <w:t>"</w:t>
      </w:r>
      <w:r w:rsidR="001D0E8C">
        <w:rPr>
          <w:rFonts w:eastAsia="Times New Roman"/>
          <w:lang w:eastAsia="en-US"/>
        </w:rPr>
        <w:t>.</w:t>
      </w:r>
    </w:p>
    <w:p w14:paraId="1921BBF0" w14:textId="4DA60848" w:rsidR="00E03DF0" w:rsidRPr="00BC1A1C" w:rsidRDefault="00E03DF0" w:rsidP="00E03DF0">
      <w:pPr>
        <w:keepLines/>
        <w:ind w:left="1702" w:hanging="1418"/>
        <w:rPr>
          <w:rFonts w:eastAsia="Times New Roman"/>
          <w:lang w:val="en-US" w:eastAsia="en-US"/>
        </w:rPr>
      </w:pPr>
      <w:r>
        <w:rPr>
          <w:rFonts w:eastAsia="Times New Roman"/>
          <w:lang w:val="en-US" w:eastAsia="en-US"/>
        </w:rPr>
        <w:t>[2]</w:t>
      </w:r>
      <w:r>
        <w:rPr>
          <w:rFonts w:eastAsia="Times New Roman"/>
          <w:lang w:val="en-US" w:eastAsia="en-US"/>
        </w:rPr>
        <w:tab/>
      </w:r>
      <w:r w:rsidRPr="00F965E8">
        <w:rPr>
          <w:rFonts w:eastAsia="Times New Roman"/>
          <w:lang w:val="en-US" w:eastAsia="en-US"/>
        </w:rPr>
        <w:t>S2-190295</w:t>
      </w:r>
      <w:r w:rsidR="00A75B19">
        <w:rPr>
          <w:rFonts w:eastAsia="Times New Roman"/>
          <w:lang w:val="en-US" w:eastAsia="en-US"/>
        </w:rPr>
        <w:t>3</w:t>
      </w:r>
      <w:r>
        <w:rPr>
          <w:rFonts w:eastAsia="Times New Roman"/>
          <w:lang w:val="en-US" w:eastAsia="en-US"/>
        </w:rPr>
        <w:t xml:space="preserve">: </w:t>
      </w:r>
      <w:r w:rsidRPr="00F525E9">
        <w:rPr>
          <w:rFonts w:eastAsia="Times New Roman"/>
          <w:lang w:val="en-US" w:eastAsia="en-US"/>
        </w:rPr>
        <w:t>LS on assistance information for TSN traffic flows</w:t>
      </w:r>
    </w:p>
    <w:p w14:paraId="0F012608" w14:textId="5912D497" w:rsidR="00CF5CDE" w:rsidRDefault="00BC1A1C" w:rsidP="001D0E8C">
      <w:pPr>
        <w:keepLines/>
        <w:ind w:left="1702" w:hanging="1418"/>
        <w:rPr>
          <w:rFonts w:eastAsia="Times New Roman"/>
          <w:lang w:eastAsia="en-US"/>
        </w:rPr>
      </w:pPr>
      <w:r>
        <w:rPr>
          <w:rFonts w:eastAsia="Times New Roman"/>
          <w:lang w:eastAsia="en-US"/>
        </w:rPr>
        <w:t>[</w:t>
      </w:r>
      <w:r w:rsidR="00E03DF0">
        <w:rPr>
          <w:rFonts w:eastAsia="Times New Roman"/>
          <w:lang w:eastAsia="en-US"/>
        </w:rPr>
        <w:t>3</w:t>
      </w:r>
      <w:r>
        <w:rPr>
          <w:rFonts w:eastAsia="Times New Roman"/>
          <w:lang w:eastAsia="en-US"/>
        </w:rPr>
        <w:t>]</w:t>
      </w:r>
      <w:r>
        <w:rPr>
          <w:rFonts w:eastAsia="Times New Roman"/>
          <w:lang w:eastAsia="en-US"/>
        </w:rPr>
        <w:tab/>
        <w:t xml:space="preserve">3GPP TR 23.734: </w:t>
      </w:r>
      <w:r w:rsidRPr="00002840">
        <w:rPr>
          <w:rFonts w:eastAsia="Times New Roman"/>
          <w:lang w:eastAsia="en-US"/>
        </w:rPr>
        <w:t>"</w:t>
      </w:r>
      <w:r w:rsidRPr="00BC1A1C">
        <w:rPr>
          <w:rFonts w:eastAsia="Times New Roman"/>
          <w:lang w:eastAsia="en-US"/>
        </w:rPr>
        <w:t>Study on enhancement of 5G System (5GS) for vertical and Local Area Network (LAN) services</w:t>
      </w:r>
      <w:r w:rsidRPr="00002840">
        <w:rPr>
          <w:rFonts w:eastAsia="Times New Roman"/>
          <w:lang w:eastAsia="en-US"/>
        </w:rPr>
        <w:t>"</w:t>
      </w: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sectPr w:rsidR="00CF5CDE" w:rsidRPr="00CE7508"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38E5A" w14:textId="77777777" w:rsidR="00D33C4E" w:rsidRDefault="00D33C4E">
      <w:r>
        <w:separator/>
      </w:r>
    </w:p>
    <w:p w14:paraId="1498F23B" w14:textId="77777777" w:rsidR="00D33C4E" w:rsidRDefault="00D33C4E"/>
  </w:endnote>
  <w:endnote w:type="continuationSeparator" w:id="0">
    <w:p w14:paraId="4CA5D921" w14:textId="77777777" w:rsidR="00D33C4E" w:rsidRDefault="00D33C4E">
      <w:r>
        <w:continuationSeparator/>
      </w:r>
    </w:p>
    <w:p w14:paraId="1187B1B0" w14:textId="77777777" w:rsidR="00D33C4E" w:rsidRDefault="00D33C4E"/>
  </w:endnote>
  <w:endnote w:type="continuationNotice" w:id="1">
    <w:p w14:paraId="491D68BA" w14:textId="77777777" w:rsidR="00D33C4E" w:rsidRDefault="00D33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B777E" w14:textId="77777777" w:rsidR="00D33C4E" w:rsidRDefault="00D33C4E">
      <w:r>
        <w:separator/>
      </w:r>
    </w:p>
    <w:p w14:paraId="17D4078D" w14:textId="77777777" w:rsidR="00D33C4E" w:rsidRDefault="00D33C4E"/>
  </w:footnote>
  <w:footnote w:type="continuationSeparator" w:id="0">
    <w:p w14:paraId="729F926E" w14:textId="77777777" w:rsidR="00D33C4E" w:rsidRDefault="00D33C4E">
      <w:r>
        <w:continuationSeparator/>
      </w:r>
    </w:p>
    <w:p w14:paraId="6EC1827D" w14:textId="77777777" w:rsidR="00D33C4E" w:rsidRDefault="00D33C4E"/>
  </w:footnote>
  <w:footnote w:type="continuationNotice" w:id="1">
    <w:p w14:paraId="7BB56105" w14:textId="77777777" w:rsidR="00D33C4E" w:rsidRDefault="00D33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4D1F"/>
    <w:multiLevelType w:val="hybridMultilevel"/>
    <w:tmpl w:val="A898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F295BD4"/>
    <w:multiLevelType w:val="hybridMultilevel"/>
    <w:tmpl w:val="19B6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3A5112"/>
    <w:multiLevelType w:val="hybridMultilevel"/>
    <w:tmpl w:val="E7A2E2D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AC740C"/>
    <w:multiLevelType w:val="hybridMultilevel"/>
    <w:tmpl w:val="9E7EF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7E07D1"/>
    <w:multiLevelType w:val="hybridMultilevel"/>
    <w:tmpl w:val="253A951C"/>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DE27319"/>
    <w:multiLevelType w:val="hybridMultilevel"/>
    <w:tmpl w:val="B23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5"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16" w15:restartNumberingAfterBreak="0">
    <w:nsid w:val="377C504C"/>
    <w:multiLevelType w:val="hybridMultilevel"/>
    <w:tmpl w:val="97F64A92"/>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7862363"/>
    <w:multiLevelType w:val="hybridMultilevel"/>
    <w:tmpl w:val="9F786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EA01FEC"/>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36020B2"/>
    <w:multiLevelType w:val="hybridMultilevel"/>
    <w:tmpl w:val="01742BB6"/>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ED2F10"/>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D192DC7"/>
    <w:multiLevelType w:val="hybridMultilevel"/>
    <w:tmpl w:val="01742BB6"/>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71C90CF6"/>
    <w:multiLevelType w:val="hybridMultilevel"/>
    <w:tmpl w:val="20E66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005A4"/>
    <w:multiLevelType w:val="hybridMultilevel"/>
    <w:tmpl w:val="298671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7C879E9"/>
    <w:multiLevelType w:val="hybridMultilevel"/>
    <w:tmpl w:val="2C9A6566"/>
    <w:lvl w:ilvl="0" w:tplc="D46837C0">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AA55F69"/>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B4001A"/>
    <w:multiLevelType w:val="hybridMultilevel"/>
    <w:tmpl w:val="FC7A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35"/>
  </w:num>
  <w:num w:numId="4">
    <w:abstractNumId w:val="4"/>
  </w:num>
  <w:num w:numId="5">
    <w:abstractNumId w:val="15"/>
  </w:num>
  <w:num w:numId="6">
    <w:abstractNumId w:val="6"/>
  </w:num>
  <w:num w:numId="7">
    <w:abstractNumId w:val="11"/>
  </w:num>
  <w:num w:numId="8">
    <w:abstractNumId w:val="10"/>
  </w:num>
  <w:num w:numId="9">
    <w:abstractNumId w:val="19"/>
  </w:num>
  <w:num w:numId="10">
    <w:abstractNumId w:val="2"/>
  </w:num>
  <w:num w:numId="11">
    <w:abstractNumId w:val="7"/>
  </w:num>
  <w:num w:numId="12">
    <w:abstractNumId w:val="26"/>
  </w:num>
  <w:num w:numId="13">
    <w:abstractNumId w:val="28"/>
  </w:num>
  <w:num w:numId="14">
    <w:abstractNumId w:val="17"/>
  </w:num>
  <w:num w:numId="15">
    <w:abstractNumId w:val="1"/>
  </w:num>
  <w:num w:numId="16">
    <w:abstractNumId w:val="22"/>
  </w:num>
  <w:num w:numId="17">
    <w:abstractNumId w:val="24"/>
  </w:num>
  <w:num w:numId="18">
    <w:abstractNumId w:val="5"/>
  </w:num>
  <w:num w:numId="19">
    <w:abstractNumId w:val="14"/>
  </w:num>
  <w:num w:numId="20">
    <w:abstractNumId w:val="13"/>
  </w:num>
  <w:num w:numId="21">
    <w:abstractNumId w:val="33"/>
  </w:num>
  <w:num w:numId="22">
    <w:abstractNumId w:val="31"/>
  </w:num>
  <w:num w:numId="23">
    <w:abstractNumId w:val="29"/>
  </w:num>
  <w:num w:numId="24">
    <w:abstractNumId w:val="18"/>
  </w:num>
  <w:num w:numId="25">
    <w:abstractNumId w:val="20"/>
  </w:num>
  <w:num w:numId="26">
    <w:abstractNumId w:val="25"/>
  </w:num>
  <w:num w:numId="27">
    <w:abstractNumId w:val="32"/>
  </w:num>
  <w:num w:numId="28">
    <w:abstractNumId w:val="0"/>
  </w:num>
  <w:num w:numId="29">
    <w:abstractNumId w:val="30"/>
  </w:num>
  <w:num w:numId="30">
    <w:abstractNumId w:val="8"/>
  </w:num>
  <w:num w:numId="31">
    <w:abstractNumId w:val="3"/>
  </w:num>
  <w:num w:numId="32">
    <w:abstractNumId w:val="2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78E"/>
    <w:rsid w:val="00002552"/>
    <w:rsid w:val="00004447"/>
    <w:rsid w:val="00004624"/>
    <w:rsid w:val="00004E3C"/>
    <w:rsid w:val="00004F52"/>
    <w:rsid w:val="00005848"/>
    <w:rsid w:val="00006F8B"/>
    <w:rsid w:val="00007A7C"/>
    <w:rsid w:val="000115C4"/>
    <w:rsid w:val="000116E6"/>
    <w:rsid w:val="00011EE7"/>
    <w:rsid w:val="00012291"/>
    <w:rsid w:val="0001421C"/>
    <w:rsid w:val="000149C5"/>
    <w:rsid w:val="00014A67"/>
    <w:rsid w:val="00014DA8"/>
    <w:rsid w:val="00016A5D"/>
    <w:rsid w:val="00016B0F"/>
    <w:rsid w:val="00016D68"/>
    <w:rsid w:val="00016D69"/>
    <w:rsid w:val="000175D4"/>
    <w:rsid w:val="00017A42"/>
    <w:rsid w:val="00021469"/>
    <w:rsid w:val="000222BA"/>
    <w:rsid w:val="00022507"/>
    <w:rsid w:val="00022516"/>
    <w:rsid w:val="00022BA7"/>
    <w:rsid w:val="00023A78"/>
    <w:rsid w:val="00024555"/>
    <w:rsid w:val="00025879"/>
    <w:rsid w:val="0002597C"/>
    <w:rsid w:val="000260B9"/>
    <w:rsid w:val="0002624B"/>
    <w:rsid w:val="00026BCB"/>
    <w:rsid w:val="00032006"/>
    <w:rsid w:val="0003318B"/>
    <w:rsid w:val="00033890"/>
    <w:rsid w:val="00033D4F"/>
    <w:rsid w:val="00034D84"/>
    <w:rsid w:val="00035765"/>
    <w:rsid w:val="00037FB3"/>
    <w:rsid w:val="000426CA"/>
    <w:rsid w:val="00042739"/>
    <w:rsid w:val="00042F30"/>
    <w:rsid w:val="00043606"/>
    <w:rsid w:val="00043BEE"/>
    <w:rsid w:val="00044CE3"/>
    <w:rsid w:val="00045BF5"/>
    <w:rsid w:val="00045E3D"/>
    <w:rsid w:val="00046453"/>
    <w:rsid w:val="000468F4"/>
    <w:rsid w:val="00046C14"/>
    <w:rsid w:val="00046EEF"/>
    <w:rsid w:val="000509B4"/>
    <w:rsid w:val="00053896"/>
    <w:rsid w:val="00053BBE"/>
    <w:rsid w:val="00054957"/>
    <w:rsid w:val="00054A79"/>
    <w:rsid w:val="00056874"/>
    <w:rsid w:val="000573B6"/>
    <w:rsid w:val="00057679"/>
    <w:rsid w:val="000605B2"/>
    <w:rsid w:val="00060C25"/>
    <w:rsid w:val="00061A4C"/>
    <w:rsid w:val="00062165"/>
    <w:rsid w:val="00062EC8"/>
    <w:rsid w:val="00063535"/>
    <w:rsid w:val="00063A65"/>
    <w:rsid w:val="00063C99"/>
    <w:rsid w:val="00065060"/>
    <w:rsid w:val="00066203"/>
    <w:rsid w:val="0006634E"/>
    <w:rsid w:val="000671C2"/>
    <w:rsid w:val="00067D98"/>
    <w:rsid w:val="00070417"/>
    <w:rsid w:val="000709E9"/>
    <w:rsid w:val="000726B7"/>
    <w:rsid w:val="00072E1B"/>
    <w:rsid w:val="000730C5"/>
    <w:rsid w:val="0007428F"/>
    <w:rsid w:val="000742B2"/>
    <w:rsid w:val="000746E8"/>
    <w:rsid w:val="00074EEA"/>
    <w:rsid w:val="00075186"/>
    <w:rsid w:val="00075FBB"/>
    <w:rsid w:val="00076011"/>
    <w:rsid w:val="00077879"/>
    <w:rsid w:val="00077B9A"/>
    <w:rsid w:val="00077D47"/>
    <w:rsid w:val="000807C2"/>
    <w:rsid w:val="00081782"/>
    <w:rsid w:val="00081819"/>
    <w:rsid w:val="00081F0B"/>
    <w:rsid w:val="0008233B"/>
    <w:rsid w:val="000828A2"/>
    <w:rsid w:val="00082F48"/>
    <w:rsid w:val="000850FC"/>
    <w:rsid w:val="00085D17"/>
    <w:rsid w:val="0008715E"/>
    <w:rsid w:val="00087180"/>
    <w:rsid w:val="00090618"/>
    <w:rsid w:val="0009192C"/>
    <w:rsid w:val="00091B1A"/>
    <w:rsid w:val="00091F2B"/>
    <w:rsid w:val="00092587"/>
    <w:rsid w:val="00094078"/>
    <w:rsid w:val="00095515"/>
    <w:rsid w:val="0009654B"/>
    <w:rsid w:val="0009767B"/>
    <w:rsid w:val="000976D0"/>
    <w:rsid w:val="000A04C1"/>
    <w:rsid w:val="000A0927"/>
    <w:rsid w:val="000A0E2C"/>
    <w:rsid w:val="000A1AB7"/>
    <w:rsid w:val="000A2174"/>
    <w:rsid w:val="000A2B61"/>
    <w:rsid w:val="000A2F9B"/>
    <w:rsid w:val="000A30A0"/>
    <w:rsid w:val="000A3EED"/>
    <w:rsid w:val="000A473A"/>
    <w:rsid w:val="000A7E63"/>
    <w:rsid w:val="000B0A54"/>
    <w:rsid w:val="000B11E9"/>
    <w:rsid w:val="000B132E"/>
    <w:rsid w:val="000B1B0D"/>
    <w:rsid w:val="000B231C"/>
    <w:rsid w:val="000B23D3"/>
    <w:rsid w:val="000B3933"/>
    <w:rsid w:val="000B3C9C"/>
    <w:rsid w:val="000B4003"/>
    <w:rsid w:val="000B436A"/>
    <w:rsid w:val="000B4BFF"/>
    <w:rsid w:val="000B532E"/>
    <w:rsid w:val="000B5D27"/>
    <w:rsid w:val="000B6DD6"/>
    <w:rsid w:val="000B7507"/>
    <w:rsid w:val="000B7915"/>
    <w:rsid w:val="000C0237"/>
    <w:rsid w:val="000C1D4D"/>
    <w:rsid w:val="000C1EC2"/>
    <w:rsid w:val="000C2C3F"/>
    <w:rsid w:val="000C2F0E"/>
    <w:rsid w:val="000C4334"/>
    <w:rsid w:val="000C54F4"/>
    <w:rsid w:val="000C5974"/>
    <w:rsid w:val="000C5EA8"/>
    <w:rsid w:val="000C5F6D"/>
    <w:rsid w:val="000C6910"/>
    <w:rsid w:val="000C730E"/>
    <w:rsid w:val="000C7F7B"/>
    <w:rsid w:val="000D0131"/>
    <w:rsid w:val="000D0A0D"/>
    <w:rsid w:val="000D0B5B"/>
    <w:rsid w:val="000D14F7"/>
    <w:rsid w:val="000D16FA"/>
    <w:rsid w:val="000D1D72"/>
    <w:rsid w:val="000D484F"/>
    <w:rsid w:val="000D59B6"/>
    <w:rsid w:val="000D5FF9"/>
    <w:rsid w:val="000D6163"/>
    <w:rsid w:val="000D62B7"/>
    <w:rsid w:val="000D6E4E"/>
    <w:rsid w:val="000D7091"/>
    <w:rsid w:val="000D7B1B"/>
    <w:rsid w:val="000D7E5A"/>
    <w:rsid w:val="000E015C"/>
    <w:rsid w:val="000E0C73"/>
    <w:rsid w:val="000E19B4"/>
    <w:rsid w:val="000E2999"/>
    <w:rsid w:val="000E31E7"/>
    <w:rsid w:val="000E33BE"/>
    <w:rsid w:val="000E4A85"/>
    <w:rsid w:val="000E4B53"/>
    <w:rsid w:val="000E4F03"/>
    <w:rsid w:val="000E5B6D"/>
    <w:rsid w:val="000E76B8"/>
    <w:rsid w:val="000E772F"/>
    <w:rsid w:val="000E7FFE"/>
    <w:rsid w:val="000F0BDB"/>
    <w:rsid w:val="000F0E07"/>
    <w:rsid w:val="000F178E"/>
    <w:rsid w:val="000F1FB8"/>
    <w:rsid w:val="000F2763"/>
    <w:rsid w:val="000F32EF"/>
    <w:rsid w:val="000F387C"/>
    <w:rsid w:val="000F3CEF"/>
    <w:rsid w:val="000F43FF"/>
    <w:rsid w:val="000F7120"/>
    <w:rsid w:val="0010027F"/>
    <w:rsid w:val="00100343"/>
    <w:rsid w:val="0010167B"/>
    <w:rsid w:val="00102325"/>
    <w:rsid w:val="00102365"/>
    <w:rsid w:val="001032F5"/>
    <w:rsid w:val="001035AF"/>
    <w:rsid w:val="00103693"/>
    <w:rsid w:val="001037FB"/>
    <w:rsid w:val="001038A8"/>
    <w:rsid w:val="001075D6"/>
    <w:rsid w:val="00107B7B"/>
    <w:rsid w:val="001104F2"/>
    <w:rsid w:val="0011132C"/>
    <w:rsid w:val="001115A6"/>
    <w:rsid w:val="00112F22"/>
    <w:rsid w:val="001135BA"/>
    <w:rsid w:val="0011482F"/>
    <w:rsid w:val="00120929"/>
    <w:rsid w:val="0012139F"/>
    <w:rsid w:val="00121589"/>
    <w:rsid w:val="00122A4B"/>
    <w:rsid w:val="00124B60"/>
    <w:rsid w:val="00125651"/>
    <w:rsid w:val="0012604E"/>
    <w:rsid w:val="0012761F"/>
    <w:rsid w:val="00127C25"/>
    <w:rsid w:val="00127F0A"/>
    <w:rsid w:val="00130032"/>
    <w:rsid w:val="00130284"/>
    <w:rsid w:val="00130D21"/>
    <w:rsid w:val="00131865"/>
    <w:rsid w:val="001322EB"/>
    <w:rsid w:val="001330BA"/>
    <w:rsid w:val="00134066"/>
    <w:rsid w:val="001347FE"/>
    <w:rsid w:val="00136FFB"/>
    <w:rsid w:val="001372A7"/>
    <w:rsid w:val="001375F6"/>
    <w:rsid w:val="0014050F"/>
    <w:rsid w:val="00140D3F"/>
    <w:rsid w:val="00142A87"/>
    <w:rsid w:val="00143E18"/>
    <w:rsid w:val="00143F64"/>
    <w:rsid w:val="00144160"/>
    <w:rsid w:val="00144452"/>
    <w:rsid w:val="001447E6"/>
    <w:rsid w:val="0014492A"/>
    <w:rsid w:val="0014748D"/>
    <w:rsid w:val="001478E9"/>
    <w:rsid w:val="00147933"/>
    <w:rsid w:val="00151BBD"/>
    <w:rsid w:val="00152342"/>
    <w:rsid w:val="00152B84"/>
    <w:rsid w:val="00153512"/>
    <w:rsid w:val="001535C2"/>
    <w:rsid w:val="00153941"/>
    <w:rsid w:val="00155CA4"/>
    <w:rsid w:val="00156A81"/>
    <w:rsid w:val="0015705A"/>
    <w:rsid w:val="00157353"/>
    <w:rsid w:val="001573E1"/>
    <w:rsid w:val="00157A1A"/>
    <w:rsid w:val="00160DC2"/>
    <w:rsid w:val="00162172"/>
    <w:rsid w:val="0016261C"/>
    <w:rsid w:val="001639E9"/>
    <w:rsid w:val="00166393"/>
    <w:rsid w:val="00166F4E"/>
    <w:rsid w:val="00167338"/>
    <w:rsid w:val="00167546"/>
    <w:rsid w:val="00167A5B"/>
    <w:rsid w:val="00170721"/>
    <w:rsid w:val="00170784"/>
    <w:rsid w:val="00170ABE"/>
    <w:rsid w:val="00170CC0"/>
    <w:rsid w:val="001710AA"/>
    <w:rsid w:val="001711E4"/>
    <w:rsid w:val="0017216D"/>
    <w:rsid w:val="0017292C"/>
    <w:rsid w:val="00172BA3"/>
    <w:rsid w:val="00172D3E"/>
    <w:rsid w:val="00173132"/>
    <w:rsid w:val="00173D75"/>
    <w:rsid w:val="00174FBF"/>
    <w:rsid w:val="00176020"/>
    <w:rsid w:val="00176E9A"/>
    <w:rsid w:val="0018051D"/>
    <w:rsid w:val="00180679"/>
    <w:rsid w:val="001806D9"/>
    <w:rsid w:val="001809AF"/>
    <w:rsid w:val="00180DE6"/>
    <w:rsid w:val="0018151B"/>
    <w:rsid w:val="00181ED5"/>
    <w:rsid w:val="001824FB"/>
    <w:rsid w:val="00182CCF"/>
    <w:rsid w:val="00183F7A"/>
    <w:rsid w:val="00184579"/>
    <w:rsid w:val="00185349"/>
    <w:rsid w:val="001858AE"/>
    <w:rsid w:val="00185C14"/>
    <w:rsid w:val="00186090"/>
    <w:rsid w:val="001867DF"/>
    <w:rsid w:val="0018713C"/>
    <w:rsid w:val="001875F9"/>
    <w:rsid w:val="001876C3"/>
    <w:rsid w:val="00190FAD"/>
    <w:rsid w:val="00192113"/>
    <w:rsid w:val="00192348"/>
    <w:rsid w:val="0019283E"/>
    <w:rsid w:val="001931F2"/>
    <w:rsid w:val="00193A07"/>
    <w:rsid w:val="00193E1D"/>
    <w:rsid w:val="00193E34"/>
    <w:rsid w:val="00194453"/>
    <w:rsid w:val="001953CE"/>
    <w:rsid w:val="00195759"/>
    <w:rsid w:val="00195C17"/>
    <w:rsid w:val="00195D1C"/>
    <w:rsid w:val="00195F37"/>
    <w:rsid w:val="00196702"/>
    <w:rsid w:val="0019749F"/>
    <w:rsid w:val="00197C92"/>
    <w:rsid w:val="001A0F39"/>
    <w:rsid w:val="001A2006"/>
    <w:rsid w:val="001A2C02"/>
    <w:rsid w:val="001A33F7"/>
    <w:rsid w:val="001A5199"/>
    <w:rsid w:val="001A557A"/>
    <w:rsid w:val="001A7DAD"/>
    <w:rsid w:val="001B279E"/>
    <w:rsid w:val="001B2DB2"/>
    <w:rsid w:val="001B392A"/>
    <w:rsid w:val="001B420F"/>
    <w:rsid w:val="001B432B"/>
    <w:rsid w:val="001B5CFC"/>
    <w:rsid w:val="001B6900"/>
    <w:rsid w:val="001C0D8B"/>
    <w:rsid w:val="001C1FAE"/>
    <w:rsid w:val="001C2141"/>
    <w:rsid w:val="001C21C5"/>
    <w:rsid w:val="001C223B"/>
    <w:rsid w:val="001C23BD"/>
    <w:rsid w:val="001C28DF"/>
    <w:rsid w:val="001C2A07"/>
    <w:rsid w:val="001C3150"/>
    <w:rsid w:val="001C36A7"/>
    <w:rsid w:val="001C3CE3"/>
    <w:rsid w:val="001C48F8"/>
    <w:rsid w:val="001C5EB6"/>
    <w:rsid w:val="001C7442"/>
    <w:rsid w:val="001D006A"/>
    <w:rsid w:val="001D0E8C"/>
    <w:rsid w:val="001D1197"/>
    <w:rsid w:val="001D23D1"/>
    <w:rsid w:val="001D285F"/>
    <w:rsid w:val="001D3DE3"/>
    <w:rsid w:val="001D414D"/>
    <w:rsid w:val="001D42BF"/>
    <w:rsid w:val="001D4F53"/>
    <w:rsid w:val="001D5412"/>
    <w:rsid w:val="001D54D2"/>
    <w:rsid w:val="001D685D"/>
    <w:rsid w:val="001D6E37"/>
    <w:rsid w:val="001D6FEB"/>
    <w:rsid w:val="001D7D0C"/>
    <w:rsid w:val="001E0D60"/>
    <w:rsid w:val="001E0F05"/>
    <w:rsid w:val="001E11B0"/>
    <w:rsid w:val="001E1818"/>
    <w:rsid w:val="001E38CB"/>
    <w:rsid w:val="001E3B8E"/>
    <w:rsid w:val="001E3DF8"/>
    <w:rsid w:val="001E418F"/>
    <w:rsid w:val="001E46AE"/>
    <w:rsid w:val="001E607D"/>
    <w:rsid w:val="001F0704"/>
    <w:rsid w:val="001F14C0"/>
    <w:rsid w:val="001F1F27"/>
    <w:rsid w:val="001F2F50"/>
    <w:rsid w:val="001F37E2"/>
    <w:rsid w:val="001F3FE6"/>
    <w:rsid w:val="001F5148"/>
    <w:rsid w:val="001F5C6D"/>
    <w:rsid w:val="001F7556"/>
    <w:rsid w:val="001F7D25"/>
    <w:rsid w:val="001F7E08"/>
    <w:rsid w:val="002038FA"/>
    <w:rsid w:val="00203E19"/>
    <w:rsid w:val="00203EBA"/>
    <w:rsid w:val="002053DE"/>
    <w:rsid w:val="002058D8"/>
    <w:rsid w:val="00206060"/>
    <w:rsid w:val="00206258"/>
    <w:rsid w:val="00207061"/>
    <w:rsid w:val="00210333"/>
    <w:rsid w:val="00210CDE"/>
    <w:rsid w:val="00212364"/>
    <w:rsid w:val="00212BCE"/>
    <w:rsid w:val="00212E35"/>
    <w:rsid w:val="00213DBA"/>
    <w:rsid w:val="002157B0"/>
    <w:rsid w:val="002166C2"/>
    <w:rsid w:val="00216BE9"/>
    <w:rsid w:val="00216FF2"/>
    <w:rsid w:val="00217F6B"/>
    <w:rsid w:val="00221030"/>
    <w:rsid w:val="00221253"/>
    <w:rsid w:val="002216C4"/>
    <w:rsid w:val="00221C71"/>
    <w:rsid w:val="002222DD"/>
    <w:rsid w:val="0022260C"/>
    <w:rsid w:val="00222827"/>
    <w:rsid w:val="00223E90"/>
    <w:rsid w:val="00223F88"/>
    <w:rsid w:val="002240E5"/>
    <w:rsid w:val="00225889"/>
    <w:rsid w:val="0022622E"/>
    <w:rsid w:val="00226428"/>
    <w:rsid w:val="002265C3"/>
    <w:rsid w:val="002269BF"/>
    <w:rsid w:val="00227631"/>
    <w:rsid w:val="00231D77"/>
    <w:rsid w:val="002326A0"/>
    <w:rsid w:val="00232978"/>
    <w:rsid w:val="00233337"/>
    <w:rsid w:val="00233C59"/>
    <w:rsid w:val="00234440"/>
    <w:rsid w:val="00235C7D"/>
    <w:rsid w:val="002363EF"/>
    <w:rsid w:val="0024046B"/>
    <w:rsid w:val="002410B8"/>
    <w:rsid w:val="002416AF"/>
    <w:rsid w:val="002429D0"/>
    <w:rsid w:val="00242B47"/>
    <w:rsid w:val="00242C70"/>
    <w:rsid w:val="00243022"/>
    <w:rsid w:val="00243453"/>
    <w:rsid w:val="00244622"/>
    <w:rsid w:val="00244863"/>
    <w:rsid w:val="00246B46"/>
    <w:rsid w:val="002474DA"/>
    <w:rsid w:val="002475F6"/>
    <w:rsid w:val="00247634"/>
    <w:rsid w:val="00247BF5"/>
    <w:rsid w:val="002509FA"/>
    <w:rsid w:val="00250F50"/>
    <w:rsid w:val="0025241F"/>
    <w:rsid w:val="00253EC0"/>
    <w:rsid w:val="00254132"/>
    <w:rsid w:val="00254498"/>
    <w:rsid w:val="00255267"/>
    <w:rsid w:val="0025606E"/>
    <w:rsid w:val="00256BE1"/>
    <w:rsid w:val="00257602"/>
    <w:rsid w:val="00257650"/>
    <w:rsid w:val="0026021E"/>
    <w:rsid w:val="00260D81"/>
    <w:rsid w:val="0026131C"/>
    <w:rsid w:val="00263BE4"/>
    <w:rsid w:val="0026508C"/>
    <w:rsid w:val="0026554B"/>
    <w:rsid w:val="00265941"/>
    <w:rsid w:val="00265F36"/>
    <w:rsid w:val="0026697F"/>
    <w:rsid w:val="00271C08"/>
    <w:rsid w:val="002720D3"/>
    <w:rsid w:val="002729F8"/>
    <w:rsid w:val="00272F15"/>
    <w:rsid w:val="00273570"/>
    <w:rsid w:val="00273842"/>
    <w:rsid w:val="00273B04"/>
    <w:rsid w:val="00273E55"/>
    <w:rsid w:val="00273F44"/>
    <w:rsid w:val="0027434C"/>
    <w:rsid w:val="00274921"/>
    <w:rsid w:val="00274D5B"/>
    <w:rsid w:val="00275527"/>
    <w:rsid w:val="002771A8"/>
    <w:rsid w:val="0027760F"/>
    <w:rsid w:val="00277AD6"/>
    <w:rsid w:val="00280780"/>
    <w:rsid w:val="00280A0A"/>
    <w:rsid w:val="002818B0"/>
    <w:rsid w:val="0028259A"/>
    <w:rsid w:val="0028383E"/>
    <w:rsid w:val="00283E57"/>
    <w:rsid w:val="0028473F"/>
    <w:rsid w:val="002847BB"/>
    <w:rsid w:val="00285BF3"/>
    <w:rsid w:val="00285D5A"/>
    <w:rsid w:val="002868F6"/>
    <w:rsid w:val="002876E8"/>
    <w:rsid w:val="00287EF5"/>
    <w:rsid w:val="002918AF"/>
    <w:rsid w:val="00291D6D"/>
    <w:rsid w:val="0029217D"/>
    <w:rsid w:val="00292AA2"/>
    <w:rsid w:val="00293508"/>
    <w:rsid w:val="0029350E"/>
    <w:rsid w:val="00293A3B"/>
    <w:rsid w:val="00293E45"/>
    <w:rsid w:val="00293E84"/>
    <w:rsid w:val="00294B81"/>
    <w:rsid w:val="00294D17"/>
    <w:rsid w:val="00295662"/>
    <w:rsid w:val="00295E46"/>
    <w:rsid w:val="002967AE"/>
    <w:rsid w:val="002970C7"/>
    <w:rsid w:val="00297669"/>
    <w:rsid w:val="00297AB3"/>
    <w:rsid w:val="002A04D9"/>
    <w:rsid w:val="002A052C"/>
    <w:rsid w:val="002A0CC8"/>
    <w:rsid w:val="002A1390"/>
    <w:rsid w:val="002A3366"/>
    <w:rsid w:val="002A4B45"/>
    <w:rsid w:val="002A4E7A"/>
    <w:rsid w:val="002A6E62"/>
    <w:rsid w:val="002A7271"/>
    <w:rsid w:val="002A761E"/>
    <w:rsid w:val="002A7683"/>
    <w:rsid w:val="002A7B08"/>
    <w:rsid w:val="002B08DA"/>
    <w:rsid w:val="002B0B92"/>
    <w:rsid w:val="002B231E"/>
    <w:rsid w:val="002B28AA"/>
    <w:rsid w:val="002B2906"/>
    <w:rsid w:val="002B2D69"/>
    <w:rsid w:val="002B2DC8"/>
    <w:rsid w:val="002B370A"/>
    <w:rsid w:val="002B3AE2"/>
    <w:rsid w:val="002B3CEF"/>
    <w:rsid w:val="002B3DBA"/>
    <w:rsid w:val="002B52E6"/>
    <w:rsid w:val="002B585D"/>
    <w:rsid w:val="002B631E"/>
    <w:rsid w:val="002B6CA6"/>
    <w:rsid w:val="002B7891"/>
    <w:rsid w:val="002C007B"/>
    <w:rsid w:val="002C33F5"/>
    <w:rsid w:val="002C3B57"/>
    <w:rsid w:val="002C4103"/>
    <w:rsid w:val="002C44B0"/>
    <w:rsid w:val="002C48C8"/>
    <w:rsid w:val="002C4C41"/>
    <w:rsid w:val="002C5B7B"/>
    <w:rsid w:val="002C5DB1"/>
    <w:rsid w:val="002D00AA"/>
    <w:rsid w:val="002D0297"/>
    <w:rsid w:val="002D02C7"/>
    <w:rsid w:val="002D0469"/>
    <w:rsid w:val="002D0922"/>
    <w:rsid w:val="002D1912"/>
    <w:rsid w:val="002D1C7F"/>
    <w:rsid w:val="002D28D6"/>
    <w:rsid w:val="002D37AB"/>
    <w:rsid w:val="002D3A9D"/>
    <w:rsid w:val="002D3B79"/>
    <w:rsid w:val="002D3C40"/>
    <w:rsid w:val="002D416C"/>
    <w:rsid w:val="002D42FC"/>
    <w:rsid w:val="002D6AB6"/>
    <w:rsid w:val="002D6D9D"/>
    <w:rsid w:val="002D743A"/>
    <w:rsid w:val="002D7983"/>
    <w:rsid w:val="002D79F2"/>
    <w:rsid w:val="002E00C2"/>
    <w:rsid w:val="002E01AE"/>
    <w:rsid w:val="002E0B90"/>
    <w:rsid w:val="002E2630"/>
    <w:rsid w:val="002E3583"/>
    <w:rsid w:val="002E484C"/>
    <w:rsid w:val="002E50E9"/>
    <w:rsid w:val="002E61E8"/>
    <w:rsid w:val="002E6C33"/>
    <w:rsid w:val="002E6EDE"/>
    <w:rsid w:val="002E6F54"/>
    <w:rsid w:val="002E7986"/>
    <w:rsid w:val="002E7C6F"/>
    <w:rsid w:val="002F029B"/>
    <w:rsid w:val="002F0DEC"/>
    <w:rsid w:val="002F100D"/>
    <w:rsid w:val="002F3BFE"/>
    <w:rsid w:val="002F407A"/>
    <w:rsid w:val="002F452E"/>
    <w:rsid w:val="002F5168"/>
    <w:rsid w:val="002F75FA"/>
    <w:rsid w:val="00300523"/>
    <w:rsid w:val="003009A5"/>
    <w:rsid w:val="0030206E"/>
    <w:rsid w:val="0030258F"/>
    <w:rsid w:val="003025DA"/>
    <w:rsid w:val="00302709"/>
    <w:rsid w:val="00302E36"/>
    <w:rsid w:val="003035D4"/>
    <w:rsid w:val="003039F8"/>
    <w:rsid w:val="00303D73"/>
    <w:rsid w:val="00304AA7"/>
    <w:rsid w:val="00304CC2"/>
    <w:rsid w:val="003054B3"/>
    <w:rsid w:val="00306336"/>
    <w:rsid w:val="003063E3"/>
    <w:rsid w:val="00306F77"/>
    <w:rsid w:val="00307555"/>
    <w:rsid w:val="00310F91"/>
    <w:rsid w:val="00311278"/>
    <w:rsid w:val="003139E7"/>
    <w:rsid w:val="00313A52"/>
    <w:rsid w:val="00314718"/>
    <w:rsid w:val="00314BC6"/>
    <w:rsid w:val="0031539E"/>
    <w:rsid w:val="00316857"/>
    <w:rsid w:val="00316C9D"/>
    <w:rsid w:val="003200CB"/>
    <w:rsid w:val="0032084E"/>
    <w:rsid w:val="00321C0D"/>
    <w:rsid w:val="003228FE"/>
    <w:rsid w:val="00324A20"/>
    <w:rsid w:val="0032511F"/>
    <w:rsid w:val="00325A30"/>
    <w:rsid w:val="003262BA"/>
    <w:rsid w:val="003277E9"/>
    <w:rsid w:val="00327D4F"/>
    <w:rsid w:val="00327F10"/>
    <w:rsid w:val="003308A5"/>
    <w:rsid w:val="003308FB"/>
    <w:rsid w:val="00331E9B"/>
    <w:rsid w:val="00332822"/>
    <w:rsid w:val="00333876"/>
    <w:rsid w:val="003342AF"/>
    <w:rsid w:val="003347D4"/>
    <w:rsid w:val="00335054"/>
    <w:rsid w:val="003376EB"/>
    <w:rsid w:val="00337E8D"/>
    <w:rsid w:val="00340443"/>
    <w:rsid w:val="00340D93"/>
    <w:rsid w:val="003410A4"/>
    <w:rsid w:val="0034110F"/>
    <w:rsid w:val="0034145E"/>
    <w:rsid w:val="00341B12"/>
    <w:rsid w:val="00342102"/>
    <w:rsid w:val="0034280E"/>
    <w:rsid w:val="003436B9"/>
    <w:rsid w:val="00343DDA"/>
    <w:rsid w:val="00345F90"/>
    <w:rsid w:val="003466A8"/>
    <w:rsid w:val="00346E81"/>
    <w:rsid w:val="00350101"/>
    <w:rsid w:val="00351509"/>
    <w:rsid w:val="003521FA"/>
    <w:rsid w:val="00352527"/>
    <w:rsid w:val="003526EB"/>
    <w:rsid w:val="0035315E"/>
    <w:rsid w:val="003532A2"/>
    <w:rsid w:val="003545E5"/>
    <w:rsid w:val="003553E9"/>
    <w:rsid w:val="003559DF"/>
    <w:rsid w:val="00355B17"/>
    <w:rsid w:val="00356676"/>
    <w:rsid w:val="003577E2"/>
    <w:rsid w:val="00357D49"/>
    <w:rsid w:val="00357D70"/>
    <w:rsid w:val="0036034D"/>
    <w:rsid w:val="003605FF"/>
    <w:rsid w:val="00360823"/>
    <w:rsid w:val="003649C9"/>
    <w:rsid w:val="003664C3"/>
    <w:rsid w:val="003677E3"/>
    <w:rsid w:val="00367F06"/>
    <w:rsid w:val="003710BB"/>
    <w:rsid w:val="00372271"/>
    <w:rsid w:val="003744A3"/>
    <w:rsid w:val="00374B42"/>
    <w:rsid w:val="003758F6"/>
    <w:rsid w:val="00375C9A"/>
    <w:rsid w:val="003772B9"/>
    <w:rsid w:val="00377875"/>
    <w:rsid w:val="00380183"/>
    <w:rsid w:val="003806A2"/>
    <w:rsid w:val="00380866"/>
    <w:rsid w:val="00382359"/>
    <w:rsid w:val="00382CE9"/>
    <w:rsid w:val="00382FC2"/>
    <w:rsid w:val="003836A8"/>
    <w:rsid w:val="00384CF1"/>
    <w:rsid w:val="00385E7F"/>
    <w:rsid w:val="00385E9A"/>
    <w:rsid w:val="003863CE"/>
    <w:rsid w:val="003866D5"/>
    <w:rsid w:val="0038742F"/>
    <w:rsid w:val="003876B6"/>
    <w:rsid w:val="00387D29"/>
    <w:rsid w:val="003908BB"/>
    <w:rsid w:val="0039123F"/>
    <w:rsid w:val="003916D4"/>
    <w:rsid w:val="00391CEA"/>
    <w:rsid w:val="00391F37"/>
    <w:rsid w:val="003921D5"/>
    <w:rsid w:val="003922E0"/>
    <w:rsid w:val="00393B9E"/>
    <w:rsid w:val="00393D0A"/>
    <w:rsid w:val="00394567"/>
    <w:rsid w:val="00395561"/>
    <w:rsid w:val="0039556F"/>
    <w:rsid w:val="003968C7"/>
    <w:rsid w:val="00397938"/>
    <w:rsid w:val="003A074A"/>
    <w:rsid w:val="003A0B44"/>
    <w:rsid w:val="003A1ACD"/>
    <w:rsid w:val="003A1B7C"/>
    <w:rsid w:val="003A217C"/>
    <w:rsid w:val="003A2BC1"/>
    <w:rsid w:val="003A3B38"/>
    <w:rsid w:val="003A3DAD"/>
    <w:rsid w:val="003A3EA3"/>
    <w:rsid w:val="003A4CF7"/>
    <w:rsid w:val="003A55AA"/>
    <w:rsid w:val="003A70C0"/>
    <w:rsid w:val="003A710D"/>
    <w:rsid w:val="003A772B"/>
    <w:rsid w:val="003A7C36"/>
    <w:rsid w:val="003B0291"/>
    <w:rsid w:val="003B02F4"/>
    <w:rsid w:val="003B1B80"/>
    <w:rsid w:val="003B52D6"/>
    <w:rsid w:val="003B61D3"/>
    <w:rsid w:val="003B6D68"/>
    <w:rsid w:val="003C1F6F"/>
    <w:rsid w:val="003C1FC6"/>
    <w:rsid w:val="003C266B"/>
    <w:rsid w:val="003C2C08"/>
    <w:rsid w:val="003C3231"/>
    <w:rsid w:val="003C3393"/>
    <w:rsid w:val="003C40AC"/>
    <w:rsid w:val="003C4D0A"/>
    <w:rsid w:val="003C55CD"/>
    <w:rsid w:val="003C5F52"/>
    <w:rsid w:val="003C6582"/>
    <w:rsid w:val="003D0076"/>
    <w:rsid w:val="003D023B"/>
    <w:rsid w:val="003D0A26"/>
    <w:rsid w:val="003D3E1A"/>
    <w:rsid w:val="003D3EF0"/>
    <w:rsid w:val="003D46CD"/>
    <w:rsid w:val="003D4EF6"/>
    <w:rsid w:val="003D685C"/>
    <w:rsid w:val="003D7157"/>
    <w:rsid w:val="003D7956"/>
    <w:rsid w:val="003E0412"/>
    <w:rsid w:val="003E16C5"/>
    <w:rsid w:val="003E1792"/>
    <w:rsid w:val="003E210B"/>
    <w:rsid w:val="003E2CB4"/>
    <w:rsid w:val="003E32A8"/>
    <w:rsid w:val="003E455D"/>
    <w:rsid w:val="003E49E4"/>
    <w:rsid w:val="003E4A3D"/>
    <w:rsid w:val="003E5AC9"/>
    <w:rsid w:val="003E60F3"/>
    <w:rsid w:val="003E630D"/>
    <w:rsid w:val="003E6BC3"/>
    <w:rsid w:val="003E78C1"/>
    <w:rsid w:val="003F09D7"/>
    <w:rsid w:val="003F1280"/>
    <w:rsid w:val="003F12A9"/>
    <w:rsid w:val="003F12D4"/>
    <w:rsid w:val="003F1AE4"/>
    <w:rsid w:val="003F2CE5"/>
    <w:rsid w:val="003F3177"/>
    <w:rsid w:val="003F351E"/>
    <w:rsid w:val="003F3F46"/>
    <w:rsid w:val="003F40F5"/>
    <w:rsid w:val="003F4156"/>
    <w:rsid w:val="003F45C0"/>
    <w:rsid w:val="003F56C7"/>
    <w:rsid w:val="003F578A"/>
    <w:rsid w:val="003F5972"/>
    <w:rsid w:val="003F6CC3"/>
    <w:rsid w:val="003F6F8E"/>
    <w:rsid w:val="004009A1"/>
    <w:rsid w:val="004015DD"/>
    <w:rsid w:val="00401604"/>
    <w:rsid w:val="00401CE5"/>
    <w:rsid w:val="004022EC"/>
    <w:rsid w:val="00402F39"/>
    <w:rsid w:val="00405033"/>
    <w:rsid w:val="00406AEC"/>
    <w:rsid w:val="004120E5"/>
    <w:rsid w:val="00413364"/>
    <w:rsid w:val="00413D3D"/>
    <w:rsid w:val="00415C2F"/>
    <w:rsid w:val="00416EC0"/>
    <w:rsid w:val="00420A68"/>
    <w:rsid w:val="00420D3F"/>
    <w:rsid w:val="0042145D"/>
    <w:rsid w:val="0042325D"/>
    <w:rsid w:val="0042421F"/>
    <w:rsid w:val="004267C7"/>
    <w:rsid w:val="0042744A"/>
    <w:rsid w:val="00430430"/>
    <w:rsid w:val="00431CA9"/>
    <w:rsid w:val="00432547"/>
    <w:rsid w:val="00433D6A"/>
    <w:rsid w:val="004346AB"/>
    <w:rsid w:val="004346DB"/>
    <w:rsid w:val="00435929"/>
    <w:rsid w:val="004360DE"/>
    <w:rsid w:val="00436BC1"/>
    <w:rsid w:val="00436C56"/>
    <w:rsid w:val="00437064"/>
    <w:rsid w:val="004402F1"/>
    <w:rsid w:val="0044083A"/>
    <w:rsid w:val="00440983"/>
    <w:rsid w:val="00441317"/>
    <w:rsid w:val="00441431"/>
    <w:rsid w:val="004423B3"/>
    <w:rsid w:val="00442BAA"/>
    <w:rsid w:val="00442E82"/>
    <w:rsid w:val="004436AC"/>
    <w:rsid w:val="00443B87"/>
    <w:rsid w:val="00444740"/>
    <w:rsid w:val="00444F40"/>
    <w:rsid w:val="00444FC7"/>
    <w:rsid w:val="004470B8"/>
    <w:rsid w:val="00447B3B"/>
    <w:rsid w:val="00447D95"/>
    <w:rsid w:val="004501AB"/>
    <w:rsid w:val="00450A56"/>
    <w:rsid w:val="0045106B"/>
    <w:rsid w:val="004513CB"/>
    <w:rsid w:val="00451528"/>
    <w:rsid w:val="00451AB0"/>
    <w:rsid w:val="00451D90"/>
    <w:rsid w:val="004520A0"/>
    <w:rsid w:val="00453827"/>
    <w:rsid w:val="004562BC"/>
    <w:rsid w:val="00456741"/>
    <w:rsid w:val="0045704F"/>
    <w:rsid w:val="004575B5"/>
    <w:rsid w:val="00457D4A"/>
    <w:rsid w:val="0046138A"/>
    <w:rsid w:val="004621CF"/>
    <w:rsid w:val="00463C7A"/>
    <w:rsid w:val="00463F02"/>
    <w:rsid w:val="0046436B"/>
    <w:rsid w:val="00464384"/>
    <w:rsid w:val="00465586"/>
    <w:rsid w:val="004675CD"/>
    <w:rsid w:val="004716CC"/>
    <w:rsid w:val="00471C3D"/>
    <w:rsid w:val="00473A38"/>
    <w:rsid w:val="00474101"/>
    <w:rsid w:val="004746BC"/>
    <w:rsid w:val="004749FF"/>
    <w:rsid w:val="00474B2E"/>
    <w:rsid w:val="00474CED"/>
    <w:rsid w:val="00475E4C"/>
    <w:rsid w:val="00476E68"/>
    <w:rsid w:val="004776DB"/>
    <w:rsid w:val="00477A4F"/>
    <w:rsid w:val="00480570"/>
    <w:rsid w:val="00480A2A"/>
    <w:rsid w:val="00480A51"/>
    <w:rsid w:val="004817A3"/>
    <w:rsid w:val="00482029"/>
    <w:rsid w:val="0048240C"/>
    <w:rsid w:val="00483CC7"/>
    <w:rsid w:val="00485223"/>
    <w:rsid w:val="00485B0D"/>
    <w:rsid w:val="00485E4F"/>
    <w:rsid w:val="00486405"/>
    <w:rsid w:val="00487534"/>
    <w:rsid w:val="00487EB3"/>
    <w:rsid w:val="00491138"/>
    <w:rsid w:val="00491FD3"/>
    <w:rsid w:val="004923C2"/>
    <w:rsid w:val="0049249B"/>
    <w:rsid w:val="004934E0"/>
    <w:rsid w:val="004937DA"/>
    <w:rsid w:val="004941A1"/>
    <w:rsid w:val="004941EE"/>
    <w:rsid w:val="00494420"/>
    <w:rsid w:val="00494441"/>
    <w:rsid w:val="004944E2"/>
    <w:rsid w:val="00494AE6"/>
    <w:rsid w:val="00495594"/>
    <w:rsid w:val="00495F72"/>
    <w:rsid w:val="00496F96"/>
    <w:rsid w:val="004A038A"/>
    <w:rsid w:val="004A0963"/>
    <w:rsid w:val="004A2883"/>
    <w:rsid w:val="004A2E8B"/>
    <w:rsid w:val="004A4007"/>
    <w:rsid w:val="004A458F"/>
    <w:rsid w:val="004A55E4"/>
    <w:rsid w:val="004A5C1D"/>
    <w:rsid w:val="004A6413"/>
    <w:rsid w:val="004A70DF"/>
    <w:rsid w:val="004A7590"/>
    <w:rsid w:val="004B0337"/>
    <w:rsid w:val="004B050C"/>
    <w:rsid w:val="004B08E4"/>
    <w:rsid w:val="004B1992"/>
    <w:rsid w:val="004B2C76"/>
    <w:rsid w:val="004B3530"/>
    <w:rsid w:val="004B3849"/>
    <w:rsid w:val="004B3D51"/>
    <w:rsid w:val="004B5034"/>
    <w:rsid w:val="004B5BD0"/>
    <w:rsid w:val="004B5EDB"/>
    <w:rsid w:val="004B69CD"/>
    <w:rsid w:val="004B752E"/>
    <w:rsid w:val="004C0872"/>
    <w:rsid w:val="004C1546"/>
    <w:rsid w:val="004C239D"/>
    <w:rsid w:val="004C2E0E"/>
    <w:rsid w:val="004C30E9"/>
    <w:rsid w:val="004C34C8"/>
    <w:rsid w:val="004C3F7A"/>
    <w:rsid w:val="004C47AF"/>
    <w:rsid w:val="004C50EB"/>
    <w:rsid w:val="004C5E25"/>
    <w:rsid w:val="004C64C2"/>
    <w:rsid w:val="004C7193"/>
    <w:rsid w:val="004C7672"/>
    <w:rsid w:val="004D15B6"/>
    <w:rsid w:val="004D186A"/>
    <w:rsid w:val="004D1C4C"/>
    <w:rsid w:val="004D372F"/>
    <w:rsid w:val="004D4BE8"/>
    <w:rsid w:val="004D6F6F"/>
    <w:rsid w:val="004D7054"/>
    <w:rsid w:val="004D7488"/>
    <w:rsid w:val="004D754C"/>
    <w:rsid w:val="004E08DB"/>
    <w:rsid w:val="004E1524"/>
    <w:rsid w:val="004E1B50"/>
    <w:rsid w:val="004E1CC3"/>
    <w:rsid w:val="004E2A30"/>
    <w:rsid w:val="004E3900"/>
    <w:rsid w:val="004E3D73"/>
    <w:rsid w:val="004E54CE"/>
    <w:rsid w:val="004E5BF5"/>
    <w:rsid w:val="004E6C67"/>
    <w:rsid w:val="004E7E8D"/>
    <w:rsid w:val="004F242A"/>
    <w:rsid w:val="004F2C4F"/>
    <w:rsid w:val="004F2EFF"/>
    <w:rsid w:val="004F30DE"/>
    <w:rsid w:val="004F3101"/>
    <w:rsid w:val="004F313E"/>
    <w:rsid w:val="004F3141"/>
    <w:rsid w:val="004F3703"/>
    <w:rsid w:val="004F44C8"/>
    <w:rsid w:val="004F504C"/>
    <w:rsid w:val="004F5412"/>
    <w:rsid w:val="004F5742"/>
    <w:rsid w:val="004F59FB"/>
    <w:rsid w:val="004F5DEE"/>
    <w:rsid w:val="004F6EFD"/>
    <w:rsid w:val="0050005F"/>
    <w:rsid w:val="00500FD6"/>
    <w:rsid w:val="00501E0B"/>
    <w:rsid w:val="005034D9"/>
    <w:rsid w:val="005037FA"/>
    <w:rsid w:val="00504106"/>
    <w:rsid w:val="00505575"/>
    <w:rsid w:val="00505D19"/>
    <w:rsid w:val="0050629C"/>
    <w:rsid w:val="00507AAF"/>
    <w:rsid w:val="00507ECB"/>
    <w:rsid w:val="0051090C"/>
    <w:rsid w:val="0051121F"/>
    <w:rsid w:val="00511FB4"/>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1B40"/>
    <w:rsid w:val="00532409"/>
    <w:rsid w:val="005326B5"/>
    <w:rsid w:val="00532920"/>
    <w:rsid w:val="00532944"/>
    <w:rsid w:val="0053410E"/>
    <w:rsid w:val="00535A78"/>
    <w:rsid w:val="00536235"/>
    <w:rsid w:val="00536CB7"/>
    <w:rsid w:val="00537C7E"/>
    <w:rsid w:val="00537E82"/>
    <w:rsid w:val="00541243"/>
    <w:rsid w:val="005414BB"/>
    <w:rsid w:val="00542AF3"/>
    <w:rsid w:val="00543D99"/>
    <w:rsid w:val="00543EFB"/>
    <w:rsid w:val="0054409A"/>
    <w:rsid w:val="00544A8B"/>
    <w:rsid w:val="00545D78"/>
    <w:rsid w:val="00545F0C"/>
    <w:rsid w:val="00546B09"/>
    <w:rsid w:val="00546EB2"/>
    <w:rsid w:val="005477DA"/>
    <w:rsid w:val="005509C5"/>
    <w:rsid w:val="00551ECD"/>
    <w:rsid w:val="00552184"/>
    <w:rsid w:val="005525E4"/>
    <w:rsid w:val="005526DC"/>
    <w:rsid w:val="00552DEF"/>
    <w:rsid w:val="00554A1F"/>
    <w:rsid w:val="0055536C"/>
    <w:rsid w:val="005553B1"/>
    <w:rsid w:val="00555537"/>
    <w:rsid w:val="00555AC9"/>
    <w:rsid w:val="0055663C"/>
    <w:rsid w:val="00560ACC"/>
    <w:rsid w:val="00561EDE"/>
    <w:rsid w:val="005636EB"/>
    <w:rsid w:val="00563896"/>
    <w:rsid w:val="0056433E"/>
    <w:rsid w:val="00564CE4"/>
    <w:rsid w:val="00566D63"/>
    <w:rsid w:val="005672E2"/>
    <w:rsid w:val="005679DB"/>
    <w:rsid w:val="00567D47"/>
    <w:rsid w:val="00571749"/>
    <w:rsid w:val="0057178C"/>
    <w:rsid w:val="00571F81"/>
    <w:rsid w:val="00573042"/>
    <w:rsid w:val="005732A1"/>
    <w:rsid w:val="005740E1"/>
    <w:rsid w:val="00574EE0"/>
    <w:rsid w:val="0057551A"/>
    <w:rsid w:val="005761C9"/>
    <w:rsid w:val="00577559"/>
    <w:rsid w:val="005800F2"/>
    <w:rsid w:val="005808E0"/>
    <w:rsid w:val="0058092A"/>
    <w:rsid w:val="00581137"/>
    <w:rsid w:val="005814BC"/>
    <w:rsid w:val="005816FE"/>
    <w:rsid w:val="00581E82"/>
    <w:rsid w:val="0058230D"/>
    <w:rsid w:val="00582394"/>
    <w:rsid w:val="00582778"/>
    <w:rsid w:val="00582ED2"/>
    <w:rsid w:val="005832C0"/>
    <w:rsid w:val="00583F08"/>
    <w:rsid w:val="0058405F"/>
    <w:rsid w:val="00584304"/>
    <w:rsid w:val="00584391"/>
    <w:rsid w:val="005852E9"/>
    <w:rsid w:val="005859E0"/>
    <w:rsid w:val="00585C31"/>
    <w:rsid w:val="005862E0"/>
    <w:rsid w:val="00586FE2"/>
    <w:rsid w:val="005876C8"/>
    <w:rsid w:val="00587922"/>
    <w:rsid w:val="00587BA3"/>
    <w:rsid w:val="005907FB"/>
    <w:rsid w:val="00590EE5"/>
    <w:rsid w:val="00592A88"/>
    <w:rsid w:val="00592ED1"/>
    <w:rsid w:val="00593549"/>
    <w:rsid w:val="00593740"/>
    <w:rsid w:val="00593D04"/>
    <w:rsid w:val="00593D9E"/>
    <w:rsid w:val="00595500"/>
    <w:rsid w:val="00595A2F"/>
    <w:rsid w:val="00595CB4"/>
    <w:rsid w:val="00595F92"/>
    <w:rsid w:val="005978FB"/>
    <w:rsid w:val="00597C2B"/>
    <w:rsid w:val="005A00E3"/>
    <w:rsid w:val="005A1455"/>
    <w:rsid w:val="005A160B"/>
    <w:rsid w:val="005A19C5"/>
    <w:rsid w:val="005A322E"/>
    <w:rsid w:val="005A3F98"/>
    <w:rsid w:val="005A46D5"/>
    <w:rsid w:val="005A4EA3"/>
    <w:rsid w:val="005A54EC"/>
    <w:rsid w:val="005A54EF"/>
    <w:rsid w:val="005A5723"/>
    <w:rsid w:val="005B0107"/>
    <w:rsid w:val="005B02A2"/>
    <w:rsid w:val="005B0453"/>
    <w:rsid w:val="005B08B9"/>
    <w:rsid w:val="005B0BCF"/>
    <w:rsid w:val="005B1418"/>
    <w:rsid w:val="005B19CF"/>
    <w:rsid w:val="005B244A"/>
    <w:rsid w:val="005B30C0"/>
    <w:rsid w:val="005B4145"/>
    <w:rsid w:val="005B4C04"/>
    <w:rsid w:val="005B59F1"/>
    <w:rsid w:val="005C09D4"/>
    <w:rsid w:val="005C0F2D"/>
    <w:rsid w:val="005C17FB"/>
    <w:rsid w:val="005C1CC6"/>
    <w:rsid w:val="005C248A"/>
    <w:rsid w:val="005C37C2"/>
    <w:rsid w:val="005C4D37"/>
    <w:rsid w:val="005C4EF8"/>
    <w:rsid w:val="005C5509"/>
    <w:rsid w:val="005C7627"/>
    <w:rsid w:val="005D065F"/>
    <w:rsid w:val="005D280F"/>
    <w:rsid w:val="005D2A25"/>
    <w:rsid w:val="005D3142"/>
    <w:rsid w:val="005D3A20"/>
    <w:rsid w:val="005D42D7"/>
    <w:rsid w:val="005D4A1F"/>
    <w:rsid w:val="005D5F7E"/>
    <w:rsid w:val="005D7ABC"/>
    <w:rsid w:val="005E002A"/>
    <w:rsid w:val="005E1692"/>
    <w:rsid w:val="005E255B"/>
    <w:rsid w:val="005E2F76"/>
    <w:rsid w:val="005E44C2"/>
    <w:rsid w:val="005E4910"/>
    <w:rsid w:val="005E5BBE"/>
    <w:rsid w:val="005E79A8"/>
    <w:rsid w:val="005E7A76"/>
    <w:rsid w:val="005F020E"/>
    <w:rsid w:val="005F0FA7"/>
    <w:rsid w:val="005F10C7"/>
    <w:rsid w:val="005F15D2"/>
    <w:rsid w:val="005F1A7D"/>
    <w:rsid w:val="005F1ABB"/>
    <w:rsid w:val="005F1C60"/>
    <w:rsid w:val="005F1CFF"/>
    <w:rsid w:val="005F2425"/>
    <w:rsid w:val="005F3234"/>
    <w:rsid w:val="005F44FB"/>
    <w:rsid w:val="005F4516"/>
    <w:rsid w:val="005F4D59"/>
    <w:rsid w:val="005F55B9"/>
    <w:rsid w:val="005F575A"/>
    <w:rsid w:val="005F622F"/>
    <w:rsid w:val="005F6995"/>
    <w:rsid w:val="005F6A25"/>
    <w:rsid w:val="005F6C8D"/>
    <w:rsid w:val="005F7ADE"/>
    <w:rsid w:val="00601B87"/>
    <w:rsid w:val="00601C72"/>
    <w:rsid w:val="0060230B"/>
    <w:rsid w:val="006023EF"/>
    <w:rsid w:val="006030C7"/>
    <w:rsid w:val="006036C1"/>
    <w:rsid w:val="00603734"/>
    <w:rsid w:val="0060456B"/>
    <w:rsid w:val="0060567B"/>
    <w:rsid w:val="006068DF"/>
    <w:rsid w:val="00607304"/>
    <w:rsid w:val="006107B6"/>
    <w:rsid w:val="0061084D"/>
    <w:rsid w:val="00610BCA"/>
    <w:rsid w:val="00610EBF"/>
    <w:rsid w:val="0061166B"/>
    <w:rsid w:val="00611B07"/>
    <w:rsid w:val="00611E02"/>
    <w:rsid w:val="00612611"/>
    <w:rsid w:val="0061395B"/>
    <w:rsid w:val="006139A2"/>
    <w:rsid w:val="00613D8C"/>
    <w:rsid w:val="00615553"/>
    <w:rsid w:val="0061582C"/>
    <w:rsid w:val="00615BF5"/>
    <w:rsid w:val="00615D7E"/>
    <w:rsid w:val="00616519"/>
    <w:rsid w:val="006173BF"/>
    <w:rsid w:val="00617B3C"/>
    <w:rsid w:val="00617FED"/>
    <w:rsid w:val="006204DE"/>
    <w:rsid w:val="006208B4"/>
    <w:rsid w:val="00620922"/>
    <w:rsid w:val="00620BE5"/>
    <w:rsid w:val="006227FC"/>
    <w:rsid w:val="006233CF"/>
    <w:rsid w:val="00624167"/>
    <w:rsid w:val="00624798"/>
    <w:rsid w:val="00624CC8"/>
    <w:rsid w:val="00624D2E"/>
    <w:rsid w:val="00624E70"/>
    <w:rsid w:val="00626635"/>
    <w:rsid w:val="00627C2E"/>
    <w:rsid w:val="00631115"/>
    <w:rsid w:val="006316F4"/>
    <w:rsid w:val="0063456F"/>
    <w:rsid w:val="00634DA5"/>
    <w:rsid w:val="00634F32"/>
    <w:rsid w:val="0063500C"/>
    <w:rsid w:val="0063518D"/>
    <w:rsid w:val="00635E5A"/>
    <w:rsid w:val="006363C4"/>
    <w:rsid w:val="0063661F"/>
    <w:rsid w:val="00636CBC"/>
    <w:rsid w:val="0063723B"/>
    <w:rsid w:val="006377FA"/>
    <w:rsid w:val="006427B3"/>
    <w:rsid w:val="00643A66"/>
    <w:rsid w:val="00643ED5"/>
    <w:rsid w:val="00645762"/>
    <w:rsid w:val="00645DF0"/>
    <w:rsid w:val="0064623E"/>
    <w:rsid w:val="006471C3"/>
    <w:rsid w:val="00650577"/>
    <w:rsid w:val="006508AB"/>
    <w:rsid w:val="00650F1F"/>
    <w:rsid w:val="006511A1"/>
    <w:rsid w:val="006517C4"/>
    <w:rsid w:val="00651EEB"/>
    <w:rsid w:val="00652952"/>
    <w:rsid w:val="00652A7F"/>
    <w:rsid w:val="006539DB"/>
    <w:rsid w:val="00653D20"/>
    <w:rsid w:val="006545F0"/>
    <w:rsid w:val="00654D40"/>
    <w:rsid w:val="00654E6A"/>
    <w:rsid w:val="006556DD"/>
    <w:rsid w:val="0065668D"/>
    <w:rsid w:val="006569EA"/>
    <w:rsid w:val="006573D8"/>
    <w:rsid w:val="006574E7"/>
    <w:rsid w:val="006579AB"/>
    <w:rsid w:val="00657BFE"/>
    <w:rsid w:val="00657C30"/>
    <w:rsid w:val="006602EE"/>
    <w:rsid w:val="00660381"/>
    <w:rsid w:val="006611C0"/>
    <w:rsid w:val="006612B2"/>
    <w:rsid w:val="00662065"/>
    <w:rsid w:val="006622FB"/>
    <w:rsid w:val="006631F9"/>
    <w:rsid w:val="006635DC"/>
    <w:rsid w:val="0066367A"/>
    <w:rsid w:val="006636C4"/>
    <w:rsid w:val="00663ECD"/>
    <w:rsid w:val="006644DB"/>
    <w:rsid w:val="00665EE3"/>
    <w:rsid w:val="00666085"/>
    <w:rsid w:val="006678CD"/>
    <w:rsid w:val="0067355C"/>
    <w:rsid w:val="006739DF"/>
    <w:rsid w:val="006758F9"/>
    <w:rsid w:val="00675EA9"/>
    <w:rsid w:val="006763A6"/>
    <w:rsid w:val="0067686F"/>
    <w:rsid w:val="0067731D"/>
    <w:rsid w:val="006810C5"/>
    <w:rsid w:val="00682401"/>
    <w:rsid w:val="00682FEC"/>
    <w:rsid w:val="006835FF"/>
    <w:rsid w:val="00683607"/>
    <w:rsid w:val="00683CCB"/>
    <w:rsid w:val="00684190"/>
    <w:rsid w:val="00684C81"/>
    <w:rsid w:val="00684EAE"/>
    <w:rsid w:val="00684FD2"/>
    <w:rsid w:val="006868ED"/>
    <w:rsid w:val="00686C14"/>
    <w:rsid w:val="00687261"/>
    <w:rsid w:val="00687A11"/>
    <w:rsid w:val="006903CE"/>
    <w:rsid w:val="0069094C"/>
    <w:rsid w:val="00690F8C"/>
    <w:rsid w:val="006922B4"/>
    <w:rsid w:val="00692A03"/>
    <w:rsid w:val="00693C30"/>
    <w:rsid w:val="0069431C"/>
    <w:rsid w:val="00694F67"/>
    <w:rsid w:val="00695396"/>
    <w:rsid w:val="00695514"/>
    <w:rsid w:val="00696ED4"/>
    <w:rsid w:val="00697A9A"/>
    <w:rsid w:val="00697B51"/>
    <w:rsid w:val="00697D6F"/>
    <w:rsid w:val="006A211E"/>
    <w:rsid w:val="006A4654"/>
    <w:rsid w:val="006A4C15"/>
    <w:rsid w:val="006A6A40"/>
    <w:rsid w:val="006A7334"/>
    <w:rsid w:val="006A7601"/>
    <w:rsid w:val="006B0CA7"/>
    <w:rsid w:val="006B1C5F"/>
    <w:rsid w:val="006B1EC6"/>
    <w:rsid w:val="006B2507"/>
    <w:rsid w:val="006B3709"/>
    <w:rsid w:val="006B4584"/>
    <w:rsid w:val="006B4C1F"/>
    <w:rsid w:val="006B55B4"/>
    <w:rsid w:val="006B5F3C"/>
    <w:rsid w:val="006B638C"/>
    <w:rsid w:val="006B7F6F"/>
    <w:rsid w:val="006B7FE6"/>
    <w:rsid w:val="006C0AC9"/>
    <w:rsid w:val="006C1EB6"/>
    <w:rsid w:val="006C258E"/>
    <w:rsid w:val="006C28E3"/>
    <w:rsid w:val="006C3232"/>
    <w:rsid w:val="006C39DC"/>
    <w:rsid w:val="006C3A80"/>
    <w:rsid w:val="006C4F2E"/>
    <w:rsid w:val="006C4FFC"/>
    <w:rsid w:val="006C52CC"/>
    <w:rsid w:val="006C5999"/>
    <w:rsid w:val="006C5A1D"/>
    <w:rsid w:val="006C655B"/>
    <w:rsid w:val="006C718F"/>
    <w:rsid w:val="006C756E"/>
    <w:rsid w:val="006C766B"/>
    <w:rsid w:val="006C7FDE"/>
    <w:rsid w:val="006D07F1"/>
    <w:rsid w:val="006D0C29"/>
    <w:rsid w:val="006D139A"/>
    <w:rsid w:val="006D16FA"/>
    <w:rsid w:val="006D1AAB"/>
    <w:rsid w:val="006D2113"/>
    <w:rsid w:val="006D232B"/>
    <w:rsid w:val="006D2B80"/>
    <w:rsid w:val="006D2D2B"/>
    <w:rsid w:val="006D3FC5"/>
    <w:rsid w:val="006D4193"/>
    <w:rsid w:val="006D41C1"/>
    <w:rsid w:val="006D48B4"/>
    <w:rsid w:val="006D57F4"/>
    <w:rsid w:val="006D7376"/>
    <w:rsid w:val="006E122B"/>
    <w:rsid w:val="006E17D5"/>
    <w:rsid w:val="006E1D9E"/>
    <w:rsid w:val="006E2BB1"/>
    <w:rsid w:val="006E36EB"/>
    <w:rsid w:val="006E3B29"/>
    <w:rsid w:val="006E4244"/>
    <w:rsid w:val="006E48B0"/>
    <w:rsid w:val="006E4F5C"/>
    <w:rsid w:val="006E56B6"/>
    <w:rsid w:val="006E64AA"/>
    <w:rsid w:val="006E73A3"/>
    <w:rsid w:val="006E7E7D"/>
    <w:rsid w:val="006F1C0F"/>
    <w:rsid w:val="006F238A"/>
    <w:rsid w:val="006F2576"/>
    <w:rsid w:val="006F2CBC"/>
    <w:rsid w:val="006F2D5F"/>
    <w:rsid w:val="006F331C"/>
    <w:rsid w:val="006F39AB"/>
    <w:rsid w:val="006F3CA3"/>
    <w:rsid w:val="006F3DDC"/>
    <w:rsid w:val="006F3F95"/>
    <w:rsid w:val="006F4539"/>
    <w:rsid w:val="006F4BFF"/>
    <w:rsid w:val="006F4D4A"/>
    <w:rsid w:val="006F521F"/>
    <w:rsid w:val="006F5A8A"/>
    <w:rsid w:val="006F64CD"/>
    <w:rsid w:val="006F6B10"/>
    <w:rsid w:val="006F6DE0"/>
    <w:rsid w:val="006F6E24"/>
    <w:rsid w:val="00700FF6"/>
    <w:rsid w:val="007020A9"/>
    <w:rsid w:val="00702A88"/>
    <w:rsid w:val="0070339C"/>
    <w:rsid w:val="00704CBF"/>
    <w:rsid w:val="007059DE"/>
    <w:rsid w:val="007062F7"/>
    <w:rsid w:val="007063FE"/>
    <w:rsid w:val="007069F6"/>
    <w:rsid w:val="007071D9"/>
    <w:rsid w:val="007074A7"/>
    <w:rsid w:val="007106B5"/>
    <w:rsid w:val="0071070D"/>
    <w:rsid w:val="00711208"/>
    <w:rsid w:val="007112E8"/>
    <w:rsid w:val="00711D7F"/>
    <w:rsid w:val="0071242C"/>
    <w:rsid w:val="007127D4"/>
    <w:rsid w:val="0071284F"/>
    <w:rsid w:val="007135B8"/>
    <w:rsid w:val="00713AD6"/>
    <w:rsid w:val="00714C64"/>
    <w:rsid w:val="00714E3D"/>
    <w:rsid w:val="00715542"/>
    <w:rsid w:val="00715FF9"/>
    <w:rsid w:val="0071689B"/>
    <w:rsid w:val="00716F86"/>
    <w:rsid w:val="0071731E"/>
    <w:rsid w:val="0071755E"/>
    <w:rsid w:val="00717657"/>
    <w:rsid w:val="00717A9A"/>
    <w:rsid w:val="00720E94"/>
    <w:rsid w:val="007213BB"/>
    <w:rsid w:val="00721A55"/>
    <w:rsid w:val="00723D51"/>
    <w:rsid w:val="0072414B"/>
    <w:rsid w:val="00724323"/>
    <w:rsid w:val="007245E1"/>
    <w:rsid w:val="007249AD"/>
    <w:rsid w:val="007253C9"/>
    <w:rsid w:val="007256C2"/>
    <w:rsid w:val="007266EA"/>
    <w:rsid w:val="00726914"/>
    <w:rsid w:val="00726BEB"/>
    <w:rsid w:val="00727E02"/>
    <w:rsid w:val="007302F8"/>
    <w:rsid w:val="007311B5"/>
    <w:rsid w:val="0073138C"/>
    <w:rsid w:val="007330C9"/>
    <w:rsid w:val="00733524"/>
    <w:rsid w:val="00733E33"/>
    <w:rsid w:val="0073482C"/>
    <w:rsid w:val="00734921"/>
    <w:rsid w:val="0073513C"/>
    <w:rsid w:val="00735D6F"/>
    <w:rsid w:val="00736592"/>
    <w:rsid w:val="007371C0"/>
    <w:rsid w:val="007378A1"/>
    <w:rsid w:val="0074060E"/>
    <w:rsid w:val="00740815"/>
    <w:rsid w:val="007409FB"/>
    <w:rsid w:val="007419A5"/>
    <w:rsid w:val="00741EFC"/>
    <w:rsid w:val="0074205F"/>
    <w:rsid w:val="00742A10"/>
    <w:rsid w:val="00742E32"/>
    <w:rsid w:val="0074397A"/>
    <w:rsid w:val="00743F88"/>
    <w:rsid w:val="0074459E"/>
    <w:rsid w:val="007460CB"/>
    <w:rsid w:val="007475EA"/>
    <w:rsid w:val="00747AAB"/>
    <w:rsid w:val="00752876"/>
    <w:rsid w:val="00752AE2"/>
    <w:rsid w:val="00752F4B"/>
    <w:rsid w:val="00753411"/>
    <w:rsid w:val="00756265"/>
    <w:rsid w:val="0075707A"/>
    <w:rsid w:val="007577A2"/>
    <w:rsid w:val="00757CFD"/>
    <w:rsid w:val="00757D48"/>
    <w:rsid w:val="00760764"/>
    <w:rsid w:val="007612BB"/>
    <w:rsid w:val="0076241D"/>
    <w:rsid w:val="007633FC"/>
    <w:rsid w:val="00763D7A"/>
    <w:rsid w:val="00763DC9"/>
    <w:rsid w:val="00764519"/>
    <w:rsid w:val="00764687"/>
    <w:rsid w:val="00764B10"/>
    <w:rsid w:val="00764C61"/>
    <w:rsid w:val="00764E2E"/>
    <w:rsid w:val="00766715"/>
    <w:rsid w:val="00767021"/>
    <w:rsid w:val="0076723F"/>
    <w:rsid w:val="0077039A"/>
    <w:rsid w:val="00771449"/>
    <w:rsid w:val="00771C51"/>
    <w:rsid w:val="00772163"/>
    <w:rsid w:val="0077270E"/>
    <w:rsid w:val="00772890"/>
    <w:rsid w:val="007729E3"/>
    <w:rsid w:val="007743AB"/>
    <w:rsid w:val="00774B5A"/>
    <w:rsid w:val="0077701C"/>
    <w:rsid w:val="00777989"/>
    <w:rsid w:val="00780AC8"/>
    <w:rsid w:val="007821B1"/>
    <w:rsid w:val="00782417"/>
    <w:rsid w:val="00783432"/>
    <w:rsid w:val="00783C88"/>
    <w:rsid w:val="00784A4C"/>
    <w:rsid w:val="00784C1E"/>
    <w:rsid w:val="00785340"/>
    <w:rsid w:val="00785763"/>
    <w:rsid w:val="0078625B"/>
    <w:rsid w:val="00790A82"/>
    <w:rsid w:val="007918F8"/>
    <w:rsid w:val="00791E61"/>
    <w:rsid w:val="007923C7"/>
    <w:rsid w:val="00792F5C"/>
    <w:rsid w:val="007933F7"/>
    <w:rsid w:val="00794138"/>
    <w:rsid w:val="007949AA"/>
    <w:rsid w:val="007949BD"/>
    <w:rsid w:val="00795752"/>
    <w:rsid w:val="007965D6"/>
    <w:rsid w:val="007A0DBB"/>
    <w:rsid w:val="007A13A5"/>
    <w:rsid w:val="007A17D0"/>
    <w:rsid w:val="007A231C"/>
    <w:rsid w:val="007A2B26"/>
    <w:rsid w:val="007A30D9"/>
    <w:rsid w:val="007A3A6D"/>
    <w:rsid w:val="007A4440"/>
    <w:rsid w:val="007A66F9"/>
    <w:rsid w:val="007A71DD"/>
    <w:rsid w:val="007A7A42"/>
    <w:rsid w:val="007A7AA6"/>
    <w:rsid w:val="007A7D5D"/>
    <w:rsid w:val="007A7D6E"/>
    <w:rsid w:val="007B0085"/>
    <w:rsid w:val="007B094E"/>
    <w:rsid w:val="007B0D9B"/>
    <w:rsid w:val="007B110F"/>
    <w:rsid w:val="007B1AD3"/>
    <w:rsid w:val="007B206D"/>
    <w:rsid w:val="007B3735"/>
    <w:rsid w:val="007B3C4A"/>
    <w:rsid w:val="007B4D11"/>
    <w:rsid w:val="007B5A88"/>
    <w:rsid w:val="007B5DA0"/>
    <w:rsid w:val="007B7515"/>
    <w:rsid w:val="007B79B3"/>
    <w:rsid w:val="007C15E5"/>
    <w:rsid w:val="007C16CD"/>
    <w:rsid w:val="007C2290"/>
    <w:rsid w:val="007C26A8"/>
    <w:rsid w:val="007C34D3"/>
    <w:rsid w:val="007C3EDD"/>
    <w:rsid w:val="007C4F2E"/>
    <w:rsid w:val="007C4F95"/>
    <w:rsid w:val="007C5F1A"/>
    <w:rsid w:val="007C78C5"/>
    <w:rsid w:val="007D0DBB"/>
    <w:rsid w:val="007D130D"/>
    <w:rsid w:val="007D17BE"/>
    <w:rsid w:val="007D2100"/>
    <w:rsid w:val="007D24D8"/>
    <w:rsid w:val="007D2729"/>
    <w:rsid w:val="007D35E0"/>
    <w:rsid w:val="007D3DC2"/>
    <w:rsid w:val="007D5416"/>
    <w:rsid w:val="007D76B0"/>
    <w:rsid w:val="007D7A13"/>
    <w:rsid w:val="007D7FB6"/>
    <w:rsid w:val="007E00B8"/>
    <w:rsid w:val="007E2026"/>
    <w:rsid w:val="007E2423"/>
    <w:rsid w:val="007E2BA5"/>
    <w:rsid w:val="007E316B"/>
    <w:rsid w:val="007E327D"/>
    <w:rsid w:val="007E3D6D"/>
    <w:rsid w:val="007E4EFD"/>
    <w:rsid w:val="007E51A8"/>
    <w:rsid w:val="007E6A25"/>
    <w:rsid w:val="007E6D3F"/>
    <w:rsid w:val="007E6FE0"/>
    <w:rsid w:val="007E799B"/>
    <w:rsid w:val="007F05B0"/>
    <w:rsid w:val="007F3E20"/>
    <w:rsid w:val="007F448D"/>
    <w:rsid w:val="007F4FA3"/>
    <w:rsid w:val="007F5EE4"/>
    <w:rsid w:val="007F65A0"/>
    <w:rsid w:val="007F6AC8"/>
    <w:rsid w:val="007F6B14"/>
    <w:rsid w:val="007F72A5"/>
    <w:rsid w:val="00800899"/>
    <w:rsid w:val="0080182F"/>
    <w:rsid w:val="00801D42"/>
    <w:rsid w:val="0080214F"/>
    <w:rsid w:val="0080270C"/>
    <w:rsid w:val="008045C7"/>
    <w:rsid w:val="008052A4"/>
    <w:rsid w:val="00805937"/>
    <w:rsid w:val="00805B44"/>
    <w:rsid w:val="008068FB"/>
    <w:rsid w:val="00806903"/>
    <w:rsid w:val="00807234"/>
    <w:rsid w:val="008073ED"/>
    <w:rsid w:val="008077AD"/>
    <w:rsid w:val="00807D3B"/>
    <w:rsid w:val="00811364"/>
    <w:rsid w:val="00811721"/>
    <w:rsid w:val="00811F71"/>
    <w:rsid w:val="00811F80"/>
    <w:rsid w:val="008124F6"/>
    <w:rsid w:val="00812B65"/>
    <w:rsid w:val="00812E81"/>
    <w:rsid w:val="00812FF2"/>
    <w:rsid w:val="00817841"/>
    <w:rsid w:val="008179BE"/>
    <w:rsid w:val="008227AC"/>
    <w:rsid w:val="00824968"/>
    <w:rsid w:val="008259B3"/>
    <w:rsid w:val="00825C35"/>
    <w:rsid w:val="008265D9"/>
    <w:rsid w:val="00826784"/>
    <w:rsid w:val="008267A2"/>
    <w:rsid w:val="00826B55"/>
    <w:rsid w:val="00827AF6"/>
    <w:rsid w:val="00827C96"/>
    <w:rsid w:val="00830DB0"/>
    <w:rsid w:val="008315C4"/>
    <w:rsid w:val="0083193E"/>
    <w:rsid w:val="00831A58"/>
    <w:rsid w:val="0083278C"/>
    <w:rsid w:val="00832A17"/>
    <w:rsid w:val="00832E00"/>
    <w:rsid w:val="00832FAB"/>
    <w:rsid w:val="008337EB"/>
    <w:rsid w:val="00833D9E"/>
    <w:rsid w:val="00835A12"/>
    <w:rsid w:val="008362FD"/>
    <w:rsid w:val="00836597"/>
    <w:rsid w:val="00836A61"/>
    <w:rsid w:val="008372AB"/>
    <w:rsid w:val="00837887"/>
    <w:rsid w:val="00842354"/>
    <w:rsid w:val="00843017"/>
    <w:rsid w:val="0084398F"/>
    <w:rsid w:val="008465E6"/>
    <w:rsid w:val="00846B0A"/>
    <w:rsid w:val="00847173"/>
    <w:rsid w:val="008504F6"/>
    <w:rsid w:val="008516F8"/>
    <w:rsid w:val="00851715"/>
    <w:rsid w:val="00852A1C"/>
    <w:rsid w:val="00853474"/>
    <w:rsid w:val="0085354C"/>
    <w:rsid w:val="008538D6"/>
    <w:rsid w:val="00854483"/>
    <w:rsid w:val="0085489B"/>
    <w:rsid w:val="008551BF"/>
    <w:rsid w:val="008568C2"/>
    <w:rsid w:val="00857282"/>
    <w:rsid w:val="008575F6"/>
    <w:rsid w:val="0086065E"/>
    <w:rsid w:val="008608B9"/>
    <w:rsid w:val="0086090E"/>
    <w:rsid w:val="00860BA9"/>
    <w:rsid w:val="00861176"/>
    <w:rsid w:val="00862073"/>
    <w:rsid w:val="008621A4"/>
    <w:rsid w:val="008621C2"/>
    <w:rsid w:val="0086234B"/>
    <w:rsid w:val="008626C9"/>
    <w:rsid w:val="00862D36"/>
    <w:rsid w:val="008639EE"/>
    <w:rsid w:val="008643D1"/>
    <w:rsid w:val="00865428"/>
    <w:rsid w:val="008656B9"/>
    <w:rsid w:val="00866694"/>
    <w:rsid w:val="00867729"/>
    <w:rsid w:val="0087002B"/>
    <w:rsid w:val="0087006E"/>
    <w:rsid w:val="008701E8"/>
    <w:rsid w:val="00870BBF"/>
    <w:rsid w:val="00872CEA"/>
    <w:rsid w:val="0087457D"/>
    <w:rsid w:val="00876056"/>
    <w:rsid w:val="0087642C"/>
    <w:rsid w:val="00876F62"/>
    <w:rsid w:val="00877531"/>
    <w:rsid w:val="0087770A"/>
    <w:rsid w:val="00880965"/>
    <w:rsid w:val="00880C1F"/>
    <w:rsid w:val="0088350A"/>
    <w:rsid w:val="00883D83"/>
    <w:rsid w:val="008866B3"/>
    <w:rsid w:val="008868AD"/>
    <w:rsid w:val="00886B04"/>
    <w:rsid w:val="00886E86"/>
    <w:rsid w:val="00890002"/>
    <w:rsid w:val="00890091"/>
    <w:rsid w:val="0089041C"/>
    <w:rsid w:val="00890615"/>
    <w:rsid w:val="008912F2"/>
    <w:rsid w:val="00891913"/>
    <w:rsid w:val="00894C87"/>
    <w:rsid w:val="00894E1A"/>
    <w:rsid w:val="00895797"/>
    <w:rsid w:val="00896618"/>
    <w:rsid w:val="008A07C8"/>
    <w:rsid w:val="008A0BB1"/>
    <w:rsid w:val="008A17B8"/>
    <w:rsid w:val="008A2BE8"/>
    <w:rsid w:val="008A2FD0"/>
    <w:rsid w:val="008A4BB4"/>
    <w:rsid w:val="008A4F34"/>
    <w:rsid w:val="008A5362"/>
    <w:rsid w:val="008A68F1"/>
    <w:rsid w:val="008A6EB6"/>
    <w:rsid w:val="008A6F12"/>
    <w:rsid w:val="008B061D"/>
    <w:rsid w:val="008B1156"/>
    <w:rsid w:val="008B1898"/>
    <w:rsid w:val="008B2125"/>
    <w:rsid w:val="008B218E"/>
    <w:rsid w:val="008B2B79"/>
    <w:rsid w:val="008B3953"/>
    <w:rsid w:val="008B400C"/>
    <w:rsid w:val="008B4B97"/>
    <w:rsid w:val="008B5CF4"/>
    <w:rsid w:val="008B5DDD"/>
    <w:rsid w:val="008B6018"/>
    <w:rsid w:val="008B608C"/>
    <w:rsid w:val="008B7444"/>
    <w:rsid w:val="008C021B"/>
    <w:rsid w:val="008C10C1"/>
    <w:rsid w:val="008C299B"/>
    <w:rsid w:val="008C336C"/>
    <w:rsid w:val="008C37CD"/>
    <w:rsid w:val="008C401B"/>
    <w:rsid w:val="008C43DB"/>
    <w:rsid w:val="008C4BFC"/>
    <w:rsid w:val="008C5CBA"/>
    <w:rsid w:val="008C674D"/>
    <w:rsid w:val="008C6A66"/>
    <w:rsid w:val="008C7A28"/>
    <w:rsid w:val="008D067E"/>
    <w:rsid w:val="008D0E93"/>
    <w:rsid w:val="008D3672"/>
    <w:rsid w:val="008D45C6"/>
    <w:rsid w:val="008D4677"/>
    <w:rsid w:val="008D48CC"/>
    <w:rsid w:val="008D4938"/>
    <w:rsid w:val="008D5408"/>
    <w:rsid w:val="008D5B5A"/>
    <w:rsid w:val="008D60E0"/>
    <w:rsid w:val="008D6398"/>
    <w:rsid w:val="008D63A2"/>
    <w:rsid w:val="008D683D"/>
    <w:rsid w:val="008D7AD5"/>
    <w:rsid w:val="008E0EA9"/>
    <w:rsid w:val="008E1005"/>
    <w:rsid w:val="008E1030"/>
    <w:rsid w:val="008E1A6F"/>
    <w:rsid w:val="008E1DC6"/>
    <w:rsid w:val="008E31CE"/>
    <w:rsid w:val="008E3FCF"/>
    <w:rsid w:val="008E4014"/>
    <w:rsid w:val="008E4744"/>
    <w:rsid w:val="008E48B0"/>
    <w:rsid w:val="008E547D"/>
    <w:rsid w:val="008E6021"/>
    <w:rsid w:val="008E6850"/>
    <w:rsid w:val="008E75A7"/>
    <w:rsid w:val="008F0127"/>
    <w:rsid w:val="008F0205"/>
    <w:rsid w:val="008F0214"/>
    <w:rsid w:val="008F191B"/>
    <w:rsid w:val="008F2DBA"/>
    <w:rsid w:val="008F32F1"/>
    <w:rsid w:val="008F3329"/>
    <w:rsid w:val="008F43E6"/>
    <w:rsid w:val="008F4AC0"/>
    <w:rsid w:val="008F5033"/>
    <w:rsid w:val="008F505D"/>
    <w:rsid w:val="008F6396"/>
    <w:rsid w:val="008F69F8"/>
    <w:rsid w:val="008F7100"/>
    <w:rsid w:val="008F735B"/>
    <w:rsid w:val="0090022D"/>
    <w:rsid w:val="0090411A"/>
    <w:rsid w:val="00904464"/>
    <w:rsid w:val="00904564"/>
    <w:rsid w:val="00906981"/>
    <w:rsid w:val="00906A14"/>
    <w:rsid w:val="009106A2"/>
    <w:rsid w:val="00910A44"/>
    <w:rsid w:val="00910E42"/>
    <w:rsid w:val="0091111F"/>
    <w:rsid w:val="0091222A"/>
    <w:rsid w:val="00912345"/>
    <w:rsid w:val="00912B37"/>
    <w:rsid w:val="00912CF6"/>
    <w:rsid w:val="00913938"/>
    <w:rsid w:val="0091415A"/>
    <w:rsid w:val="00914705"/>
    <w:rsid w:val="00914AD5"/>
    <w:rsid w:val="00915076"/>
    <w:rsid w:val="00916C9C"/>
    <w:rsid w:val="00916EB2"/>
    <w:rsid w:val="009172B3"/>
    <w:rsid w:val="009208AE"/>
    <w:rsid w:val="009213B8"/>
    <w:rsid w:val="0092420A"/>
    <w:rsid w:val="00924410"/>
    <w:rsid w:val="00926235"/>
    <w:rsid w:val="00926330"/>
    <w:rsid w:val="00927517"/>
    <w:rsid w:val="009311D8"/>
    <w:rsid w:val="00931793"/>
    <w:rsid w:val="00931BEA"/>
    <w:rsid w:val="00932E87"/>
    <w:rsid w:val="009331EA"/>
    <w:rsid w:val="00934063"/>
    <w:rsid w:val="00934DDC"/>
    <w:rsid w:val="0093500C"/>
    <w:rsid w:val="009353C9"/>
    <w:rsid w:val="00937C90"/>
    <w:rsid w:val="00940F0B"/>
    <w:rsid w:val="00941908"/>
    <w:rsid w:val="00941FE8"/>
    <w:rsid w:val="009422EE"/>
    <w:rsid w:val="009428E5"/>
    <w:rsid w:val="0094360C"/>
    <w:rsid w:val="00944633"/>
    <w:rsid w:val="00945F7F"/>
    <w:rsid w:val="009465DA"/>
    <w:rsid w:val="00946E38"/>
    <w:rsid w:val="00947DB4"/>
    <w:rsid w:val="00950501"/>
    <w:rsid w:val="00950692"/>
    <w:rsid w:val="00950ABE"/>
    <w:rsid w:val="00950B47"/>
    <w:rsid w:val="00950D4C"/>
    <w:rsid w:val="00951146"/>
    <w:rsid w:val="009525BE"/>
    <w:rsid w:val="0095347A"/>
    <w:rsid w:val="00953887"/>
    <w:rsid w:val="00953DCE"/>
    <w:rsid w:val="00954FFE"/>
    <w:rsid w:val="00955C7D"/>
    <w:rsid w:val="0095689D"/>
    <w:rsid w:val="00956E2D"/>
    <w:rsid w:val="00956E67"/>
    <w:rsid w:val="00957067"/>
    <w:rsid w:val="009579D2"/>
    <w:rsid w:val="00957B0F"/>
    <w:rsid w:val="009603B2"/>
    <w:rsid w:val="00960B26"/>
    <w:rsid w:val="00960D15"/>
    <w:rsid w:val="0096101A"/>
    <w:rsid w:val="009610BE"/>
    <w:rsid w:val="0096147E"/>
    <w:rsid w:val="00961D53"/>
    <w:rsid w:val="00963203"/>
    <w:rsid w:val="009632FF"/>
    <w:rsid w:val="00964428"/>
    <w:rsid w:val="009648C3"/>
    <w:rsid w:val="00964A2A"/>
    <w:rsid w:val="00964D2F"/>
    <w:rsid w:val="0096510B"/>
    <w:rsid w:val="00965993"/>
    <w:rsid w:val="00965D92"/>
    <w:rsid w:val="00966179"/>
    <w:rsid w:val="009666DE"/>
    <w:rsid w:val="00966E7D"/>
    <w:rsid w:val="009702C2"/>
    <w:rsid w:val="00972BB0"/>
    <w:rsid w:val="00973DFD"/>
    <w:rsid w:val="009742D2"/>
    <w:rsid w:val="00975F7F"/>
    <w:rsid w:val="009805FB"/>
    <w:rsid w:val="00980C89"/>
    <w:rsid w:val="009814E9"/>
    <w:rsid w:val="009818EB"/>
    <w:rsid w:val="0098265A"/>
    <w:rsid w:val="00982E98"/>
    <w:rsid w:val="0098423F"/>
    <w:rsid w:val="009846C9"/>
    <w:rsid w:val="00985224"/>
    <w:rsid w:val="0098590E"/>
    <w:rsid w:val="00985F9D"/>
    <w:rsid w:val="00986ED0"/>
    <w:rsid w:val="009876F7"/>
    <w:rsid w:val="00987E75"/>
    <w:rsid w:val="009904E7"/>
    <w:rsid w:val="009909A4"/>
    <w:rsid w:val="00990C69"/>
    <w:rsid w:val="00991FDF"/>
    <w:rsid w:val="00992027"/>
    <w:rsid w:val="0099244C"/>
    <w:rsid w:val="009939CE"/>
    <w:rsid w:val="009943AD"/>
    <w:rsid w:val="00994A58"/>
    <w:rsid w:val="009952F2"/>
    <w:rsid w:val="00995CC8"/>
    <w:rsid w:val="00995D09"/>
    <w:rsid w:val="009A03BB"/>
    <w:rsid w:val="009A03DB"/>
    <w:rsid w:val="009A071D"/>
    <w:rsid w:val="009A11D1"/>
    <w:rsid w:val="009A1870"/>
    <w:rsid w:val="009A1994"/>
    <w:rsid w:val="009A1E1C"/>
    <w:rsid w:val="009A2F28"/>
    <w:rsid w:val="009A423D"/>
    <w:rsid w:val="009A4268"/>
    <w:rsid w:val="009A4DFF"/>
    <w:rsid w:val="009A5BE2"/>
    <w:rsid w:val="009A5BF3"/>
    <w:rsid w:val="009A5C10"/>
    <w:rsid w:val="009A7C97"/>
    <w:rsid w:val="009A7E8D"/>
    <w:rsid w:val="009B068E"/>
    <w:rsid w:val="009B0F24"/>
    <w:rsid w:val="009B1D0F"/>
    <w:rsid w:val="009B26A6"/>
    <w:rsid w:val="009B35B7"/>
    <w:rsid w:val="009B3CFE"/>
    <w:rsid w:val="009B3EDC"/>
    <w:rsid w:val="009B4421"/>
    <w:rsid w:val="009B5DE7"/>
    <w:rsid w:val="009B61E0"/>
    <w:rsid w:val="009B6E67"/>
    <w:rsid w:val="009B788B"/>
    <w:rsid w:val="009C1350"/>
    <w:rsid w:val="009C19C3"/>
    <w:rsid w:val="009C1CDC"/>
    <w:rsid w:val="009C1FBC"/>
    <w:rsid w:val="009C3690"/>
    <w:rsid w:val="009C4EE1"/>
    <w:rsid w:val="009C58C9"/>
    <w:rsid w:val="009C6F07"/>
    <w:rsid w:val="009C78AA"/>
    <w:rsid w:val="009D07FA"/>
    <w:rsid w:val="009D2F6D"/>
    <w:rsid w:val="009D3AAF"/>
    <w:rsid w:val="009D49BC"/>
    <w:rsid w:val="009D67BB"/>
    <w:rsid w:val="009D6EC8"/>
    <w:rsid w:val="009D7B7D"/>
    <w:rsid w:val="009E00FC"/>
    <w:rsid w:val="009E0CD6"/>
    <w:rsid w:val="009E1846"/>
    <w:rsid w:val="009E2E83"/>
    <w:rsid w:val="009E3403"/>
    <w:rsid w:val="009E4980"/>
    <w:rsid w:val="009E4E18"/>
    <w:rsid w:val="009E5359"/>
    <w:rsid w:val="009E5E38"/>
    <w:rsid w:val="009F029D"/>
    <w:rsid w:val="009F095E"/>
    <w:rsid w:val="009F0D84"/>
    <w:rsid w:val="009F2D95"/>
    <w:rsid w:val="009F3C4C"/>
    <w:rsid w:val="009F420F"/>
    <w:rsid w:val="009F511A"/>
    <w:rsid w:val="009F64E8"/>
    <w:rsid w:val="009F6F9E"/>
    <w:rsid w:val="009F7BAB"/>
    <w:rsid w:val="009F7F89"/>
    <w:rsid w:val="00A00F95"/>
    <w:rsid w:val="00A01222"/>
    <w:rsid w:val="00A02A27"/>
    <w:rsid w:val="00A02AAD"/>
    <w:rsid w:val="00A03219"/>
    <w:rsid w:val="00A0339A"/>
    <w:rsid w:val="00A03AD3"/>
    <w:rsid w:val="00A03CA2"/>
    <w:rsid w:val="00A042AD"/>
    <w:rsid w:val="00A055E0"/>
    <w:rsid w:val="00A06DB7"/>
    <w:rsid w:val="00A07085"/>
    <w:rsid w:val="00A070C3"/>
    <w:rsid w:val="00A074FF"/>
    <w:rsid w:val="00A105DB"/>
    <w:rsid w:val="00A109CD"/>
    <w:rsid w:val="00A10C81"/>
    <w:rsid w:val="00A11709"/>
    <w:rsid w:val="00A11AF1"/>
    <w:rsid w:val="00A137BD"/>
    <w:rsid w:val="00A1396C"/>
    <w:rsid w:val="00A148DF"/>
    <w:rsid w:val="00A14CB0"/>
    <w:rsid w:val="00A159E9"/>
    <w:rsid w:val="00A164BC"/>
    <w:rsid w:val="00A17D33"/>
    <w:rsid w:val="00A20872"/>
    <w:rsid w:val="00A21892"/>
    <w:rsid w:val="00A21BC1"/>
    <w:rsid w:val="00A21FAA"/>
    <w:rsid w:val="00A228C9"/>
    <w:rsid w:val="00A228CD"/>
    <w:rsid w:val="00A246AC"/>
    <w:rsid w:val="00A24951"/>
    <w:rsid w:val="00A24E0D"/>
    <w:rsid w:val="00A25667"/>
    <w:rsid w:val="00A26BC3"/>
    <w:rsid w:val="00A27684"/>
    <w:rsid w:val="00A304DD"/>
    <w:rsid w:val="00A318A6"/>
    <w:rsid w:val="00A32A01"/>
    <w:rsid w:val="00A32F69"/>
    <w:rsid w:val="00A33FB6"/>
    <w:rsid w:val="00A345C4"/>
    <w:rsid w:val="00A345D8"/>
    <w:rsid w:val="00A35396"/>
    <w:rsid w:val="00A3588A"/>
    <w:rsid w:val="00A3589A"/>
    <w:rsid w:val="00A36BE8"/>
    <w:rsid w:val="00A36D43"/>
    <w:rsid w:val="00A370C1"/>
    <w:rsid w:val="00A3717F"/>
    <w:rsid w:val="00A37A45"/>
    <w:rsid w:val="00A40100"/>
    <w:rsid w:val="00A41677"/>
    <w:rsid w:val="00A41736"/>
    <w:rsid w:val="00A4287E"/>
    <w:rsid w:val="00A429B2"/>
    <w:rsid w:val="00A43FB8"/>
    <w:rsid w:val="00A444C2"/>
    <w:rsid w:val="00A445CE"/>
    <w:rsid w:val="00A44865"/>
    <w:rsid w:val="00A44CB9"/>
    <w:rsid w:val="00A4549E"/>
    <w:rsid w:val="00A46AE7"/>
    <w:rsid w:val="00A4714C"/>
    <w:rsid w:val="00A47A3C"/>
    <w:rsid w:val="00A506B0"/>
    <w:rsid w:val="00A51EE2"/>
    <w:rsid w:val="00A52E4D"/>
    <w:rsid w:val="00A543E9"/>
    <w:rsid w:val="00A5507C"/>
    <w:rsid w:val="00A55285"/>
    <w:rsid w:val="00A552C6"/>
    <w:rsid w:val="00A552FF"/>
    <w:rsid w:val="00A5756A"/>
    <w:rsid w:val="00A601B5"/>
    <w:rsid w:val="00A615B1"/>
    <w:rsid w:val="00A61840"/>
    <w:rsid w:val="00A61F09"/>
    <w:rsid w:val="00A62045"/>
    <w:rsid w:val="00A6238F"/>
    <w:rsid w:val="00A62FE6"/>
    <w:rsid w:val="00A6313A"/>
    <w:rsid w:val="00A6397C"/>
    <w:rsid w:val="00A6442C"/>
    <w:rsid w:val="00A65152"/>
    <w:rsid w:val="00A65282"/>
    <w:rsid w:val="00A668B9"/>
    <w:rsid w:val="00A678F1"/>
    <w:rsid w:val="00A67A18"/>
    <w:rsid w:val="00A67D39"/>
    <w:rsid w:val="00A70436"/>
    <w:rsid w:val="00A70C69"/>
    <w:rsid w:val="00A70F64"/>
    <w:rsid w:val="00A719A2"/>
    <w:rsid w:val="00A723A7"/>
    <w:rsid w:val="00A72560"/>
    <w:rsid w:val="00A7322B"/>
    <w:rsid w:val="00A732E5"/>
    <w:rsid w:val="00A7330C"/>
    <w:rsid w:val="00A75308"/>
    <w:rsid w:val="00A75B19"/>
    <w:rsid w:val="00A75ED0"/>
    <w:rsid w:val="00A770D2"/>
    <w:rsid w:val="00A80420"/>
    <w:rsid w:val="00A8071B"/>
    <w:rsid w:val="00A80DBE"/>
    <w:rsid w:val="00A81466"/>
    <w:rsid w:val="00A81565"/>
    <w:rsid w:val="00A81BE9"/>
    <w:rsid w:val="00A827E7"/>
    <w:rsid w:val="00A831FA"/>
    <w:rsid w:val="00A83709"/>
    <w:rsid w:val="00A83CAC"/>
    <w:rsid w:val="00A83EF5"/>
    <w:rsid w:val="00A83FED"/>
    <w:rsid w:val="00A8506E"/>
    <w:rsid w:val="00A85A84"/>
    <w:rsid w:val="00A86B92"/>
    <w:rsid w:val="00A870F3"/>
    <w:rsid w:val="00A8758B"/>
    <w:rsid w:val="00A8793F"/>
    <w:rsid w:val="00A90296"/>
    <w:rsid w:val="00A90C57"/>
    <w:rsid w:val="00A90F1D"/>
    <w:rsid w:val="00A9178A"/>
    <w:rsid w:val="00A92117"/>
    <w:rsid w:val="00A92775"/>
    <w:rsid w:val="00A92982"/>
    <w:rsid w:val="00A9333A"/>
    <w:rsid w:val="00A9384C"/>
    <w:rsid w:val="00A94481"/>
    <w:rsid w:val="00A94BF2"/>
    <w:rsid w:val="00A96B99"/>
    <w:rsid w:val="00A96FCC"/>
    <w:rsid w:val="00A97B0A"/>
    <w:rsid w:val="00AA0C47"/>
    <w:rsid w:val="00AA17EE"/>
    <w:rsid w:val="00AA3424"/>
    <w:rsid w:val="00AA3F2B"/>
    <w:rsid w:val="00AA402A"/>
    <w:rsid w:val="00AA4C05"/>
    <w:rsid w:val="00AA57D3"/>
    <w:rsid w:val="00AA60D6"/>
    <w:rsid w:val="00AA7453"/>
    <w:rsid w:val="00AA7558"/>
    <w:rsid w:val="00AA7B8F"/>
    <w:rsid w:val="00AA7DF1"/>
    <w:rsid w:val="00AB084F"/>
    <w:rsid w:val="00AB0B8F"/>
    <w:rsid w:val="00AB1453"/>
    <w:rsid w:val="00AB14CB"/>
    <w:rsid w:val="00AB1CAB"/>
    <w:rsid w:val="00AB230C"/>
    <w:rsid w:val="00AB2434"/>
    <w:rsid w:val="00AB40D5"/>
    <w:rsid w:val="00AB40FD"/>
    <w:rsid w:val="00AB4966"/>
    <w:rsid w:val="00AB5EC2"/>
    <w:rsid w:val="00AB64B6"/>
    <w:rsid w:val="00AB6727"/>
    <w:rsid w:val="00AC0819"/>
    <w:rsid w:val="00AC0DC8"/>
    <w:rsid w:val="00AC4618"/>
    <w:rsid w:val="00AC4A65"/>
    <w:rsid w:val="00AC6791"/>
    <w:rsid w:val="00AD0034"/>
    <w:rsid w:val="00AD132D"/>
    <w:rsid w:val="00AD1ADA"/>
    <w:rsid w:val="00AD1E2F"/>
    <w:rsid w:val="00AD2093"/>
    <w:rsid w:val="00AD2627"/>
    <w:rsid w:val="00AD2638"/>
    <w:rsid w:val="00AD28C4"/>
    <w:rsid w:val="00AD35F6"/>
    <w:rsid w:val="00AD53D5"/>
    <w:rsid w:val="00AD5750"/>
    <w:rsid w:val="00AD633B"/>
    <w:rsid w:val="00AD7016"/>
    <w:rsid w:val="00AD77C8"/>
    <w:rsid w:val="00AD7828"/>
    <w:rsid w:val="00AE0347"/>
    <w:rsid w:val="00AE073D"/>
    <w:rsid w:val="00AE1683"/>
    <w:rsid w:val="00AE1B79"/>
    <w:rsid w:val="00AE2F9F"/>
    <w:rsid w:val="00AE3846"/>
    <w:rsid w:val="00AE4F71"/>
    <w:rsid w:val="00AE5268"/>
    <w:rsid w:val="00AE548A"/>
    <w:rsid w:val="00AE59EC"/>
    <w:rsid w:val="00AE61D8"/>
    <w:rsid w:val="00AF3BCA"/>
    <w:rsid w:val="00AF48B6"/>
    <w:rsid w:val="00AF5109"/>
    <w:rsid w:val="00AF51A7"/>
    <w:rsid w:val="00AF57FB"/>
    <w:rsid w:val="00AF5CAD"/>
    <w:rsid w:val="00AF5F97"/>
    <w:rsid w:val="00AF60B0"/>
    <w:rsid w:val="00AF6A37"/>
    <w:rsid w:val="00AF7E70"/>
    <w:rsid w:val="00AF7E9F"/>
    <w:rsid w:val="00B0065B"/>
    <w:rsid w:val="00B023ED"/>
    <w:rsid w:val="00B032D7"/>
    <w:rsid w:val="00B037BA"/>
    <w:rsid w:val="00B03C44"/>
    <w:rsid w:val="00B0413F"/>
    <w:rsid w:val="00B04245"/>
    <w:rsid w:val="00B04909"/>
    <w:rsid w:val="00B05D17"/>
    <w:rsid w:val="00B102F3"/>
    <w:rsid w:val="00B10E13"/>
    <w:rsid w:val="00B10F3B"/>
    <w:rsid w:val="00B117AF"/>
    <w:rsid w:val="00B150A4"/>
    <w:rsid w:val="00B16562"/>
    <w:rsid w:val="00B16D86"/>
    <w:rsid w:val="00B16E92"/>
    <w:rsid w:val="00B17611"/>
    <w:rsid w:val="00B216D3"/>
    <w:rsid w:val="00B226AF"/>
    <w:rsid w:val="00B229C3"/>
    <w:rsid w:val="00B2307E"/>
    <w:rsid w:val="00B23349"/>
    <w:rsid w:val="00B24B1E"/>
    <w:rsid w:val="00B24C17"/>
    <w:rsid w:val="00B25D83"/>
    <w:rsid w:val="00B26B15"/>
    <w:rsid w:val="00B26B44"/>
    <w:rsid w:val="00B270C6"/>
    <w:rsid w:val="00B27B90"/>
    <w:rsid w:val="00B31200"/>
    <w:rsid w:val="00B31C68"/>
    <w:rsid w:val="00B32187"/>
    <w:rsid w:val="00B32364"/>
    <w:rsid w:val="00B323BF"/>
    <w:rsid w:val="00B32BCF"/>
    <w:rsid w:val="00B3362A"/>
    <w:rsid w:val="00B33E41"/>
    <w:rsid w:val="00B40FC6"/>
    <w:rsid w:val="00B412E4"/>
    <w:rsid w:val="00B41951"/>
    <w:rsid w:val="00B41956"/>
    <w:rsid w:val="00B42409"/>
    <w:rsid w:val="00B43984"/>
    <w:rsid w:val="00B457E0"/>
    <w:rsid w:val="00B469F6"/>
    <w:rsid w:val="00B47EC3"/>
    <w:rsid w:val="00B503B7"/>
    <w:rsid w:val="00B51198"/>
    <w:rsid w:val="00B5149D"/>
    <w:rsid w:val="00B52C87"/>
    <w:rsid w:val="00B52F69"/>
    <w:rsid w:val="00B54641"/>
    <w:rsid w:val="00B55093"/>
    <w:rsid w:val="00B5569E"/>
    <w:rsid w:val="00B56CAB"/>
    <w:rsid w:val="00B601E8"/>
    <w:rsid w:val="00B60634"/>
    <w:rsid w:val="00B609CE"/>
    <w:rsid w:val="00B609D1"/>
    <w:rsid w:val="00B61C89"/>
    <w:rsid w:val="00B61E74"/>
    <w:rsid w:val="00B63162"/>
    <w:rsid w:val="00B63EB7"/>
    <w:rsid w:val="00B646DF"/>
    <w:rsid w:val="00B65092"/>
    <w:rsid w:val="00B657CF"/>
    <w:rsid w:val="00B6628F"/>
    <w:rsid w:val="00B6629F"/>
    <w:rsid w:val="00B66637"/>
    <w:rsid w:val="00B66A3A"/>
    <w:rsid w:val="00B67026"/>
    <w:rsid w:val="00B67B95"/>
    <w:rsid w:val="00B7087A"/>
    <w:rsid w:val="00B7273C"/>
    <w:rsid w:val="00B7319A"/>
    <w:rsid w:val="00B7493F"/>
    <w:rsid w:val="00B74BB9"/>
    <w:rsid w:val="00B7532C"/>
    <w:rsid w:val="00B75577"/>
    <w:rsid w:val="00B761DD"/>
    <w:rsid w:val="00B762D8"/>
    <w:rsid w:val="00B76847"/>
    <w:rsid w:val="00B77E9E"/>
    <w:rsid w:val="00B82155"/>
    <w:rsid w:val="00B82586"/>
    <w:rsid w:val="00B85677"/>
    <w:rsid w:val="00B85AE3"/>
    <w:rsid w:val="00B85BAD"/>
    <w:rsid w:val="00B90575"/>
    <w:rsid w:val="00B90D6A"/>
    <w:rsid w:val="00B918C8"/>
    <w:rsid w:val="00B91BC6"/>
    <w:rsid w:val="00B926A5"/>
    <w:rsid w:val="00B926F1"/>
    <w:rsid w:val="00B92B85"/>
    <w:rsid w:val="00B92C25"/>
    <w:rsid w:val="00B93407"/>
    <w:rsid w:val="00B94FB5"/>
    <w:rsid w:val="00B95330"/>
    <w:rsid w:val="00B95501"/>
    <w:rsid w:val="00B95903"/>
    <w:rsid w:val="00B96611"/>
    <w:rsid w:val="00B969AB"/>
    <w:rsid w:val="00B9736A"/>
    <w:rsid w:val="00BA0EFF"/>
    <w:rsid w:val="00BA1665"/>
    <w:rsid w:val="00BA3690"/>
    <w:rsid w:val="00BA3C9F"/>
    <w:rsid w:val="00BA4381"/>
    <w:rsid w:val="00BA51F1"/>
    <w:rsid w:val="00BA5A1E"/>
    <w:rsid w:val="00BA64BC"/>
    <w:rsid w:val="00BA6D61"/>
    <w:rsid w:val="00BA764B"/>
    <w:rsid w:val="00BA79A4"/>
    <w:rsid w:val="00BB1D3E"/>
    <w:rsid w:val="00BB1EE7"/>
    <w:rsid w:val="00BB3215"/>
    <w:rsid w:val="00BB4399"/>
    <w:rsid w:val="00BB7A10"/>
    <w:rsid w:val="00BB7D82"/>
    <w:rsid w:val="00BC0B6C"/>
    <w:rsid w:val="00BC1A1C"/>
    <w:rsid w:val="00BC1A47"/>
    <w:rsid w:val="00BC2C70"/>
    <w:rsid w:val="00BC2FB4"/>
    <w:rsid w:val="00BC316E"/>
    <w:rsid w:val="00BC41A3"/>
    <w:rsid w:val="00BC62BF"/>
    <w:rsid w:val="00BC6905"/>
    <w:rsid w:val="00BC702C"/>
    <w:rsid w:val="00BC7C54"/>
    <w:rsid w:val="00BD070F"/>
    <w:rsid w:val="00BD0DCE"/>
    <w:rsid w:val="00BD17AA"/>
    <w:rsid w:val="00BD1B70"/>
    <w:rsid w:val="00BD4720"/>
    <w:rsid w:val="00BD5D1B"/>
    <w:rsid w:val="00BD61F5"/>
    <w:rsid w:val="00BD658A"/>
    <w:rsid w:val="00BD7D2E"/>
    <w:rsid w:val="00BE2498"/>
    <w:rsid w:val="00BE2C22"/>
    <w:rsid w:val="00BE2CD3"/>
    <w:rsid w:val="00BE326F"/>
    <w:rsid w:val="00BE4DFD"/>
    <w:rsid w:val="00BE4FB9"/>
    <w:rsid w:val="00BE537E"/>
    <w:rsid w:val="00BE58F8"/>
    <w:rsid w:val="00BE7164"/>
    <w:rsid w:val="00BE7B07"/>
    <w:rsid w:val="00BF0884"/>
    <w:rsid w:val="00BF0ED6"/>
    <w:rsid w:val="00BF1A40"/>
    <w:rsid w:val="00BF289C"/>
    <w:rsid w:val="00BF423B"/>
    <w:rsid w:val="00BF438E"/>
    <w:rsid w:val="00BF4FE2"/>
    <w:rsid w:val="00BF5B4E"/>
    <w:rsid w:val="00BF5CC5"/>
    <w:rsid w:val="00BF68A0"/>
    <w:rsid w:val="00BF6EF5"/>
    <w:rsid w:val="00C016EC"/>
    <w:rsid w:val="00C01737"/>
    <w:rsid w:val="00C0235C"/>
    <w:rsid w:val="00C03FBF"/>
    <w:rsid w:val="00C0417B"/>
    <w:rsid w:val="00C0455F"/>
    <w:rsid w:val="00C05D38"/>
    <w:rsid w:val="00C06966"/>
    <w:rsid w:val="00C07960"/>
    <w:rsid w:val="00C1043F"/>
    <w:rsid w:val="00C10C03"/>
    <w:rsid w:val="00C1191D"/>
    <w:rsid w:val="00C11E60"/>
    <w:rsid w:val="00C12310"/>
    <w:rsid w:val="00C12750"/>
    <w:rsid w:val="00C12867"/>
    <w:rsid w:val="00C144F4"/>
    <w:rsid w:val="00C14909"/>
    <w:rsid w:val="00C14D3D"/>
    <w:rsid w:val="00C153E2"/>
    <w:rsid w:val="00C157DE"/>
    <w:rsid w:val="00C15868"/>
    <w:rsid w:val="00C15B3F"/>
    <w:rsid w:val="00C163CA"/>
    <w:rsid w:val="00C203D9"/>
    <w:rsid w:val="00C20B9B"/>
    <w:rsid w:val="00C20EA4"/>
    <w:rsid w:val="00C23FA8"/>
    <w:rsid w:val="00C260AE"/>
    <w:rsid w:val="00C26523"/>
    <w:rsid w:val="00C2694B"/>
    <w:rsid w:val="00C2717E"/>
    <w:rsid w:val="00C274FE"/>
    <w:rsid w:val="00C275B2"/>
    <w:rsid w:val="00C27635"/>
    <w:rsid w:val="00C30A19"/>
    <w:rsid w:val="00C30AA6"/>
    <w:rsid w:val="00C30D38"/>
    <w:rsid w:val="00C30FA4"/>
    <w:rsid w:val="00C32C98"/>
    <w:rsid w:val="00C3314C"/>
    <w:rsid w:val="00C33267"/>
    <w:rsid w:val="00C33633"/>
    <w:rsid w:val="00C33DF7"/>
    <w:rsid w:val="00C34004"/>
    <w:rsid w:val="00C3423B"/>
    <w:rsid w:val="00C342BC"/>
    <w:rsid w:val="00C3493F"/>
    <w:rsid w:val="00C34E03"/>
    <w:rsid w:val="00C357D6"/>
    <w:rsid w:val="00C36CBA"/>
    <w:rsid w:val="00C3790C"/>
    <w:rsid w:val="00C37B00"/>
    <w:rsid w:val="00C37B5F"/>
    <w:rsid w:val="00C40E77"/>
    <w:rsid w:val="00C42371"/>
    <w:rsid w:val="00C4250D"/>
    <w:rsid w:val="00C4254E"/>
    <w:rsid w:val="00C429D1"/>
    <w:rsid w:val="00C43182"/>
    <w:rsid w:val="00C4406B"/>
    <w:rsid w:val="00C442EC"/>
    <w:rsid w:val="00C44613"/>
    <w:rsid w:val="00C45467"/>
    <w:rsid w:val="00C47840"/>
    <w:rsid w:val="00C47B70"/>
    <w:rsid w:val="00C50A08"/>
    <w:rsid w:val="00C50B55"/>
    <w:rsid w:val="00C51070"/>
    <w:rsid w:val="00C510F4"/>
    <w:rsid w:val="00C529FF"/>
    <w:rsid w:val="00C5341B"/>
    <w:rsid w:val="00C53D4D"/>
    <w:rsid w:val="00C552F5"/>
    <w:rsid w:val="00C5617D"/>
    <w:rsid w:val="00C565D5"/>
    <w:rsid w:val="00C56A4C"/>
    <w:rsid w:val="00C56DF1"/>
    <w:rsid w:val="00C5748D"/>
    <w:rsid w:val="00C618C2"/>
    <w:rsid w:val="00C636E1"/>
    <w:rsid w:val="00C63F49"/>
    <w:rsid w:val="00C64C2A"/>
    <w:rsid w:val="00C650A1"/>
    <w:rsid w:val="00C651FC"/>
    <w:rsid w:val="00C6549F"/>
    <w:rsid w:val="00C66082"/>
    <w:rsid w:val="00C66B72"/>
    <w:rsid w:val="00C67FF1"/>
    <w:rsid w:val="00C70874"/>
    <w:rsid w:val="00C71027"/>
    <w:rsid w:val="00C71234"/>
    <w:rsid w:val="00C71A2A"/>
    <w:rsid w:val="00C72426"/>
    <w:rsid w:val="00C732DD"/>
    <w:rsid w:val="00C7370C"/>
    <w:rsid w:val="00C742D4"/>
    <w:rsid w:val="00C744A0"/>
    <w:rsid w:val="00C756B8"/>
    <w:rsid w:val="00C758C4"/>
    <w:rsid w:val="00C764DA"/>
    <w:rsid w:val="00C7652D"/>
    <w:rsid w:val="00C76544"/>
    <w:rsid w:val="00C767DA"/>
    <w:rsid w:val="00C76919"/>
    <w:rsid w:val="00C776AF"/>
    <w:rsid w:val="00C77789"/>
    <w:rsid w:val="00C77AC3"/>
    <w:rsid w:val="00C80B24"/>
    <w:rsid w:val="00C816BA"/>
    <w:rsid w:val="00C81A1E"/>
    <w:rsid w:val="00C81D4C"/>
    <w:rsid w:val="00C81DA0"/>
    <w:rsid w:val="00C81E85"/>
    <w:rsid w:val="00C83AB7"/>
    <w:rsid w:val="00C83C65"/>
    <w:rsid w:val="00C84411"/>
    <w:rsid w:val="00C85C00"/>
    <w:rsid w:val="00C86E8A"/>
    <w:rsid w:val="00C90345"/>
    <w:rsid w:val="00C90839"/>
    <w:rsid w:val="00C9186A"/>
    <w:rsid w:val="00C92E0E"/>
    <w:rsid w:val="00C92E4B"/>
    <w:rsid w:val="00C94F1C"/>
    <w:rsid w:val="00C95695"/>
    <w:rsid w:val="00C9580A"/>
    <w:rsid w:val="00C971D6"/>
    <w:rsid w:val="00C979E8"/>
    <w:rsid w:val="00CA021F"/>
    <w:rsid w:val="00CA0894"/>
    <w:rsid w:val="00CA0BF9"/>
    <w:rsid w:val="00CA1A84"/>
    <w:rsid w:val="00CA1C82"/>
    <w:rsid w:val="00CA20DF"/>
    <w:rsid w:val="00CA2535"/>
    <w:rsid w:val="00CA30D2"/>
    <w:rsid w:val="00CA3714"/>
    <w:rsid w:val="00CA3B96"/>
    <w:rsid w:val="00CA4837"/>
    <w:rsid w:val="00CA4BC3"/>
    <w:rsid w:val="00CA4CE6"/>
    <w:rsid w:val="00CA4D9B"/>
    <w:rsid w:val="00CA4E1A"/>
    <w:rsid w:val="00CA4F1B"/>
    <w:rsid w:val="00CA5227"/>
    <w:rsid w:val="00CA5875"/>
    <w:rsid w:val="00CA63CB"/>
    <w:rsid w:val="00CA7067"/>
    <w:rsid w:val="00CA771D"/>
    <w:rsid w:val="00CB0C66"/>
    <w:rsid w:val="00CB0FAD"/>
    <w:rsid w:val="00CB15CE"/>
    <w:rsid w:val="00CB530C"/>
    <w:rsid w:val="00CB5DE5"/>
    <w:rsid w:val="00CB75D2"/>
    <w:rsid w:val="00CB7C8E"/>
    <w:rsid w:val="00CC0778"/>
    <w:rsid w:val="00CC13EA"/>
    <w:rsid w:val="00CC1B7F"/>
    <w:rsid w:val="00CC1DBD"/>
    <w:rsid w:val="00CC31B6"/>
    <w:rsid w:val="00CC41E3"/>
    <w:rsid w:val="00CC4474"/>
    <w:rsid w:val="00CC491E"/>
    <w:rsid w:val="00CC496A"/>
    <w:rsid w:val="00CC574E"/>
    <w:rsid w:val="00CC5766"/>
    <w:rsid w:val="00CC5EE8"/>
    <w:rsid w:val="00CC637D"/>
    <w:rsid w:val="00CC6542"/>
    <w:rsid w:val="00CC69A0"/>
    <w:rsid w:val="00CC6C8E"/>
    <w:rsid w:val="00CC70D6"/>
    <w:rsid w:val="00CD188A"/>
    <w:rsid w:val="00CD1DEA"/>
    <w:rsid w:val="00CD2972"/>
    <w:rsid w:val="00CD3A42"/>
    <w:rsid w:val="00CD3B33"/>
    <w:rsid w:val="00CD55F6"/>
    <w:rsid w:val="00CD561B"/>
    <w:rsid w:val="00CD6592"/>
    <w:rsid w:val="00CD72EB"/>
    <w:rsid w:val="00CD72FC"/>
    <w:rsid w:val="00CE01E3"/>
    <w:rsid w:val="00CE0550"/>
    <w:rsid w:val="00CE1BEB"/>
    <w:rsid w:val="00CE344B"/>
    <w:rsid w:val="00CE36BB"/>
    <w:rsid w:val="00CE36DE"/>
    <w:rsid w:val="00CE3FEA"/>
    <w:rsid w:val="00CE40FD"/>
    <w:rsid w:val="00CE4C78"/>
    <w:rsid w:val="00CE6F52"/>
    <w:rsid w:val="00CE7FD5"/>
    <w:rsid w:val="00CF018E"/>
    <w:rsid w:val="00CF1CC5"/>
    <w:rsid w:val="00CF27E1"/>
    <w:rsid w:val="00CF3062"/>
    <w:rsid w:val="00CF4517"/>
    <w:rsid w:val="00CF4528"/>
    <w:rsid w:val="00CF4C30"/>
    <w:rsid w:val="00CF4FDE"/>
    <w:rsid w:val="00CF5138"/>
    <w:rsid w:val="00CF5B3D"/>
    <w:rsid w:val="00CF5CDE"/>
    <w:rsid w:val="00CF7D5E"/>
    <w:rsid w:val="00CF7E0C"/>
    <w:rsid w:val="00CF7F11"/>
    <w:rsid w:val="00D008EC"/>
    <w:rsid w:val="00D018D2"/>
    <w:rsid w:val="00D026B1"/>
    <w:rsid w:val="00D03F2F"/>
    <w:rsid w:val="00D04890"/>
    <w:rsid w:val="00D06412"/>
    <w:rsid w:val="00D06B81"/>
    <w:rsid w:val="00D07193"/>
    <w:rsid w:val="00D072E0"/>
    <w:rsid w:val="00D076C3"/>
    <w:rsid w:val="00D10062"/>
    <w:rsid w:val="00D110BF"/>
    <w:rsid w:val="00D11337"/>
    <w:rsid w:val="00D11648"/>
    <w:rsid w:val="00D130F4"/>
    <w:rsid w:val="00D1312E"/>
    <w:rsid w:val="00D13AFB"/>
    <w:rsid w:val="00D13BDC"/>
    <w:rsid w:val="00D13F3C"/>
    <w:rsid w:val="00D142E4"/>
    <w:rsid w:val="00D149FA"/>
    <w:rsid w:val="00D14E83"/>
    <w:rsid w:val="00D152CB"/>
    <w:rsid w:val="00D1656D"/>
    <w:rsid w:val="00D167CF"/>
    <w:rsid w:val="00D17AF3"/>
    <w:rsid w:val="00D21109"/>
    <w:rsid w:val="00D21799"/>
    <w:rsid w:val="00D22EBA"/>
    <w:rsid w:val="00D2323A"/>
    <w:rsid w:val="00D23E09"/>
    <w:rsid w:val="00D24731"/>
    <w:rsid w:val="00D24B40"/>
    <w:rsid w:val="00D25335"/>
    <w:rsid w:val="00D25C04"/>
    <w:rsid w:val="00D30410"/>
    <w:rsid w:val="00D30AB6"/>
    <w:rsid w:val="00D31BDD"/>
    <w:rsid w:val="00D32920"/>
    <w:rsid w:val="00D33C4E"/>
    <w:rsid w:val="00D3443E"/>
    <w:rsid w:val="00D34A48"/>
    <w:rsid w:val="00D353E4"/>
    <w:rsid w:val="00D3553D"/>
    <w:rsid w:val="00D35794"/>
    <w:rsid w:val="00D35824"/>
    <w:rsid w:val="00D362F6"/>
    <w:rsid w:val="00D40B95"/>
    <w:rsid w:val="00D40FBB"/>
    <w:rsid w:val="00D42EDA"/>
    <w:rsid w:val="00D4391A"/>
    <w:rsid w:val="00D440ED"/>
    <w:rsid w:val="00D4415A"/>
    <w:rsid w:val="00D45BD5"/>
    <w:rsid w:val="00D45E9E"/>
    <w:rsid w:val="00D46DC1"/>
    <w:rsid w:val="00D47965"/>
    <w:rsid w:val="00D479EA"/>
    <w:rsid w:val="00D47D23"/>
    <w:rsid w:val="00D47E72"/>
    <w:rsid w:val="00D51202"/>
    <w:rsid w:val="00D5160A"/>
    <w:rsid w:val="00D52434"/>
    <w:rsid w:val="00D52718"/>
    <w:rsid w:val="00D52849"/>
    <w:rsid w:val="00D531CD"/>
    <w:rsid w:val="00D53D8F"/>
    <w:rsid w:val="00D53DE1"/>
    <w:rsid w:val="00D53E03"/>
    <w:rsid w:val="00D54E84"/>
    <w:rsid w:val="00D55408"/>
    <w:rsid w:val="00D55499"/>
    <w:rsid w:val="00D55635"/>
    <w:rsid w:val="00D55AB2"/>
    <w:rsid w:val="00D56671"/>
    <w:rsid w:val="00D5688E"/>
    <w:rsid w:val="00D60143"/>
    <w:rsid w:val="00D604BD"/>
    <w:rsid w:val="00D614C3"/>
    <w:rsid w:val="00D61ABA"/>
    <w:rsid w:val="00D61DF1"/>
    <w:rsid w:val="00D63018"/>
    <w:rsid w:val="00D630B1"/>
    <w:rsid w:val="00D63B4C"/>
    <w:rsid w:val="00D64B35"/>
    <w:rsid w:val="00D64DE0"/>
    <w:rsid w:val="00D65796"/>
    <w:rsid w:val="00D657B0"/>
    <w:rsid w:val="00D65B54"/>
    <w:rsid w:val="00D660AD"/>
    <w:rsid w:val="00D66141"/>
    <w:rsid w:val="00D66ACF"/>
    <w:rsid w:val="00D66FEB"/>
    <w:rsid w:val="00D676AE"/>
    <w:rsid w:val="00D67E98"/>
    <w:rsid w:val="00D70975"/>
    <w:rsid w:val="00D70CAF"/>
    <w:rsid w:val="00D70FE6"/>
    <w:rsid w:val="00D71BDE"/>
    <w:rsid w:val="00D71FE1"/>
    <w:rsid w:val="00D72054"/>
    <w:rsid w:val="00D72165"/>
    <w:rsid w:val="00D72DF4"/>
    <w:rsid w:val="00D7313C"/>
    <w:rsid w:val="00D75759"/>
    <w:rsid w:val="00D7576A"/>
    <w:rsid w:val="00D75C01"/>
    <w:rsid w:val="00D76465"/>
    <w:rsid w:val="00D80723"/>
    <w:rsid w:val="00D80793"/>
    <w:rsid w:val="00D8141E"/>
    <w:rsid w:val="00D81639"/>
    <w:rsid w:val="00D83425"/>
    <w:rsid w:val="00D8343B"/>
    <w:rsid w:val="00D8418D"/>
    <w:rsid w:val="00D85390"/>
    <w:rsid w:val="00D85415"/>
    <w:rsid w:val="00D861CA"/>
    <w:rsid w:val="00D86229"/>
    <w:rsid w:val="00D86B70"/>
    <w:rsid w:val="00D86C71"/>
    <w:rsid w:val="00D907D9"/>
    <w:rsid w:val="00D92127"/>
    <w:rsid w:val="00D92D0D"/>
    <w:rsid w:val="00D93060"/>
    <w:rsid w:val="00D94B3B"/>
    <w:rsid w:val="00D95297"/>
    <w:rsid w:val="00D95867"/>
    <w:rsid w:val="00D958B6"/>
    <w:rsid w:val="00DA1446"/>
    <w:rsid w:val="00DA17C5"/>
    <w:rsid w:val="00DA1E46"/>
    <w:rsid w:val="00DA22FC"/>
    <w:rsid w:val="00DA26FB"/>
    <w:rsid w:val="00DA3439"/>
    <w:rsid w:val="00DA3A71"/>
    <w:rsid w:val="00DA4B40"/>
    <w:rsid w:val="00DA50D6"/>
    <w:rsid w:val="00DA6F5A"/>
    <w:rsid w:val="00DA7398"/>
    <w:rsid w:val="00DA7784"/>
    <w:rsid w:val="00DB0201"/>
    <w:rsid w:val="00DB2864"/>
    <w:rsid w:val="00DB2C9E"/>
    <w:rsid w:val="00DB3E96"/>
    <w:rsid w:val="00DB3FFC"/>
    <w:rsid w:val="00DB4406"/>
    <w:rsid w:val="00DB484C"/>
    <w:rsid w:val="00DB4B97"/>
    <w:rsid w:val="00DB51ED"/>
    <w:rsid w:val="00DB65FC"/>
    <w:rsid w:val="00DB6A06"/>
    <w:rsid w:val="00DB7427"/>
    <w:rsid w:val="00DC1E43"/>
    <w:rsid w:val="00DC206D"/>
    <w:rsid w:val="00DC280E"/>
    <w:rsid w:val="00DC4107"/>
    <w:rsid w:val="00DC4377"/>
    <w:rsid w:val="00DC50EE"/>
    <w:rsid w:val="00DC6CFC"/>
    <w:rsid w:val="00DD09DB"/>
    <w:rsid w:val="00DD126E"/>
    <w:rsid w:val="00DD1B1F"/>
    <w:rsid w:val="00DD1D5C"/>
    <w:rsid w:val="00DD6956"/>
    <w:rsid w:val="00DD7403"/>
    <w:rsid w:val="00DD741C"/>
    <w:rsid w:val="00DD7678"/>
    <w:rsid w:val="00DE1487"/>
    <w:rsid w:val="00DE156F"/>
    <w:rsid w:val="00DE23AA"/>
    <w:rsid w:val="00DE4299"/>
    <w:rsid w:val="00DE4C0B"/>
    <w:rsid w:val="00DE55B0"/>
    <w:rsid w:val="00DE5933"/>
    <w:rsid w:val="00DE5B9E"/>
    <w:rsid w:val="00DE6440"/>
    <w:rsid w:val="00DE6908"/>
    <w:rsid w:val="00DE69CE"/>
    <w:rsid w:val="00DE7378"/>
    <w:rsid w:val="00DF0867"/>
    <w:rsid w:val="00DF088C"/>
    <w:rsid w:val="00DF0E39"/>
    <w:rsid w:val="00DF0FD1"/>
    <w:rsid w:val="00DF116C"/>
    <w:rsid w:val="00DF1E28"/>
    <w:rsid w:val="00DF1F88"/>
    <w:rsid w:val="00DF27EC"/>
    <w:rsid w:val="00DF3C31"/>
    <w:rsid w:val="00DF67EA"/>
    <w:rsid w:val="00DF6945"/>
    <w:rsid w:val="00DF6FD3"/>
    <w:rsid w:val="00DF7A02"/>
    <w:rsid w:val="00DF7A52"/>
    <w:rsid w:val="00DF7FB6"/>
    <w:rsid w:val="00E00B2B"/>
    <w:rsid w:val="00E020D7"/>
    <w:rsid w:val="00E02207"/>
    <w:rsid w:val="00E03DF0"/>
    <w:rsid w:val="00E055C4"/>
    <w:rsid w:val="00E05D8D"/>
    <w:rsid w:val="00E061A0"/>
    <w:rsid w:val="00E0636C"/>
    <w:rsid w:val="00E105A8"/>
    <w:rsid w:val="00E109AB"/>
    <w:rsid w:val="00E10C44"/>
    <w:rsid w:val="00E11F92"/>
    <w:rsid w:val="00E12117"/>
    <w:rsid w:val="00E1340F"/>
    <w:rsid w:val="00E13EE6"/>
    <w:rsid w:val="00E13F90"/>
    <w:rsid w:val="00E143E5"/>
    <w:rsid w:val="00E150C1"/>
    <w:rsid w:val="00E15841"/>
    <w:rsid w:val="00E15CE4"/>
    <w:rsid w:val="00E161D8"/>
    <w:rsid w:val="00E16406"/>
    <w:rsid w:val="00E21290"/>
    <w:rsid w:val="00E219F3"/>
    <w:rsid w:val="00E21B82"/>
    <w:rsid w:val="00E226B0"/>
    <w:rsid w:val="00E228E7"/>
    <w:rsid w:val="00E22AAA"/>
    <w:rsid w:val="00E233C5"/>
    <w:rsid w:val="00E23721"/>
    <w:rsid w:val="00E24A50"/>
    <w:rsid w:val="00E2600A"/>
    <w:rsid w:val="00E276B9"/>
    <w:rsid w:val="00E319C8"/>
    <w:rsid w:val="00E32248"/>
    <w:rsid w:val="00E32A1A"/>
    <w:rsid w:val="00E32B4F"/>
    <w:rsid w:val="00E35058"/>
    <w:rsid w:val="00E35073"/>
    <w:rsid w:val="00E3722A"/>
    <w:rsid w:val="00E37713"/>
    <w:rsid w:val="00E406F1"/>
    <w:rsid w:val="00E40A36"/>
    <w:rsid w:val="00E410C9"/>
    <w:rsid w:val="00E42FFE"/>
    <w:rsid w:val="00E43CD6"/>
    <w:rsid w:val="00E44A3F"/>
    <w:rsid w:val="00E47027"/>
    <w:rsid w:val="00E47818"/>
    <w:rsid w:val="00E478EA"/>
    <w:rsid w:val="00E47B15"/>
    <w:rsid w:val="00E47C0A"/>
    <w:rsid w:val="00E50079"/>
    <w:rsid w:val="00E50FDE"/>
    <w:rsid w:val="00E51690"/>
    <w:rsid w:val="00E53775"/>
    <w:rsid w:val="00E53ABA"/>
    <w:rsid w:val="00E54A18"/>
    <w:rsid w:val="00E55362"/>
    <w:rsid w:val="00E554D1"/>
    <w:rsid w:val="00E55BA5"/>
    <w:rsid w:val="00E55E7E"/>
    <w:rsid w:val="00E56993"/>
    <w:rsid w:val="00E569F9"/>
    <w:rsid w:val="00E57398"/>
    <w:rsid w:val="00E57BE2"/>
    <w:rsid w:val="00E57F4D"/>
    <w:rsid w:val="00E6087F"/>
    <w:rsid w:val="00E61404"/>
    <w:rsid w:val="00E6254C"/>
    <w:rsid w:val="00E64651"/>
    <w:rsid w:val="00E65172"/>
    <w:rsid w:val="00E654ED"/>
    <w:rsid w:val="00E65503"/>
    <w:rsid w:val="00E65775"/>
    <w:rsid w:val="00E65AF6"/>
    <w:rsid w:val="00E65BFE"/>
    <w:rsid w:val="00E65E68"/>
    <w:rsid w:val="00E66038"/>
    <w:rsid w:val="00E66565"/>
    <w:rsid w:val="00E66BF6"/>
    <w:rsid w:val="00E6750E"/>
    <w:rsid w:val="00E70130"/>
    <w:rsid w:val="00E71D23"/>
    <w:rsid w:val="00E71D8F"/>
    <w:rsid w:val="00E71E41"/>
    <w:rsid w:val="00E72520"/>
    <w:rsid w:val="00E73031"/>
    <w:rsid w:val="00E73E48"/>
    <w:rsid w:val="00E7466F"/>
    <w:rsid w:val="00E756A7"/>
    <w:rsid w:val="00E759AB"/>
    <w:rsid w:val="00E77134"/>
    <w:rsid w:val="00E80087"/>
    <w:rsid w:val="00E804FA"/>
    <w:rsid w:val="00E80D76"/>
    <w:rsid w:val="00E81EBC"/>
    <w:rsid w:val="00E81F3C"/>
    <w:rsid w:val="00E828CA"/>
    <w:rsid w:val="00E83A04"/>
    <w:rsid w:val="00E83B83"/>
    <w:rsid w:val="00E84737"/>
    <w:rsid w:val="00E8587D"/>
    <w:rsid w:val="00E86248"/>
    <w:rsid w:val="00E86C0F"/>
    <w:rsid w:val="00E872F9"/>
    <w:rsid w:val="00E87512"/>
    <w:rsid w:val="00E909AF"/>
    <w:rsid w:val="00E9120A"/>
    <w:rsid w:val="00E932B9"/>
    <w:rsid w:val="00E938B6"/>
    <w:rsid w:val="00E9404E"/>
    <w:rsid w:val="00E946A8"/>
    <w:rsid w:val="00EA0E82"/>
    <w:rsid w:val="00EA1499"/>
    <w:rsid w:val="00EA1ADD"/>
    <w:rsid w:val="00EA1D82"/>
    <w:rsid w:val="00EA296F"/>
    <w:rsid w:val="00EA3156"/>
    <w:rsid w:val="00EA320F"/>
    <w:rsid w:val="00EA4DA5"/>
    <w:rsid w:val="00EA4EE8"/>
    <w:rsid w:val="00EA50D6"/>
    <w:rsid w:val="00EA55DF"/>
    <w:rsid w:val="00EA5994"/>
    <w:rsid w:val="00EA655D"/>
    <w:rsid w:val="00EA6988"/>
    <w:rsid w:val="00EA778E"/>
    <w:rsid w:val="00EA7B95"/>
    <w:rsid w:val="00EA7C95"/>
    <w:rsid w:val="00EB0AD1"/>
    <w:rsid w:val="00EB2985"/>
    <w:rsid w:val="00EB2B97"/>
    <w:rsid w:val="00EB2DBD"/>
    <w:rsid w:val="00EB3028"/>
    <w:rsid w:val="00EB3451"/>
    <w:rsid w:val="00EB390E"/>
    <w:rsid w:val="00EB3B8D"/>
    <w:rsid w:val="00EB5742"/>
    <w:rsid w:val="00EB5FAB"/>
    <w:rsid w:val="00EB654A"/>
    <w:rsid w:val="00EB699A"/>
    <w:rsid w:val="00EC0706"/>
    <w:rsid w:val="00EC0950"/>
    <w:rsid w:val="00EC12D1"/>
    <w:rsid w:val="00EC1707"/>
    <w:rsid w:val="00EC318F"/>
    <w:rsid w:val="00EC59B7"/>
    <w:rsid w:val="00EC5E44"/>
    <w:rsid w:val="00EC6321"/>
    <w:rsid w:val="00EC756F"/>
    <w:rsid w:val="00EC758C"/>
    <w:rsid w:val="00EC7E5C"/>
    <w:rsid w:val="00ED02DD"/>
    <w:rsid w:val="00ED090F"/>
    <w:rsid w:val="00ED112C"/>
    <w:rsid w:val="00ED3428"/>
    <w:rsid w:val="00ED3832"/>
    <w:rsid w:val="00ED3EFF"/>
    <w:rsid w:val="00ED4A91"/>
    <w:rsid w:val="00ED4B4B"/>
    <w:rsid w:val="00EE0287"/>
    <w:rsid w:val="00EE15FD"/>
    <w:rsid w:val="00EE168B"/>
    <w:rsid w:val="00EE1A02"/>
    <w:rsid w:val="00EE23FB"/>
    <w:rsid w:val="00EE2813"/>
    <w:rsid w:val="00EE2BDD"/>
    <w:rsid w:val="00EE3B2E"/>
    <w:rsid w:val="00EE3B3C"/>
    <w:rsid w:val="00EE4F6A"/>
    <w:rsid w:val="00EE69E7"/>
    <w:rsid w:val="00EE7E52"/>
    <w:rsid w:val="00EF0586"/>
    <w:rsid w:val="00EF11C3"/>
    <w:rsid w:val="00EF11F7"/>
    <w:rsid w:val="00EF1771"/>
    <w:rsid w:val="00EF22F2"/>
    <w:rsid w:val="00EF2768"/>
    <w:rsid w:val="00EF28D9"/>
    <w:rsid w:val="00EF295F"/>
    <w:rsid w:val="00EF2E3B"/>
    <w:rsid w:val="00EF31DA"/>
    <w:rsid w:val="00EF4016"/>
    <w:rsid w:val="00EF4833"/>
    <w:rsid w:val="00EF6A1A"/>
    <w:rsid w:val="00EF7D87"/>
    <w:rsid w:val="00F00757"/>
    <w:rsid w:val="00F01258"/>
    <w:rsid w:val="00F035D1"/>
    <w:rsid w:val="00F03B29"/>
    <w:rsid w:val="00F0474F"/>
    <w:rsid w:val="00F04BF7"/>
    <w:rsid w:val="00F04F82"/>
    <w:rsid w:val="00F06201"/>
    <w:rsid w:val="00F063E2"/>
    <w:rsid w:val="00F06405"/>
    <w:rsid w:val="00F06C79"/>
    <w:rsid w:val="00F073EA"/>
    <w:rsid w:val="00F079B9"/>
    <w:rsid w:val="00F07EC4"/>
    <w:rsid w:val="00F1031C"/>
    <w:rsid w:val="00F119C2"/>
    <w:rsid w:val="00F127F1"/>
    <w:rsid w:val="00F12FE2"/>
    <w:rsid w:val="00F1492A"/>
    <w:rsid w:val="00F15B6C"/>
    <w:rsid w:val="00F17483"/>
    <w:rsid w:val="00F2019E"/>
    <w:rsid w:val="00F20C72"/>
    <w:rsid w:val="00F20D4A"/>
    <w:rsid w:val="00F20D4F"/>
    <w:rsid w:val="00F2107C"/>
    <w:rsid w:val="00F2182F"/>
    <w:rsid w:val="00F2243E"/>
    <w:rsid w:val="00F22E7C"/>
    <w:rsid w:val="00F23E84"/>
    <w:rsid w:val="00F2444B"/>
    <w:rsid w:val="00F24B72"/>
    <w:rsid w:val="00F24BD8"/>
    <w:rsid w:val="00F24DAC"/>
    <w:rsid w:val="00F25308"/>
    <w:rsid w:val="00F25329"/>
    <w:rsid w:val="00F25627"/>
    <w:rsid w:val="00F25BCC"/>
    <w:rsid w:val="00F25F0E"/>
    <w:rsid w:val="00F26353"/>
    <w:rsid w:val="00F3035B"/>
    <w:rsid w:val="00F3060F"/>
    <w:rsid w:val="00F30788"/>
    <w:rsid w:val="00F31940"/>
    <w:rsid w:val="00F31DC2"/>
    <w:rsid w:val="00F359F0"/>
    <w:rsid w:val="00F36244"/>
    <w:rsid w:val="00F362ED"/>
    <w:rsid w:val="00F4100B"/>
    <w:rsid w:val="00F41AEA"/>
    <w:rsid w:val="00F42393"/>
    <w:rsid w:val="00F4584F"/>
    <w:rsid w:val="00F4599B"/>
    <w:rsid w:val="00F45B11"/>
    <w:rsid w:val="00F469EB"/>
    <w:rsid w:val="00F46B82"/>
    <w:rsid w:val="00F47C4C"/>
    <w:rsid w:val="00F50959"/>
    <w:rsid w:val="00F509E5"/>
    <w:rsid w:val="00F50E7B"/>
    <w:rsid w:val="00F51A4D"/>
    <w:rsid w:val="00F51E94"/>
    <w:rsid w:val="00F525E9"/>
    <w:rsid w:val="00F52ACD"/>
    <w:rsid w:val="00F533D0"/>
    <w:rsid w:val="00F53511"/>
    <w:rsid w:val="00F536A3"/>
    <w:rsid w:val="00F5375D"/>
    <w:rsid w:val="00F54756"/>
    <w:rsid w:val="00F56C74"/>
    <w:rsid w:val="00F56E0C"/>
    <w:rsid w:val="00F573E6"/>
    <w:rsid w:val="00F57720"/>
    <w:rsid w:val="00F57CDB"/>
    <w:rsid w:val="00F612E2"/>
    <w:rsid w:val="00F61846"/>
    <w:rsid w:val="00F61CAF"/>
    <w:rsid w:val="00F63A7C"/>
    <w:rsid w:val="00F6643E"/>
    <w:rsid w:val="00F710DE"/>
    <w:rsid w:val="00F7213F"/>
    <w:rsid w:val="00F7416B"/>
    <w:rsid w:val="00F74B41"/>
    <w:rsid w:val="00F76C29"/>
    <w:rsid w:val="00F7721A"/>
    <w:rsid w:val="00F7756B"/>
    <w:rsid w:val="00F777D8"/>
    <w:rsid w:val="00F779B0"/>
    <w:rsid w:val="00F77A44"/>
    <w:rsid w:val="00F80DCB"/>
    <w:rsid w:val="00F81259"/>
    <w:rsid w:val="00F82279"/>
    <w:rsid w:val="00F82986"/>
    <w:rsid w:val="00F82C10"/>
    <w:rsid w:val="00F85307"/>
    <w:rsid w:val="00F8546C"/>
    <w:rsid w:val="00F86358"/>
    <w:rsid w:val="00F86B41"/>
    <w:rsid w:val="00F871E9"/>
    <w:rsid w:val="00F87EBE"/>
    <w:rsid w:val="00F9126D"/>
    <w:rsid w:val="00F912F9"/>
    <w:rsid w:val="00F930FD"/>
    <w:rsid w:val="00F93148"/>
    <w:rsid w:val="00F93B3E"/>
    <w:rsid w:val="00F941CC"/>
    <w:rsid w:val="00F94286"/>
    <w:rsid w:val="00F942A4"/>
    <w:rsid w:val="00F94737"/>
    <w:rsid w:val="00F96140"/>
    <w:rsid w:val="00F965E8"/>
    <w:rsid w:val="00F96774"/>
    <w:rsid w:val="00F96E6D"/>
    <w:rsid w:val="00F96F4C"/>
    <w:rsid w:val="00F974F4"/>
    <w:rsid w:val="00F97E69"/>
    <w:rsid w:val="00FA0C62"/>
    <w:rsid w:val="00FA0FC4"/>
    <w:rsid w:val="00FA15ED"/>
    <w:rsid w:val="00FA39D8"/>
    <w:rsid w:val="00FA43B1"/>
    <w:rsid w:val="00FA4D0A"/>
    <w:rsid w:val="00FA4E07"/>
    <w:rsid w:val="00FA6860"/>
    <w:rsid w:val="00FA6927"/>
    <w:rsid w:val="00FA69BF"/>
    <w:rsid w:val="00FB0537"/>
    <w:rsid w:val="00FB0D0E"/>
    <w:rsid w:val="00FB1291"/>
    <w:rsid w:val="00FB2F07"/>
    <w:rsid w:val="00FB4159"/>
    <w:rsid w:val="00FB4D0F"/>
    <w:rsid w:val="00FB5CFF"/>
    <w:rsid w:val="00FB6325"/>
    <w:rsid w:val="00FB6D03"/>
    <w:rsid w:val="00FB71EE"/>
    <w:rsid w:val="00FB72E4"/>
    <w:rsid w:val="00FB79E5"/>
    <w:rsid w:val="00FC1EF6"/>
    <w:rsid w:val="00FC2241"/>
    <w:rsid w:val="00FC2C11"/>
    <w:rsid w:val="00FC3B3F"/>
    <w:rsid w:val="00FC3B4B"/>
    <w:rsid w:val="00FC3D8E"/>
    <w:rsid w:val="00FC4378"/>
    <w:rsid w:val="00FC43FA"/>
    <w:rsid w:val="00FC4BCF"/>
    <w:rsid w:val="00FC5234"/>
    <w:rsid w:val="00FC7449"/>
    <w:rsid w:val="00FD0513"/>
    <w:rsid w:val="00FD0BB9"/>
    <w:rsid w:val="00FD10E0"/>
    <w:rsid w:val="00FD17AE"/>
    <w:rsid w:val="00FD22F0"/>
    <w:rsid w:val="00FD3EF4"/>
    <w:rsid w:val="00FD420B"/>
    <w:rsid w:val="00FD5834"/>
    <w:rsid w:val="00FD5FC5"/>
    <w:rsid w:val="00FD77DF"/>
    <w:rsid w:val="00FE0111"/>
    <w:rsid w:val="00FE04AC"/>
    <w:rsid w:val="00FE0687"/>
    <w:rsid w:val="00FE189F"/>
    <w:rsid w:val="00FE2024"/>
    <w:rsid w:val="00FE3049"/>
    <w:rsid w:val="00FE31FA"/>
    <w:rsid w:val="00FE37FF"/>
    <w:rsid w:val="00FE43BD"/>
    <w:rsid w:val="00FE4E92"/>
    <w:rsid w:val="00FE654C"/>
    <w:rsid w:val="00FF2F6C"/>
    <w:rsid w:val="00FF3E44"/>
    <w:rsid w:val="00FF40C9"/>
    <w:rsid w:val="00FF5C66"/>
    <w:rsid w:val="00FF5C7D"/>
    <w:rsid w:val="00FF6634"/>
    <w:rsid w:val="29C64D40"/>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Heading4Char">
    <w:name w:val="Heading 4 Char"/>
    <w:basedOn w:val="DefaultParagraphFont"/>
    <w:link w:val="Heading4"/>
    <w:rsid w:val="00A668B9"/>
    <w:rPr>
      <w:rFonts w:ascii="Arial" w:hAnsi="Arial"/>
      <w:sz w:val="24"/>
      <w:lang w:val="en-GB" w:eastAsia="ja-JP"/>
    </w:rPr>
  </w:style>
  <w:style w:type="character" w:customStyle="1" w:styleId="Heading5Char">
    <w:name w:val="Heading 5 Char"/>
    <w:basedOn w:val="DefaultParagraphFont"/>
    <w:link w:val="Heading5"/>
    <w:rsid w:val="00A668B9"/>
    <w:rPr>
      <w:rFonts w:ascii="Arial" w:hAnsi="Arial"/>
      <w:sz w:val="22"/>
      <w:lang w:val="en-GB" w:eastAsia="ja-JP"/>
    </w:rPr>
  </w:style>
  <w:style w:type="paragraph" w:styleId="FootnoteText">
    <w:name w:val="footnote text"/>
    <w:basedOn w:val="Normal"/>
    <w:link w:val="FootnoteTextChar"/>
    <w:rsid w:val="00151BBD"/>
    <w:pPr>
      <w:overflowPunct/>
      <w:autoSpaceDE/>
      <w:autoSpaceDN/>
      <w:adjustRightInd/>
      <w:spacing w:after="0"/>
      <w:textAlignment w:val="auto"/>
    </w:pPr>
    <w:rPr>
      <w:rFonts w:ascii="Arial" w:eastAsia="Times New Roman" w:hAnsi="Arial"/>
      <w:color w:val="auto"/>
      <w:lang w:val="en-US" w:eastAsia="en-US"/>
    </w:rPr>
  </w:style>
  <w:style w:type="character" w:customStyle="1" w:styleId="FootnoteTextChar">
    <w:name w:val="Footnote Text Char"/>
    <w:basedOn w:val="DefaultParagraphFont"/>
    <w:link w:val="FootnoteText"/>
    <w:rsid w:val="00151BBD"/>
    <w:rPr>
      <w:rFonts w:ascii="Arial" w:eastAsia="Times New Roman" w:hAnsi="Arial"/>
      <w:lang w:val="en-US" w:eastAsia="en-US"/>
    </w:rPr>
  </w:style>
  <w:style w:type="paragraph" w:customStyle="1" w:styleId="IvDbodytext">
    <w:name w:val="IvD bodytext"/>
    <w:basedOn w:val="BodyText"/>
    <w:link w:val="IvDbodytextChar"/>
    <w:qFormat/>
    <w:rsid w:val="00151B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51BBD"/>
    <w:rPr>
      <w:rFonts w:ascii="Arial" w:eastAsia="Times New Roman" w:hAnsi="Arial"/>
      <w:spacing w:val="2"/>
      <w:lang w:val="en-US" w:eastAsia="en-US"/>
    </w:rPr>
  </w:style>
  <w:style w:type="character" w:styleId="FootnoteReference">
    <w:name w:val="footnote reference"/>
    <w:basedOn w:val="DefaultParagraphFont"/>
    <w:semiHidden/>
    <w:unhideWhenUsed/>
    <w:rsid w:val="00151BBD"/>
    <w:rPr>
      <w:vertAlign w:val="superscript"/>
    </w:rPr>
  </w:style>
  <w:style w:type="paragraph" w:customStyle="1" w:styleId="IvDInstructiontext">
    <w:name w:val="IvD Instructiontext"/>
    <w:basedOn w:val="BodyText"/>
    <w:link w:val="IvDInstructiontextChar"/>
    <w:uiPriority w:val="99"/>
    <w:qFormat/>
    <w:rsid w:val="00B708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7087A"/>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95889094">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90527279">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568500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412461759">
      <w:bodyDiv w:val="1"/>
      <w:marLeft w:val="0"/>
      <w:marRight w:val="0"/>
      <w:marTop w:val="0"/>
      <w:marBottom w:val="0"/>
      <w:divBdr>
        <w:top w:val="none" w:sz="0" w:space="0" w:color="auto"/>
        <w:left w:val="none" w:sz="0" w:space="0" w:color="auto"/>
        <w:bottom w:val="none" w:sz="0" w:space="0" w:color="auto"/>
        <w:right w:val="none" w:sz="0" w:space="0" w:color="auto"/>
      </w:divBdr>
    </w:div>
    <w:div w:id="1481730976">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02710127">
      <w:bodyDiv w:val="1"/>
      <w:marLeft w:val="0"/>
      <w:marRight w:val="0"/>
      <w:marTop w:val="0"/>
      <w:marBottom w:val="0"/>
      <w:divBdr>
        <w:top w:val="none" w:sz="0" w:space="0" w:color="auto"/>
        <w:left w:val="none" w:sz="0" w:space="0" w:color="auto"/>
        <w:bottom w:val="none" w:sz="0" w:space="0" w:color="auto"/>
        <w:right w:val="none" w:sz="0" w:space="0" w:color="auto"/>
      </w:divBdr>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03838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30ACA60F-5BED-468B-B59B-2503FDD58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613A9B-F2F6-436F-ACD0-7297DE6E2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Ericsson1</cp:lastModifiedBy>
  <cp:revision>3</cp:revision>
  <cp:lastPrinted>2003-09-25T12:29:00Z</cp:lastPrinted>
  <dcterms:created xsi:type="dcterms:W3CDTF">2019-11-08T18:49:00Z</dcterms:created>
  <dcterms:modified xsi:type="dcterms:W3CDTF">2019-11-08T21:11:00Z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ies>
</file>