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98E478" w14:textId="446DC136" w:rsidR="00C1665B" w:rsidRPr="00E3200C" w:rsidRDefault="00C1665B" w:rsidP="00C1665B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3200C">
        <w:rPr>
          <w:rFonts w:cs="Arial"/>
          <w:b/>
          <w:noProof/>
          <w:sz w:val="24"/>
        </w:rPr>
        <w:t>3GPP TSG-SA2 Meeting #13</w:t>
      </w:r>
      <w:r w:rsidR="00116754" w:rsidRPr="00E3200C">
        <w:rPr>
          <w:rFonts w:cs="Arial"/>
          <w:b/>
          <w:noProof/>
          <w:sz w:val="24"/>
        </w:rPr>
        <w:t>6</w:t>
      </w:r>
      <w:r w:rsidRPr="00E3200C">
        <w:rPr>
          <w:rFonts w:cs="Arial"/>
          <w:b/>
          <w:noProof/>
          <w:sz w:val="24"/>
        </w:rPr>
        <w:tab/>
        <w:t>S2-</w:t>
      </w:r>
      <w:r w:rsidR="00E3200C" w:rsidRPr="00E3200C">
        <w:rPr>
          <w:rFonts w:cs="Arial"/>
          <w:b/>
          <w:noProof/>
          <w:sz w:val="24"/>
        </w:rPr>
        <w:t>1911138</w:t>
      </w:r>
    </w:p>
    <w:p w14:paraId="313015C2" w14:textId="78091CFA" w:rsidR="00E77BAF" w:rsidRPr="00A90E44" w:rsidRDefault="007A5E80" w:rsidP="00C1665B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70C0"/>
          <w:sz w:val="24"/>
        </w:rPr>
      </w:pPr>
      <w:fldSimple w:instr=" DOCPROPERTY  Location  \* MERGEFORMAT ">
        <w:r w:rsidRPr="00F32852">
          <w:rPr>
            <w:b/>
            <w:noProof/>
            <w:sz w:val="24"/>
          </w:rPr>
          <w:t>Reno, Nevada</w:t>
        </w:r>
      </w:fldSimple>
      <w:r w:rsidRPr="00F32852">
        <w:rPr>
          <w:b/>
          <w:noProof/>
          <w:sz w:val="24"/>
        </w:rPr>
        <w:t xml:space="preserve">, </w:t>
      </w:r>
      <w:fldSimple w:instr=" DOCPROPERTY  Country  \* MERGEFORMAT ">
        <w:r w:rsidRPr="00F32852">
          <w:rPr>
            <w:b/>
            <w:noProof/>
            <w:sz w:val="24"/>
          </w:rPr>
          <w:t>United States</w:t>
        </w:r>
      </w:fldSimple>
      <w:r w:rsidRPr="00F32852">
        <w:rPr>
          <w:b/>
          <w:noProof/>
          <w:sz w:val="24"/>
        </w:rPr>
        <w:t xml:space="preserve">, </w:t>
      </w:r>
      <w:fldSimple w:instr=" DOCPROPERTY  StartDate  \* MERGEFORMAT ">
        <w:r w:rsidRPr="00F32852">
          <w:rPr>
            <w:b/>
            <w:noProof/>
            <w:sz w:val="24"/>
          </w:rPr>
          <w:t>18th Nov 2019</w:t>
        </w:r>
      </w:fldSimple>
      <w:r w:rsidRPr="00F32852">
        <w:rPr>
          <w:b/>
          <w:noProof/>
          <w:sz w:val="24"/>
        </w:rPr>
        <w:t xml:space="preserve"> - </w:t>
      </w:r>
      <w:fldSimple w:instr=" DOCPROPERTY  EndDate  \* MERGEFORMAT ">
        <w:r w:rsidRPr="00F32852">
          <w:rPr>
            <w:b/>
            <w:noProof/>
            <w:sz w:val="24"/>
          </w:rPr>
          <w:t>22nd Nov 2019</w:t>
        </w:r>
      </w:fldSimple>
      <w:r w:rsidR="00A90E44" w:rsidRPr="007A5E80">
        <w:rPr>
          <w:rFonts w:cs="Arial"/>
          <w:b/>
          <w:noProof/>
          <w:sz w:val="24"/>
        </w:rPr>
        <w:tab/>
      </w:r>
    </w:p>
    <w:p w14:paraId="1CBF7A70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8C8CEAF" w14:textId="4C62BD6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A5E80">
        <w:rPr>
          <w:rFonts w:ascii="Arial" w:hAnsi="Arial" w:cs="Arial"/>
          <w:b/>
        </w:rPr>
        <w:t>ZTE</w:t>
      </w:r>
    </w:p>
    <w:p w14:paraId="4AAE1206" w14:textId="1D7B02C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3"/>
      <w:bookmarkStart w:id="1" w:name="OLE_LINK4"/>
      <w:r w:rsidR="009F4399" w:rsidRPr="007A5E80">
        <w:rPr>
          <w:rFonts w:ascii="Arial" w:hAnsi="Arial" w:cs="Arial"/>
          <w:b/>
        </w:rPr>
        <w:t xml:space="preserve">Discussion on </w:t>
      </w:r>
      <w:r w:rsidR="00B12949" w:rsidRPr="007A5E80">
        <w:rPr>
          <w:rFonts w:ascii="Arial" w:hAnsi="Arial" w:cs="Arial"/>
          <w:b/>
        </w:rPr>
        <w:t>NWDAF functions split</w:t>
      </w:r>
      <w:bookmarkEnd w:id="0"/>
      <w:bookmarkEnd w:id="1"/>
    </w:p>
    <w:p w14:paraId="12F6532A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37040">
        <w:rPr>
          <w:rFonts w:ascii="Arial" w:hAnsi="Arial" w:cs="Arial"/>
          <w:b/>
        </w:rPr>
        <w:t>Discussion</w:t>
      </w:r>
    </w:p>
    <w:p w14:paraId="0EE123B7" w14:textId="0D99F84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12949" w:rsidRPr="007A5E80">
        <w:rPr>
          <w:rFonts w:ascii="Arial" w:hAnsi="Arial" w:cs="Arial"/>
          <w:b/>
        </w:rPr>
        <w:t>8.2</w:t>
      </w:r>
    </w:p>
    <w:p w14:paraId="6E23D275" w14:textId="0DDD84DA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16754" w:rsidRPr="00F3533F">
        <w:rPr>
          <w:rFonts w:ascii="Arial" w:hAnsi="Arial" w:cs="Arial"/>
          <w:b/>
        </w:rPr>
        <w:t>FS_eNA_Ph2 / Rel-17</w:t>
      </w:r>
    </w:p>
    <w:p w14:paraId="6F4DCE6F" w14:textId="177C40C0" w:rsidR="00440983" w:rsidRPr="00993277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AF4DE5" w:rsidRPr="00F3533F">
        <w:rPr>
          <w:rFonts w:ascii="Arial" w:hAnsi="Arial" w:cs="Arial"/>
          <w:i/>
        </w:rPr>
        <w:t>This paper discusses</w:t>
      </w:r>
      <w:r w:rsidR="00B12949" w:rsidRPr="00F3533F">
        <w:rPr>
          <w:rFonts w:ascii="Arial" w:hAnsi="Arial" w:cs="Arial"/>
          <w:i/>
        </w:rPr>
        <w:t xml:space="preserve"> NWDAF functions split and three types of NWDAF are proposed.</w:t>
      </w:r>
    </w:p>
    <w:p w14:paraId="3D7DD1D6" w14:textId="6784AB31" w:rsidR="00CC032D" w:rsidRDefault="002608E2" w:rsidP="002608E2">
      <w:pPr>
        <w:pStyle w:val="1"/>
      </w:pPr>
      <w:r>
        <w:t xml:space="preserve">1. </w:t>
      </w:r>
      <w:r w:rsidR="00FD7189">
        <w:t>Discussion</w:t>
      </w:r>
    </w:p>
    <w:p w14:paraId="53A52B8C" w14:textId="1E2351B5" w:rsidR="00274E02" w:rsidRPr="00274E02" w:rsidRDefault="00274E02" w:rsidP="00274E02">
      <w:pPr>
        <w:rPr>
          <w:lang w:eastAsia="ko-KR"/>
        </w:rPr>
      </w:pPr>
      <w:r w:rsidRPr="00274E02">
        <w:rPr>
          <w:lang w:eastAsia="ko-KR"/>
        </w:rPr>
        <w:t>Rel-16 introduced possibility of networks implementing multiple NWDAF instances for different Analytics IDs. NWDAF currently is considered to be a monolithic entity and each NWDAF instance may need to reflect such monolithic architecture consisting of all of the logical functions. The NWDAF NF provides the following functionality according to 23.</w:t>
      </w:r>
      <w:r w:rsidR="006D05A2">
        <w:rPr>
          <w:lang w:eastAsia="ko-KR"/>
        </w:rPr>
        <w:t>288</w:t>
      </w:r>
      <w:r w:rsidRPr="00274E02">
        <w:rPr>
          <w:lang w:eastAsia="ko-KR"/>
        </w:rPr>
        <w:t>.</w:t>
      </w:r>
    </w:p>
    <w:p w14:paraId="02848DDA" w14:textId="123CB64F" w:rsidR="00274E02" w:rsidRPr="00274E02" w:rsidRDefault="00274E02" w:rsidP="00274E02">
      <w:pPr>
        <w:ind w:left="400"/>
        <w:rPr>
          <w:lang w:eastAsia="ko-KR"/>
        </w:rPr>
      </w:pPr>
      <w:r>
        <w:rPr>
          <w:lang w:eastAsia="ko-KR"/>
        </w:rPr>
        <w:t xml:space="preserve">- </w:t>
      </w:r>
      <w:r w:rsidRPr="00274E02">
        <w:rPr>
          <w:lang w:eastAsia="ko-KR"/>
        </w:rPr>
        <w:t>Support data collection from NFs and AFs;</w:t>
      </w:r>
    </w:p>
    <w:p w14:paraId="32429E91" w14:textId="06882C41" w:rsidR="00274E02" w:rsidRPr="00274E02" w:rsidRDefault="00274E02" w:rsidP="00274E02">
      <w:pPr>
        <w:ind w:left="400"/>
        <w:rPr>
          <w:lang w:eastAsia="ko-KR"/>
        </w:rPr>
      </w:pPr>
      <w:r>
        <w:rPr>
          <w:lang w:eastAsia="ko-KR"/>
        </w:rPr>
        <w:t xml:space="preserve">- </w:t>
      </w:r>
      <w:r w:rsidRPr="00274E02">
        <w:rPr>
          <w:lang w:eastAsia="ko-KR"/>
        </w:rPr>
        <w:t>Support data collection from OAM;</w:t>
      </w:r>
    </w:p>
    <w:p w14:paraId="40C9E743" w14:textId="459D2EEE" w:rsidR="00274E02" w:rsidRPr="00274E02" w:rsidRDefault="00274E02" w:rsidP="00274E02">
      <w:pPr>
        <w:ind w:left="400"/>
        <w:rPr>
          <w:lang w:eastAsia="ko-KR"/>
        </w:rPr>
      </w:pPr>
      <w:r>
        <w:rPr>
          <w:lang w:eastAsia="ko-KR"/>
        </w:rPr>
        <w:t xml:space="preserve">- </w:t>
      </w:r>
      <w:r w:rsidRPr="00274E02">
        <w:rPr>
          <w:lang w:eastAsia="ko-KR"/>
        </w:rPr>
        <w:t>NWDAF service registration and metadata exposure to NFs/AFs;</w:t>
      </w:r>
    </w:p>
    <w:p w14:paraId="3F88BA82" w14:textId="186F3055" w:rsidR="00CB394A" w:rsidRDefault="00274E02" w:rsidP="00274E02">
      <w:pPr>
        <w:ind w:left="400"/>
        <w:rPr>
          <w:lang w:eastAsia="ko-KR"/>
        </w:rPr>
      </w:pPr>
      <w:r>
        <w:rPr>
          <w:lang w:eastAsia="ko-KR"/>
        </w:rPr>
        <w:t xml:space="preserve">- </w:t>
      </w:r>
      <w:r w:rsidRPr="00274E02">
        <w:rPr>
          <w:lang w:eastAsia="ko-KR"/>
        </w:rPr>
        <w:t>Support analytics info</w:t>
      </w:r>
      <w:r>
        <w:rPr>
          <w:lang w:eastAsia="ko-KR"/>
        </w:rPr>
        <w:t>rmation provisioning to NFs, AF;</w:t>
      </w:r>
    </w:p>
    <w:p w14:paraId="1768541A" w14:textId="1C6DE66F" w:rsidR="00274E02" w:rsidRPr="00B76A20" w:rsidRDefault="00274E02" w:rsidP="00274E02">
      <w:pPr>
        <w:ind w:left="400"/>
        <w:rPr>
          <w:highlight w:val="yellow"/>
          <w:lang w:eastAsia="ko-KR"/>
        </w:rPr>
      </w:pPr>
      <w:r w:rsidRPr="00585413">
        <w:rPr>
          <w:lang w:eastAsia="ko-KR"/>
        </w:rPr>
        <w:t>- Imply support analysis data and obtaining analytics result;</w:t>
      </w:r>
    </w:p>
    <w:p w14:paraId="39DADD70" w14:textId="3F2DF482" w:rsidR="00274E02" w:rsidRPr="00274E02" w:rsidRDefault="00274E02" w:rsidP="00274E02">
      <w:pPr>
        <w:ind w:left="400"/>
        <w:rPr>
          <w:lang w:eastAsia="ko-KR"/>
        </w:rPr>
      </w:pPr>
      <w:r w:rsidRPr="00585413">
        <w:rPr>
          <w:lang w:eastAsia="ko-KR"/>
        </w:rPr>
        <w:t>- Imply support AI Model training</w:t>
      </w:r>
      <w:r>
        <w:rPr>
          <w:lang w:eastAsia="ko-KR"/>
        </w:rPr>
        <w:t>.</w:t>
      </w:r>
    </w:p>
    <w:p w14:paraId="13699E42" w14:textId="6301FAB6" w:rsidR="009233AE" w:rsidRDefault="003527CE" w:rsidP="00183CD9">
      <w:pPr>
        <w:rPr>
          <w:rFonts w:eastAsia="宋体"/>
          <w:lang w:eastAsia="zh-CN"/>
        </w:rPr>
      </w:pPr>
      <w:r w:rsidRPr="003527CE">
        <w:rPr>
          <w:rFonts w:eastAsia="宋体"/>
          <w:lang w:eastAsia="zh-CN"/>
        </w:rPr>
        <w:t>In Release 17</w:t>
      </w:r>
      <w:r w:rsidR="00B76A20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 xml:space="preserve">two </w:t>
      </w:r>
      <w:r w:rsidR="00B76A20">
        <w:rPr>
          <w:rFonts w:eastAsia="宋体"/>
          <w:lang w:eastAsia="zh-CN"/>
        </w:rPr>
        <w:t>KI</w:t>
      </w:r>
      <w:r>
        <w:rPr>
          <w:rFonts w:eastAsia="宋体"/>
          <w:lang w:eastAsia="zh-CN"/>
        </w:rPr>
        <w:t>s</w:t>
      </w:r>
      <w:r w:rsidR="00B76A20">
        <w:rPr>
          <w:rFonts w:eastAsia="宋体"/>
          <w:lang w:eastAsia="zh-CN"/>
        </w:rPr>
        <w:t xml:space="preserve"> “</w:t>
      </w:r>
      <w:r w:rsidR="00B76A20" w:rsidRPr="00B76A20">
        <w:rPr>
          <w:rFonts w:eastAsia="宋体"/>
          <w:lang w:eastAsia="zh-CN"/>
        </w:rPr>
        <w:t>Study on logical decomposition of NWDAF and possible interactions between logical functions</w:t>
      </w:r>
      <w:r w:rsidR="00B76A20">
        <w:rPr>
          <w:rFonts w:eastAsia="宋体"/>
          <w:lang w:eastAsia="zh-CN"/>
        </w:rPr>
        <w:t xml:space="preserve">” </w:t>
      </w:r>
      <w:r>
        <w:rPr>
          <w:rFonts w:eastAsia="宋体"/>
          <w:lang w:eastAsia="zh-CN"/>
        </w:rPr>
        <w:t>and “</w:t>
      </w:r>
      <w:r w:rsidRPr="003527CE">
        <w:rPr>
          <w:rFonts w:eastAsia="宋体"/>
          <w:lang w:eastAsia="zh-CN"/>
        </w:rPr>
        <w:t>Multiple NWDAF instances</w:t>
      </w:r>
      <w:r>
        <w:rPr>
          <w:rFonts w:eastAsia="宋体"/>
          <w:lang w:eastAsia="zh-CN"/>
        </w:rPr>
        <w:t>” were agreed, NWDAF logical functions split and multiple NWDAF instances deployment need to further discuss.</w:t>
      </w:r>
    </w:p>
    <w:p w14:paraId="054C8FC5" w14:textId="77777777" w:rsidR="000A3A0F" w:rsidRDefault="000A3A0F" w:rsidP="00183CD9">
      <w:pPr>
        <w:rPr>
          <w:rFonts w:eastAsia="宋体"/>
          <w:lang w:eastAsia="zh-CN"/>
        </w:rPr>
      </w:pPr>
    </w:p>
    <w:p w14:paraId="3BF465C3" w14:textId="46DC62F8" w:rsidR="00FD7189" w:rsidRDefault="002608E2" w:rsidP="00FD7189">
      <w:pPr>
        <w:pStyle w:val="1"/>
      </w:pPr>
      <w:r>
        <w:t xml:space="preserve">2. </w:t>
      </w:r>
      <w:r w:rsidR="00390DB3">
        <w:t>Discussion on proposals</w:t>
      </w:r>
    </w:p>
    <w:p w14:paraId="14B1DC3C" w14:textId="28AA84DF" w:rsidR="004A5CF1" w:rsidRPr="007C4DEB" w:rsidRDefault="00A638EC" w:rsidP="00FD718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7C4DEB" w:rsidRPr="007C4DEB">
        <w:rPr>
          <w:rFonts w:eastAsia="宋体" w:hint="eastAsia"/>
          <w:lang w:eastAsia="zh-CN"/>
        </w:rPr>
        <w:t xml:space="preserve">hree </w:t>
      </w:r>
      <w:r w:rsidR="007C4DEB" w:rsidRPr="007C4DEB">
        <w:rPr>
          <w:rFonts w:eastAsia="宋体"/>
          <w:lang w:eastAsia="zh-CN"/>
        </w:rPr>
        <w:t>types</w:t>
      </w:r>
      <w:r w:rsidR="007C4DEB" w:rsidRPr="007C4DEB">
        <w:rPr>
          <w:rFonts w:eastAsia="宋体" w:hint="eastAsia"/>
          <w:lang w:eastAsia="zh-CN"/>
        </w:rPr>
        <w:t xml:space="preserve"> of N</w:t>
      </w:r>
      <w:r w:rsidR="007C4DEB" w:rsidRPr="007C4DEB">
        <w:rPr>
          <w:rFonts w:eastAsia="宋体"/>
          <w:lang w:eastAsia="zh-CN"/>
        </w:rPr>
        <w:t xml:space="preserve">WDAF </w:t>
      </w:r>
      <w:r w:rsidR="00487F66">
        <w:rPr>
          <w:rFonts w:eastAsia="宋体"/>
          <w:lang w:eastAsia="zh-CN"/>
        </w:rPr>
        <w:t xml:space="preserve">and </w:t>
      </w:r>
      <w:r w:rsidR="00484C95">
        <w:rPr>
          <w:rFonts w:eastAsia="宋体"/>
          <w:lang w:eastAsia="zh-CN"/>
        </w:rPr>
        <w:t xml:space="preserve">their </w:t>
      </w:r>
      <w:bookmarkStart w:id="2" w:name="_GoBack"/>
      <w:bookmarkEnd w:id="2"/>
      <w:r w:rsidR="00400D16">
        <w:rPr>
          <w:rFonts w:eastAsia="宋体"/>
          <w:lang w:eastAsia="zh-CN"/>
        </w:rPr>
        <w:t>usage</w:t>
      </w:r>
      <w:r w:rsidR="00487F66">
        <w:rPr>
          <w:rFonts w:eastAsia="宋体"/>
          <w:lang w:eastAsia="zh-CN"/>
        </w:rPr>
        <w:t xml:space="preserve"> </w:t>
      </w:r>
      <w:r w:rsidR="007C4DEB" w:rsidRPr="007C4DEB">
        <w:rPr>
          <w:rFonts w:eastAsia="宋体"/>
          <w:lang w:eastAsia="zh-CN"/>
        </w:rPr>
        <w:t>are introduced in Figure 1.</w:t>
      </w:r>
    </w:p>
    <w:p w14:paraId="2F17F877" w14:textId="04B2F2D9" w:rsidR="00487F66" w:rsidRDefault="00487F66" w:rsidP="00FD7189">
      <w:pPr>
        <w:rPr>
          <w:b/>
          <w:lang w:eastAsia="ko-KR"/>
        </w:rPr>
      </w:pPr>
      <w:r>
        <w:object w:dxaOrig="11649" w:dyaOrig="7850" w14:anchorId="66318A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24.85pt" o:ole="">
            <v:imagedata r:id="rId8" o:title=""/>
          </v:shape>
          <o:OLEObject Type="Embed" ProgID="Visio.Drawing.11" ShapeID="_x0000_i1025" DrawAspect="Content" ObjectID="_1634738249" r:id="rId9"/>
        </w:object>
      </w:r>
    </w:p>
    <w:p w14:paraId="065A9722" w14:textId="46B3AA5A" w:rsidR="004A5CF1" w:rsidRPr="007C4DEB" w:rsidRDefault="007C4DEB" w:rsidP="007C4DEB">
      <w:pPr>
        <w:jc w:val="center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Figure 1</w:t>
      </w:r>
      <w:r w:rsidR="00487F66">
        <w:rPr>
          <w:rFonts w:eastAsia="宋体"/>
          <w:b/>
          <w:lang w:eastAsia="zh-CN"/>
        </w:rPr>
        <w:t>.</w:t>
      </w:r>
      <w:r>
        <w:rPr>
          <w:rFonts w:eastAsia="宋体" w:hint="eastAsia"/>
          <w:b/>
          <w:lang w:eastAsia="zh-CN"/>
        </w:rPr>
        <w:t xml:space="preserve"> three types of NWDAF with their functions</w:t>
      </w:r>
      <w:r w:rsidR="00487F66">
        <w:rPr>
          <w:rFonts w:eastAsia="宋体"/>
          <w:b/>
          <w:lang w:eastAsia="zh-CN"/>
        </w:rPr>
        <w:t xml:space="preserve"> and utilization</w:t>
      </w:r>
    </w:p>
    <w:p w14:paraId="7574E3EF" w14:textId="5BF77B32" w:rsidR="004A5CF1" w:rsidRDefault="007C4DEB" w:rsidP="00FD718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NWDAF </w:t>
      </w:r>
      <w:r w:rsidRPr="007C4DEB">
        <w:rPr>
          <w:rFonts w:eastAsia="宋体" w:hint="eastAsia"/>
          <w:lang w:eastAsia="zh-CN"/>
        </w:rPr>
        <w:t>Type A</w:t>
      </w:r>
      <w:r>
        <w:rPr>
          <w:rFonts w:eastAsia="宋体"/>
          <w:lang w:eastAsia="zh-CN"/>
        </w:rPr>
        <w:t xml:space="preserve"> </w:t>
      </w:r>
      <w:r w:rsidR="00487F66">
        <w:rPr>
          <w:rFonts w:eastAsia="宋体"/>
          <w:lang w:eastAsia="zh-CN"/>
        </w:rPr>
        <w:t xml:space="preserve">may </w:t>
      </w:r>
      <w:r>
        <w:rPr>
          <w:rFonts w:eastAsia="宋体"/>
          <w:lang w:eastAsia="zh-CN"/>
        </w:rPr>
        <w:t xml:space="preserve">only include data collection and data storage service. </w:t>
      </w:r>
      <w:r w:rsidR="000C55A5">
        <w:rPr>
          <w:rFonts w:eastAsia="宋体"/>
          <w:lang w:eastAsia="zh-CN"/>
        </w:rPr>
        <w:t>Type A NWDAF</w:t>
      </w:r>
      <w:r>
        <w:rPr>
          <w:rFonts w:eastAsia="宋体"/>
          <w:lang w:eastAsia="zh-CN"/>
        </w:rPr>
        <w:t xml:space="preserve"> could be deploye</w:t>
      </w:r>
      <w:r w:rsidR="00A81FEE">
        <w:rPr>
          <w:rFonts w:eastAsia="宋体"/>
          <w:lang w:eastAsia="zh-CN"/>
        </w:rPr>
        <w:t xml:space="preserve">d as a </w:t>
      </w:r>
      <w:r>
        <w:rPr>
          <w:rFonts w:eastAsia="宋体"/>
          <w:lang w:eastAsia="zh-CN"/>
        </w:rPr>
        <w:t xml:space="preserve">common data collection entity </w:t>
      </w:r>
      <w:r w:rsidR="00A81FEE">
        <w:rPr>
          <w:rFonts w:eastAsia="宋体"/>
          <w:lang w:eastAsia="zh-CN"/>
        </w:rPr>
        <w:t xml:space="preserve">and </w:t>
      </w:r>
      <w:r>
        <w:rPr>
          <w:rFonts w:eastAsia="宋体"/>
          <w:lang w:eastAsia="zh-CN"/>
        </w:rPr>
        <w:t>closer to the NFs.</w:t>
      </w:r>
    </w:p>
    <w:p w14:paraId="1E0CC091" w14:textId="299660E5" w:rsidR="007C4DEB" w:rsidRDefault="007C4DEB" w:rsidP="00FD718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NWDAF Type B</w:t>
      </w:r>
      <w:r w:rsidR="00A81FEE">
        <w:rPr>
          <w:rFonts w:eastAsia="宋体"/>
          <w:lang w:eastAsia="zh-CN"/>
        </w:rPr>
        <w:t xml:space="preserve"> includes most of the functions of R16 NWDAF except AI Model Training.</w:t>
      </w:r>
      <w:r w:rsidR="000C55A5">
        <w:rPr>
          <w:rFonts w:eastAsia="宋体"/>
          <w:lang w:eastAsia="zh-CN"/>
        </w:rPr>
        <w:t xml:space="preserve"> </w:t>
      </w:r>
      <w:r w:rsidR="00014A97">
        <w:rPr>
          <w:rFonts w:eastAsia="宋体"/>
          <w:lang w:eastAsia="zh-CN"/>
        </w:rPr>
        <w:t>These type of</w:t>
      </w:r>
      <w:r w:rsidR="00014A97" w:rsidRPr="00014A97">
        <w:rPr>
          <w:rFonts w:eastAsia="宋体"/>
          <w:lang w:eastAsia="zh-CN"/>
        </w:rPr>
        <w:t xml:space="preserve"> NWDAFs may be providing different type of analytics, they may still be able to help each other if e.g. analytics are somehow related</w:t>
      </w:r>
      <w:r w:rsidR="00014A97">
        <w:rPr>
          <w:rFonts w:eastAsia="宋体"/>
          <w:lang w:eastAsia="zh-CN"/>
        </w:rPr>
        <w:t xml:space="preserve">. Type B NWDAF may request type A or type B NWDAF to collect data when the source NFs is out of its service area. Type B NWDAF may request AI Model file from Type C NWDAF if e.g. the AI Model in type B NWDAF can not meet the </w:t>
      </w:r>
      <w:bookmarkStart w:id="3" w:name="OLE_LINK2"/>
      <w:r w:rsidR="00014A97">
        <w:rPr>
          <w:rFonts w:eastAsia="宋体"/>
          <w:lang w:eastAsia="zh-CN"/>
        </w:rPr>
        <w:t xml:space="preserve">requirements (e.g. </w:t>
      </w:r>
      <w:r w:rsidR="00014A97" w:rsidRPr="00014A97">
        <w:rPr>
          <w:rFonts w:eastAsia="宋体"/>
          <w:lang w:eastAsia="zh-CN"/>
        </w:rPr>
        <w:t>Preferred level of accuracy of the analytics</w:t>
      </w:r>
      <w:r w:rsidR="00014A97">
        <w:rPr>
          <w:rFonts w:eastAsia="宋体"/>
          <w:lang w:eastAsia="zh-CN"/>
        </w:rPr>
        <w:t>)</w:t>
      </w:r>
      <w:bookmarkEnd w:id="3"/>
      <w:r w:rsidR="00014A97">
        <w:rPr>
          <w:rFonts w:eastAsia="宋体"/>
          <w:lang w:eastAsia="zh-CN"/>
        </w:rPr>
        <w:t>.</w:t>
      </w:r>
      <w:r w:rsidR="00487F66">
        <w:rPr>
          <w:rFonts w:eastAsia="宋体"/>
          <w:lang w:eastAsia="zh-CN"/>
        </w:rPr>
        <w:t xml:space="preserve"> In some scenario e.g. V2X, type B NWDAF may be deployed closer to the NFs.</w:t>
      </w:r>
    </w:p>
    <w:p w14:paraId="170A6330" w14:textId="08D213B1" w:rsidR="0040785B" w:rsidRPr="007C4DEB" w:rsidRDefault="0040785B" w:rsidP="00FD718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NWDAF Type C is a center of AI Model used for training and management of AI Model. 3GPP Network is a </w:t>
      </w:r>
      <w:r w:rsidRPr="0040785B">
        <w:rPr>
          <w:rFonts w:eastAsia="宋体"/>
          <w:lang w:eastAsia="zh-CN"/>
        </w:rPr>
        <w:t>dynamic network where a variety of conditions may change (e.g., air interface conditions, UE position, network capabilities and resources).</w:t>
      </w:r>
      <w:r>
        <w:rPr>
          <w:rFonts w:eastAsia="宋体"/>
          <w:lang w:eastAsia="zh-CN"/>
        </w:rPr>
        <w:t xml:space="preserve"> To meet the requirements (e.g. </w:t>
      </w:r>
      <w:r w:rsidRPr="00014A97">
        <w:rPr>
          <w:rFonts w:eastAsia="宋体"/>
          <w:lang w:eastAsia="zh-CN"/>
        </w:rPr>
        <w:t>Preferred level of accuracy of the analytics</w:t>
      </w:r>
      <w:r>
        <w:rPr>
          <w:rFonts w:eastAsia="宋体"/>
          <w:lang w:eastAsia="zh-CN"/>
        </w:rPr>
        <w:t>)</w:t>
      </w:r>
      <w:r>
        <w:rPr>
          <w:rFonts w:eastAsia="宋体" w:hint="eastAsia"/>
          <w:lang w:eastAsia="zh-CN"/>
        </w:rPr>
        <w:t>, the AI Model should train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(</w:t>
      </w:r>
      <w:r>
        <w:rPr>
          <w:rFonts w:eastAsia="宋体"/>
          <w:lang w:eastAsia="zh-CN"/>
        </w:rPr>
        <w:t>update</w:t>
      </w:r>
      <w:r>
        <w:rPr>
          <w:rFonts w:eastAsia="宋体" w:hint="eastAsia"/>
          <w:lang w:eastAsia="zh-CN"/>
        </w:rPr>
        <w:t>)</w:t>
      </w:r>
      <w:r>
        <w:rPr>
          <w:rFonts w:eastAsia="宋体"/>
          <w:lang w:eastAsia="zh-CN"/>
        </w:rPr>
        <w:t xml:space="preserve"> frequently. </w:t>
      </w:r>
      <w:r w:rsidRPr="0040785B">
        <w:rPr>
          <w:rFonts w:eastAsia="宋体"/>
          <w:lang w:eastAsia="zh-CN"/>
        </w:rPr>
        <w:t xml:space="preserve">AI </w:t>
      </w:r>
      <w:r>
        <w:rPr>
          <w:rFonts w:eastAsia="宋体"/>
          <w:lang w:eastAsia="zh-CN"/>
        </w:rPr>
        <w:t xml:space="preserve">Model </w:t>
      </w:r>
      <w:r w:rsidRPr="0040785B">
        <w:rPr>
          <w:rFonts w:eastAsia="宋体"/>
          <w:lang w:eastAsia="zh-CN"/>
        </w:rPr>
        <w:t>Training generally takes a long time and can be resource heavy and requires dedicated hardware e.g. GPU</w:t>
      </w:r>
      <w:r>
        <w:rPr>
          <w:rFonts w:eastAsia="宋体"/>
          <w:lang w:eastAsia="zh-CN"/>
        </w:rPr>
        <w:t xml:space="preserve">, therefore a dedicate entity to train </w:t>
      </w:r>
      <w:r w:rsidR="00487F66">
        <w:rPr>
          <w:rFonts w:eastAsia="宋体"/>
          <w:lang w:eastAsia="zh-CN"/>
        </w:rPr>
        <w:t>AI Models is necessary. Type C NWDAF may collect data from 5GC NFs directly or via type B and type A NWDAF using for model training.</w:t>
      </w:r>
      <w:r w:rsidR="00362BC5">
        <w:rPr>
          <w:rFonts w:eastAsia="宋体"/>
          <w:lang w:eastAsia="zh-CN"/>
        </w:rPr>
        <w:t xml:space="preserve"> Type C NWDAF may </w:t>
      </w:r>
      <w:r w:rsidR="00362BC5" w:rsidRPr="00362BC5">
        <w:rPr>
          <w:rFonts w:eastAsia="宋体"/>
          <w:lang w:eastAsia="zh-CN"/>
        </w:rPr>
        <w:t>manage</w:t>
      </w:r>
      <w:r w:rsidR="00362BC5">
        <w:rPr>
          <w:rFonts w:eastAsia="宋体"/>
          <w:lang w:eastAsia="zh-CN"/>
        </w:rPr>
        <w:t xml:space="preserve"> </w:t>
      </w:r>
      <w:r w:rsidR="00362BC5" w:rsidRPr="00362BC5">
        <w:rPr>
          <w:rFonts w:eastAsia="宋体"/>
          <w:lang w:eastAsia="zh-CN"/>
        </w:rPr>
        <w:t>AI Model related information</w:t>
      </w:r>
      <w:r w:rsidR="00362BC5">
        <w:rPr>
          <w:rFonts w:eastAsia="宋体"/>
          <w:lang w:eastAsia="zh-CN"/>
        </w:rPr>
        <w:t xml:space="preserve"> e.g. </w:t>
      </w:r>
      <w:r w:rsidR="00362BC5" w:rsidRPr="00362BC5">
        <w:rPr>
          <w:rFonts w:eastAsia="宋体"/>
          <w:lang w:eastAsia="zh-CN"/>
        </w:rPr>
        <w:t xml:space="preserve">AI model </w:t>
      </w:r>
      <w:r w:rsidR="00362BC5">
        <w:rPr>
          <w:rFonts w:eastAsia="宋体"/>
          <w:lang w:eastAsia="zh-CN"/>
        </w:rPr>
        <w:t xml:space="preserve">file, </w:t>
      </w:r>
      <w:r w:rsidR="00362BC5" w:rsidRPr="00362BC5">
        <w:rPr>
          <w:rFonts w:eastAsia="宋体"/>
          <w:lang w:eastAsia="zh-CN"/>
        </w:rPr>
        <w:t>AI Model metadata</w:t>
      </w:r>
      <w:r w:rsidR="00362BC5">
        <w:rPr>
          <w:rFonts w:eastAsia="宋体"/>
          <w:lang w:eastAsia="zh-CN"/>
        </w:rPr>
        <w:t>.</w:t>
      </w:r>
    </w:p>
    <w:p w14:paraId="5C64A2B4" w14:textId="77777777" w:rsidR="004A5CF1" w:rsidRPr="00390DB3" w:rsidRDefault="004A5CF1" w:rsidP="00FD7189">
      <w:pPr>
        <w:rPr>
          <w:b/>
          <w:lang w:eastAsia="ko-KR"/>
        </w:rPr>
      </w:pPr>
    </w:p>
    <w:p w14:paraId="0172C803" w14:textId="2FD26F67" w:rsidR="00C22A63" w:rsidRDefault="00C22A63" w:rsidP="00C22A63">
      <w:pPr>
        <w:pStyle w:val="1"/>
        <w:ind w:left="0" w:firstLine="0"/>
      </w:pPr>
      <w:r>
        <w:t xml:space="preserve">3. </w:t>
      </w:r>
      <w:r w:rsidR="00390DB3">
        <w:t>Proposal</w:t>
      </w:r>
    </w:p>
    <w:p w14:paraId="6D58B15E" w14:textId="12D2102C" w:rsidR="00390DB3" w:rsidRPr="00AC54D5" w:rsidRDefault="00AC54D5" w:rsidP="00390DB3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NWDAF function split </w:t>
      </w: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Type A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B,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</w:t>
      </w:r>
      <w:r w:rsidR="005B4E71">
        <w:rPr>
          <w:rFonts w:eastAsia="宋体"/>
          <w:lang w:eastAsia="zh-CN"/>
        </w:rPr>
        <w:t xml:space="preserve"> NWDAF</w:t>
      </w:r>
      <w:r>
        <w:rPr>
          <w:rFonts w:eastAsia="宋体" w:hint="eastAsia"/>
          <w:lang w:eastAsia="zh-CN"/>
        </w:rPr>
        <w:t xml:space="preserve"> </w:t>
      </w:r>
      <w:r w:rsidR="00585413">
        <w:rPr>
          <w:rFonts w:eastAsia="宋体"/>
          <w:lang w:eastAsia="zh-CN"/>
        </w:rPr>
        <w:t xml:space="preserve">introduced above </w:t>
      </w:r>
      <w:r>
        <w:rPr>
          <w:rFonts w:eastAsia="宋体"/>
          <w:lang w:eastAsia="zh-CN"/>
        </w:rPr>
        <w:t>are taken into account.</w:t>
      </w:r>
    </w:p>
    <w:p w14:paraId="7E99624C" w14:textId="77777777" w:rsidR="00390DB3" w:rsidRDefault="00390DB3" w:rsidP="00390DB3">
      <w:pPr>
        <w:rPr>
          <w:rFonts w:eastAsia="MS Mincho"/>
        </w:rPr>
      </w:pPr>
    </w:p>
    <w:p w14:paraId="5D5D0740" w14:textId="77777777" w:rsidR="00390DB3" w:rsidRPr="00390DB3" w:rsidRDefault="00390DB3" w:rsidP="00390DB3">
      <w:pPr>
        <w:rPr>
          <w:rFonts w:eastAsia="MS Mincho"/>
        </w:rPr>
      </w:pPr>
    </w:p>
    <w:sectPr w:rsidR="00390DB3" w:rsidRPr="00390DB3">
      <w:headerReference w:type="even" r:id="rId10"/>
      <w:headerReference w:type="default" r:id="rId11"/>
      <w:footerReference w:type="default" r:id="rId12"/>
      <w:footnotePr>
        <w:numFmt w:val="chicago"/>
      </w:footnotePr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E9638" w14:textId="77777777" w:rsidR="00B86B8D" w:rsidRDefault="00B86B8D">
      <w:r>
        <w:separator/>
      </w:r>
    </w:p>
    <w:p w14:paraId="3305CA0C" w14:textId="77777777" w:rsidR="00B86B8D" w:rsidRDefault="00B86B8D"/>
  </w:endnote>
  <w:endnote w:type="continuationSeparator" w:id="0">
    <w:p w14:paraId="2437868D" w14:textId="77777777" w:rsidR="00B86B8D" w:rsidRDefault="00B86B8D">
      <w:r>
        <w:continuationSeparator/>
      </w:r>
    </w:p>
    <w:p w14:paraId="01319609" w14:textId="77777777" w:rsidR="00B86B8D" w:rsidRDefault="00B86B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60C1A" w14:textId="77777777" w:rsidR="00683135" w:rsidRDefault="006831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0B294B" w14:textId="77777777" w:rsidR="00683135" w:rsidRDefault="006831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43C1902" w14:textId="77777777" w:rsidR="00683135" w:rsidRDefault="0068313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8A51DB" w14:textId="77777777" w:rsidR="00B86B8D" w:rsidRPr="00D60407" w:rsidRDefault="00B86B8D" w:rsidP="00D60407">
      <w:pPr>
        <w:rPr>
          <w:rFonts w:eastAsia="MS Mincho"/>
        </w:rPr>
      </w:pPr>
      <w:r>
        <w:separator/>
      </w:r>
    </w:p>
  </w:footnote>
  <w:footnote w:type="continuationSeparator" w:id="0">
    <w:p w14:paraId="334A7265" w14:textId="77777777" w:rsidR="00B86B8D" w:rsidRDefault="00B86B8D">
      <w:r>
        <w:continuationSeparator/>
      </w:r>
    </w:p>
    <w:p w14:paraId="4A136BA0" w14:textId="77777777" w:rsidR="00B86B8D" w:rsidRDefault="00B86B8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C4C36" w14:textId="77777777" w:rsidR="00683135" w:rsidRDefault="00683135"/>
  <w:p w14:paraId="457475EE" w14:textId="77777777" w:rsidR="00683135" w:rsidRDefault="0068313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41D11" w14:textId="77777777" w:rsidR="00683135" w:rsidRPr="00C178A2" w:rsidRDefault="0068313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14:paraId="47CC0737" w14:textId="77777777" w:rsidR="00683135" w:rsidRPr="00C178A2" w:rsidRDefault="0068313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84C9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93DB480" w14:textId="77777777" w:rsidR="00683135" w:rsidRPr="00C178A2" w:rsidRDefault="0068313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4B684B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8767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174BD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10EE4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8A83B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3EB2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F4A4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62EF7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3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E29"/>
    <w:rsid w:val="00003505"/>
    <w:rsid w:val="00006F22"/>
    <w:rsid w:val="00012620"/>
    <w:rsid w:val="0001341D"/>
    <w:rsid w:val="0001405D"/>
    <w:rsid w:val="00014A97"/>
    <w:rsid w:val="000217A6"/>
    <w:rsid w:val="00021F96"/>
    <w:rsid w:val="000222BA"/>
    <w:rsid w:val="000251C5"/>
    <w:rsid w:val="00032742"/>
    <w:rsid w:val="00032F9F"/>
    <w:rsid w:val="000347AE"/>
    <w:rsid w:val="00035B12"/>
    <w:rsid w:val="00037C09"/>
    <w:rsid w:val="00041713"/>
    <w:rsid w:val="00052BEB"/>
    <w:rsid w:val="000547A8"/>
    <w:rsid w:val="000550EA"/>
    <w:rsid w:val="0005757E"/>
    <w:rsid w:val="00065C5D"/>
    <w:rsid w:val="00071300"/>
    <w:rsid w:val="00075D60"/>
    <w:rsid w:val="00077D47"/>
    <w:rsid w:val="000844F9"/>
    <w:rsid w:val="00084D72"/>
    <w:rsid w:val="000850FC"/>
    <w:rsid w:val="000A3A0F"/>
    <w:rsid w:val="000A5B11"/>
    <w:rsid w:val="000A7347"/>
    <w:rsid w:val="000A7D1B"/>
    <w:rsid w:val="000A7E55"/>
    <w:rsid w:val="000B4EC3"/>
    <w:rsid w:val="000C514F"/>
    <w:rsid w:val="000C55A5"/>
    <w:rsid w:val="000C644F"/>
    <w:rsid w:val="000C71AE"/>
    <w:rsid w:val="000C75AE"/>
    <w:rsid w:val="000E1531"/>
    <w:rsid w:val="000E4266"/>
    <w:rsid w:val="000E4849"/>
    <w:rsid w:val="000E4D66"/>
    <w:rsid w:val="000E7152"/>
    <w:rsid w:val="000F01FA"/>
    <w:rsid w:val="000F26FE"/>
    <w:rsid w:val="000F458D"/>
    <w:rsid w:val="0010304C"/>
    <w:rsid w:val="00112CC9"/>
    <w:rsid w:val="00113FFF"/>
    <w:rsid w:val="0011659A"/>
    <w:rsid w:val="00116754"/>
    <w:rsid w:val="001172A3"/>
    <w:rsid w:val="001234AD"/>
    <w:rsid w:val="001254EA"/>
    <w:rsid w:val="00125A98"/>
    <w:rsid w:val="00125ACF"/>
    <w:rsid w:val="00133C4F"/>
    <w:rsid w:val="001358B1"/>
    <w:rsid w:val="00136158"/>
    <w:rsid w:val="00136835"/>
    <w:rsid w:val="00147302"/>
    <w:rsid w:val="00151D17"/>
    <w:rsid w:val="001602FB"/>
    <w:rsid w:val="00165904"/>
    <w:rsid w:val="001712E4"/>
    <w:rsid w:val="001754A9"/>
    <w:rsid w:val="0017653C"/>
    <w:rsid w:val="001765B5"/>
    <w:rsid w:val="00176D74"/>
    <w:rsid w:val="00177919"/>
    <w:rsid w:val="00181BFE"/>
    <w:rsid w:val="00182EE7"/>
    <w:rsid w:val="00183CD9"/>
    <w:rsid w:val="0018638B"/>
    <w:rsid w:val="00190652"/>
    <w:rsid w:val="001937FC"/>
    <w:rsid w:val="001966A7"/>
    <w:rsid w:val="001A0A88"/>
    <w:rsid w:val="001A2BCB"/>
    <w:rsid w:val="001A4D8D"/>
    <w:rsid w:val="001B0435"/>
    <w:rsid w:val="001B49C0"/>
    <w:rsid w:val="001C40D3"/>
    <w:rsid w:val="001D4C85"/>
    <w:rsid w:val="001D65F6"/>
    <w:rsid w:val="001E04E2"/>
    <w:rsid w:val="001E1807"/>
    <w:rsid w:val="001E36F2"/>
    <w:rsid w:val="001F1BB1"/>
    <w:rsid w:val="001F7BDA"/>
    <w:rsid w:val="00202712"/>
    <w:rsid w:val="00214A9D"/>
    <w:rsid w:val="0021599D"/>
    <w:rsid w:val="00216BE9"/>
    <w:rsid w:val="0022493B"/>
    <w:rsid w:val="0022676A"/>
    <w:rsid w:val="002376D4"/>
    <w:rsid w:val="002535C2"/>
    <w:rsid w:val="002608E2"/>
    <w:rsid w:val="00274E02"/>
    <w:rsid w:val="00280B44"/>
    <w:rsid w:val="002816F9"/>
    <w:rsid w:val="00287EF5"/>
    <w:rsid w:val="002B226F"/>
    <w:rsid w:val="002B2A38"/>
    <w:rsid w:val="002C4EB3"/>
    <w:rsid w:val="002D0297"/>
    <w:rsid w:val="002D0AD0"/>
    <w:rsid w:val="002D3CD9"/>
    <w:rsid w:val="002D5119"/>
    <w:rsid w:val="002D5C20"/>
    <w:rsid w:val="002E6C5B"/>
    <w:rsid w:val="002E6CF5"/>
    <w:rsid w:val="002E7C6F"/>
    <w:rsid w:val="002F09A1"/>
    <w:rsid w:val="002F1180"/>
    <w:rsid w:val="002F1A86"/>
    <w:rsid w:val="002F38CF"/>
    <w:rsid w:val="00301D10"/>
    <w:rsid w:val="003159D0"/>
    <w:rsid w:val="00315D3F"/>
    <w:rsid w:val="00317562"/>
    <w:rsid w:val="00336A1C"/>
    <w:rsid w:val="00337040"/>
    <w:rsid w:val="00344418"/>
    <w:rsid w:val="003511AE"/>
    <w:rsid w:val="003521FA"/>
    <w:rsid w:val="003527CE"/>
    <w:rsid w:val="0035394C"/>
    <w:rsid w:val="0035434F"/>
    <w:rsid w:val="003553E9"/>
    <w:rsid w:val="00357552"/>
    <w:rsid w:val="00362BC5"/>
    <w:rsid w:val="003658EE"/>
    <w:rsid w:val="00371231"/>
    <w:rsid w:val="00375C28"/>
    <w:rsid w:val="0037664A"/>
    <w:rsid w:val="0038056A"/>
    <w:rsid w:val="00384CE4"/>
    <w:rsid w:val="0038764E"/>
    <w:rsid w:val="00390DB3"/>
    <w:rsid w:val="00393D0A"/>
    <w:rsid w:val="00395D26"/>
    <w:rsid w:val="003A0E4B"/>
    <w:rsid w:val="003A3623"/>
    <w:rsid w:val="003A4090"/>
    <w:rsid w:val="003A76D4"/>
    <w:rsid w:val="003D1C50"/>
    <w:rsid w:val="003D2355"/>
    <w:rsid w:val="003D27B9"/>
    <w:rsid w:val="003E1D0E"/>
    <w:rsid w:val="003E58DF"/>
    <w:rsid w:val="003E5D23"/>
    <w:rsid w:val="003F12D4"/>
    <w:rsid w:val="003F17A9"/>
    <w:rsid w:val="00400D16"/>
    <w:rsid w:val="00401627"/>
    <w:rsid w:val="0040785B"/>
    <w:rsid w:val="004115A6"/>
    <w:rsid w:val="00413188"/>
    <w:rsid w:val="0041608E"/>
    <w:rsid w:val="00420187"/>
    <w:rsid w:val="00424071"/>
    <w:rsid w:val="004279DF"/>
    <w:rsid w:val="004342F1"/>
    <w:rsid w:val="00437971"/>
    <w:rsid w:val="004401DE"/>
    <w:rsid w:val="00440983"/>
    <w:rsid w:val="00444F3C"/>
    <w:rsid w:val="0045071E"/>
    <w:rsid w:val="00451AEF"/>
    <w:rsid w:val="00453D33"/>
    <w:rsid w:val="004566F5"/>
    <w:rsid w:val="00456F2A"/>
    <w:rsid w:val="00464D59"/>
    <w:rsid w:val="00465E51"/>
    <w:rsid w:val="004671DE"/>
    <w:rsid w:val="004678B3"/>
    <w:rsid w:val="00472496"/>
    <w:rsid w:val="00474B2E"/>
    <w:rsid w:val="00476DC1"/>
    <w:rsid w:val="00482E20"/>
    <w:rsid w:val="00484C95"/>
    <w:rsid w:val="00485C01"/>
    <w:rsid w:val="00487F66"/>
    <w:rsid w:val="00490EC0"/>
    <w:rsid w:val="00491DBD"/>
    <w:rsid w:val="004934E0"/>
    <w:rsid w:val="004948AC"/>
    <w:rsid w:val="004A2E8B"/>
    <w:rsid w:val="004A52DD"/>
    <w:rsid w:val="004A5CF1"/>
    <w:rsid w:val="004A6E74"/>
    <w:rsid w:val="004B04F1"/>
    <w:rsid w:val="004B28BB"/>
    <w:rsid w:val="004B3396"/>
    <w:rsid w:val="004B5CF5"/>
    <w:rsid w:val="004C222C"/>
    <w:rsid w:val="004C34C8"/>
    <w:rsid w:val="004D3B05"/>
    <w:rsid w:val="004D3D18"/>
    <w:rsid w:val="004D743E"/>
    <w:rsid w:val="004E4E63"/>
    <w:rsid w:val="004F0298"/>
    <w:rsid w:val="004F0BF9"/>
    <w:rsid w:val="004F72CA"/>
    <w:rsid w:val="00502E40"/>
    <w:rsid w:val="005050EA"/>
    <w:rsid w:val="0052028B"/>
    <w:rsid w:val="00525DED"/>
    <w:rsid w:val="00527F0A"/>
    <w:rsid w:val="005326B5"/>
    <w:rsid w:val="00537D23"/>
    <w:rsid w:val="0054249D"/>
    <w:rsid w:val="005454E9"/>
    <w:rsid w:val="00550432"/>
    <w:rsid w:val="005509C5"/>
    <w:rsid w:val="00557F5A"/>
    <w:rsid w:val="00561FAC"/>
    <w:rsid w:val="0057531A"/>
    <w:rsid w:val="00580A07"/>
    <w:rsid w:val="00582DA1"/>
    <w:rsid w:val="00585413"/>
    <w:rsid w:val="005905CA"/>
    <w:rsid w:val="005948EB"/>
    <w:rsid w:val="00594AC3"/>
    <w:rsid w:val="00595EC2"/>
    <w:rsid w:val="005970CA"/>
    <w:rsid w:val="005A3A0E"/>
    <w:rsid w:val="005A42DE"/>
    <w:rsid w:val="005A45BA"/>
    <w:rsid w:val="005B445D"/>
    <w:rsid w:val="005B4E71"/>
    <w:rsid w:val="005C0BDC"/>
    <w:rsid w:val="005C3B88"/>
    <w:rsid w:val="005C6F29"/>
    <w:rsid w:val="005D43FC"/>
    <w:rsid w:val="005D45D4"/>
    <w:rsid w:val="005E44C2"/>
    <w:rsid w:val="005E5166"/>
    <w:rsid w:val="005E51B8"/>
    <w:rsid w:val="005F0E5F"/>
    <w:rsid w:val="005F5704"/>
    <w:rsid w:val="005F663B"/>
    <w:rsid w:val="00602B0D"/>
    <w:rsid w:val="00607926"/>
    <w:rsid w:val="00617D22"/>
    <w:rsid w:val="00620388"/>
    <w:rsid w:val="0062419D"/>
    <w:rsid w:val="006366D8"/>
    <w:rsid w:val="00640D75"/>
    <w:rsid w:val="00641127"/>
    <w:rsid w:val="0065066B"/>
    <w:rsid w:val="00653AB0"/>
    <w:rsid w:val="00657285"/>
    <w:rsid w:val="006612B2"/>
    <w:rsid w:val="00667E7C"/>
    <w:rsid w:val="006726AE"/>
    <w:rsid w:val="00681A31"/>
    <w:rsid w:val="00683135"/>
    <w:rsid w:val="00685109"/>
    <w:rsid w:val="006868ED"/>
    <w:rsid w:val="006921A3"/>
    <w:rsid w:val="00692A03"/>
    <w:rsid w:val="0069689F"/>
    <w:rsid w:val="006A3E00"/>
    <w:rsid w:val="006B1BAF"/>
    <w:rsid w:val="006B7DDA"/>
    <w:rsid w:val="006C0C3E"/>
    <w:rsid w:val="006C48E2"/>
    <w:rsid w:val="006C743B"/>
    <w:rsid w:val="006D05A2"/>
    <w:rsid w:val="006D21FF"/>
    <w:rsid w:val="006D7246"/>
    <w:rsid w:val="006E60A0"/>
    <w:rsid w:val="006F6406"/>
    <w:rsid w:val="007024C5"/>
    <w:rsid w:val="00705FEA"/>
    <w:rsid w:val="00713A2E"/>
    <w:rsid w:val="007218F4"/>
    <w:rsid w:val="00721F40"/>
    <w:rsid w:val="00722962"/>
    <w:rsid w:val="007241A9"/>
    <w:rsid w:val="0073482C"/>
    <w:rsid w:val="00740544"/>
    <w:rsid w:val="007426D4"/>
    <w:rsid w:val="00757F47"/>
    <w:rsid w:val="007A507F"/>
    <w:rsid w:val="007A5BB1"/>
    <w:rsid w:val="007A5D1F"/>
    <w:rsid w:val="007A5E80"/>
    <w:rsid w:val="007B0035"/>
    <w:rsid w:val="007B3388"/>
    <w:rsid w:val="007B4974"/>
    <w:rsid w:val="007C16BC"/>
    <w:rsid w:val="007C4DEB"/>
    <w:rsid w:val="007D4391"/>
    <w:rsid w:val="007D44C4"/>
    <w:rsid w:val="007D4D88"/>
    <w:rsid w:val="007E049D"/>
    <w:rsid w:val="007E17C5"/>
    <w:rsid w:val="007F2E3E"/>
    <w:rsid w:val="007F500E"/>
    <w:rsid w:val="007F7BAD"/>
    <w:rsid w:val="0080225F"/>
    <w:rsid w:val="00812D75"/>
    <w:rsid w:val="00814606"/>
    <w:rsid w:val="00816E34"/>
    <w:rsid w:val="00821D43"/>
    <w:rsid w:val="008241C3"/>
    <w:rsid w:val="00831A6D"/>
    <w:rsid w:val="00831B31"/>
    <w:rsid w:val="008321DB"/>
    <w:rsid w:val="008404B2"/>
    <w:rsid w:val="00850B6D"/>
    <w:rsid w:val="0085245E"/>
    <w:rsid w:val="00855043"/>
    <w:rsid w:val="00856C7B"/>
    <w:rsid w:val="00860C5F"/>
    <w:rsid w:val="00863128"/>
    <w:rsid w:val="00865A41"/>
    <w:rsid w:val="00867E1C"/>
    <w:rsid w:val="00871356"/>
    <w:rsid w:val="00873281"/>
    <w:rsid w:val="00873FD9"/>
    <w:rsid w:val="0088106E"/>
    <w:rsid w:val="00883A69"/>
    <w:rsid w:val="00883B55"/>
    <w:rsid w:val="00883EC8"/>
    <w:rsid w:val="00884632"/>
    <w:rsid w:val="00890A76"/>
    <w:rsid w:val="00896618"/>
    <w:rsid w:val="008A0231"/>
    <w:rsid w:val="008A2D52"/>
    <w:rsid w:val="008B1CF3"/>
    <w:rsid w:val="008C3DC5"/>
    <w:rsid w:val="008C401B"/>
    <w:rsid w:val="008D3878"/>
    <w:rsid w:val="008D5203"/>
    <w:rsid w:val="008E0365"/>
    <w:rsid w:val="008E092F"/>
    <w:rsid w:val="008E6A2D"/>
    <w:rsid w:val="008E7DFB"/>
    <w:rsid w:val="008F7B2C"/>
    <w:rsid w:val="009035E2"/>
    <w:rsid w:val="00905CA8"/>
    <w:rsid w:val="0091014C"/>
    <w:rsid w:val="00912483"/>
    <w:rsid w:val="009168A4"/>
    <w:rsid w:val="00916E81"/>
    <w:rsid w:val="0091790E"/>
    <w:rsid w:val="00920581"/>
    <w:rsid w:val="009233AE"/>
    <w:rsid w:val="00923ADF"/>
    <w:rsid w:val="00924410"/>
    <w:rsid w:val="00940F4B"/>
    <w:rsid w:val="00942279"/>
    <w:rsid w:val="009505B9"/>
    <w:rsid w:val="009510E9"/>
    <w:rsid w:val="009572C0"/>
    <w:rsid w:val="00957C9F"/>
    <w:rsid w:val="00957DD7"/>
    <w:rsid w:val="00961D94"/>
    <w:rsid w:val="009622E8"/>
    <w:rsid w:val="00963BA2"/>
    <w:rsid w:val="0097265F"/>
    <w:rsid w:val="00974EC6"/>
    <w:rsid w:val="00977D34"/>
    <w:rsid w:val="00993277"/>
    <w:rsid w:val="009946B8"/>
    <w:rsid w:val="00994F79"/>
    <w:rsid w:val="009A368A"/>
    <w:rsid w:val="009A6FE3"/>
    <w:rsid w:val="009B24EF"/>
    <w:rsid w:val="009B622C"/>
    <w:rsid w:val="009F0D4D"/>
    <w:rsid w:val="009F19DC"/>
    <w:rsid w:val="009F4399"/>
    <w:rsid w:val="009F75ED"/>
    <w:rsid w:val="00A008EE"/>
    <w:rsid w:val="00A01C8E"/>
    <w:rsid w:val="00A062BA"/>
    <w:rsid w:val="00A07C24"/>
    <w:rsid w:val="00A10246"/>
    <w:rsid w:val="00A14599"/>
    <w:rsid w:val="00A15E61"/>
    <w:rsid w:val="00A225DD"/>
    <w:rsid w:val="00A2296A"/>
    <w:rsid w:val="00A3142D"/>
    <w:rsid w:val="00A33192"/>
    <w:rsid w:val="00A332EE"/>
    <w:rsid w:val="00A40DBB"/>
    <w:rsid w:val="00A41677"/>
    <w:rsid w:val="00A4779B"/>
    <w:rsid w:val="00A51A6C"/>
    <w:rsid w:val="00A51EE2"/>
    <w:rsid w:val="00A60F81"/>
    <w:rsid w:val="00A638EC"/>
    <w:rsid w:val="00A67135"/>
    <w:rsid w:val="00A74168"/>
    <w:rsid w:val="00A76572"/>
    <w:rsid w:val="00A76AA8"/>
    <w:rsid w:val="00A81FEE"/>
    <w:rsid w:val="00A85157"/>
    <w:rsid w:val="00A875CE"/>
    <w:rsid w:val="00A90E44"/>
    <w:rsid w:val="00A94D8D"/>
    <w:rsid w:val="00A9558A"/>
    <w:rsid w:val="00AA33A8"/>
    <w:rsid w:val="00AA7E4E"/>
    <w:rsid w:val="00AB3294"/>
    <w:rsid w:val="00AC35F4"/>
    <w:rsid w:val="00AC3635"/>
    <w:rsid w:val="00AC54D5"/>
    <w:rsid w:val="00AD3F72"/>
    <w:rsid w:val="00AD5A15"/>
    <w:rsid w:val="00AD6B1B"/>
    <w:rsid w:val="00AE2001"/>
    <w:rsid w:val="00AE6D45"/>
    <w:rsid w:val="00AE77BE"/>
    <w:rsid w:val="00AF36B9"/>
    <w:rsid w:val="00AF4DE5"/>
    <w:rsid w:val="00AF64A3"/>
    <w:rsid w:val="00AF77A9"/>
    <w:rsid w:val="00AF7B2E"/>
    <w:rsid w:val="00B018F0"/>
    <w:rsid w:val="00B07D5F"/>
    <w:rsid w:val="00B12949"/>
    <w:rsid w:val="00B17BA6"/>
    <w:rsid w:val="00B21A0F"/>
    <w:rsid w:val="00B23CDE"/>
    <w:rsid w:val="00B273C8"/>
    <w:rsid w:val="00B309CB"/>
    <w:rsid w:val="00B4027E"/>
    <w:rsid w:val="00B43ED3"/>
    <w:rsid w:val="00B451E2"/>
    <w:rsid w:val="00B56083"/>
    <w:rsid w:val="00B63A76"/>
    <w:rsid w:val="00B65317"/>
    <w:rsid w:val="00B66995"/>
    <w:rsid w:val="00B714B7"/>
    <w:rsid w:val="00B76A20"/>
    <w:rsid w:val="00B8048E"/>
    <w:rsid w:val="00B80C49"/>
    <w:rsid w:val="00B86B8D"/>
    <w:rsid w:val="00B87C2E"/>
    <w:rsid w:val="00B9623D"/>
    <w:rsid w:val="00BA03CA"/>
    <w:rsid w:val="00BA25CA"/>
    <w:rsid w:val="00BB62E3"/>
    <w:rsid w:val="00BC3450"/>
    <w:rsid w:val="00BC62BF"/>
    <w:rsid w:val="00BD5878"/>
    <w:rsid w:val="00BD5C23"/>
    <w:rsid w:val="00BD7077"/>
    <w:rsid w:val="00BE6E23"/>
    <w:rsid w:val="00BE7198"/>
    <w:rsid w:val="00BF55C8"/>
    <w:rsid w:val="00BF5B4E"/>
    <w:rsid w:val="00BF5CC5"/>
    <w:rsid w:val="00C02566"/>
    <w:rsid w:val="00C04D0D"/>
    <w:rsid w:val="00C0642E"/>
    <w:rsid w:val="00C10181"/>
    <w:rsid w:val="00C1419C"/>
    <w:rsid w:val="00C15761"/>
    <w:rsid w:val="00C1652C"/>
    <w:rsid w:val="00C1665B"/>
    <w:rsid w:val="00C16F4E"/>
    <w:rsid w:val="00C178A2"/>
    <w:rsid w:val="00C22A63"/>
    <w:rsid w:val="00C30363"/>
    <w:rsid w:val="00C30676"/>
    <w:rsid w:val="00C315C0"/>
    <w:rsid w:val="00C408CE"/>
    <w:rsid w:val="00C41AB4"/>
    <w:rsid w:val="00C43818"/>
    <w:rsid w:val="00C4520B"/>
    <w:rsid w:val="00C47B70"/>
    <w:rsid w:val="00C62AF1"/>
    <w:rsid w:val="00C65CBE"/>
    <w:rsid w:val="00C65F7C"/>
    <w:rsid w:val="00C7226B"/>
    <w:rsid w:val="00C73C4F"/>
    <w:rsid w:val="00C76D10"/>
    <w:rsid w:val="00C77AC5"/>
    <w:rsid w:val="00C824A3"/>
    <w:rsid w:val="00C86E8A"/>
    <w:rsid w:val="00C874C4"/>
    <w:rsid w:val="00C91D33"/>
    <w:rsid w:val="00C96832"/>
    <w:rsid w:val="00CA354E"/>
    <w:rsid w:val="00CB2E96"/>
    <w:rsid w:val="00CB394A"/>
    <w:rsid w:val="00CB45CD"/>
    <w:rsid w:val="00CB730B"/>
    <w:rsid w:val="00CC032D"/>
    <w:rsid w:val="00CC0A3C"/>
    <w:rsid w:val="00CC5766"/>
    <w:rsid w:val="00CC61BE"/>
    <w:rsid w:val="00CC70E2"/>
    <w:rsid w:val="00CE17AC"/>
    <w:rsid w:val="00CE2024"/>
    <w:rsid w:val="00CE2916"/>
    <w:rsid w:val="00CF3294"/>
    <w:rsid w:val="00CF3B46"/>
    <w:rsid w:val="00CF3E39"/>
    <w:rsid w:val="00CF464C"/>
    <w:rsid w:val="00CF61DA"/>
    <w:rsid w:val="00D00EB1"/>
    <w:rsid w:val="00D02EEF"/>
    <w:rsid w:val="00D044BE"/>
    <w:rsid w:val="00D05986"/>
    <w:rsid w:val="00D11F48"/>
    <w:rsid w:val="00D13D7B"/>
    <w:rsid w:val="00D140E8"/>
    <w:rsid w:val="00D1535D"/>
    <w:rsid w:val="00D153C7"/>
    <w:rsid w:val="00D24B25"/>
    <w:rsid w:val="00D261B3"/>
    <w:rsid w:val="00D31BDD"/>
    <w:rsid w:val="00D52099"/>
    <w:rsid w:val="00D60407"/>
    <w:rsid w:val="00D60F81"/>
    <w:rsid w:val="00D60FE2"/>
    <w:rsid w:val="00D67D26"/>
    <w:rsid w:val="00D713E3"/>
    <w:rsid w:val="00D71DBA"/>
    <w:rsid w:val="00D72C4B"/>
    <w:rsid w:val="00D731CF"/>
    <w:rsid w:val="00D87329"/>
    <w:rsid w:val="00D91ECA"/>
    <w:rsid w:val="00D931A2"/>
    <w:rsid w:val="00D941C1"/>
    <w:rsid w:val="00D94EC0"/>
    <w:rsid w:val="00D9668C"/>
    <w:rsid w:val="00D972A7"/>
    <w:rsid w:val="00DB2055"/>
    <w:rsid w:val="00DB6E55"/>
    <w:rsid w:val="00DC0041"/>
    <w:rsid w:val="00DC10A1"/>
    <w:rsid w:val="00DD2631"/>
    <w:rsid w:val="00DD4763"/>
    <w:rsid w:val="00DD59DC"/>
    <w:rsid w:val="00DD7403"/>
    <w:rsid w:val="00DE002F"/>
    <w:rsid w:val="00DE6CF0"/>
    <w:rsid w:val="00DE7EAA"/>
    <w:rsid w:val="00DF023C"/>
    <w:rsid w:val="00DF28B1"/>
    <w:rsid w:val="00DF48CF"/>
    <w:rsid w:val="00DF7AD5"/>
    <w:rsid w:val="00DF7FB6"/>
    <w:rsid w:val="00E04063"/>
    <w:rsid w:val="00E05446"/>
    <w:rsid w:val="00E05FF3"/>
    <w:rsid w:val="00E207F2"/>
    <w:rsid w:val="00E3075D"/>
    <w:rsid w:val="00E3200C"/>
    <w:rsid w:val="00E32E91"/>
    <w:rsid w:val="00E408B6"/>
    <w:rsid w:val="00E41EC2"/>
    <w:rsid w:val="00E554D7"/>
    <w:rsid w:val="00E56658"/>
    <w:rsid w:val="00E6132C"/>
    <w:rsid w:val="00E65E1C"/>
    <w:rsid w:val="00E67333"/>
    <w:rsid w:val="00E7283F"/>
    <w:rsid w:val="00E76DDA"/>
    <w:rsid w:val="00E77BAF"/>
    <w:rsid w:val="00E82799"/>
    <w:rsid w:val="00E8484D"/>
    <w:rsid w:val="00E870ED"/>
    <w:rsid w:val="00E900DC"/>
    <w:rsid w:val="00E9570C"/>
    <w:rsid w:val="00E95848"/>
    <w:rsid w:val="00E958AD"/>
    <w:rsid w:val="00E97555"/>
    <w:rsid w:val="00EA48B2"/>
    <w:rsid w:val="00EA51F1"/>
    <w:rsid w:val="00EA5805"/>
    <w:rsid w:val="00EB2957"/>
    <w:rsid w:val="00EB5530"/>
    <w:rsid w:val="00EB55C2"/>
    <w:rsid w:val="00EC1081"/>
    <w:rsid w:val="00ED0B3C"/>
    <w:rsid w:val="00EE3B2E"/>
    <w:rsid w:val="00EF3432"/>
    <w:rsid w:val="00EF34A3"/>
    <w:rsid w:val="00EF44D0"/>
    <w:rsid w:val="00EF5717"/>
    <w:rsid w:val="00F01A83"/>
    <w:rsid w:val="00F01DFF"/>
    <w:rsid w:val="00F04786"/>
    <w:rsid w:val="00F06091"/>
    <w:rsid w:val="00F14585"/>
    <w:rsid w:val="00F15CCC"/>
    <w:rsid w:val="00F20667"/>
    <w:rsid w:val="00F2268B"/>
    <w:rsid w:val="00F24C65"/>
    <w:rsid w:val="00F3533F"/>
    <w:rsid w:val="00F53412"/>
    <w:rsid w:val="00F54A7F"/>
    <w:rsid w:val="00F556E3"/>
    <w:rsid w:val="00F61319"/>
    <w:rsid w:val="00F643B3"/>
    <w:rsid w:val="00F751E9"/>
    <w:rsid w:val="00F75D1F"/>
    <w:rsid w:val="00F85B52"/>
    <w:rsid w:val="00F86D25"/>
    <w:rsid w:val="00F9126D"/>
    <w:rsid w:val="00F93A0B"/>
    <w:rsid w:val="00FA0930"/>
    <w:rsid w:val="00FA4AE5"/>
    <w:rsid w:val="00FA4F43"/>
    <w:rsid w:val="00FA5B2D"/>
    <w:rsid w:val="00FC2A72"/>
    <w:rsid w:val="00FD04B0"/>
    <w:rsid w:val="00FD4181"/>
    <w:rsid w:val="00FD7189"/>
    <w:rsid w:val="00FE058D"/>
    <w:rsid w:val="00FE2E97"/>
    <w:rsid w:val="00FE584B"/>
    <w:rsid w:val="00FE700B"/>
    <w:rsid w:val="00FF4AE2"/>
    <w:rsid w:val="00FF5E6A"/>
    <w:rsid w:val="00FF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E84EB"/>
  <w15:chartTrackingRefBased/>
  <w15:docId w15:val="{C0764FA2-C0CD-4131-ADD4-278715B2D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sid w:val="000C71AE"/>
    <w:rPr>
      <w:sz w:val="16"/>
      <w:szCs w:val="16"/>
    </w:rPr>
  </w:style>
  <w:style w:type="paragraph" w:styleId="a7">
    <w:name w:val="annotation text"/>
    <w:basedOn w:val="a"/>
    <w:link w:val="Char1"/>
    <w:rsid w:val="000C71AE"/>
  </w:style>
  <w:style w:type="character" w:customStyle="1" w:styleId="Char1">
    <w:name w:val="批注文字 Char"/>
    <w:link w:val="a7"/>
    <w:rsid w:val="000C71AE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0C71AE"/>
    <w:rPr>
      <w:b/>
      <w:bCs/>
    </w:rPr>
  </w:style>
  <w:style w:type="character" w:customStyle="1" w:styleId="Char2">
    <w:name w:val="批注主题 Char"/>
    <w:link w:val="a8"/>
    <w:rsid w:val="000C71AE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032F9F"/>
    <w:rPr>
      <w:b/>
      <w:bCs/>
    </w:rPr>
  </w:style>
  <w:style w:type="paragraph" w:styleId="aa">
    <w:name w:val="footnote text"/>
    <w:basedOn w:val="a"/>
    <w:link w:val="Char3"/>
    <w:rsid w:val="00A008EE"/>
    <w:pPr>
      <w:snapToGrid w:val="0"/>
    </w:pPr>
  </w:style>
  <w:style w:type="character" w:customStyle="1" w:styleId="Char3">
    <w:name w:val="脚注文本 Char"/>
    <w:link w:val="aa"/>
    <w:rsid w:val="00A008EE"/>
    <w:rPr>
      <w:color w:val="000000"/>
      <w:lang w:val="en-GB" w:eastAsia="ja-JP"/>
    </w:rPr>
  </w:style>
  <w:style w:type="character" w:styleId="ab">
    <w:name w:val="footnote reference"/>
    <w:rsid w:val="00A008EE"/>
    <w:rPr>
      <w:vertAlign w:val="superscript"/>
    </w:rPr>
  </w:style>
  <w:style w:type="paragraph" w:styleId="ac">
    <w:name w:val="Body Text"/>
    <w:basedOn w:val="a"/>
    <w:link w:val="Char4"/>
    <w:rsid w:val="00A10246"/>
  </w:style>
  <w:style w:type="character" w:customStyle="1" w:styleId="Char4">
    <w:name w:val="正文文本 Char"/>
    <w:link w:val="ac"/>
    <w:rsid w:val="00A10246"/>
    <w:rPr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9233AE"/>
    <w:pPr>
      <w:ind w:leftChars="400" w:left="800"/>
    </w:pPr>
  </w:style>
  <w:style w:type="table" w:styleId="ae">
    <w:name w:val="Table Grid"/>
    <w:basedOn w:val="a1"/>
    <w:rsid w:val="00D71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A72AD-9AE7-43EC-BA23-5D054D038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>ETSI/MCC</Company>
  <LinksUpToDate>false</LinksUpToDate>
  <CharactersWithSpaces>3221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윤명준/선임연구원/차세대표준(연)5G표준Task(m.youn@lge.com)</dc:creator>
  <cp:keywords/>
  <dc:description/>
  <cp:lastModifiedBy>洪英杰10080454</cp:lastModifiedBy>
  <cp:revision>23</cp:revision>
  <cp:lastPrinted>2003-09-26T02:29:00Z</cp:lastPrinted>
  <dcterms:created xsi:type="dcterms:W3CDTF">2019-11-05T02:58:00Z</dcterms:created>
  <dcterms:modified xsi:type="dcterms:W3CDTF">2019-11-08T09:10:00Z</dcterms:modified>
</cp:coreProperties>
</file>