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C84C" w14:textId="77777777" w:rsidR="00C22335" w:rsidRDefault="00C22335" w:rsidP="00C223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S2-1903044</w:t>
      </w:r>
    </w:p>
    <w:p w14:paraId="3C933C61" w14:textId="77777777" w:rsidR="00C22335" w:rsidRDefault="00C22335" w:rsidP="00C2233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14:paraId="67327DD4" w14:textId="5F6EE6A5" w:rsidR="00C22335" w:rsidRPr="00C22335" w:rsidRDefault="00C22335" w:rsidP="00C223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BCA7D3" w14:textId="171226F4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CC4580">
        <w:rPr>
          <w:b/>
          <w:noProof/>
          <w:sz w:val="24"/>
        </w:rPr>
        <w:t>537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9C137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C4580">
        <w:rPr>
          <w:color w:val="000000"/>
        </w:rPr>
        <w:t>Reply LS on SGSN role in Dual Connectivity with NR</w:t>
      </w:r>
    </w:p>
    <w:p w14:paraId="65004854" w14:textId="02930E23" w:rsidR="00463675" w:rsidRPr="00CC4580" w:rsidRDefault="00463675" w:rsidP="000F4E43">
      <w:pPr>
        <w:pStyle w:val="Title"/>
        <w:rPr>
          <w:bCs w:val="0"/>
        </w:rPr>
      </w:pPr>
      <w:r w:rsidRPr="000F4E43">
        <w:t>Response to:</w:t>
      </w:r>
      <w:r w:rsidRPr="000F4E43">
        <w:tab/>
      </w:r>
      <w:r w:rsidR="00CC4580" w:rsidRPr="0074424E">
        <w:t>L</w:t>
      </w:r>
      <w:r w:rsidR="00CC4580" w:rsidRPr="00C10088">
        <w:rPr>
          <w:bCs w:val="0"/>
        </w:rPr>
        <w:t xml:space="preserve">S </w:t>
      </w:r>
      <w:r w:rsidR="00CC4580">
        <w:rPr>
          <w:bCs w:val="0"/>
        </w:rPr>
        <w:t xml:space="preserve">(S2-1901306) </w:t>
      </w:r>
      <w:r w:rsidR="00CC4580" w:rsidRPr="00C10088">
        <w:rPr>
          <w:bCs w:val="0"/>
        </w:rPr>
        <w:t>on SGSN role in Dual Connectivity with NR</w:t>
      </w:r>
      <w:r w:rsidR="00CC4580" w:rsidRPr="00CC4580">
        <w:rPr>
          <w:bCs w:val="0"/>
        </w:rPr>
        <w:t xml:space="preserve"> from SA2</w:t>
      </w:r>
    </w:p>
    <w:p w14:paraId="56E3B846" w14:textId="5D42B0B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5247D">
        <w:t>Rel-16</w:t>
      </w:r>
    </w:p>
    <w:p w14:paraId="792135A2" w14:textId="3E4121C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4580">
        <w:t>EDCE5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38365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C4580">
        <w:t>CT4</w:t>
      </w:r>
    </w:p>
    <w:p w14:paraId="6AF9910D" w14:textId="3300A2A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C4580">
        <w:t>SA2</w:t>
      </w:r>
    </w:p>
    <w:p w14:paraId="033E954A" w14:textId="051979B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D90DFD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E63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C4580">
        <w:rPr>
          <w:bCs/>
        </w:rPr>
        <w:t>Ulrich Wiehe</w:t>
      </w:r>
    </w:p>
    <w:p w14:paraId="7E748C49" w14:textId="325CEC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CC4580">
        <w:rPr>
          <w:bCs/>
        </w:rPr>
        <w:t>+49 173 2889269</w:t>
      </w:r>
    </w:p>
    <w:p w14:paraId="5836C680" w14:textId="7258A8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C4580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2BD0414" w:rsidR="00463675" w:rsidRPr="000F4E43" w:rsidRDefault="00C75D3F" w:rsidP="00BF6DE4">
      <w:pPr>
        <w:tabs>
          <w:tab w:val="left" w:pos="2268"/>
        </w:tabs>
        <w:rPr>
          <w:rFonts w:ascii="Arial" w:hAnsi="Arial" w:cs="Arial"/>
        </w:rPr>
      </w:pPr>
      <w:r w:rsidRPr="00BF6DE4">
        <w:rPr>
          <w:rFonts w:ascii="Arial" w:hAnsi="Arial" w:cs="Arial"/>
          <w:b/>
        </w:rPr>
        <w:t>Attachments:</w:t>
      </w:r>
      <w:r w:rsidRPr="00BF6DE4">
        <w:rPr>
          <w:rFonts w:ascii="Arial" w:hAnsi="Arial" w:cs="Arial"/>
          <w:b/>
        </w:rPr>
        <w:tab/>
      </w:r>
      <w:r w:rsidR="00BF6DE4">
        <w:rPr>
          <w:rFonts w:ascii="Arial" w:hAnsi="Arial" w:cs="Arial"/>
          <w:b/>
        </w:rPr>
        <w:t>C4-190536</w:t>
      </w:r>
      <w:r w:rsidRPr="00BF6DE4">
        <w:rPr>
          <w:rFonts w:ascii="Arial" w:hAnsi="Arial" w:cs="Arial"/>
          <w:b/>
        </w:rPr>
        <w:t xml:space="preserve"> </w:t>
      </w:r>
      <w:r w:rsidR="00BF6DE4">
        <w:rPr>
          <w:rFonts w:ascii="Arial" w:hAnsi="Arial" w:cs="Arial"/>
          <w:b/>
        </w:rPr>
        <w:t xml:space="preserve">CR 0794 to TS 29.272 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D63643" w14:textId="1BA9FA0E" w:rsidR="006F47C9" w:rsidRDefault="006F47C9" w:rsidP="006F47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 SA2 for their LS on </w:t>
      </w:r>
      <w:r w:rsidRPr="00C10088">
        <w:rPr>
          <w:rFonts w:ascii="Arial" w:hAnsi="Arial" w:cs="Arial"/>
          <w:bCs/>
        </w:rPr>
        <w:t>SGSN role in Dual Connectivity with NR</w:t>
      </w:r>
      <w:r>
        <w:rPr>
          <w:rFonts w:ascii="Arial" w:hAnsi="Arial" w:cs="Arial"/>
          <w:bCs/>
        </w:rPr>
        <w:t xml:space="preserve">, and confirm that </w:t>
      </w:r>
      <w:r w:rsidRPr="00C10088">
        <w:rPr>
          <w:rFonts w:ascii="Arial" w:hAnsi="Arial" w:cs="Arial"/>
        </w:rPr>
        <w:t>the SGSN requirement to consider subscription restrict</w:t>
      </w:r>
      <w:r>
        <w:rPr>
          <w:rFonts w:ascii="Arial" w:hAnsi="Arial" w:cs="Arial"/>
        </w:rPr>
        <w:t xml:space="preserve">ion to use NR as secondary RAT when selecting a PGW has already been specified in stage 3 as part of Rel-15, and that only a minor stage 3 update (see the attached agreed CR to TS 29.272) was needed. </w:t>
      </w:r>
    </w:p>
    <w:p w14:paraId="424AC00F" w14:textId="77777777" w:rsidR="006F47C9" w:rsidRDefault="006F47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B1DC7C" w14:textId="77777777" w:rsidR="006F47C9" w:rsidRPr="000F4E43" w:rsidRDefault="006F47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39DFD5" w14:textId="05F9E5EF" w:rsidR="00463675" w:rsidRPr="000F4E43" w:rsidRDefault="006F47C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none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9D09E" w14:textId="77777777" w:rsidR="004174A1" w:rsidRDefault="004174A1">
      <w:r>
        <w:separator/>
      </w:r>
    </w:p>
  </w:endnote>
  <w:endnote w:type="continuationSeparator" w:id="0">
    <w:p w14:paraId="6A36903E" w14:textId="77777777" w:rsidR="004174A1" w:rsidRDefault="0041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5291C" w14:textId="77777777" w:rsidR="004174A1" w:rsidRDefault="004174A1">
      <w:r>
        <w:separator/>
      </w:r>
    </w:p>
  </w:footnote>
  <w:footnote w:type="continuationSeparator" w:id="0">
    <w:p w14:paraId="0F931E53" w14:textId="77777777" w:rsidR="004174A1" w:rsidRDefault="00417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B5514"/>
    <w:rsid w:val="004174A1"/>
    <w:rsid w:val="0045247D"/>
    <w:rsid w:val="00463675"/>
    <w:rsid w:val="00584B08"/>
    <w:rsid w:val="006F47C9"/>
    <w:rsid w:val="00726FC3"/>
    <w:rsid w:val="0077485D"/>
    <w:rsid w:val="008A76CE"/>
    <w:rsid w:val="00923E7C"/>
    <w:rsid w:val="00932392"/>
    <w:rsid w:val="00BF6DE4"/>
    <w:rsid w:val="00C22335"/>
    <w:rsid w:val="00C75D3F"/>
    <w:rsid w:val="00CA2FB0"/>
    <w:rsid w:val="00CC458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2002-04-23T07:10:00Z</cp:lastPrinted>
  <dcterms:created xsi:type="dcterms:W3CDTF">2019-03-29T09:12:00Z</dcterms:created>
  <dcterms:modified xsi:type="dcterms:W3CDTF">2019-03-29T09:12:00Z</dcterms:modified>
</cp:coreProperties>
</file>