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A6D2B">
        <w:rPr>
          <w:rFonts w:ascii="Arial" w:hAnsi="Arial" w:cs="Arial"/>
          <w:b/>
          <w:bCs/>
          <w:color w:val="808080"/>
          <w:sz w:val="26"/>
          <w:szCs w:val="26"/>
        </w:rPr>
        <w:t>S2-1900058</w:t>
      </w:r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r>
        <w:rPr>
          <w:rFonts w:ascii="Arial" w:hAnsi="Arial" w:cs="Arial"/>
          <w:b/>
          <w:bCs/>
          <w:color w:val="0000FF"/>
        </w:rPr>
        <w:t>xxxx</w:t>
      </w:r>
      <w:r w:rsidRPr="00F76B76">
        <w:rPr>
          <w:rFonts w:ascii="Arial" w:hAnsi="Arial" w:cs="Arial"/>
          <w:b/>
          <w:bCs/>
        </w:rPr>
        <w:t>)</w:t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>
        <w:rPr>
          <w:rFonts w:ascii="Arial" w:hAnsi="Arial" w:cs="Arial"/>
          <w:b/>
          <w:lang w:val="de-AT"/>
        </w:rPr>
        <w:t>Vodafone</w:t>
      </w:r>
      <w:r w:rsidR="00C823A8">
        <w:rPr>
          <w:rFonts w:ascii="Arial" w:hAnsi="Arial" w:cs="Arial"/>
          <w:b/>
          <w:lang w:val="de-AT"/>
        </w:rPr>
        <w:t>, Verizon, Motorola Mobility, Lenovo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2A4F" w:rsidRPr="00C02A4F">
        <w:rPr>
          <w:rFonts w:ascii="Arial" w:hAnsi="Arial" w:cs="Arial"/>
          <w:b/>
        </w:rPr>
        <w:t>FS_UDICOM - Conclusion</w:t>
      </w:r>
      <w:r w:rsidR="00DA4179">
        <w:rPr>
          <w:rFonts w:ascii="Arial" w:hAnsi="Arial" w:cs="Arial"/>
          <w:b/>
        </w:rPr>
        <w:t>s</w:t>
      </w:r>
      <w:r w:rsidR="00C02A4F" w:rsidRPr="00C02A4F">
        <w:rPr>
          <w:rFonts w:ascii="Arial" w:hAnsi="Arial" w:cs="Arial"/>
          <w:b/>
        </w:rPr>
        <w:t xml:space="preserve"> for KI#1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AE4500">
        <w:rPr>
          <w:rFonts w:ascii="Arial" w:hAnsi="Arial" w:cs="Arial"/>
          <w:i/>
        </w:rPr>
        <w:t>pCR</w:t>
      </w:r>
      <w:r>
        <w:rPr>
          <w:rFonts w:ascii="Arial" w:hAnsi="Arial" w:cs="Arial"/>
          <w:i/>
        </w:rPr>
        <w:t xml:space="preserve"> proposes </w:t>
      </w:r>
      <w:r w:rsidR="005958D4">
        <w:rPr>
          <w:rFonts w:ascii="Arial" w:hAnsi="Arial" w:cs="Arial"/>
          <w:i/>
        </w:rPr>
        <w:t>conclusion</w:t>
      </w:r>
      <w:r w:rsidR="00BD5ED5">
        <w:rPr>
          <w:rFonts w:ascii="Arial" w:hAnsi="Arial" w:cs="Arial"/>
          <w:i/>
        </w:rPr>
        <w:t xml:space="preserve"> for FS_UDICOM</w:t>
      </w:r>
      <w:r w:rsidR="00C02A4F">
        <w:rPr>
          <w:rFonts w:ascii="Arial" w:hAnsi="Arial" w:cs="Arial"/>
          <w:i/>
        </w:rPr>
        <w:t xml:space="preserve"> KI#1</w:t>
      </w:r>
    </w:p>
    <w:p w:rsidR="00300F84" w:rsidRPr="00AF541C" w:rsidRDefault="00300F84" w:rsidP="00300F84">
      <w:pPr>
        <w:pStyle w:val="Heading1"/>
      </w:pPr>
      <w:r w:rsidRPr="00AF541C">
        <w:t>1 Proposal</w:t>
      </w:r>
    </w:p>
    <w:p w:rsidR="00300F84" w:rsidRDefault="00AE4500">
      <w:r>
        <w:t xml:space="preserve">As closure of UDICOM study approaches, evaluations and conclusions are deemed necessary. The proposal is to </w:t>
      </w:r>
      <w:r w:rsidR="005958D4">
        <w:t>include conclusions for the study</w:t>
      </w:r>
      <w:r>
        <w:t>.</w:t>
      </w:r>
    </w:p>
    <w:p w:rsidR="00591E35" w:rsidRPr="00591E35" w:rsidRDefault="00591E35" w:rsidP="00591E3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**First change*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5958D4" w:rsidRPr="00A20410" w:rsidRDefault="005958D4" w:rsidP="005958D4">
      <w:pPr>
        <w:pStyle w:val="Heading1"/>
      </w:pPr>
      <w:bookmarkStart w:id="0" w:name="_Toc531882936"/>
      <w:r w:rsidRPr="00A20410">
        <w:rPr>
          <w:lang w:eastAsia="ko-KR"/>
        </w:rPr>
        <w:t>8</w:t>
      </w:r>
      <w:r w:rsidRPr="00A20410">
        <w:tab/>
        <w:t>Conclusions</w:t>
      </w:r>
      <w:bookmarkEnd w:id="0"/>
    </w:p>
    <w:p w:rsidR="005958D4" w:rsidRPr="00A20410" w:rsidDel="005958D4" w:rsidRDefault="005958D4" w:rsidP="005958D4">
      <w:pPr>
        <w:pStyle w:val="EditorsNote"/>
        <w:rPr>
          <w:del w:id="1" w:author="Vodafone Kochi UDICOM" w:date="2018-12-26T12:07:00Z"/>
        </w:rPr>
      </w:pPr>
      <w:del w:id="2" w:author="Vodafone Kochi UDICOM" w:date="2018-12-26T12:07:00Z">
        <w:r w:rsidRPr="00A20410" w:rsidDel="005958D4">
          <w:delText>Editor's note:</w:delText>
        </w:r>
        <w:r w:rsidRPr="00A20410" w:rsidDel="005958D4">
          <w:tab/>
          <w:delText xml:space="preserve">This clause will capture conclusions from the </w:delText>
        </w:r>
        <w:r w:rsidRPr="00A20410" w:rsidDel="005958D4">
          <w:rPr>
            <w:rFonts w:hint="eastAsia"/>
          </w:rPr>
          <w:delText>study</w:delText>
        </w:r>
        <w:r w:rsidRPr="00A20410" w:rsidDel="005958D4">
          <w:delText>.</w:delText>
        </w:r>
      </w:del>
    </w:p>
    <w:p w:rsidR="00E52AF2" w:rsidRDefault="00E52AF2" w:rsidP="00C02A4F">
      <w:pPr>
        <w:pStyle w:val="Heading2"/>
        <w:rPr>
          <w:ins w:id="3" w:author="Vodafone Kochi UDICOM" w:date="2018-12-26T12:11:00Z"/>
        </w:rPr>
      </w:pPr>
      <w:ins w:id="4" w:author="Vodafone Kochi UDICOM" w:date="2018-12-26T12:10:00Z">
        <w:r>
          <w:t>8.x Conclusion for Key Issue #1</w:t>
        </w:r>
      </w:ins>
      <w:ins w:id="5" w:author="Vodafone Kochi UDICOM" w:date="2018-12-26T12:11:00Z">
        <w:r>
          <w:t xml:space="preserve">: </w:t>
        </w:r>
        <w:r w:rsidRPr="00A20410">
          <w:rPr>
            <w:lang w:eastAsia="ko-KR"/>
          </w:rPr>
          <w:t>I</w:t>
        </w:r>
        <w:r w:rsidRPr="00A20410">
          <w:rPr>
            <w:rFonts w:hint="eastAsia"/>
            <w:lang w:eastAsia="zh-CN"/>
          </w:rPr>
          <w:t>nteract</w:t>
        </w:r>
        <w:r w:rsidRPr="00A20410">
          <w:rPr>
            <w:lang w:eastAsia="zh-CN"/>
          </w:rPr>
          <w:t>ion between UDM and HSS</w:t>
        </w:r>
        <w:r w:rsidRPr="00A20410">
          <w:rPr>
            <w:rFonts w:hint="eastAsia"/>
            <w:lang w:eastAsia="zh-CN"/>
          </w:rPr>
          <w:t xml:space="preserve"> with separate </w:t>
        </w:r>
        <w:r w:rsidRPr="00A20410">
          <w:t>repositor</w:t>
        </w:r>
        <w:r w:rsidRPr="00A20410">
          <w:rPr>
            <w:rFonts w:hint="eastAsia"/>
            <w:lang w:eastAsia="zh-CN"/>
          </w:rPr>
          <w:t>ies</w:t>
        </w:r>
        <w:r w:rsidDel="005958D4">
          <w:t xml:space="preserve"> </w:t>
        </w:r>
      </w:ins>
    </w:p>
    <w:p w:rsidR="00E52AF2" w:rsidRDefault="008D5A62" w:rsidP="00C02A4F">
      <w:pPr>
        <w:pStyle w:val="Heading3"/>
        <w:rPr>
          <w:ins w:id="6" w:author="Vodafone Kochi UDICOM" w:date="2018-12-26T12:13:00Z"/>
        </w:rPr>
      </w:pPr>
      <w:ins w:id="7" w:author="Vodafone Kochi UDICOM" w:date="2018-12-26T12:32:00Z">
        <w:r>
          <w:t xml:space="preserve">8.x.1 </w:t>
        </w:r>
      </w:ins>
      <w:ins w:id="8" w:author="Vodafone Kochi UDICOM" w:date="2018-12-26T12:12:00Z">
        <w:r w:rsidR="00E52AF2">
          <w:t xml:space="preserve">For </w:t>
        </w:r>
      </w:ins>
      <w:ins w:id="9" w:author="Vodafone Kochi UDICOM" w:date="2018-12-26T12:13:00Z">
        <w:r w:rsidR="00E52AF2" w:rsidRPr="00A20410">
          <w:t>EPS and 5GS interworking required for mobility cases from EPS to 5GS and from 5GS to EPS, including the impacts on SMS handling</w:t>
        </w:r>
      </w:ins>
    </w:p>
    <w:p w:rsidR="00AE01B4" w:rsidRDefault="00AE01B4" w:rsidP="00AE01B4">
      <w:pPr>
        <w:rPr>
          <w:ins w:id="10" w:author="Vodafone Kochi UDICOM" w:date="2018-12-27T11:57:00Z"/>
        </w:rPr>
      </w:pPr>
      <w:ins w:id="11" w:author="Vodafone Kochi UDICOM" w:date="2018-12-27T11:57:00Z">
        <w:r>
          <w:t xml:space="preserve">Solution #2 is </w:t>
        </w:r>
      </w:ins>
      <w:ins w:id="12" w:author="Vodafone Kochi UDICOM" w:date="2018-12-27T12:04:00Z">
        <w:r>
          <w:t>considere</w:t>
        </w:r>
      </w:ins>
      <w:ins w:id="13" w:author="Vodafone Kochi UDICOM" w:date="2018-12-27T12:05:00Z">
        <w:r>
          <w:t>d to progress as</w:t>
        </w:r>
      </w:ins>
      <w:ins w:id="14" w:author="Vodafone Kochi UDICOM" w:date="2018-12-27T11:57:00Z">
        <w:r>
          <w:t xml:space="preserve"> normative </w:t>
        </w:r>
      </w:ins>
      <w:ins w:id="15" w:author="Vodafone Kochi UDICOM" w:date="2018-12-27T12:05:00Z">
        <w:r>
          <w:t>optional feature</w:t>
        </w:r>
      </w:ins>
      <w:ins w:id="16" w:author="Vodafone Kochi UDICOM" w:date="2018-12-27T11:57:00Z">
        <w:r>
          <w:t>. A number of open issues listed in clause 7 need to be addressed during normative phase.</w:t>
        </w:r>
      </w:ins>
    </w:p>
    <w:p w:rsidR="00A77F00" w:rsidRDefault="005B4C89" w:rsidP="00AE01B4">
      <w:pPr>
        <w:rPr>
          <w:ins w:id="17" w:author="Vodafone Kochi UDICOM" w:date="2019-01-08T15:12:00Z"/>
        </w:rPr>
      </w:pPr>
      <w:ins w:id="18" w:author="Vodafone Kochi UDICOM" w:date="2019-01-08T13:00:00Z">
        <w:r>
          <w:t>For cases in wh</w:t>
        </w:r>
        <w:r w:rsidR="00E069E2">
          <w:t>ich operator dep</w:t>
        </w:r>
        <w:r w:rsidR="00A77F00">
          <w:t xml:space="preserve">loyments require an alternative from solution #2, </w:t>
        </w:r>
      </w:ins>
      <w:ins w:id="19" w:author="Vodafone Kochi UDICOM" w:date="2019-01-08T15:20:00Z">
        <w:r w:rsidR="00A77F00">
          <w:t xml:space="preserve">e.g. to introduce </w:t>
        </w:r>
      </w:ins>
      <w:ins w:id="20" w:author="Vodafone Kochi UDICOM" w:date="2019-01-08T15:21:00Z">
        <w:r w:rsidR="00A77F00">
          <w:t xml:space="preserve">only </w:t>
        </w:r>
      </w:ins>
      <w:ins w:id="21" w:author="Vodafone Kochi UDICOM" w:date="2019-01-08T15:20:00Z">
        <w:r w:rsidR="00A77F00">
          <w:t xml:space="preserve">a UDM/UDR for 5G, </w:t>
        </w:r>
      </w:ins>
      <w:ins w:id="22" w:author="Vodafone Kochi UDICOM" w:date="2019-01-08T15:12:00Z">
        <w:r w:rsidR="00A77F00">
          <w:t>it is recommended to capture indications in the normative specifications to allow implementation options as follows:</w:t>
        </w:r>
      </w:ins>
    </w:p>
    <w:p w:rsidR="00FD699D" w:rsidRDefault="00AE01B4" w:rsidP="00C02A4F">
      <w:pPr>
        <w:pStyle w:val="B1"/>
        <w:rPr>
          <w:ins w:id="23" w:author="Vodafone Kochi UDICOM" w:date="2018-12-26T12:20:00Z"/>
        </w:rPr>
      </w:pPr>
      <w:ins w:id="24" w:author="Vodafone Kochi UDICOM" w:date="2018-12-27T12:00:00Z">
        <w:r>
          <w:t>-</w:t>
        </w:r>
        <w:r>
          <w:tab/>
        </w:r>
      </w:ins>
      <w:ins w:id="25" w:author="Vodafone Kochi UDICOM" w:date="2018-12-26T12:20:00Z">
        <w:r w:rsidR="00FD699D">
          <w:t xml:space="preserve">Solution #1 </w:t>
        </w:r>
      </w:ins>
      <w:ins w:id="26" w:author="Vodafone Kochi UDICOM" w:date="2018-12-27T12:06:00Z">
        <w:r>
          <w:t>for scenarios of dual registration mode, when a</w:t>
        </w:r>
      </w:ins>
      <w:ins w:id="27" w:author="Vodafone Kochi UDICOM" w:date="2018-12-26T12:22:00Z">
        <w:r w:rsidR="00FD699D">
          <w:t xml:space="preserve">pplication front ends need to </w:t>
        </w:r>
      </w:ins>
      <w:ins w:id="28" w:author="Vodafone Kochi UDICOM" w:date="2019-01-08T15:24:00Z">
        <w:r w:rsidR="00A26098">
          <w:t xml:space="preserve">communicate and/or </w:t>
        </w:r>
      </w:ins>
      <w:ins w:id="29" w:author="Vodafone Kochi UDICOM" w:date="2018-12-26T12:22:00Z">
        <w:r w:rsidR="00FD699D">
          <w:t>retrieve informatio</w:t>
        </w:r>
      </w:ins>
      <w:ins w:id="30" w:author="Vodafone Kochi UDICOM" w:date="2018-12-26T12:23:00Z">
        <w:r w:rsidR="00FD699D">
          <w:t>n from different repositor</w:t>
        </w:r>
      </w:ins>
      <w:ins w:id="31" w:author="Vodafone Kochi UDICOM" w:date="2019-01-08T15:24:00Z">
        <w:r w:rsidR="00A26098">
          <w:t>ies</w:t>
        </w:r>
      </w:ins>
      <w:ins w:id="32" w:author="Vodafone Kochi UDICOM" w:date="2018-12-26T12:23:00Z">
        <w:r w:rsidR="00FD699D">
          <w:t>, e.g.</w:t>
        </w:r>
      </w:ins>
      <w:ins w:id="33" w:author="Vodafone Kochi UDICOM" w:date="2019-01-08T15:24:00Z">
        <w:r w:rsidR="00A26098">
          <w:t xml:space="preserve"> </w:t>
        </w:r>
      </w:ins>
      <w:ins w:id="34" w:author="Vodafone Kochi UDICOM" w:date="2018-12-26T12:23:00Z">
        <w:r w:rsidR="00FD699D">
          <w:t>HSS from 5Gs UDR</w:t>
        </w:r>
      </w:ins>
      <w:ins w:id="35" w:author="Vodafone Kochi UDICOM" w:date="2018-12-26T12:24:00Z">
        <w:r w:rsidR="00FD699D">
          <w:t xml:space="preserve"> or UDM from EPS UDR</w:t>
        </w:r>
      </w:ins>
      <w:ins w:id="36" w:author="Vodafone Kochi UDICOM" w:date="2018-12-26T12:23:00Z">
        <w:r w:rsidR="00FD699D">
          <w:t xml:space="preserve">. </w:t>
        </w:r>
      </w:ins>
      <w:ins w:id="37" w:author="Vodafone Kochi UDICOM" w:date="2018-12-27T12:01:00Z">
        <w:r>
          <w:t>Recommendation is to allow an implementation option via a translation function, between HSS and UDM</w:t>
        </w:r>
      </w:ins>
      <w:ins w:id="38" w:author="Vodafone Kochi UDICOM" w:date="2018-12-26T12:26:00Z">
        <w:r w:rsidR="008D5A62">
          <w:t>.</w:t>
        </w:r>
      </w:ins>
    </w:p>
    <w:p w:rsidR="00C44FC4" w:rsidRDefault="00AE01B4" w:rsidP="00C02A4F">
      <w:pPr>
        <w:pStyle w:val="B1"/>
        <w:rPr>
          <w:ins w:id="39" w:author="Vodafone Kochi UDICOM" w:date="2018-12-26T12:28:00Z"/>
        </w:rPr>
      </w:pPr>
      <w:ins w:id="40" w:author="Vodafone Kochi UDICOM" w:date="2018-12-27T12:01:00Z">
        <w:r>
          <w:t>-</w:t>
        </w:r>
        <w:r>
          <w:tab/>
        </w:r>
      </w:ins>
      <w:ins w:id="41" w:author="Vodafone Kochi UDICOM" w:date="2018-12-26T13:07:00Z">
        <w:r w:rsidR="00C44FC4">
          <w:t>Solution #3 can be considered to be an implementation option</w:t>
        </w:r>
      </w:ins>
      <w:ins w:id="42" w:author="Vodafone Kochi UDICOM" w:date="2018-12-27T12:02:00Z">
        <w:r w:rsidRPr="00AE01B4">
          <w:t xml:space="preserve"> </w:t>
        </w:r>
        <w:r>
          <w:t xml:space="preserve">when 5G subscription data and 4G subscription data must be split in two different repositories. </w:t>
        </w:r>
      </w:ins>
      <w:ins w:id="43" w:author="Vodafone Kochi UDICOM" w:date="2018-12-26T13:08:00Z">
        <w:r w:rsidR="00C44FC4">
          <w:t xml:space="preserve">It is recommended to </w:t>
        </w:r>
      </w:ins>
      <w:ins w:id="44" w:author="Vodafone Kochi UDICOM" w:date="2019-01-08T15:18:00Z">
        <w:r w:rsidR="00A77F00">
          <w:t xml:space="preserve">allow </w:t>
        </w:r>
      </w:ins>
      <w:ins w:id="45" w:author="Vodafone Kochi UDICOM" w:date="2018-12-26T13:10:00Z">
        <w:r w:rsidR="00C44FC4">
          <w:t>c</w:t>
        </w:r>
      </w:ins>
      <w:ins w:id="46" w:author="Vodafone Kochi UDICOM" w:date="2018-12-26T13:08:00Z">
        <w:r w:rsidR="00C44FC4">
          <w:t>ombo UDM/HSS</w:t>
        </w:r>
      </w:ins>
      <w:ins w:id="47" w:author="Vodafone Kochi UDICOM" w:date="2019-01-08T15:22:00Z">
        <w:r w:rsidR="00A77F00">
          <w:t xml:space="preserve"> with </w:t>
        </w:r>
        <w:r w:rsidR="00A26098">
          <w:t xml:space="preserve">5G </w:t>
        </w:r>
        <w:r w:rsidR="00A77F00">
          <w:t>UDR</w:t>
        </w:r>
      </w:ins>
      <w:ins w:id="48" w:author="Vodafone Kochi UDICOM" w:date="2018-12-26T13:08:00Z">
        <w:r w:rsidR="00C44FC4">
          <w:t xml:space="preserve"> as implementation option.</w:t>
        </w:r>
      </w:ins>
    </w:p>
    <w:p w:rsidR="00E52AF2" w:rsidRDefault="00AE01B4" w:rsidP="00C02A4F">
      <w:pPr>
        <w:pStyle w:val="B1"/>
        <w:rPr>
          <w:ins w:id="49" w:author="Vodafone Kochi UDICOM" w:date="2019-01-14T11:41:00Z"/>
        </w:rPr>
      </w:pPr>
      <w:ins w:id="50" w:author="Vodafone Kochi UDICOM" w:date="2018-12-27T12:02:00Z">
        <w:r>
          <w:t>-</w:t>
        </w:r>
        <w:r>
          <w:tab/>
        </w:r>
      </w:ins>
      <w:ins w:id="51" w:author="Vodafone Kochi UDICOM" w:date="2018-12-26T12:14:00Z">
        <w:r w:rsidR="00E52AF2">
          <w:t>S</w:t>
        </w:r>
        <w:r w:rsidR="00FD699D">
          <w:t xml:space="preserve">olution #5 </w:t>
        </w:r>
      </w:ins>
      <w:ins w:id="52" w:author="Vodafone Kochi UDICOM" w:date="2018-12-27T12:07:00Z">
        <w:r>
          <w:t xml:space="preserve">for scenarios of single registration with N26 support. </w:t>
        </w:r>
      </w:ins>
      <w:ins w:id="53" w:author="Vodafone Kochi UDICOM" w:date="2018-12-27T12:03:00Z">
        <w:r>
          <w:t xml:space="preserve">Recommendation is to allow an </w:t>
        </w:r>
      </w:ins>
      <w:ins w:id="54" w:author="Vodafone Kochi UDICOM" w:date="2018-12-26T13:04:00Z">
        <w:r w:rsidR="00C44FC4">
          <w:t xml:space="preserve">option for </w:t>
        </w:r>
      </w:ins>
      <w:ins w:id="55" w:author="Vodafone Kochi UDICOM" w:date="2018-12-26T12:19:00Z">
        <w:r w:rsidR="00FD699D">
          <w:t xml:space="preserve">implementation </w:t>
        </w:r>
      </w:ins>
      <w:ins w:id="56" w:author="Vodafone Kochi UDICOM" w:date="2018-12-26T12:27:00Z">
        <w:r w:rsidR="008D5A62">
          <w:t>via a</w:t>
        </w:r>
      </w:ins>
      <w:ins w:id="57" w:author="Vodafone Kochi UDICOM" w:date="2018-12-27T12:04:00Z">
        <w:r>
          <w:t>n</w:t>
        </w:r>
      </w:ins>
      <w:ins w:id="58" w:author="Vodafone Kochi UDICOM" w:date="2018-12-26T12:27:00Z">
        <w:r w:rsidR="008D5A62">
          <w:t xml:space="preserve"> intermediate</w:t>
        </w:r>
      </w:ins>
      <w:ins w:id="59" w:author="Vodafone Kochi UDICOM" w:date="2019-01-08T15:25:00Z">
        <w:r w:rsidR="00A26098">
          <w:t>/adaptation</w:t>
        </w:r>
      </w:ins>
      <w:ins w:id="60" w:author="Vodafone Kochi UDICOM" w:date="2018-12-26T12:27:00Z">
        <w:r w:rsidR="008D5A62">
          <w:t xml:space="preserve"> layer between front ends and repositories</w:t>
        </w:r>
      </w:ins>
      <w:ins w:id="61" w:author="Vodafone Kochi UDICOM" w:date="2018-12-26T12:19:00Z">
        <w:r w:rsidR="00FD699D">
          <w:t>.</w:t>
        </w:r>
      </w:ins>
    </w:p>
    <w:p w:rsidR="00466E31" w:rsidRDefault="00466E31">
      <w:pPr>
        <w:rPr>
          <w:ins w:id="62" w:author="Vodafone Kochi UDICOM" w:date="2018-12-26T12:33:00Z"/>
        </w:rPr>
        <w:pPrChange w:id="63" w:author="Vodafone Kochi UDICOM" w:date="2019-01-14T11:41:00Z">
          <w:pPr>
            <w:pStyle w:val="B1"/>
          </w:pPr>
        </w:pPrChange>
      </w:pPr>
      <w:ins w:id="64" w:author="Vodafone Kochi UDICOM" w:date="2019-01-14T11:42:00Z">
        <w:r>
          <w:t xml:space="preserve">These conclusions </w:t>
        </w:r>
      </w:ins>
      <w:ins w:id="65" w:author="Vodafone Kochi UDICOM" w:date="2019-01-14T11:43:00Z">
        <w:r>
          <w:t>require a n</w:t>
        </w:r>
      </w:ins>
      <w:ins w:id="66" w:author="Vodafone Kochi UDICOM" w:date="2019-01-14T11:42:00Z">
        <w:r>
          <w:t xml:space="preserve">ew </w:t>
        </w:r>
      </w:ins>
      <w:ins w:id="67" w:author="Vodafone Kochi UDICOM" w:date="2019-01-14T11:46:00Z">
        <w:r>
          <w:t xml:space="preserve">stage 2 </w:t>
        </w:r>
      </w:ins>
      <w:ins w:id="68" w:author="Vodafone Kochi UDICOM" w:date="2019-01-14T11:42:00Z">
        <w:r>
          <w:t>spec to clarify the interactions between HSS and UDM</w:t>
        </w:r>
      </w:ins>
      <w:ins w:id="69" w:author="Vodafone Kochi UDICOM" w:date="2019-01-14T11:43:00Z">
        <w:r>
          <w:t>. CT4</w:t>
        </w:r>
      </w:ins>
      <w:ins w:id="70" w:author="Vodafone Kochi UDICOM" w:date="2019-01-14T11:42:00Z">
        <w:r>
          <w:t xml:space="preserve"> is expected to </w:t>
        </w:r>
      </w:ins>
      <w:ins w:id="71" w:author="Vodafone Kochi UDICOM" w:date="2019-01-14T11:43:00Z">
        <w:r>
          <w:t xml:space="preserve">take responsibility over the new spec while SA2 will add relevant references in </w:t>
        </w:r>
      </w:ins>
      <w:ins w:id="72" w:author="Vodafone Kochi UDICOM" w:date="2019-01-14T11:44:00Z">
        <w:r>
          <w:t xml:space="preserve">affected </w:t>
        </w:r>
      </w:ins>
      <w:ins w:id="73" w:author="Vodafone Kochi UDICOM" w:date="2019-01-14T11:43:00Z">
        <w:r>
          <w:t>5G specifications (TS 23.501, TS 23.502</w:t>
        </w:r>
      </w:ins>
      <w:ins w:id="74" w:author="Vodafone Kochi UDICOM" w:date="2019-01-14T11:44:00Z">
        <w:r>
          <w:t>).</w:t>
        </w:r>
      </w:ins>
    </w:p>
    <w:p w:rsidR="008D5A62" w:rsidRDefault="008D5A62" w:rsidP="00C02A4F">
      <w:pPr>
        <w:pStyle w:val="Heading3"/>
        <w:rPr>
          <w:ins w:id="75" w:author="Vodafone Kochi UDICOM" w:date="2018-12-26T12:34:00Z"/>
        </w:rPr>
      </w:pPr>
      <w:ins w:id="76" w:author="Vodafone Kochi UDICOM" w:date="2018-12-26T12:33:00Z">
        <w:r>
          <w:lastRenderedPageBreak/>
          <w:t xml:space="preserve">8.x.2 For </w:t>
        </w:r>
      </w:ins>
      <w:ins w:id="77" w:author="Vodafone Kochi UDICOM" w:date="2018-12-26T12:34:00Z">
        <w:r>
          <w:t>IMS</w:t>
        </w:r>
      </w:ins>
      <w:ins w:id="78" w:author="Vodafone Kochi UDICOM" w:date="2018-12-26T12:33:00Z">
        <w:r w:rsidRPr="00A20410">
          <w:t xml:space="preserve"> and 5GS interworking required for </w:t>
        </w:r>
      </w:ins>
      <w:ins w:id="79" w:author="Vodafone Kochi UDICOM" w:date="2018-12-26T12:34:00Z">
        <w:r w:rsidR="00024B82">
          <w:t>T-ADS</w:t>
        </w:r>
      </w:ins>
      <w:ins w:id="80" w:author="Vodafone Kochi UDICOM" w:date="2018-12-27T16:42:00Z">
        <w:r w:rsidR="00CC2F13">
          <w:t>, P-CSCF restoration</w:t>
        </w:r>
      </w:ins>
      <w:ins w:id="81" w:author="Vodafone Kochi UDICOM" w:date="2018-12-26T12:34:00Z">
        <w:r>
          <w:t xml:space="preserve"> and NPLI retrieval</w:t>
        </w:r>
      </w:ins>
    </w:p>
    <w:p w:rsidR="00BC3385" w:rsidRDefault="00BC3385" w:rsidP="00E52AF2">
      <w:pPr>
        <w:rPr>
          <w:ins w:id="82" w:author="Vodafone Kochi UDICOM" w:date="2018-12-27T12:27:00Z"/>
        </w:rPr>
      </w:pPr>
      <w:ins w:id="83" w:author="Vodafone Kochi UDICOM" w:date="2018-12-27T12:27:00Z">
        <w:r>
          <w:t>T</w:t>
        </w:r>
      </w:ins>
      <w:ins w:id="84" w:author="Vodafone Kochi UDICOM" w:date="2018-12-27T12:30:00Z">
        <w:r>
          <w:t>hree</w:t>
        </w:r>
      </w:ins>
      <w:ins w:id="85" w:author="Vodafone Kochi UDICOM" w:date="2018-12-27T12:27:00Z">
        <w:r>
          <w:t xml:space="preserve"> d</w:t>
        </w:r>
      </w:ins>
      <w:ins w:id="86" w:author="Vodafone Kochi UDICOM" w:date="2018-12-27T12:26:00Z">
        <w:r>
          <w:t>ifferent scenarios are addressed by the proposed solutions</w:t>
        </w:r>
      </w:ins>
      <w:ins w:id="87" w:author="Vodafone Kochi UDICOM" w:date="2018-12-27T12:27:00Z">
        <w:r>
          <w:t>: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88" w:author="Vodafone Kochi UDICOM" w:date="2018-12-27T12:28:00Z"/>
        </w:rPr>
      </w:pPr>
      <w:ins w:id="89" w:author="Vodafone Kochi UDICOM" w:date="2018-12-27T12:28:00Z">
        <w:r>
          <w:t>HSS as single point of contact for IMS (diameter based)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90" w:author="Vodafone Kochi UDICOM" w:date="2018-12-27T12:29:00Z"/>
        </w:rPr>
      </w:pPr>
      <w:ins w:id="91" w:author="Vodafone Kochi UDICOM" w:date="2018-12-27T12:28:00Z">
        <w:r>
          <w:t>UDM as single point of contact for IMS (diameter based)</w:t>
        </w:r>
      </w:ins>
    </w:p>
    <w:p w:rsidR="00BC3385" w:rsidRDefault="00BC3385" w:rsidP="00C02A4F">
      <w:pPr>
        <w:pStyle w:val="B1"/>
        <w:numPr>
          <w:ilvl w:val="0"/>
          <w:numId w:val="9"/>
        </w:numPr>
        <w:rPr>
          <w:ins w:id="92" w:author="Vodafone Kochi UDICOM" w:date="2018-12-27T12:20:00Z"/>
        </w:rPr>
      </w:pPr>
      <w:ins w:id="93" w:author="Vodafone Kochi UDICOM" w:date="2018-12-27T12:29:00Z">
        <w:r>
          <w:t>IMS HSS/SLF as single point of contact for IMS (diameter based)</w:t>
        </w:r>
      </w:ins>
    </w:p>
    <w:p w:rsidR="00983279" w:rsidRDefault="00983279" w:rsidP="00E52AF2">
      <w:pPr>
        <w:rPr>
          <w:ins w:id="94" w:author="Vodafone Kochi UDICOM" w:date="2018-12-27T13:53:00Z"/>
        </w:rPr>
      </w:pPr>
      <w:ins w:id="95" w:author="Vodafone Kochi UDICOM" w:date="2018-12-27T13:52:00Z">
        <w:r>
          <w:t>A</w:t>
        </w:r>
      </w:ins>
      <w:ins w:id="96" w:author="Vodafone Kochi UDICOM" w:date="2018-12-27T16:25:00Z">
        <w:r w:rsidR="0050366C">
          <w:t>ny</w:t>
        </w:r>
      </w:ins>
      <w:ins w:id="97" w:author="Vodafone Kochi UDICOM" w:date="2018-12-27T13:52:00Z">
        <w:r>
          <w:t xml:space="preserve"> solution </w:t>
        </w:r>
      </w:ins>
      <w:ins w:id="98" w:author="Vodafone Kochi UDICOM" w:date="2018-12-27T12:30:00Z">
        <w:r w:rsidR="00B64D5B">
          <w:t>for IMS interactions</w:t>
        </w:r>
      </w:ins>
      <w:ins w:id="99" w:author="Vodafone Kochi UDICOM" w:date="2018-12-27T12:31:00Z">
        <w:r w:rsidR="00B64D5B">
          <w:t xml:space="preserve"> </w:t>
        </w:r>
      </w:ins>
      <w:ins w:id="100" w:author="Vodafone Kochi UDICOM" w:date="2018-12-27T13:52:00Z">
        <w:r>
          <w:t xml:space="preserve">needs to serve the </w:t>
        </w:r>
      </w:ins>
      <w:ins w:id="101" w:author="Vodafone Kochi UDICOM" w:date="2018-12-27T12:31:00Z">
        <w:r w:rsidR="00B64D5B">
          <w:t xml:space="preserve">plethora of </w:t>
        </w:r>
      </w:ins>
      <w:ins w:id="102" w:author="Vodafone Kochi UDICOM" w:date="2018-12-27T12:32:00Z">
        <w:r w:rsidR="00B64D5B">
          <w:t xml:space="preserve">different </w:t>
        </w:r>
      </w:ins>
      <w:ins w:id="103" w:author="Vodafone Kochi UDICOM" w:date="2018-12-27T12:31:00Z">
        <w:r w:rsidR="00B64D5B">
          <w:t xml:space="preserve">deployments </w:t>
        </w:r>
      </w:ins>
      <w:ins w:id="104" w:author="Vodafone Kochi UDICOM" w:date="2018-12-27T13:53:00Z">
        <w:r>
          <w:t xml:space="preserve">and </w:t>
        </w:r>
      </w:ins>
      <w:ins w:id="105" w:author="Vodafone Kochi UDICOM" w:date="2018-12-27T13:54:00Z">
        <w:r>
          <w:t xml:space="preserve">not </w:t>
        </w:r>
      </w:ins>
      <w:ins w:id="106" w:author="Vodafone Kochi UDICOM" w:date="2018-12-27T14:13:00Z">
        <w:r w:rsidR="00F178C8">
          <w:t>preclude any conclusion taken by</w:t>
        </w:r>
      </w:ins>
      <w:ins w:id="107" w:author="Vodafone Kochi UDICOM" w:date="2018-12-27T13:54:00Z">
        <w:r>
          <w:t xml:space="preserve"> </w:t>
        </w:r>
      </w:ins>
      <w:ins w:id="108" w:author="Vodafone Kochi UDICOM" w:date="2018-12-27T13:53:00Z">
        <w:r>
          <w:t xml:space="preserve">the ongoing </w:t>
        </w:r>
      </w:ins>
      <w:ins w:id="109" w:author="Vodafone Kochi UDICOM" w:date="2018-12-27T12:37:00Z">
        <w:r w:rsidR="00B64D5B">
          <w:t>study for evolving IMS to SBA</w:t>
        </w:r>
      </w:ins>
      <w:ins w:id="110" w:author="Vodafone Kochi UDICOM" w:date="2018-12-27T16:38:00Z">
        <w:r w:rsidR="00024B82">
          <w:t xml:space="preserve"> (see ref [14])</w:t>
        </w:r>
      </w:ins>
      <w:ins w:id="111" w:author="Vodafone Kochi UDICOM" w:date="2018-12-27T12:37:00Z">
        <w:r w:rsidR="00B64D5B">
          <w:t>.</w:t>
        </w:r>
      </w:ins>
      <w:ins w:id="112" w:author="Vodafone Kochi UDICOM" w:date="2018-12-27T12:33:00Z">
        <w:r w:rsidR="00B64D5B">
          <w:t xml:space="preserve"> </w:t>
        </w:r>
      </w:ins>
    </w:p>
    <w:p w:rsidR="00983279" w:rsidRDefault="00983279" w:rsidP="00E52AF2">
      <w:pPr>
        <w:rPr>
          <w:ins w:id="113" w:author="Vodafone Kochi UDICOM" w:date="2018-12-27T13:57:00Z"/>
        </w:rPr>
      </w:pPr>
      <w:ins w:id="114" w:author="Vodafone Kochi UDICOM" w:date="2018-12-27T13:53:00Z">
        <w:r>
          <w:t xml:space="preserve">To facilitate this, </w:t>
        </w:r>
      </w:ins>
      <w:ins w:id="115" w:author="Vodafone Kochi UDICOM" w:date="2018-12-27T13:56:00Z">
        <w:r>
          <w:t xml:space="preserve">several </w:t>
        </w:r>
      </w:ins>
      <w:ins w:id="116" w:author="Vodafone Kochi UDICOM" w:date="2018-12-27T12:33:00Z">
        <w:r>
          <w:t xml:space="preserve">items are </w:t>
        </w:r>
      </w:ins>
      <w:ins w:id="117" w:author="Vodafone Kochi UDICOM" w:date="2018-12-27T13:57:00Z">
        <w:r>
          <w:t>concluded:</w:t>
        </w:r>
      </w:ins>
    </w:p>
    <w:p w:rsidR="00B64D5B" w:rsidRDefault="00983279" w:rsidP="00C02A4F">
      <w:pPr>
        <w:pStyle w:val="B1"/>
        <w:rPr>
          <w:ins w:id="118" w:author="Vodafone Kochi UDICOM" w:date="2018-12-27T12:34:00Z"/>
        </w:rPr>
      </w:pPr>
      <w:ins w:id="119" w:author="Vodafone Kochi UDICOM" w:date="2018-12-27T13:57:00Z">
        <w:r>
          <w:t>1.-</w:t>
        </w:r>
        <w:r>
          <w:tab/>
        </w:r>
      </w:ins>
      <w:ins w:id="120" w:author="Vodafone Kochi UDICOM" w:date="2019-01-08T12:17:00Z">
        <w:r w:rsidR="00C634E0">
          <w:t xml:space="preserve">Progress normative work for </w:t>
        </w:r>
      </w:ins>
      <w:ins w:id="121" w:author="Vodafone Kochi UDICOM" w:date="2019-01-08T15:44:00Z">
        <w:r w:rsidR="00D7309E">
          <w:t xml:space="preserve">a new service with </w:t>
        </w:r>
      </w:ins>
      <w:ins w:id="122" w:author="Vodafone Kochi UDICOM" w:date="2018-12-27T13:50:00Z">
        <w:r w:rsidR="00F3543C">
          <w:t xml:space="preserve">new service </w:t>
        </w:r>
      </w:ins>
      <w:ins w:id="123" w:author="Vodafone Kochi UDICOM" w:date="2019-01-08T15:47:00Z">
        <w:r w:rsidR="00D7309E">
          <w:t xml:space="preserve">Request-Response </w:t>
        </w:r>
      </w:ins>
      <w:ins w:id="124" w:author="Vodafone Kochi UDICOM" w:date="2018-12-27T13:50:00Z">
        <w:r w:rsidR="00F3543C">
          <w:t>operation</w:t>
        </w:r>
      </w:ins>
      <w:ins w:id="125" w:author="Vodafone Kochi UDICOM" w:date="2019-01-08T15:45:00Z">
        <w:r w:rsidR="00D7309E">
          <w:t>(</w:t>
        </w:r>
      </w:ins>
      <w:ins w:id="126" w:author="Vodafone Kochi UDICOM" w:date="2018-12-27T16:43:00Z">
        <w:r w:rsidR="00CC2F13">
          <w:t>s</w:t>
        </w:r>
      </w:ins>
      <w:ins w:id="127" w:author="Vodafone Kochi UDICOM" w:date="2019-01-08T15:45:00Z">
        <w:r w:rsidR="00D7309E">
          <w:t>)</w:t>
        </w:r>
      </w:ins>
      <w:ins w:id="128" w:author="Vodafone Kochi UDICOM" w:date="2018-12-27T13:50:00Z">
        <w:r w:rsidR="00F3543C">
          <w:t xml:space="preserve"> produced by UDM</w:t>
        </w:r>
      </w:ins>
      <w:ins w:id="129" w:author="Vodafone Kochi UDICOM" w:date="2018-12-27T16:43:00Z">
        <w:r w:rsidR="00C634E0">
          <w:t xml:space="preserve">: </w:t>
        </w:r>
      </w:ins>
      <w:ins w:id="130" w:author="Vodafone Kochi UDICOM" w:date="2018-12-27T13:51:00Z">
        <w:r w:rsidR="00F3543C">
          <w:t xml:space="preserve">for T-ADS (i.e. IMS over PS support) and NPLI (i.e. time </w:t>
        </w:r>
      </w:ins>
      <w:ins w:id="131" w:author="Vodafone Kochi UDICOM" w:date="2018-12-27T14:06:00Z">
        <w:r w:rsidR="00F178C8">
          <w:t>stamp and RAT type</w:t>
        </w:r>
      </w:ins>
      <w:ins w:id="132" w:author="Vodafone Kochi UDICOM" w:date="2018-12-27T13:51:00Z">
        <w:r w:rsidR="00F3543C">
          <w:t>)</w:t>
        </w:r>
      </w:ins>
      <w:ins w:id="133" w:author="Vodafone Kochi UDICOM" w:date="2019-01-08T15:27:00Z">
        <w:r w:rsidR="00430D6D">
          <w:t>,</w:t>
        </w:r>
      </w:ins>
      <w:ins w:id="134" w:author="Vodafone Kochi UDICOM" w:date="2018-12-27T16:42:00Z">
        <w:r w:rsidR="00CC2F13">
          <w:t xml:space="preserve"> and</w:t>
        </w:r>
      </w:ins>
      <w:ins w:id="135" w:author="Vodafone Kochi UDICOM" w:date="2018-12-27T16:43:00Z">
        <w:r w:rsidR="00CC2F13">
          <w:t xml:space="preserve"> for P-CSCF restoration</w:t>
        </w:r>
      </w:ins>
      <w:ins w:id="136" w:author="Vodafone Kochi UDICOM" w:date="2019-01-08T15:45:00Z">
        <w:r w:rsidR="00D7309E">
          <w:t xml:space="preserve">. The decision about the </w:t>
        </w:r>
      </w:ins>
      <w:ins w:id="137" w:author="Vodafone Kochi UDICOM" w:date="2019-01-08T15:46:00Z">
        <w:r w:rsidR="00D7309E">
          <w:t>number of operations is left for normative work.</w:t>
        </w:r>
      </w:ins>
    </w:p>
    <w:p w:rsidR="00B64D5B" w:rsidRDefault="00B64D5B" w:rsidP="00C02A4F">
      <w:pPr>
        <w:ind w:left="568"/>
        <w:rPr>
          <w:ins w:id="138" w:author="Vodafone Kochi UDICOM" w:date="2018-12-27T12:41:00Z"/>
        </w:rPr>
      </w:pPr>
      <w:ins w:id="139" w:author="Vodafone Kochi UDICOM" w:date="2018-12-27T12:37:00Z">
        <w:r>
          <w:t>The operation</w:t>
        </w:r>
      </w:ins>
      <w:ins w:id="140" w:author="Vodafone Kochi UDICOM" w:date="2019-01-08T12:18:00Z">
        <w:r w:rsidR="00C634E0">
          <w:t>s</w:t>
        </w:r>
      </w:ins>
      <w:ins w:id="141" w:author="Vodafone Kochi UDICOM" w:date="2018-12-27T12:37:00Z">
        <w:r>
          <w:t xml:space="preserve"> can be consumed by HSS (as in solution #2) </w:t>
        </w:r>
      </w:ins>
      <w:ins w:id="142" w:author="Vodafone Kochi UDICOM" w:date="2018-12-27T12:39:00Z">
        <w:r>
          <w:t xml:space="preserve">for scenarios in which HSS is the single point of contact for IMS </w:t>
        </w:r>
      </w:ins>
      <w:ins w:id="143" w:author="Vodafone Kochi UDICOM" w:date="2018-12-27T16:03:00Z">
        <w:r w:rsidR="00593B26">
          <w:t xml:space="preserve">(diameter based) </w:t>
        </w:r>
      </w:ins>
      <w:ins w:id="144" w:author="Vodafone Kochi UDICOM" w:date="2018-12-27T12:39:00Z">
        <w:r>
          <w:t>interactions</w:t>
        </w:r>
      </w:ins>
      <w:ins w:id="145" w:author="Vodafone Kochi UDICOM" w:date="2019-01-08T15:47:00Z">
        <w:r w:rsidR="00D7309E">
          <w:t xml:space="preserve"> and adapted to SBA</w:t>
        </w:r>
      </w:ins>
      <w:ins w:id="146" w:author="Vodafone Kochi UDICOM" w:date="2018-12-27T12:40:00Z">
        <w:r w:rsidR="00DC047D">
          <w:t>.</w:t>
        </w:r>
      </w:ins>
    </w:p>
    <w:p w:rsidR="00CC2F13" w:rsidRDefault="00DC047D" w:rsidP="00C02A4F">
      <w:pPr>
        <w:ind w:left="568"/>
        <w:rPr>
          <w:ins w:id="147" w:author="Vodafone Kochi UDICOM" w:date="2019-01-08T15:49:00Z"/>
        </w:rPr>
      </w:pPr>
      <w:ins w:id="148" w:author="Vodafone Kochi UDICOM" w:date="2018-12-27T12:41:00Z">
        <w:r>
          <w:t>The operation</w:t>
        </w:r>
      </w:ins>
      <w:ins w:id="149" w:author="Vodafone Kochi UDICOM" w:date="2019-01-08T15:49:00Z">
        <w:r w:rsidR="009F3A14">
          <w:t>s</w:t>
        </w:r>
      </w:ins>
      <w:ins w:id="150" w:author="Vodafone Kochi UDICOM" w:date="2018-12-27T12:41:00Z">
        <w:r>
          <w:t xml:space="preserve"> can be consumed </w:t>
        </w:r>
      </w:ins>
      <w:ins w:id="151" w:author="Vodafone Kochi UDICOM" w:date="2018-12-27T12:46:00Z">
        <w:r>
          <w:t xml:space="preserve">by </w:t>
        </w:r>
      </w:ins>
      <w:ins w:id="152" w:author="Vodafone Kochi UDICOM" w:date="2018-12-27T12:41:00Z">
        <w:r>
          <w:t>an</w:t>
        </w:r>
      </w:ins>
      <w:ins w:id="153" w:author="Vodafone Kochi UDICOM" w:date="2018-12-27T16:08:00Z">
        <w:r w:rsidR="00593B26">
          <w:t xml:space="preserve"> IMS HSS when in stand-alone mode and acting as a single point of contact for a diameter-based IMS. </w:t>
        </w:r>
      </w:ins>
      <w:ins w:id="154" w:author="Vodafone Kochi UDICOM" w:date="2018-12-27T16:09:00Z">
        <w:r w:rsidR="00A87503">
          <w:t xml:space="preserve">This case </w:t>
        </w:r>
      </w:ins>
      <w:ins w:id="155" w:author="Vodafone Kochi UDICOM" w:date="2019-01-08T12:16:00Z">
        <w:r w:rsidR="00C634E0">
          <w:t xml:space="preserve">would </w:t>
        </w:r>
      </w:ins>
      <w:ins w:id="156" w:author="Vodafone Kochi UDICOM" w:date="2018-12-27T16:09:00Z">
        <w:r w:rsidR="00A87503">
          <w:t>correspond to solution #2 when the HSS referred acts as IMS HSS</w:t>
        </w:r>
      </w:ins>
      <w:ins w:id="157" w:author="Vodafone Kochi UDICOM" w:date="2019-01-08T15:48:00Z">
        <w:r w:rsidR="009F3A14">
          <w:t xml:space="preserve"> and is adapted to SBA</w:t>
        </w:r>
      </w:ins>
      <w:ins w:id="158" w:author="Vodafone Kochi UDICOM" w:date="2018-12-27T16:09:00Z">
        <w:r w:rsidR="00A87503">
          <w:t>.</w:t>
        </w:r>
      </w:ins>
    </w:p>
    <w:p w:rsidR="00430D6D" w:rsidRDefault="00A87F1D" w:rsidP="00430D6D">
      <w:pPr>
        <w:pStyle w:val="NO"/>
        <w:rPr>
          <w:ins w:id="159" w:author="Vodafone Kochi UDICOM" w:date="2019-01-08T15:30:00Z"/>
        </w:rPr>
      </w:pPr>
      <w:ins w:id="160" w:author="Vodafone Kochi UDICOM" w:date="2019-01-08T15:30:00Z">
        <w:r>
          <w:t>NOTE</w:t>
        </w:r>
      </w:ins>
      <w:ins w:id="161" w:author="Vodafone Kochi UDICOM" w:date="2019-01-14T11:56:00Z">
        <w:r w:rsidR="00FB28A8">
          <w:t xml:space="preserve"> 1</w:t>
        </w:r>
      </w:ins>
      <w:ins w:id="162" w:author="Vodafone Kochi UDICOM" w:date="2019-01-08T15:30:00Z">
        <w:r w:rsidR="00430D6D">
          <w:t xml:space="preserve">: </w:t>
        </w:r>
        <w:r w:rsidR="00430D6D">
          <w:tab/>
          <w:t>These new operations are cons</w:t>
        </w:r>
      </w:ins>
      <w:ins w:id="163" w:author="Vodafone Kochi UDICOM" w:date="2019-01-08T15:31:00Z">
        <w:r w:rsidR="00430D6D">
          <w:t>idered</w:t>
        </w:r>
      </w:ins>
      <w:ins w:id="164" w:author="Vodafone Kochi UDICOM" w:date="2019-01-08T15:30:00Z">
        <w:r w:rsidR="00430D6D">
          <w:t xml:space="preserve"> to be handled as part of UDICOM normative work, but coordination is required to avoid disparate solutions with FS_eIMS5G [14]</w:t>
        </w:r>
      </w:ins>
      <w:ins w:id="165" w:author="Vodafone Kochi UDICOM" w:date="2019-01-11T15:17:00Z">
        <w:r w:rsidR="005C03BD">
          <w:t>.</w:t>
        </w:r>
      </w:ins>
    </w:p>
    <w:p w:rsidR="0050366C" w:rsidRDefault="0050366C" w:rsidP="0050366C">
      <w:pPr>
        <w:pStyle w:val="B1"/>
        <w:rPr>
          <w:ins w:id="166" w:author="Vodafone Kochi UDICOM" w:date="2018-12-27T16:21:00Z"/>
        </w:rPr>
      </w:pPr>
      <w:ins w:id="167" w:author="Vodafone Kochi UDICOM" w:date="2018-12-27T16:21:00Z">
        <w:r>
          <w:t>2.-</w:t>
        </w:r>
        <w:r>
          <w:tab/>
        </w:r>
      </w:ins>
      <w:ins w:id="168" w:author="Vodafone Kochi UDICOM" w:date="2019-01-11T14:58:00Z">
        <w:r w:rsidR="00C823A8">
          <w:t>Highlight</w:t>
        </w:r>
      </w:ins>
      <w:ins w:id="169" w:author="Vodafone Kochi UDICOM" w:date="2018-12-27T16:21:00Z">
        <w:r>
          <w:t xml:space="preserve"> </w:t>
        </w:r>
      </w:ins>
      <w:ins w:id="170" w:author="Vodafone Kochi UDICOM" w:date="2019-01-14T11:01:00Z">
        <w:r w:rsidR="00FB437A">
          <w:t xml:space="preserve">that </w:t>
        </w:r>
      </w:ins>
      <w:ins w:id="171" w:author="Vodafone Kochi UDICOM" w:date="2018-12-27T16:21:00Z">
        <w:r>
          <w:t>combo UDM/HSS</w:t>
        </w:r>
      </w:ins>
      <w:ins w:id="172" w:author="Vodafone Kochi UDICOM" w:date="2019-01-14T11:01:00Z">
        <w:r w:rsidR="00FB437A">
          <w:t>, mandatory</w:t>
        </w:r>
      </w:ins>
      <w:ins w:id="173" w:author="Vodafone Kochi UDICOM" w:date="2019-01-14T11:02:00Z">
        <w:r w:rsidR="00FB437A">
          <w:t xml:space="preserve"> entity in Rel15</w:t>
        </w:r>
      </w:ins>
      <w:ins w:id="174" w:author="Vodafone Kochi UDICOM" w:date="2019-01-14T11:01:00Z">
        <w:r w:rsidR="00FB437A">
          <w:t>,</w:t>
        </w:r>
      </w:ins>
      <w:ins w:id="175" w:author="Vodafone Kochi UDICOM" w:date="2018-12-27T16:21:00Z">
        <w:r>
          <w:t xml:space="preserve"> </w:t>
        </w:r>
      </w:ins>
      <w:ins w:id="176" w:author="Vodafone Kochi UDICOM" w:date="2019-01-14T11:01:00Z">
        <w:r w:rsidR="00FB437A">
          <w:t xml:space="preserve">becomes </w:t>
        </w:r>
      </w:ins>
      <w:ins w:id="177" w:author="Vodafone Kochi UDICOM" w:date="2019-01-14T11:02:00Z">
        <w:r w:rsidR="00FB437A">
          <w:t xml:space="preserve">now </w:t>
        </w:r>
      </w:ins>
      <w:ins w:id="178" w:author="Vodafone Kochi UDICOM" w:date="2018-12-27T16:21:00Z">
        <w:r>
          <w:t xml:space="preserve">option </w:t>
        </w:r>
      </w:ins>
      <w:ins w:id="179" w:author="Vodafone Kochi UDICOM" w:date="2019-01-11T15:18:00Z">
        <w:r w:rsidR="00E76532">
          <w:t>for termination of IMS (termination of IMS is in the HSS part of the combo)</w:t>
        </w:r>
      </w:ins>
      <w:ins w:id="180" w:author="Vodafone Kochi UDICOM" w:date="2019-01-11T15:19:00Z">
        <w:r w:rsidR="00E76532">
          <w:t>.</w:t>
        </w:r>
      </w:ins>
    </w:p>
    <w:p w:rsidR="00593B26" w:rsidRDefault="0050366C" w:rsidP="00593B26">
      <w:pPr>
        <w:pStyle w:val="B1"/>
        <w:rPr>
          <w:ins w:id="181" w:author="Vodafone Kochi UDICOM" w:date="2018-12-27T16:11:00Z"/>
        </w:rPr>
      </w:pPr>
      <w:ins w:id="182" w:author="Vodafone Kochi UDICOM" w:date="2018-12-27T14:58:00Z">
        <w:r>
          <w:t>3</w:t>
        </w:r>
        <w:r w:rsidR="008C4647">
          <w:t>.-</w:t>
        </w:r>
        <w:r w:rsidR="008C4647">
          <w:tab/>
        </w:r>
      </w:ins>
      <w:ins w:id="183" w:author="Vodafone Kochi UDICOM" w:date="2018-12-27T16:29:00Z">
        <w:r w:rsidR="00ED1951">
          <w:t xml:space="preserve">Specify a </w:t>
        </w:r>
      </w:ins>
      <w:ins w:id="184" w:author="Vodafone Kochi UDICOM" w:date="2018-12-27T16:54:00Z">
        <w:r w:rsidR="002F0756">
          <w:t>mechanism</w:t>
        </w:r>
      </w:ins>
      <w:ins w:id="185" w:author="Vodafone Kochi UDICOM" w:date="2018-12-27T16:29:00Z">
        <w:r w:rsidR="00ED1951">
          <w:t xml:space="preserve"> to retrieve </w:t>
        </w:r>
        <w:r w:rsidR="00024B82">
          <w:t>the UE SUPI, when IMS requests are based on IMPU</w:t>
        </w:r>
      </w:ins>
      <w:ins w:id="186" w:author="Vodafone Kochi UDICOM" w:date="2018-12-27T16:31:00Z">
        <w:r w:rsidR="00024B82">
          <w:t>,</w:t>
        </w:r>
        <w:r w:rsidR="00024B82" w:rsidRPr="00024B82">
          <w:t xml:space="preserve"> </w:t>
        </w:r>
        <w:r w:rsidR="00024B82">
          <w:t>prior to triggering any retrieval of T</w:t>
        </w:r>
        <w:r w:rsidR="002F0756">
          <w:t>-ADS/</w:t>
        </w:r>
        <w:r w:rsidR="00024B82">
          <w:t>NPLI to AMF</w:t>
        </w:r>
      </w:ins>
      <w:ins w:id="187" w:author="Vodafone Kochi UDICOM" w:date="2018-12-27T16:53:00Z">
        <w:r w:rsidR="002F0756">
          <w:t xml:space="preserve"> or carry out any P-CSCF restoration procedure</w:t>
        </w:r>
      </w:ins>
      <w:ins w:id="188" w:author="Vodafone Kochi UDICOM" w:date="2018-12-27T16:30:00Z">
        <w:r w:rsidR="00024B82">
          <w:t xml:space="preserve">. Where to store the IMPU-SUPI relation needs to be determined during normative phase. </w:t>
        </w:r>
      </w:ins>
    </w:p>
    <w:p w:rsidR="00466E31" w:rsidRDefault="00FB28A8" w:rsidP="00FB28A8">
      <w:pPr>
        <w:pStyle w:val="NO"/>
        <w:rPr>
          <w:ins w:id="189" w:author="Vodafone Kochi UDICOM" w:date="2019-01-14T11:45:00Z"/>
        </w:rPr>
      </w:pPr>
      <w:ins w:id="190" w:author="Vodafone Kochi UDICOM" w:date="2019-01-14T11:56:00Z">
        <w:r>
          <w:t xml:space="preserve">NOTE 2: </w:t>
        </w:r>
        <w:r>
          <w:tab/>
        </w:r>
      </w:ins>
      <w:ins w:id="191" w:author="Vodafone Kochi UDICOM" w:date="2019-01-14T11:45:00Z">
        <w:r w:rsidR="00466E31">
          <w:t xml:space="preserve">These conclusions require </w:t>
        </w:r>
      </w:ins>
      <w:ins w:id="192" w:author="Vodafone Kochi UDICOM" w:date="2019-01-14T11:51:00Z">
        <w:r w:rsidR="00466E31">
          <w:t xml:space="preserve">modification of TS 23.228 </w:t>
        </w:r>
      </w:ins>
      <w:ins w:id="193" w:author="Vodafone Kochi UDICOM" w:date="2019-01-14T11:45:00Z">
        <w:r w:rsidR="00466E31">
          <w:t>to clarify the interactions between HSS, UDM</w:t>
        </w:r>
      </w:ins>
      <w:ins w:id="194" w:author="Vodafone Kochi UDICOM" w:date="2019-01-14T11:47:00Z">
        <w:r w:rsidR="00466E31">
          <w:t xml:space="preserve"> and IMS</w:t>
        </w:r>
      </w:ins>
      <w:ins w:id="195" w:author="Vodafone Kochi UDICOM" w:date="2019-01-14T11:50:00Z">
        <w:r w:rsidR="00466E31">
          <w:t xml:space="preserve">; the responsibility </w:t>
        </w:r>
      </w:ins>
      <w:ins w:id="196" w:author="Vodafone Kochi UDICOM" w:date="2019-01-14T11:52:00Z">
        <w:r>
          <w:t xml:space="preserve">for </w:t>
        </w:r>
      </w:ins>
      <w:ins w:id="197" w:author="Vodafone Kochi UDICOM" w:date="2019-01-14T11:50:00Z">
        <w:r w:rsidR="00466E31">
          <w:t xml:space="preserve">this </w:t>
        </w:r>
      </w:ins>
      <w:ins w:id="198" w:author="Vodafone Kochi UDICOM" w:date="2019-01-14T11:52:00Z">
        <w:r>
          <w:t xml:space="preserve">modification will be coordinated with </w:t>
        </w:r>
      </w:ins>
      <w:ins w:id="199" w:author="Vodafone Kochi UDICOM" w:date="2019-01-15T00:02:00Z">
        <w:r w:rsidR="001A6475">
          <w:t xml:space="preserve">any normative work arising from </w:t>
        </w:r>
      </w:ins>
      <w:bookmarkStart w:id="200" w:name="_GoBack"/>
      <w:bookmarkEnd w:id="200"/>
      <w:ins w:id="201" w:author="Vodafone Kochi UDICOM" w:date="2019-01-14T11:52:00Z">
        <w:r>
          <w:t>FS_eIMS5G [14]</w:t>
        </w:r>
      </w:ins>
      <w:ins w:id="202" w:author="Vodafone Kochi UDICOM" w:date="2019-01-14T11:45:00Z">
        <w:r w:rsidR="00466E31">
          <w:t xml:space="preserve">. </w:t>
        </w:r>
      </w:ins>
    </w:p>
    <w:p w:rsidR="00767986" w:rsidRPr="0031767B" w:rsidDel="005958D4" w:rsidRDefault="00033CDE" w:rsidP="00E52AF2">
      <w:pPr>
        <w:rPr>
          <w:ins w:id="203" w:author="Vodafone WPalm Beach" w:date="2018-11-16T11:28:00Z"/>
          <w:del w:id="204" w:author="Vodafone Kochi UDICOM" w:date="2018-12-26T12:06:00Z"/>
        </w:rPr>
      </w:pPr>
      <w:del w:id="205" w:author="Vodafone Kochi UDICOM" w:date="2018-12-26T12:06:00Z">
        <w:r w:rsidDel="005958D4">
          <w:fldChar w:fldCharType="begin"/>
        </w:r>
        <w:r w:rsidDel="005958D4">
          <w:fldChar w:fldCharType="end"/>
        </w:r>
      </w:del>
    </w:p>
    <w:p w:rsidR="003573D5" w:rsidRPr="00591E35" w:rsidRDefault="003573D5" w:rsidP="003573D5">
      <w:pPr>
        <w:rPr>
          <w:rFonts w:ascii="Calibri" w:hAnsi="Calibri" w:cs="Calibri"/>
          <w:b/>
          <w:color w:val="FF0000"/>
          <w:sz w:val="36"/>
          <w:szCs w:val="36"/>
          <w:highlight w:val="yellow"/>
        </w:rPr>
      </w:pP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End of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 xml:space="preserve"> change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s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</w:t>
      </w:r>
      <w:r>
        <w:rPr>
          <w:rFonts w:ascii="Calibri" w:hAnsi="Calibri" w:cs="Calibri"/>
          <w:b/>
          <w:color w:val="FF0000"/>
          <w:sz w:val="36"/>
          <w:szCs w:val="36"/>
          <w:highlight w:val="yellow"/>
        </w:rPr>
        <w:t>********************</w:t>
      </w:r>
      <w:r w:rsidRPr="00591E35">
        <w:rPr>
          <w:rFonts w:ascii="Calibri" w:hAnsi="Calibri" w:cs="Calibri"/>
          <w:b/>
          <w:color w:val="FF0000"/>
          <w:sz w:val="36"/>
          <w:szCs w:val="36"/>
          <w:highlight w:val="yellow"/>
        </w:rPr>
        <w:t>**</w:t>
      </w:r>
    </w:p>
    <w:p w:rsidR="0046133A" w:rsidDel="00A03200" w:rsidRDefault="0046133A" w:rsidP="0046133A">
      <w:pPr>
        <w:rPr>
          <w:del w:id="206" w:author="Vodafone WPalm Beach" w:date="2018-11-16T11:42:00Z"/>
        </w:rPr>
      </w:pPr>
    </w:p>
    <w:p w:rsidR="00AE4500" w:rsidRDefault="00AE4500"/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04D" w:rsidRDefault="00EA704D">
      <w:pPr>
        <w:spacing w:after="0"/>
      </w:pPr>
      <w:r>
        <w:separator/>
      </w:r>
    </w:p>
  </w:endnote>
  <w:endnote w:type="continuationSeparator" w:id="0">
    <w:p w:rsidR="00EA704D" w:rsidRDefault="00EA70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04D" w:rsidRDefault="00EA704D">
      <w:pPr>
        <w:spacing w:after="0"/>
      </w:pPr>
      <w:r>
        <w:separator/>
      </w:r>
    </w:p>
  </w:footnote>
  <w:footnote w:type="continuationSeparator" w:id="0">
    <w:p w:rsidR="00EA704D" w:rsidRDefault="00EA70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A704D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trackRevision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F84"/>
    <w:rsid w:val="00024B82"/>
    <w:rsid w:val="00033CDE"/>
    <w:rsid w:val="000675F3"/>
    <w:rsid w:val="00086C67"/>
    <w:rsid w:val="00097F1C"/>
    <w:rsid w:val="000B498D"/>
    <w:rsid w:val="000D6204"/>
    <w:rsid w:val="000E22CF"/>
    <w:rsid w:val="001270E1"/>
    <w:rsid w:val="00144063"/>
    <w:rsid w:val="001442F2"/>
    <w:rsid w:val="00196B0A"/>
    <w:rsid w:val="001A6475"/>
    <w:rsid w:val="001B255E"/>
    <w:rsid w:val="001E16BF"/>
    <w:rsid w:val="00274B1D"/>
    <w:rsid w:val="002855C1"/>
    <w:rsid w:val="00285630"/>
    <w:rsid w:val="002B5F57"/>
    <w:rsid w:val="002E4C82"/>
    <w:rsid w:val="002F0756"/>
    <w:rsid w:val="00300F84"/>
    <w:rsid w:val="003016FE"/>
    <w:rsid w:val="0030653D"/>
    <w:rsid w:val="0031767B"/>
    <w:rsid w:val="003441E2"/>
    <w:rsid w:val="003518D3"/>
    <w:rsid w:val="003573D5"/>
    <w:rsid w:val="003C6908"/>
    <w:rsid w:val="003D60EA"/>
    <w:rsid w:val="00430D6D"/>
    <w:rsid w:val="0046133A"/>
    <w:rsid w:val="00466E31"/>
    <w:rsid w:val="0049785C"/>
    <w:rsid w:val="004F6DC1"/>
    <w:rsid w:val="0050366C"/>
    <w:rsid w:val="005567BA"/>
    <w:rsid w:val="00566C3D"/>
    <w:rsid w:val="005744C6"/>
    <w:rsid w:val="00586DD0"/>
    <w:rsid w:val="00591E35"/>
    <w:rsid w:val="00593B26"/>
    <w:rsid w:val="005958D4"/>
    <w:rsid w:val="005B4C89"/>
    <w:rsid w:val="005C03BD"/>
    <w:rsid w:val="00645755"/>
    <w:rsid w:val="00653951"/>
    <w:rsid w:val="006552C1"/>
    <w:rsid w:val="00672333"/>
    <w:rsid w:val="006745C6"/>
    <w:rsid w:val="006A3260"/>
    <w:rsid w:val="006B3415"/>
    <w:rsid w:val="00703D97"/>
    <w:rsid w:val="00712D57"/>
    <w:rsid w:val="00733CE4"/>
    <w:rsid w:val="007562A0"/>
    <w:rsid w:val="00767986"/>
    <w:rsid w:val="007848FE"/>
    <w:rsid w:val="00796398"/>
    <w:rsid w:val="007A72AB"/>
    <w:rsid w:val="007B04AF"/>
    <w:rsid w:val="007C0709"/>
    <w:rsid w:val="007D5F45"/>
    <w:rsid w:val="007E0971"/>
    <w:rsid w:val="007F6A01"/>
    <w:rsid w:val="008363B1"/>
    <w:rsid w:val="008625FB"/>
    <w:rsid w:val="0086371B"/>
    <w:rsid w:val="0088162C"/>
    <w:rsid w:val="008B01D4"/>
    <w:rsid w:val="008B5B5D"/>
    <w:rsid w:val="008C4647"/>
    <w:rsid w:val="008D5A62"/>
    <w:rsid w:val="008E0298"/>
    <w:rsid w:val="009562AB"/>
    <w:rsid w:val="00974CEE"/>
    <w:rsid w:val="00983279"/>
    <w:rsid w:val="009D4DA6"/>
    <w:rsid w:val="009E6319"/>
    <w:rsid w:val="009F3A14"/>
    <w:rsid w:val="00A03200"/>
    <w:rsid w:val="00A26098"/>
    <w:rsid w:val="00A310C9"/>
    <w:rsid w:val="00A7438E"/>
    <w:rsid w:val="00A77536"/>
    <w:rsid w:val="00A77F00"/>
    <w:rsid w:val="00A87503"/>
    <w:rsid w:val="00A87F1D"/>
    <w:rsid w:val="00A93612"/>
    <w:rsid w:val="00AA39B2"/>
    <w:rsid w:val="00AC0419"/>
    <w:rsid w:val="00AC73BF"/>
    <w:rsid w:val="00AE01B4"/>
    <w:rsid w:val="00AE4500"/>
    <w:rsid w:val="00B0150B"/>
    <w:rsid w:val="00B64D5B"/>
    <w:rsid w:val="00B8252F"/>
    <w:rsid w:val="00B83D14"/>
    <w:rsid w:val="00B972A9"/>
    <w:rsid w:val="00BA6D2B"/>
    <w:rsid w:val="00BA7176"/>
    <w:rsid w:val="00BC3385"/>
    <w:rsid w:val="00BD5ED5"/>
    <w:rsid w:val="00C0084D"/>
    <w:rsid w:val="00C02A4F"/>
    <w:rsid w:val="00C33DAA"/>
    <w:rsid w:val="00C44FC4"/>
    <w:rsid w:val="00C634E0"/>
    <w:rsid w:val="00C6386F"/>
    <w:rsid w:val="00C823A8"/>
    <w:rsid w:val="00C901B9"/>
    <w:rsid w:val="00C9099B"/>
    <w:rsid w:val="00CB658E"/>
    <w:rsid w:val="00CC2F13"/>
    <w:rsid w:val="00CF6FB6"/>
    <w:rsid w:val="00D02349"/>
    <w:rsid w:val="00D1712A"/>
    <w:rsid w:val="00D7309E"/>
    <w:rsid w:val="00D80162"/>
    <w:rsid w:val="00D94B2F"/>
    <w:rsid w:val="00DA4179"/>
    <w:rsid w:val="00DC047D"/>
    <w:rsid w:val="00DD7F94"/>
    <w:rsid w:val="00E0178D"/>
    <w:rsid w:val="00E069E2"/>
    <w:rsid w:val="00E23126"/>
    <w:rsid w:val="00E52AF2"/>
    <w:rsid w:val="00E76532"/>
    <w:rsid w:val="00E8184A"/>
    <w:rsid w:val="00E8392F"/>
    <w:rsid w:val="00EA704D"/>
    <w:rsid w:val="00EA7F16"/>
    <w:rsid w:val="00EC1DF3"/>
    <w:rsid w:val="00ED1951"/>
    <w:rsid w:val="00ED57C6"/>
    <w:rsid w:val="00EE2DCA"/>
    <w:rsid w:val="00F178C8"/>
    <w:rsid w:val="00F3543C"/>
    <w:rsid w:val="00F52F5C"/>
    <w:rsid w:val="00FB28A8"/>
    <w:rsid w:val="00FB437A"/>
    <w:rsid w:val="00FD4520"/>
    <w:rsid w:val="00FD699D"/>
    <w:rsid w:val="00FE2109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9C6C3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64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1A6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A6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A64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A64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A64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A6475"/>
    <w:pPr>
      <w:outlineLvl w:val="5"/>
    </w:pPr>
  </w:style>
  <w:style w:type="paragraph" w:styleId="Heading7">
    <w:name w:val="heading 7"/>
    <w:basedOn w:val="H6"/>
    <w:next w:val="Normal"/>
    <w:qFormat/>
    <w:rsid w:val="001A6475"/>
    <w:pPr>
      <w:outlineLvl w:val="6"/>
    </w:pPr>
  </w:style>
  <w:style w:type="paragraph" w:styleId="Heading8">
    <w:name w:val="heading 8"/>
    <w:basedOn w:val="Heading1"/>
    <w:next w:val="Normal"/>
    <w:qFormat/>
    <w:rsid w:val="001A6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6475"/>
    <w:pPr>
      <w:outlineLvl w:val="8"/>
    </w:pPr>
  </w:style>
  <w:style w:type="character" w:default="1" w:styleId="DefaultParagraphFont">
    <w:name w:val="Default Paragraph Font"/>
    <w:semiHidden/>
    <w:rsid w:val="001A64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475"/>
  </w:style>
  <w:style w:type="paragraph" w:styleId="TOC8">
    <w:name w:val="toc 8"/>
    <w:basedOn w:val="TOC1"/>
    <w:semiHidden/>
    <w:rsid w:val="001A6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A6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1A6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A6475"/>
    <w:pPr>
      <w:ind w:left="1701" w:hanging="1701"/>
    </w:pPr>
  </w:style>
  <w:style w:type="paragraph" w:styleId="TOC4">
    <w:name w:val="toc 4"/>
    <w:basedOn w:val="TOC3"/>
    <w:semiHidden/>
    <w:rsid w:val="001A6475"/>
    <w:pPr>
      <w:ind w:left="1418" w:hanging="1418"/>
    </w:pPr>
  </w:style>
  <w:style w:type="paragraph" w:styleId="TOC3">
    <w:name w:val="toc 3"/>
    <w:basedOn w:val="TOC2"/>
    <w:semiHidden/>
    <w:rsid w:val="001A6475"/>
    <w:pPr>
      <w:ind w:left="1134" w:hanging="1134"/>
    </w:pPr>
  </w:style>
  <w:style w:type="paragraph" w:styleId="TOC2">
    <w:name w:val="toc 2"/>
    <w:basedOn w:val="TOC1"/>
    <w:semiHidden/>
    <w:rsid w:val="001A6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6475"/>
    <w:pPr>
      <w:ind w:left="284"/>
    </w:pPr>
  </w:style>
  <w:style w:type="paragraph" w:styleId="Index1">
    <w:name w:val="index 1"/>
    <w:basedOn w:val="Normal"/>
    <w:semiHidden/>
    <w:rsid w:val="001A6475"/>
    <w:pPr>
      <w:keepLines/>
      <w:spacing w:after="0"/>
    </w:pPr>
  </w:style>
  <w:style w:type="paragraph" w:customStyle="1" w:styleId="ZH">
    <w:name w:val="ZH"/>
    <w:rsid w:val="001A6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A6475"/>
    <w:pPr>
      <w:outlineLvl w:val="9"/>
    </w:pPr>
  </w:style>
  <w:style w:type="paragraph" w:styleId="ListNumber2">
    <w:name w:val="List Number 2"/>
    <w:basedOn w:val="ListNumber"/>
    <w:semiHidden/>
    <w:rsid w:val="001A6475"/>
    <w:pPr>
      <w:ind w:left="851"/>
    </w:pPr>
  </w:style>
  <w:style w:type="paragraph" w:styleId="Header">
    <w:name w:val="header"/>
    <w:semiHidden/>
    <w:rsid w:val="001A6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1A6475"/>
    <w:rPr>
      <w:b/>
      <w:position w:val="6"/>
      <w:sz w:val="16"/>
    </w:rPr>
  </w:style>
  <w:style w:type="paragraph" w:styleId="FootnoteText">
    <w:name w:val="footnote text"/>
    <w:basedOn w:val="Normal"/>
    <w:semiHidden/>
    <w:rsid w:val="001A64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A6475"/>
    <w:rPr>
      <w:b/>
    </w:rPr>
  </w:style>
  <w:style w:type="paragraph" w:customStyle="1" w:styleId="TAC">
    <w:name w:val="TAC"/>
    <w:basedOn w:val="TAL"/>
    <w:rsid w:val="001A6475"/>
    <w:pPr>
      <w:jc w:val="center"/>
    </w:pPr>
  </w:style>
  <w:style w:type="paragraph" w:customStyle="1" w:styleId="TF">
    <w:name w:val="TF"/>
    <w:basedOn w:val="TH"/>
    <w:rsid w:val="001A6475"/>
    <w:pPr>
      <w:keepNext w:val="0"/>
      <w:spacing w:before="0" w:after="240"/>
    </w:pPr>
  </w:style>
  <w:style w:type="paragraph" w:customStyle="1" w:styleId="NO">
    <w:name w:val="NO"/>
    <w:basedOn w:val="Normal"/>
    <w:rsid w:val="001A6475"/>
    <w:pPr>
      <w:keepLines/>
      <w:ind w:left="1135" w:hanging="851"/>
    </w:pPr>
  </w:style>
  <w:style w:type="paragraph" w:styleId="TOC9">
    <w:name w:val="toc 9"/>
    <w:basedOn w:val="TOC8"/>
    <w:semiHidden/>
    <w:rsid w:val="001A6475"/>
    <w:pPr>
      <w:ind w:left="1418" w:hanging="1418"/>
    </w:pPr>
  </w:style>
  <w:style w:type="paragraph" w:customStyle="1" w:styleId="EX">
    <w:name w:val="EX"/>
    <w:basedOn w:val="Normal"/>
    <w:rsid w:val="001A6475"/>
    <w:pPr>
      <w:keepLines/>
      <w:ind w:left="1702" w:hanging="1418"/>
    </w:pPr>
  </w:style>
  <w:style w:type="paragraph" w:customStyle="1" w:styleId="FP">
    <w:name w:val="FP"/>
    <w:basedOn w:val="Normal"/>
    <w:rsid w:val="001A6475"/>
    <w:pPr>
      <w:spacing w:after="0"/>
    </w:pPr>
  </w:style>
  <w:style w:type="paragraph" w:customStyle="1" w:styleId="LD">
    <w:name w:val="LD"/>
    <w:rsid w:val="001A6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A6475"/>
    <w:pPr>
      <w:spacing w:after="0"/>
    </w:pPr>
  </w:style>
  <w:style w:type="paragraph" w:customStyle="1" w:styleId="EW">
    <w:name w:val="EW"/>
    <w:basedOn w:val="EX"/>
    <w:rsid w:val="001A6475"/>
    <w:pPr>
      <w:spacing w:after="0"/>
    </w:pPr>
  </w:style>
  <w:style w:type="paragraph" w:styleId="TOC6">
    <w:name w:val="toc 6"/>
    <w:basedOn w:val="TOC5"/>
    <w:next w:val="Normal"/>
    <w:semiHidden/>
    <w:rsid w:val="001A6475"/>
    <w:pPr>
      <w:ind w:left="1985" w:hanging="1985"/>
    </w:pPr>
  </w:style>
  <w:style w:type="paragraph" w:styleId="TOC7">
    <w:name w:val="toc 7"/>
    <w:basedOn w:val="TOC6"/>
    <w:next w:val="Normal"/>
    <w:semiHidden/>
    <w:rsid w:val="001A6475"/>
    <w:pPr>
      <w:ind w:left="2268" w:hanging="2268"/>
    </w:pPr>
  </w:style>
  <w:style w:type="paragraph" w:styleId="ListBullet2">
    <w:name w:val="List Bullet 2"/>
    <w:basedOn w:val="ListBullet"/>
    <w:semiHidden/>
    <w:rsid w:val="001A6475"/>
    <w:pPr>
      <w:ind w:left="851"/>
    </w:pPr>
  </w:style>
  <w:style w:type="paragraph" w:styleId="ListBullet3">
    <w:name w:val="List Bullet 3"/>
    <w:basedOn w:val="ListBullet2"/>
    <w:semiHidden/>
    <w:rsid w:val="001A6475"/>
    <w:pPr>
      <w:ind w:left="1135"/>
    </w:pPr>
  </w:style>
  <w:style w:type="paragraph" w:styleId="ListNumber">
    <w:name w:val="List Number"/>
    <w:basedOn w:val="List"/>
    <w:semiHidden/>
    <w:rsid w:val="001A6475"/>
  </w:style>
  <w:style w:type="paragraph" w:customStyle="1" w:styleId="EQ">
    <w:name w:val="EQ"/>
    <w:basedOn w:val="Normal"/>
    <w:next w:val="Normal"/>
    <w:rsid w:val="001A6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6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6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6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A6475"/>
    <w:pPr>
      <w:jc w:val="right"/>
    </w:pPr>
  </w:style>
  <w:style w:type="paragraph" w:customStyle="1" w:styleId="H6">
    <w:name w:val="H6"/>
    <w:basedOn w:val="Heading5"/>
    <w:next w:val="Normal"/>
    <w:rsid w:val="001A6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6475"/>
    <w:pPr>
      <w:ind w:left="851" w:hanging="851"/>
    </w:pPr>
  </w:style>
  <w:style w:type="paragraph" w:customStyle="1" w:styleId="TAL">
    <w:name w:val="TAL"/>
    <w:basedOn w:val="Normal"/>
    <w:rsid w:val="001A6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6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6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6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A6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6475"/>
    <w:pPr>
      <w:framePr w:wrap="notBeside" w:y="16161"/>
    </w:pPr>
  </w:style>
  <w:style w:type="character" w:customStyle="1" w:styleId="ZGSM">
    <w:name w:val="ZGSM"/>
    <w:rsid w:val="001A6475"/>
  </w:style>
  <w:style w:type="paragraph" w:styleId="List2">
    <w:name w:val="List 2"/>
    <w:basedOn w:val="List"/>
    <w:semiHidden/>
    <w:rsid w:val="001A6475"/>
    <w:pPr>
      <w:ind w:left="851"/>
    </w:pPr>
  </w:style>
  <w:style w:type="paragraph" w:customStyle="1" w:styleId="ZG">
    <w:name w:val="ZG"/>
    <w:rsid w:val="001A6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A6475"/>
    <w:pPr>
      <w:ind w:left="1135"/>
    </w:pPr>
  </w:style>
  <w:style w:type="paragraph" w:styleId="List4">
    <w:name w:val="List 4"/>
    <w:basedOn w:val="List3"/>
    <w:semiHidden/>
    <w:rsid w:val="001A6475"/>
    <w:pPr>
      <w:ind w:left="1418"/>
    </w:pPr>
  </w:style>
  <w:style w:type="paragraph" w:styleId="List5">
    <w:name w:val="List 5"/>
    <w:basedOn w:val="List4"/>
    <w:semiHidden/>
    <w:rsid w:val="001A647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A6475"/>
    <w:rPr>
      <w:color w:val="FF0000"/>
    </w:rPr>
  </w:style>
  <w:style w:type="paragraph" w:styleId="List">
    <w:name w:val="List"/>
    <w:basedOn w:val="Normal"/>
    <w:semiHidden/>
    <w:rsid w:val="001A6475"/>
    <w:pPr>
      <w:ind w:left="568" w:hanging="284"/>
    </w:pPr>
  </w:style>
  <w:style w:type="paragraph" w:styleId="ListBullet">
    <w:name w:val="List Bullet"/>
    <w:basedOn w:val="List"/>
    <w:semiHidden/>
    <w:rsid w:val="001A6475"/>
  </w:style>
  <w:style w:type="paragraph" w:styleId="ListBullet4">
    <w:name w:val="List Bullet 4"/>
    <w:basedOn w:val="ListBullet3"/>
    <w:semiHidden/>
    <w:rsid w:val="001A6475"/>
    <w:pPr>
      <w:ind w:left="1418"/>
    </w:pPr>
  </w:style>
  <w:style w:type="paragraph" w:styleId="ListBullet5">
    <w:name w:val="List Bullet 5"/>
    <w:basedOn w:val="ListBullet4"/>
    <w:semiHidden/>
    <w:rsid w:val="001A6475"/>
    <w:pPr>
      <w:ind w:left="1702"/>
    </w:pPr>
  </w:style>
  <w:style w:type="paragraph" w:customStyle="1" w:styleId="B1">
    <w:name w:val="B1"/>
    <w:basedOn w:val="List"/>
    <w:link w:val="B1Char"/>
    <w:rsid w:val="001A6475"/>
  </w:style>
  <w:style w:type="paragraph" w:customStyle="1" w:styleId="B2">
    <w:name w:val="B2"/>
    <w:basedOn w:val="List2"/>
    <w:link w:val="B2Char"/>
    <w:rsid w:val="001A6475"/>
  </w:style>
  <w:style w:type="paragraph" w:customStyle="1" w:styleId="B3">
    <w:name w:val="B3"/>
    <w:basedOn w:val="List3"/>
    <w:rsid w:val="001A6475"/>
  </w:style>
  <w:style w:type="paragraph" w:customStyle="1" w:styleId="B4">
    <w:name w:val="B4"/>
    <w:basedOn w:val="List4"/>
    <w:rsid w:val="001A6475"/>
  </w:style>
  <w:style w:type="paragraph" w:customStyle="1" w:styleId="B5">
    <w:name w:val="B5"/>
    <w:basedOn w:val="List5"/>
    <w:rsid w:val="001A6475"/>
  </w:style>
  <w:style w:type="paragraph" w:styleId="Footer">
    <w:name w:val="footer"/>
    <w:basedOn w:val="Header"/>
    <w:semiHidden/>
    <w:rsid w:val="001A6475"/>
    <w:pPr>
      <w:jc w:val="center"/>
    </w:pPr>
    <w:rPr>
      <w:i/>
    </w:rPr>
  </w:style>
  <w:style w:type="paragraph" w:customStyle="1" w:styleId="ZTD">
    <w:name w:val="ZTD"/>
    <w:basedOn w:val="ZB"/>
    <w:rsid w:val="001A6475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2D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712D57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2C44-C447-4EC0-9685-35DC235A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ETSI stylesheet (v.7.0)</vt:lpstr>
      <vt:lpstr>1 Proposal</vt:lpstr>
      <vt:lpstr>8	Conclusions</vt:lpstr>
      <vt:lpstr>    8.x Conclusion for Key Issue #1: Interaction between UDM and HSS with separate r</vt:lpstr>
      <vt:lpstr>        8.x.1 For EPS and 5GS interworking required for mobility cases from EPS to 5GS a</vt:lpstr>
      <vt:lpstr>        8.x.2 For IMS and 5GS interworking required for T-ADS, P-CSCF restoration and NP</vt:lpstr>
    </vt:vector>
  </TitlesOfParts>
  <Company>ETSI Sophia Antipolis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Vodafone Kochi UDICOM</cp:lastModifiedBy>
  <cp:revision>13</cp:revision>
  <cp:lastPrinted>1899-12-31T23:00:00Z</cp:lastPrinted>
  <dcterms:created xsi:type="dcterms:W3CDTF">2018-12-28T11:55:00Z</dcterms:created>
  <dcterms:modified xsi:type="dcterms:W3CDTF">2019-01-14T23:02:00Z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