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A8FE3" w14:textId="7C072400" w:rsidR="0048580F" w:rsidRPr="00BC190F" w:rsidRDefault="0048580F" w:rsidP="1D20EF95">
      <w:pPr>
        <w:tabs>
          <w:tab w:val="right" w:pos="9638"/>
        </w:tabs>
        <w:rPr>
          <w:rFonts w:ascii="Arial" w:eastAsiaTheme="minorEastAsia" w:hAnsi="Arial" w:cs="Arial"/>
          <w:b/>
          <w:bCs/>
          <w:sz w:val="24"/>
          <w:szCs w:val="24"/>
          <w:lang w:eastAsia="ko-KR"/>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780B95">
        <w:rPr>
          <w:rFonts w:ascii="Arial" w:eastAsiaTheme="minorEastAsia" w:hAnsi="Arial" w:cs="Arial" w:hint="eastAsia"/>
          <w:b/>
          <w:bCs/>
          <w:sz w:val="24"/>
          <w:szCs w:val="24"/>
          <w:lang w:eastAsia="ko-KR"/>
        </w:rPr>
        <w:t>-</w:t>
      </w:r>
      <w:r w:rsidR="001855F5">
        <w:rPr>
          <w:rFonts w:ascii="Arial" w:eastAsiaTheme="minorEastAsia" w:hAnsi="Arial" w:cs="Arial" w:hint="eastAsia"/>
          <w:b/>
          <w:bCs/>
          <w:sz w:val="24"/>
          <w:szCs w:val="24"/>
          <w:lang w:eastAsia="ko-KR"/>
        </w:rPr>
        <w:t>B</w:t>
      </w:r>
      <w:r w:rsidR="000B6CE8">
        <w:rPr>
          <w:rFonts w:ascii="Arial" w:eastAsiaTheme="minorEastAsia" w:hAnsi="Arial" w:cs="Arial" w:hint="eastAsia"/>
          <w:b/>
          <w:bCs/>
          <w:sz w:val="24"/>
          <w:szCs w:val="24"/>
          <w:lang w:eastAsia="ko-KR"/>
        </w:rPr>
        <w:t>is</w:t>
      </w:r>
      <w:r w:rsidRPr="00F76B76">
        <w:rPr>
          <w:rFonts w:ascii="Arial" w:hAnsi="Arial" w:cs="Arial"/>
          <w:b/>
          <w:bCs/>
          <w:sz w:val="24"/>
          <w:szCs w:val="24"/>
        </w:rPr>
        <w:tab/>
      </w:r>
      <w:r w:rsidRPr="1D20EF95">
        <w:rPr>
          <w:rFonts w:ascii="Arial" w:eastAsia="Arial" w:hAnsi="Arial" w:cs="Arial"/>
          <w:b/>
          <w:bCs/>
          <w:sz w:val="24"/>
          <w:szCs w:val="24"/>
          <w:lang w:eastAsia="zh-CN"/>
        </w:rPr>
        <w:t>S2-</w:t>
      </w:r>
      <w:r w:rsidR="00E148C7" w:rsidRPr="1D20EF95">
        <w:rPr>
          <w:rFonts w:ascii="Arial" w:eastAsia="Arial" w:hAnsi="Arial" w:cs="Arial"/>
          <w:b/>
          <w:bCs/>
          <w:sz w:val="24"/>
          <w:szCs w:val="24"/>
          <w:lang w:eastAsia="zh-CN"/>
        </w:rPr>
        <w:t>18</w:t>
      </w:r>
      <w:r w:rsidR="00E148C7">
        <w:rPr>
          <w:rFonts w:ascii="Arial" w:eastAsia="Arial" w:hAnsi="Arial" w:cs="Arial"/>
          <w:b/>
          <w:bCs/>
          <w:sz w:val="24"/>
          <w:szCs w:val="24"/>
          <w:lang w:eastAsia="zh-CN"/>
        </w:rPr>
        <w:t>1</w:t>
      </w:r>
      <w:r w:rsidR="00E56050">
        <w:rPr>
          <w:rFonts w:ascii="Arial" w:eastAsiaTheme="minorEastAsia" w:hAnsi="Arial" w:cs="Arial" w:hint="eastAsia"/>
          <w:b/>
          <w:bCs/>
          <w:sz w:val="24"/>
          <w:szCs w:val="24"/>
          <w:lang w:eastAsia="ko-KR"/>
        </w:rPr>
        <w:t>2125</w:t>
      </w:r>
      <w:bookmarkStart w:id="0" w:name="_GoBack"/>
      <w:bookmarkEnd w:id="0"/>
    </w:p>
    <w:p w14:paraId="764EE65B" w14:textId="09422ACF" w:rsidR="0048580F" w:rsidRPr="00F76B76" w:rsidRDefault="000B6CE8" w:rsidP="0048580F">
      <w:pPr>
        <w:pBdr>
          <w:bottom w:val="single" w:sz="6" w:space="0" w:color="auto"/>
        </w:pBdr>
        <w:tabs>
          <w:tab w:val="right" w:pos="9638"/>
        </w:tabs>
        <w:rPr>
          <w:rFonts w:ascii="Arial" w:hAnsi="Arial" w:cs="Arial"/>
          <w:b/>
          <w:bCs/>
          <w:sz w:val="24"/>
          <w:szCs w:val="24"/>
        </w:rPr>
      </w:pPr>
      <w:r w:rsidRPr="00BC190F">
        <w:rPr>
          <w:rFonts w:ascii="Arial" w:eastAsia="Arial" w:hAnsi="Arial" w:cs="Arial"/>
          <w:b/>
          <w:bCs/>
          <w:sz w:val="24"/>
          <w:szCs w:val="24"/>
        </w:rPr>
        <w:t xml:space="preserve">November 26 - 30, 2018, West </w:t>
      </w:r>
      <w:r w:rsidR="00680715" w:rsidRPr="00BC190F">
        <w:rPr>
          <w:rFonts w:ascii="Arial" w:eastAsia="Arial" w:hAnsi="Arial" w:cs="Arial"/>
          <w:b/>
          <w:bCs/>
          <w:sz w:val="24"/>
          <w:szCs w:val="24"/>
        </w:rPr>
        <w:t>P</w:t>
      </w:r>
      <w:r w:rsidRPr="00BC190F">
        <w:rPr>
          <w:rFonts w:ascii="Arial" w:eastAsia="Arial" w:hAnsi="Arial" w:cs="Arial"/>
          <w:b/>
          <w:bCs/>
          <w:sz w:val="24"/>
          <w:szCs w:val="24"/>
        </w:rPr>
        <w:t xml:space="preserve">alm </w:t>
      </w:r>
      <w:r w:rsidR="00680715" w:rsidRPr="00BC190F">
        <w:rPr>
          <w:rFonts w:ascii="Arial" w:eastAsia="Arial" w:hAnsi="Arial" w:cs="Arial"/>
          <w:b/>
          <w:bCs/>
          <w:sz w:val="24"/>
          <w:szCs w:val="24"/>
        </w:rPr>
        <w:t>B</w:t>
      </w:r>
      <w:r w:rsidRPr="00BC190F">
        <w:rPr>
          <w:rFonts w:ascii="Arial" w:eastAsia="Arial" w:hAnsi="Arial" w:cs="Arial"/>
          <w:b/>
          <w:bCs/>
          <w:sz w:val="24"/>
          <w:szCs w:val="24"/>
        </w:rPr>
        <w:t>each, USA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2671809B" w14:textId="08FE7861" w:rsidR="006C17BB" w:rsidRDefault="006C17BB">
      <w:pPr>
        <w:ind w:left="2127" w:hanging="2127"/>
        <w:rPr>
          <w:rFonts w:ascii="Arial" w:hAnsi="Arial" w:cs="Arial"/>
          <w:b/>
          <w:lang w:eastAsia="ko-KR"/>
        </w:rPr>
      </w:pPr>
      <w:r w:rsidRPr="00660390">
        <w:rPr>
          <w:rFonts w:ascii="Arial" w:hAnsi="Arial" w:cs="Arial"/>
          <w:b/>
        </w:rPr>
        <w:t>Title:</w:t>
      </w:r>
      <w:r>
        <w:rPr>
          <w:rFonts w:ascii="Arial" w:hAnsi="Arial" w:cs="Arial"/>
          <w:b/>
        </w:rPr>
        <w:tab/>
      </w:r>
      <w:r w:rsidR="009F79B0">
        <w:rPr>
          <w:rFonts w:ascii="Arial" w:hAnsi="Arial" w:cs="Arial" w:hint="eastAsia"/>
          <w:b/>
          <w:lang w:eastAsia="ko-KR"/>
        </w:rPr>
        <w:t xml:space="preserve">Evaluation and </w:t>
      </w:r>
      <w:r w:rsidR="00192B70">
        <w:rPr>
          <w:rFonts w:ascii="Arial" w:hAnsi="Arial" w:cs="Arial" w:hint="eastAsia"/>
          <w:b/>
          <w:lang w:eastAsia="ko-KR"/>
        </w:rPr>
        <w:t>conclusion</w:t>
      </w:r>
      <w:r w:rsidR="005A4CAC">
        <w:rPr>
          <w:rFonts w:ascii="Arial" w:hAnsi="Arial" w:cs="Arial"/>
          <w:b/>
        </w:rPr>
        <w:t xml:space="preserve"> proposal for </w:t>
      </w:r>
      <w:r w:rsidR="009F79B0">
        <w:rPr>
          <w:rFonts w:ascii="Arial" w:hAnsi="Arial" w:cs="Arial" w:hint="eastAsia"/>
          <w:b/>
          <w:lang w:eastAsia="ko-KR"/>
        </w:rPr>
        <w:t>NW discovery &amp; selection</w:t>
      </w:r>
      <w:r w:rsidR="00192B70">
        <w:rPr>
          <w:rFonts w:ascii="Arial" w:hAnsi="Arial" w:cs="Arial" w:hint="eastAsia"/>
          <w:b/>
          <w:lang w:eastAsia="ko-KR"/>
        </w:rPr>
        <w:t xml:space="preserve"> </w:t>
      </w:r>
      <w:r w:rsidR="00E01314">
        <w:rPr>
          <w:rFonts w:ascii="Arial" w:hAnsi="Arial" w:cs="Arial" w:hint="eastAsia"/>
          <w:b/>
          <w:lang w:eastAsia="ko-KR"/>
        </w:rPr>
        <w:t>(</w:t>
      </w:r>
      <w:r w:rsidR="005A4CAC">
        <w:rPr>
          <w:rFonts w:ascii="Arial" w:hAnsi="Arial" w:cs="Arial"/>
          <w:b/>
        </w:rPr>
        <w:t>KI#</w:t>
      </w:r>
      <w:r w:rsidR="00D72E37">
        <w:rPr>
          <w:rFonts w:ascii="Arial" w:hAnsi="Arial" w:cs="Arial"/>
          <w:b/>
        </w:rPr>
        <w:t>1</w:t>
      </w:r>
      <w:r w:rsidR="00E01314">
        <w:rPr>
          <w:rFonts w:ascii="Arial" w:hAnsi="Arial" w:cs="Arial" w:hint="eastAsia"/>
          <w:b/>
          <w:lang w:eastAsia="ko-KR"/>
        </w:rPr>
        <w:t>)</w:t>
      </w:r>
    </w:p>
    <w:p w14:paraId="5FAC1518" w14:textId="77777777" w:rsidR="00680715" w:rsidRPr="008F1B1E" w:rsidRDefault="00680715" w:rsidP="00680715">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hint="eastAsia"/>
          <w:b/>
          <w:lang w:eastAsia="ko-KR"/>
        </w:rPr>
        <w:t>Samsung</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1C3B366D" w:rsidR="006C17BB" w:rsidRPr="00660390" w:rsidRDefault="006C17BB">
      <w:pPr>
        <w:ind w:left="2127" w:hanging="2127"/>
        <w:rPr>
          <w:rFonts w:ascii="Arial" w:hAnsi="Arial" w:cs="Arial" w:hint="eastAsia"/>
          <w:b/>
          <w:lang w:eastAsia="ko-KR"/>
        </w:rPr>
      </w:pPr>
      <w:r w:rsidRPr="00660390">
        <w:rPr>
          <w:rFonts w:ascii="Arial" w:hAnsi="Arial" w:cs="Arial"/>
          <w:b/>
        </w:rPr>
        <w:t>Agenda Item:</w:t>
      </w:r>
      <w:r>
        <w:rPr>
          <w:rFonts w:ascii="Arial" w:hAnsi="Arial" w:cs="Arial"/>
          <w:b/>
        </w:rPr>
        <w:tab/>
      </w:r>
      <w:r w:rsidR="00D72E37">
        <w:rPr>
          <w:rFonts w:ascii="Arial" w:hAnsi="Arial" w:cs="Arial"/>
          <w:b/>
        </w:rPr>
        <w:t>6.15</w:t>
      </w:r>
      <w:r w:rsidR="00780B95">
        <w:rPr>
          <w:rFonts w:ascii="Arial" w:hAnsi="Arial" w:cs="Arial" w:hint="eastAsia"/>
          <w:b/>
          <w:lang w:eastAsia="ko-KR"/>
        </w:rPr>
        <w:t>.3</w:t>
      </w:r>
    </w:p>
    <w:p w14:paraId="456D2A75" w14:textId="3F66EC3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D72E37">
        <w:rPr>
          <w:rFonts w:ascii="Arial" w:hAnsi="Arial" w:cs="Arial"/>
          <w:b/>
        </w:rPr>
        <w:t>FS_Vertical_LAN</w:t>
      </w:r>
      <w:proofErr w:type="spellEnd"/>
      <w:r w:rsidRPr="008F1B1E">
        <w:rPr>
          <w:rFonts w:ascii="Arial" w:hAnsi="Arial" w:cs="Arial"/>
          <w:b/>
        </w:rPr>
        <w:t xml:space="preserve"> / Rel-16</w:t>
      </w:r>
    </w:p>
    <w:p w14:paraId="75976068" w14:textId="6C504F8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E01314">
        <w:rPr>
          <w:rFonts w:ascii="Arial" w:hAnsi="Arial" w:cs="Arial" w:hint="eastAsia"/>
          <w:i/>
          <w:lang w:eastAsia="ko-KR"/>
        </w:rPr>
        <w:t xml:space="preserve">a criterion for NW discovery &amp; selection to get </w:t>
      </w:r>
      <w:r w:rsidR="00DF6495">
        <w:rPr>
          <w:rFonts w:ascii="Arial" w:hAnsi="Arial" w:cs="Arial" w:hint="eastAsia"/>
          <w:i/>
          <w:lang w:eastAsia="ko-KR"/>
        </w:rPr>
        <w:t xml:space="preserve">some </w:t>
      </w:r>
      <w:r w:rsidR="00211A58">
        <w:rPr>
          <w:rFonts w:ascii="Arial" w:hAnsi="Arial" w:cs="Arial" w:hint="eastAsia"/>
          <w:i/>
          <w:lang w:eastAsia="ko-KR"/>
        </w:rPr>
        <w:t>agreements</w:t>
      </w:r>
      <w:bookmarkStart w:id="1" w:name="_Toc462478989"/>
      <w:r w:rsidR="00E01314">
        <w:rPr>
          <w:rFonts w:ascii="Arial" w:hAnsi="Arial" w:cs="Arial" w:hint="eastAsia"/>
          <w:i/>
          <w:lang w:eastAsia="ko-KR"/>
        </w:rPr>
        <w:t>,</w:t>
      </w:r>
      <w:r w:rsidR="00DF6495">
        <w:rPr>
          <w:rFonts w:ascii="Arial" w:hAnsi="Arial" w:cs="Arial"/>
          <w:i/>
        </w:rPr>
        <w:t xml:space="preserve"> considering UE</w:t>
      </w:r>
      <w:r w:rsidR="00192B70">
        <w:rPr>
          <w:rFonts w:ascii="Arial" w:hAnsi="Arial" w:cs="Arial" w:hint="eastAsia"/>
          <w:i/>
          <w:lang w:eastAsia="ko-KR"/>
        </w:rPr>
        <w:t xml:space="preserve"> which </w:t>
      </w:r>
      <w:r w:rsidR="00DF6495">
        <w:rPr>
          <w:rFonts w:ascii="Arial" w:hAnsi="Arial" w:cs="Arial"/>
          <w:i/>
        </w:rPr>
        <w:t>ha</w:t>
      </w:r>
      <w:r w:rsidR="00192B70">
        <w:rPr>
          <w:rFonts w:ascii="Arial" w:hAnsi="Arial" w:cs="Arial" w:hint="eastAsia"/>
          <w:i/>
          <w:lang w:eastAsia="ko-KR"/>
        </w:rPr>
        <w:t>s</w:t>
      </w:r>
      <w:r w:rsidR="00DF6495">
        <w:rPr>
          <w:rFonts w:ascii="Arial" w:hAnsi="Arial" w:cs="Arial"/>
          <w:i/>
        </w:rPr>
        <w:t xml:space="preserve"> subscriptions on</w:t>
      </w:r>
      <w:r w:rsidR="00DF6495">
        <w:rPr>
          <w:rFonts w:ascii="Arial" w:hAnsi="Arial" w:cs="Arial" w:hint="eastAsia"/>
          <w:i/>
          <w:lang w:eastAsia="ko-KR"/>
        </w:rPr>
        <w:t xml:space="preserve"> multiple</w:t>
      </w:r>
      <w:r w:rsidR="00DF6495">
        <w:rPr>
          <w:rFonts w:ascii="Arial" w:hAnsi="Arial" w:cs="Arial"/>
          <w:i/>
        </w:rPr>
        <w:t xml:space="preserve"> N</w:t>
      </w:r>
      <w:r w:rsidR="00DF6495">
        <w:rPr>
          <w:rFonts w:ascii="Arial" w:hAnsi="Arial" w:cs="Arial" w:hint="eastAsia"/>
          <w:i/>
          <w:lang w:eastAsia="ko-KR"/>
        </w:rPr>
        <w:t>PNs</w:t>
      </w:r>
      <w:r w:rsidR="00D72E37">
        <w:rPr>
          <w:rFonts w:ascii="Arial" w:hAnsi="Arial" w:cs="Arial"/>
          <w:i/>
        </w:rPr>
        <w:t>.</w:t>
      </w:r>
    </w:p>
    <w:p w14:paraId="4B5A7DC7" w14:textId="608D394B" w:rsidR="00283E20" w:rsidRDefault="00283E20" w:rsidP="00283E20">
      <w:pPr>
        <w:pStyle w:val="1"/>
      </w:pPr>
      <w:r>
        <w:t xml:space="preserve">1 </w:t>
      </w:r>
      <w:r w:rsidR="00913A9E">
        <w:t>Discussion</w:t>
      </w:r>
    </w:p>
    <w:p w14:paraId="1E5FE2D3" w14:textId="771B2D44" w:rsidR="009E0A7A" w:rsidRPr="00F53DCD" w:rsidRDefault="003D03FE" w:rsidP="00BC190F">
      <w:pPr>
        <w:rPr>
          <w:lang w:eastAsia="ko-KR"/>
        </w:rPr>
      </w:pPr>
      <w:r>
        <w:rPr>
          <w:rFonts w:hint="eastAsia"/>
          <w:lang w:eastAsia="ko-KR"/>
        </w:rPr>
        <w:t>Solutions</w:t>
      </w:r>
      <w:r w:rsidR="00431AFD">
        <w:rPr>
          <w:rFonts w:hint="eastAsia"/>
          <w:lang w:eastAsia="ko-KR"/>
        </w:rPr>
        <w:t>(#1,#2,#3 and #4)</w:t>
      </w:r>
      <w:r>
        <w:rPr>
          <w:rFonts w:hint="eastAsia"/>
          <w:lang w:eastAsia="ko-KR"/>
        </w:rPr>
        <w:t xml:space="preserve"> </w:t>
      </w:r>
      <w:r>
        <w:rPr>
          <w:lang w:eastAsia="ko-KR"/>
        </w:rPr>
        <w:t>in the</w:t>
      </w:r>
      <w:r>
        <w:rPr>
          <w:rFonts w:hint="eastAsia"/>
          <w:lang w:eastAsia="ko-KR"/>
        </w:rPr>
        <w:t xml:space="preserve"> TR 23.734 support that </w:t>
      </w:r>
      <w:r w:rsidR="009E0A7A">
        <w:t xml:space="preserve">RAN shall be able to broadcast PLMN ID along with NPN </w:t>
      </w:r>
      <w:r w:rsidR="009E0A7A" w:rsidRPr="00F53DCD">
        <w:t>ID</w:t>
      </w:r>
      <w:r w:rsidR="00DF6495" w:rsidRPr="00F53DCD">
        <w:rPr>
          <w:rFonts w:hint="eastAsia"/>
          <w:lang w:eastAsia="ko-KR"/>
        </w:rPr>
        <w:t>(or CAG ID)</w:t>
      </w:r>
      <w:r w:rsidRPr="00F53DCD">
        <w:t>.</w:t>
      </w:r>
      <w:r w:rsidR="00431AFD" w:rsidRPr="00F53DCD">
        <w:rPr>
          <w:rFonts w:hint="eastAsia"/>
          <w:lang w:eastAsia="ko-KR"/>
        </w:rPr>
        <w:t xml:space="preserve"> </w:t>
      </w:r>
      <w:r w:rsidR="00431AFD" w:rsidRPr="00F53DCD">
        <w:rPr>
          <w:lang w:eastAsia="ko-KR"/>
        </w:rPr>
        <w:t>A</w:t>
      </w:r>
      <w:r w:rsidR="00431AFD" w:rsidRPr="00F53DCD">
        <w:rPr>
          <w:rFonts w:hint="eastAsia"/>
          <w:lang w:eastAsia="ko-KR"/>
        </w:rPr>
        <w:t xml:space="preserve">nd, </w:t>
      </w:r>
      <w:r w:rsidR="009E0A7A" w:rsidRPr="00F53DCD">
        <w:t>UE shall have the capability to select a network considering both PLMN ID and NPN ID</w:t>
      </w:r>
      <w:r w:rsidR="0089607A" w:rsidRPr="00F53DCD">
        <w:rPr>
          <w:rFonts w:hint="eastAsia"/>
          <w:lang w:eastAsia="ko-KR"/>
        </w:rPr>
        <w:t xml:space="preserve"> (or CAG ID)</w:t>
      </w:r>
      <w:r w:rsidR="008C4944" w:rsidRPr="00F53DCD">
        <w:rPr>
          <w:rFonts w:hint="eastAsia"/>
          <w:lang w:eastAsia="ko-KR"/>
        </w:rPr>
        <w:t>.</w:t>
      </w:r>
    </w:p>
    <w:p w14:paraId="490CE2B6" w14:textId="5D148425" w:rsidR="00F33E88" w:rsidRDefault="008F7B22" w:rsidP="00DF6495">
      <w:pPr>
        <w:rPr>
          <w:lang w:val="en-US" w:eastAsia="ko-KR"/>
        </w:rPr>
      </w:pPr>
      <w:r>
        <w:rPr>
          <w:lang w:eastAsia="ko-KR"/>
        </w:rPr>
        <w:t>T</w:t>
      </w:r>
      <w:r>
        <w:rPr>
          <w:rFonts w:hint="eastAsia"/>
          <w:lang w:eastAsia="ko-KR"/>
        </w:rPr>
        <w:t>o cover the</w:t>
      </w:r>
      <w:r>
        <w:rPr>
          <w:rFonts w:hint="eastAsia"/>
          <w:lang w:val="en-US" w:eastAsia="ko-KR"/>
        </w:rPr>
        <w:t xml:space="preserve"> inbound logistics </w:t>
      </w:r>
      <w:r>
        <w:rPr>
          <w:lang w:val="en-US" w:eastAsia="ko-KR"/>
        </w:rPr>
        <w:t>scenario</w:t>
      </w:r>
      <w:r>
        <w:rPr>
          <w:rFonts w:hint="eastAsia"/>
          <w:lang w:val="en-US" w:eastAsia="ko-KR"/>
        </w:rPr>
        <w:t xml:space="preserve"> (e.g. HGVs from a supply company go around among many factories to supply materials</w:t>
      </w:r>
      <w:r w:rsidR="00C536ED">
        <w:rPr>
          <w:rFonts w:hint="eastAsia"/>
          <w:lang w:val="en-US" w:eastAsia="ko-KR"/>
        </w:rPr>
        <w:t xml:space="preserve">), </w:t>
      </w:r>
      <w:r w:rsidR="004F69E3">
        <w:rPr>
          <w:rFonts w:hint="eastAsia"/>
          <w:lang w:val="en-US" w:eastAsia="ko-KR"/>
        </w:rPr>
        <w:t xml:space="preserve">we may assume </w:t>
      </w:r>
      <w:r w:rsidR="004F69E3">
        <w:rPr>
          <w:lang w:val="en-US" w:eastAsia="ko-KR"/>
        </w:rPr>
        <w:t>that</w:t>
      </w:r>
      <w:r w:rsidR="004F69E3">
        <w:rPr>
          <w:rFonts w:hint="eastAsia"/>
          <w:lang w:val="en-US" w:eastAsia="ko-KR"/>
        </w:rPr>
        <w:t xml:space="preserve"> a </w:t>
      </w:r>
      <w:r w:rsidR="00DF6495">
        <w:rPr>
          <w:rFonts w:hint="eastAsia"/>
          <w:lang w:val="en-US" w:eastAsia="ko-KR"/>
        </w:rPr>
        <w:t>UE</w:t>
      </w:r>
      <w:r w:rsidR="004F69E3">
        <w:rPr>
          <w:rFonts w:hint="eastAsia"/>
          <w:lang w:val="en-US" w:eastAsia="ko-KR"/>
        </w:rPr>
        <w:t xml:space="preserve"> </w:t>
      </w:r>
      <w:r w:rsidR="00DF6495">
        <w:rPr>
          <w:rFonts w:hint="eastAsia"/>
          <w:lang w:val="en-US" w:eastAsia="ko-KR"/>
        </w:rPr>
        <w:t>ha</w:t>
      </w:r>
      <w:r w:rsidR="004F69E3">
        <w:rPr>
          <w:rFonts w:hint="eastAsia"/>
          <w:lang w:val="en-US" w:eastAsia="ko-KR"/>
        </w:rPr>
        <w:t>s</w:t>
      </w:r>
      <w:r w:rsidR="00DF6495">
        <w:rPr>
          <w:rFonts w:hint="eastAsia"/>
          <w:lang w:val="en-US" w:eastAsia="ko-KR"/>
        </w:rPr>
        <w:t xml:space="preserve"> </w:t>
      </w:r>
      <w:r w:rsidR="006A7DB1">
        <w:rPr>
          <w:rFonts w:hint="eastAsia"/>
          <w:lang w:val="en-US" w:eastAsia="ko-KR"/>
        </w:rPr>
        <w:t xml:space="preserve">multiple </w:t>
      </w:r>
      <w:r w:rsidR="00DF6495">
        <w:rPr>
          <w:rFonts w:hint="eastAsia"/>
          <w:lang w:val="en-US" w:eastAsia="ko-KR"/>
        </w:rPr>
        <w:t xml:space="preserve">subscriptions on </w:t>
      </w:r>
      <w:r w:rsidR="006A7DB1">
        <w:rPr>
          <w:rFonts w:hint="eastAsia"/>
          <w:lang w:val="en-US" w:eastAsia="ko-KR"/>
        </w:rPr>
        <w:t>different</w:t>
      </w:r>
      <w:r w:rsidR="00DF6495">
        <w:rPr>
          <w:rFonts w:hint="eastAsia"/>
          <w:lang w:val="en-US" w:eastAsia="ko-KR"/>
        </w:rPr>
        <w:t xml:space="preserve"> </w:t>
      </w:r>
      <w:r w:rsidR="006A7DB1">
        <w:rPr>
          <w:rFonts w:hint="eastAsia"/>
          <w:lang w:val="en-US" w:eastAsia="ko-KR"/>
        </w:rPr>
        <w:t>types</w:t>
      </w:r>
      <w:r w:rsidR="00DF6495">
        <w:rPr>
          <w:rFonts w:hint="eastAsia"/>
          <w:lang w:val="en-US" w:eastAsia="ko-KR"/>
        </w:rPr>
        <w:t xml:space="preserve"> of </w:t>
      </w:r>
      <w:r w:rsidR="00F33E88">
        <w:rPr>
          <w:rFonts w:hint="eastAsia"/>
          <w:lang w:val="en-US" w:eastAsia="ko-KR"/>
        </w:rPr>
        <w:t xml:space="preserve">networks </w:t>
      </w:r>
      <w:r w:rsidR="00DF6495">
        <w:rPr>
          <w:rFonts w:hint="eastAsia"/>
          <w:lang w:val="en-US" w:eastAsia="ko-KR"/>
        </w:rPr>
        <w:t>(</w:t>
      </w:r>
      <w:r w:rsidR="008457B9">
        <w:rPr>
          <w:rFonts w:hint="eastAsia"/>
          <w:lang w:val="en-US" w:eastAsia="ko-KR"/>
        </w:rPr>
        <w:t>i.e.</w:t>
      </w:r>
      <w:r w:rsidR="00F33E88">
        <w:rPr>
          <w:rFonts w:hint="eastAsia"/>
          <w:lang w:val="en-US" w:eastAsia="ko-KR"/>
        </w:rPr>
        <w:t xml:space="preserve"> </w:t>
      </w:r>
      <w:r w:rsidR="00DF6495">
        <w:rPr>
          <w:rFonts w:hint="eastAsia"/>
          <w:lang w:val="en-US" w:eastAsia="ko-KR"/>
        </w:rPr>
        <w:t>non-standalone NPN</w:t>
      </w:r>
      <w:r w:rsidR="004F69E3">
        <w:rPr>
          <w:rFonts w:hint="eastAsia"/>
          <w:lang w:val="en-US" w:eastAsia="ko-KR"/>
        </w:rPr>
        <w:t>s</w:t>
      </w:r>
      <w:r w:rsidR="00DF6495">
        <w:rPr>
          <w:rFonts w:hint="eastAsia"/>
          <w:lang w:val="en-US" w:eastAsia="ko-KR"/>
        </w:rPr>
        <w:t>, standalone NPN</w:t>
      </w:r>
      <w:r w:rsidR="004F69E3">
        <w:rPr>
          <w:rFonts w:hint="eastAsia"/>
          <w:lang w:val="en-US" w:eastAsia="ko-KR"/>
        </w:rPr>
        <w:t>s</w:t>
      </w:r>
      <w:r w:rsidR="008457B9">
        <w:rPr>
          <w:rFonts w:hint="eastAsia"/>
          <w:lang w:val="en-US" w:eastAsia="ko-KR"/>
        </w:rPr>
        <w:t xml:space="preserve"> or</w:t>
      </w:r>
      <w:r w:rsidR="004F69E3">
        <w:rPr>
          <w:rFonts w:hint="eastAsia"/>
          <w:lang w:val="en-US" w:eastAsia="ko-KR"/>
        </w:rPr>
        <w:t xml:space="preserve"> PLMNs</w:t>
      </w:r>
      <w:r w:rsidR="00DF6495">
        <w:rPr>
          <w:rFonts w:hint="eastAsia"/>
          <w:lang w:val="en-US" w:eastAsia="ko-KR"/>
        </w:rPr>
        <w:t>)</w:t>
      </w:r>
      <w:r w:rsidR="004F69E3">
        <w:rPr>
          <w:rFonts w:hint="eastAsia"/>
          <w:lang w:val="en-US" w:eastAsia="ko-KR"/>
        </w:rPr>
        <w:t xml:space="preserve">. </w:t>
      </w:r>
      <w:r w:rsidR="004F69E3">
        <w:rPr>
          <w:lang w:val="en-US" w:eastAsia="ko-KR"/>
        </w:rPr>
        <w:t>S</w:t>
      </w:r>
      <w:r w:rsidR="004F69E3">
        <w:rPr>
          <w:rFonts w:hint="eastAsia"/>
          <w:lang w:val="en-US" w:eastAsia="ko-KR"/>
        </w:rPr>
        <w:t xml:space="preserve">o the </w:t>
      </w:r>
      <w:r w:rsidR="00F33E88">
        <w:rPr>
          <w:rFonts w:hint="eastAsia"/>
          <w:lang w:val="en-US" w:eastAsia="ko-KR"/>
        </w:rPr>
        <w:t>UE need to select a network out of the available networks</w:t>
      </w:r>
      <w:r w:rsidR="00682A5A">
        <w:rPr>
          <w:rFonts w:hint="eastAsia"/>
          <w:lang w:val="en-US" w:eastAsia="ko-KR"/>
        </w:rPr>
        <w:t xml:space="preserve"> </w:t>
      </w:r>
      <w:r w:rsidR="008457B9">
        <w:rPr>
          <w:rFonts w:hint="eastAsia"/>
          <w:lang w:val="en-US" w:eastAsia="ko-KR"/>
        </w:rPr>
        <w:t>based on</w:t>
      </w:r>
      <w:r w:rsidR="00682A5A">
        <w:rPr>
          <w:rFonts w:hint="eastAsia"/>
          <w:lang w:val="en-US" w:eastAsia="ko-KR"/>
        </w:rPr>
        <w:t xml:space="preserve"> the non-public network identification</w:t>
      </w:r>
      <w:r w:rsidR="008457B9">
        <w:rPr>
          <w:rFonts w:hint="eastAsia"/>
          <w:lang w:val="en-US" w:eastAsia="ko-KR"/>
        </w:rPr>
        <w:t>s</w:t>
      </w:r>
      <w:r w:rsidR="00682A5A">
        <w:rPr>
          <w:rFonts w:hint="eastAsia"/>
          <w:lang w:val="en-US" w:eastAsia="ko-KR"/>
        </w:rPr>
        <w:t xml:space="preserve"> (</w:t>
      </w:r>
      <w:r w:rsidR="008457B9">
        <w:rPr>
          <w:rFonts w:hint="eastAsia"/>
          <w:lang w:val="en-US" w:eastAsia="ko-KR"/>
        </w:rPr>
        <w:t>e.g.</w:t>
      </w:r>
      <w:r w:rsidR="00682A5A">
        <w:rPr>
          <w:rFonts w:hint="eastAsia"/>
          <w:lang w:val="en-US" w:eastAsia="ko-KR"/>
        </w:rPr>
        <w:t xml:space="preserve"> PLMN ID + NPN ID or PLMN ID + CAG ID)</w:t>
      </w:r>
      <w:r w:rsidR="000742B1">
        <w:rPr>
          <w:rFonts w:hint="eastAsia"/>
          <w:lang w:val="en-US" w:eastAsia="ko-KR"/>
        </w:rPr>
        <w:t xml:space="preserve">. </w:t>
      </w:r>
    </w:p>
    <w:p w14:paraId="775812D7" w14:textId="77777777" w:rsidR="00F62B4A" w:rsidRDefault="00F33E88" w:rsidP="00DF6495">
      <w:pPr>
        <w:rPr>
          <w:lang w:val="en-US" w:eastAsia="ko-KR"/>
        </w:rPr>
      </w:pPr>
      <w:r>
        <w:rPr>
          <w:lang w:val="en-US" w:eastAsia="ko-KR"/>
        </w:rPr>
        <w:t>I</w:t>
      </w:r>
      <w:r>
        <w:rPr>
          <w:rFonts w:hint="eastAsia"/>
          <w:lang w:val="en-US" w:eastAsia="ko-KR"/>
        </w:rPr>
        <w:t xml:space="preserve">n that sense, </w:t>
      </w:r>
      <w:r w:rsidR="008457B9">
        <w:rPr>
          <w:rFonts w:hint="eastAsia"/>
          <w:lang w:val="en-US" w:eastAsia="ko-KR"/>
        </w:rPr>
        <w:t xml:space="preserve">for appropriate network selection the UE </w:t>
      </w:r>
      <w:r w:rsidR="009A01BC">
        <w:rPr>
          <w:rFonts w:hint="eastAsia"/>
          <w:lang w:val="en-US" w:eastAsia="ko-KR"/>
        </w:rPr>
        <w:t xml:space="preserve">having multiple subscriptions on NPNs </w:t>
      </w:r>
      <w:r w:rsidR="00854363">
        <w:rPr>
          <w:rFonts w:hint="eastAsia"/>
          <w:lang w:val="en-US" w:eastAsia="ko-KR"/>
        </w:rPr>
        <w:t xml:space="preserve">shall be able to </w:t>
      </w:r>
      <w:r w:rsidR="008457B9">
        <w:rPr>
          <w:rFonts w:hint="eastAsia"/>
          <w:lang w:val="en-US" w:eastAsia="ko-KR"/>
        </w:rPr>
        <w:t xml:space="preserve">collect identifications of all the available networks before </w:t>
      </w:r>
      <w:r w:rsidR="000742B1">
        <w:rPr>
          <w:rFonts w:hint="eastAsia"/>
          <w:lang w:val="en-US" w:eastAsia="ko-KR"/>
        </w:rPr>
        <w:t>selecting a network</w:t>
      </w:r>
      <w:r w:rsidR="008457B9">
        <w:rPr>
          <w:rFonts w:hint="eastAsia"/>
          <w:lang w:val="en-US" w:eastAsia="ko-KR"/>
        </w:rPr>
        <w:t>.</w:t>
      </w:r>
    </w:p>
    <w:p w14:paraId="02445101" w14:textId="19CEFA5D" w:rsidR="005B5F83" w:rsidRDefault="009325B0" w:rsidP="00DF6495">
      <w:pPr>
        <w:rPr>
          <w:lang w:val="en-US" w:eastAsia="ko-KR"/>
        </w:rPr>
      </w:pPr>
      <w:r>
        <w:rPr>
          <w:lang w:val="en-US" w:eastAsia="ko-KR"/>
        </w:rPr>
        <w:t>F</w:t>
      </w:r>
      <w:r>
        <w:rPr>
          <w:rFonts w:hint="eastAsia"/>
          <w:lang w:val="en-US" w:eastAsia="ko-KR"/>
        </w:rPr>
        <w:t>or example, i</w:t>
      </w:r>
      <w:r w:rsidRPr="009325B0">
        <w:rPr>
          <w:lang w:val="en-US" w:eastAsia="ko-KR"/>
        </w:rPr>
        <w:t xml:space="preserve">f </w:t>
      </w:r>
      <w:r>
        <w:rPr>
          <w:rFonts w:hint="eastAsia"/>
          <w:lang w:val="en-US" w:eastAsia="ko-KR"/>
        </w:rPr>
        <w:t>a</w:t>
      </w:r>
      <w:r w:rsidRPr="009325B0">
        <w:rPr>
          <w:lang w:val="en-US" w:eastAsia="ko-KR"/>
        </w:rPr>
        <w:t xml:space="preserve"> UE has subscriptions for both a standalone NPN and a non-standalone NPN</w:t>
      </w:r>
      <w:r>
        <w:rPr>
          <w:rFonts w:hint="eastAsia"/>
          <w:lang w:val="en-US" w:eastAsia="ko-KR"/>
        </w:rPr>
        <w:t>, for appropriate</w:t>
      </w:r>
      <w:r w:rsidRPr="009325B0">
        <w:rPr>
          <w:lang w:val="en-US" w:eastAsia="ko-KR"/>
        </w:rPr>
        <w:t xml:space="preserve"> NPN discovery/s</w:t>
      </w:r>
      <w:r>
        <w:rPr>
          <w:lang w:val="en-US" w:eastAsia="ko-KR"/>
        </w:rPr>
        <w:t xml:space="preserve">election, the UE should know </w:t>
      </w:r>
      <w:r w:rsidRPr="009325B0">
        <w:rPr>
          <w:lang w:val="en-US" w:eastAsia="ko-KR"/>
        </w:rPr>
        <w:t xml:space="preserve">all available non-public networks </w:t>
      </w:r>
      <w:r>
        <w:rPr>
          <w:rFonts w:hint="eastAsia"/>
          <w:lang w:val="en-US" w:eastAsia="ko-KR"/>
        </w:rPr>
        <w:t xml:space="preserve">which it </w:t>
      </w:r>
      <w:r w:rsidR="005B5F83">
        <w:rPr>
          <w:rFonts w:hint="eastAsia"/>
          <w:lang w:val="en-US" w:eastAsia="ko-KR"/>
        </w:rPr>
        <w:t>subscribes to</w:t>
      </w:r>
      <w:r w:rsidR="00195D62">
        <w:rPr>
          <w:rFonts w:hint="eastAsia"/>
          <w:lang w:val="en-US" w:eastAsia="ko-KR"/>
        </w:rPr>
        <w:t>.</w:t>
      </w:r>
    </w:p>
    <w:p w14:paraId="0709F6F5" w14:textId="07C0779D" w:rsidR="00095ADE" w:rsidRDefault="00095ADE" w:rsidP="00DF6495">
      <w:pPr>
        <w:rPr>
          <w:lang w:val="en-US" w:eastAsia="ko-KR"/>
        </w:rPr>
      </w:pPr>
      <w:r>
        <w:rPr>
          <w:rFonts w:hint="eastAsia"/>
          <w:lang w:val="en-US" w:eastAsia="ko-KR"/>
        </w:rPr>
        <w:t xml:space="preserve">Regarding standalone NPN, which is identified by a reserved dedicated PLMN ID(e.g. MCC=999 and an NPN ID, UE should select an NPN considering the NPN ID as well as the reserved dedicated PLMN ID since the PLMN ID is not enough to guarantee uniqueness of the network. </w:t>
      </w:r>
    </w:p>
    <w:p w14:paraId="5BBFEF5D" w14:textId="3AD52EDA" w:rsidR="00B5547E" w:rsidRDefault="00095ADE" w:rsidP="00DF6495">
      <w:pPr>
        <w:rPr>
          <w:lang w:val="en-US" w:eastAsia="ko-KR"/>
        </w:rPr>
      </w:pPr>
      <w:r>
        <w:rPr>
          <w:lang w:val="en-US" w:eastAsia="ko-KR"/>
        </w:rPr>
        <w:t>M</w:t>
      </w:r>
      <w:r>
        <w:rPr>
          <w:rFonts w:hint="eastAsia"/>
          <w:lang w:val="en-US" w:eastAsia="ko-KR"/>
        </w:rPr>
        <w:t>eanwhile</w:t>
      </w:r>
      <w:r w:rsidR="009325B0">
        <w:rPr>
          <w:rFonts w:hint="eastAsia"/>
          <w:lang w:val="en-US" w:eastAsia="ko-KR"/>
        </w:rPr>
        <w:t>, per solution #2(CAG for non-standalone NPN), UE selects a PLMN before selecting its NPN</w:t>
      </w:r>
      <w:r w:rsidR="005B5F83">
        <w:rPr>
          <w:rFonts w:hint="eastAsia"/>
          <w:lang w:val="en-US" w:eastAsia="ko-KR"/>
        </w:rPr>
        <w:t xml:space="preserve"> </w:t>
      </w:r>
      <w:r w:rsidR="009325B0">
        <w:rPr>
          <w:rFonts w:hint="eastAsia"/>
          <w:lang w:val="en-US" w:eastAsia="ko-KR"/>
        </w:rPr>
        <w:t xml:space="preserve">(i.e. </w:t>
      </w:r>
      <w:r w:rsidR="005B5F83">
        <w:rPr>
          <w:rFonts w:hint="eastAsia"/>
          <w:lang w:val="en-US" w:eastAsia="ko-KR"/>
        </w:rPr>
        <w:t xml:space="preserve">CAG), which means UE selects the PLMN </w:t>
      </w:r>
      <w:r w:rsidR="005B5F83" w:rsidRPr="0055050A">
        <w:rPr>
          <w:rFonts w:hint="eastAsia"/>
          <w:lang w:val="en-US" w:eastAsia="ko-KR"/>
        </w:rPr>
        <w:t xml:space="preserve">first regardless of whether its available CAGs will be discovered or not. </w:t>
      </w:r>
      <w:r w:rsidR="005B5F83" w:rsidRPr="0055050A">
        <w:rPr>
          <w:lang w:val="en-US" w:eastAsia="ko-KR"/>
        </w:rPr>
        <w:t>I</w:t>
      </w:r>
      <w:r w:rsidR="005B5F83" w:rsidRPr="0055050A">
        <w:rPr>
          <w:rFonts w:hint="eastAsia"/>
          <w:lang w:val="en-US" w:eastAsia="ko-KR"/>
        </w:rPr>
        <w:t xml:space="preserve">f UE cannot find any </w:t>
      </w:r>
      <w:r w:rsidR="005B5F83" w:rsidRPr="0055050A">
        <w:rPr>
          <w:lang w:val="en-US" w:eastAsia="ko-KR"/>
        </w:rPr>
        <w:t>available</w:t>
      </w:r>
      <w:r w:rsidR="005B5F83" w:rsidRPr="0055050A">
        <w:rPr>
          <w:rFonts w:hint="eastAsia"/>
          <w:lang w:val="en-US" w:eastAsia="ko-KR"/>
        </w:rPr>
        <w:t xml:space="preserve"> CAG, the UE </w:t>
      </w:r>
      <w:r w:rsidR="0055050A">
        <w:rPr>
          <w:lang w:val="en-US" w:eastAsia="ko-KR"/>
        </w:rPr>
        <w:t>should</w:t>
      </w:r>
      <w:r w:rsidR="0055050A">
        <w:rPr>
          <w:rFonts w:hint="eastAsia"/>
          <w:lang w:val="en-US" w:eastAsia="ko-KR"/>
        </w:rPr>
        <w:t xml:space="preserve"> go back to PLMN selection. </w:t>
      </w:r>
      <w:r w:rsidR="0055050A">
        <w:rPr>
          <w:lang w:val="en-US" w:eastAsia="ko-KR"/>
        </w:rPr>
        <w:t>A</w:t>
      </w:r>
      <w:r w:rsidR="0055050A">
        <w:rPr>
          <w:rFonts w:hint="eastAsia"/>
          <w:lang w:val="en-US" w:eastAsia="ko-KR"/>
        </w:rPr>
        <w:t xml:space="preserve">nd then, UE will repeat PLMN selection without knowing whether </w:t>
      </w:r>
      <w:proofErr w:type="gramStart"/>
      <w:r w:rsidR="0055050A">
        <w:rPr>
          <w:rFonts w:hint="eastAsia"/>
          <w:lang w:val="en-US" w:eastAsia="ko-KR"/>
        </w:rPr>
        <w:t>its</w:t>
      </w:r>
      <w:proofErr w:type="gramEnd"/>
      <w:r w:rsidR="0055050A">
        <w:rPr>
          <w:rFonts w:hint="eastAsia"/>
          <w:lang w:val="en-US" w:eastAsia="ko-KR"/>
        </w:rPr>
        <w:t xml:space="preserve"> available CAGs will be discovered or not, until the UE finds an available CAG. </w:t>
      </w:r>
      <w:r w:rsidR="00BB22CD">
        <w:rPr>
          <w:lang w:val="en-US" w:eastAsia="ko-KR"/>
        </w:rPr>
        <w:t>M</w:t>
      </w:r>
      <w:r w:rsidR="00BB22CD">
        <w:rPr>
          <w:rFonts w:hint="eastAsia"/>
          <w:lang w:val="en-US" w:eastAsia="ko-KR"/>
        </w:rPr>
        <w:t xml:space="preserve">oreover, </w:t>
      </w:r>
      <w:r>
        <w:rPr>
          <w:rFonts w:hint="eastAsia"/>
          <w:lang w:val="en-US" w:eastAsia="ko-KR"/>
        </w:rPr>
        <w:t xml:space="preserve">UE </w:t>
      </w:r>
      <w:proofErr w:type="spellStart"/>
      <w:r>
        <w:rPr>
          <w:rFonts w:hint="eastAsia"/>
          <w:lang w:val="en-US" w:eastAsia="ko-KR"/>
        </w:rPr>
        <w:t>can not</w:t>
      </w:r>
      <w:proofErr w:type="spellEnd"/>
      <w:r>
        <w:rPr>
          <w:rFonts w:hint="eastAsia"/>
          <w:lang w:val="en-US" w:eastAsia="ko-KR"/>
        </w:rPr>
        <w:t xml:space="preserve"> select standalone NPNs, which have lower priority than a non-standalone NPN.</w:t>
      </w:r>
    </w:p>
    <w:p w14:paraId="199FC4A7" w14:textId="794CF5EB" w:rsidR="009B4181" w:rsidRDefault="00F44B9A" w:rsidP="00DF6495">
      <w:pPr>
        <w:rPr>
          <w:lang w:val="en-US" w:eastAsia="ko-KR"/>
        </w:rPr>
      </w:pPr>
      <w:r>
        <w:rPr>
          <w:lang w:val="en-US" w:eastAsia="ko-KR"/>
        </w:rPr>
        <w:t>S</w:t>
      </w:r>
      <w:r>
        <w:rPr>
          <w:rFonts w:hint="eastAsia"/>
          <w:lang w:val="en-US" w:eastAsia="ko-KR"/>
        </w:rPr>
        <w:t xml:space="preserve">uch above drawback of network discovery and selection comes from UE behavior in solution #2 that the UE selects a PLMN before </w:t>
      </w:r>
      <w:r w:rsidR="00335D57">
        <w:rPr>
          <w:rFonts w:hint="eastAsia"/>
          <w:lang w:val="en-US" w:eastAsia="ko-KR"/>
        </w:rPr>
        <w:t xml:space="preserve">selecting its </w:t>
      </w:r>
      <w:proofErr w:type="gramStart"/>
      <w:r w:rsidR="00335D57">
        <w:rPr>
          <w:rFonts w:hint="eastAsia"/>
          <w:lang w:val="en-US" w:eastAsia="ko-KR"/>
        </w:rPr>
        <w:t>NPNs(</w:t>
      </w:r>
      <w:proofErr w:type="gramEnd"/>
      <w:r w:rsidR="00335D57">
        <w:rPr>
          <w:rFonts w:hint="eastAsia"/>
          <w:lang w:val="en-US" w:eastAsia="ko-KR"/>
        </w:rPr>
        <w:t>i.e. CAGs).</w:t>
      </w:r>
      <w:r>
        <w:rPr>
          <w:rFonts w:hint="eastAsia"/>
          <w:lang w:val="en-US" w:eastAsia="ko-KR"/>
        </w:rPr>
        <w:t xml:space="preserve"> </w:t>
      </w:r>
    </w:p>
    <w:p w14:paraId="31132DD9" w14:textId="3E70A3CF" w:rsidR="008B6F63" w:rsidRDefault="009D37A2" w:rsidP="00DF6495">
      <w:pPr>
        <w:rPr>
          <w:b/>
          <w:lang w:val="en-US" w:eastAsia="ko-KR"/>
        </w:rPr>
      </w:pPr>
      <w:r>
        <w:rPr>
          <w:lang w:val="en-US" w:eastAsia="ko-KR"/>
        </w:rPr>
        <w:t>T</w:t>
      </w:r>
      <w:r>
        <w:rPr>
          <w:rFonts w:hint="eastAsia"/>
          <w:lang w:val="en-US" w:eastAsia="ko-KR"/>
        </w:rPr>
        <w:t xml:space="preserve">herefore, </w:t>
      </w:r>
      <w:r w:rsidR="00335D57" w:rsidRPr="009D37A2">
        <w:rPr>
          <w:rFonts w:hint="eastAsia"/>
          <w:b/>
          <w:lang w:val="en-US" w:eastAsia="ko-KR"/>
        </w:rPr>
        <w:t xml:space="preserve">we propose </w:t>
      </w:r>
      <w:r w:rsidR="00224BC0">
        <w:rPr>
          <w:rFonts w:hint="eastAsia"/>
          <w:b/>
          <w:lang w:val="en-US" w:eastAsia="ko-KR"/>
        </w:rPr>
        <w:t xml:space="preserve">a </w:t>
      </w:r>
      <w:r w:rsidR="00335D57" w:rsidRPr="009D37A2">
        <w:rPr>
          <w:rFonts w:hint="eastAsia"/>
          <w:b/>
          <w:lang w:val="en-US" w:eastAsia="ko-KR"/>
        </w:rPr>
        <w:t>conclusion on</w:t>
      </w:r>
      <w:r w:rsidR="008B6F63" w:rsidRPr="008B6F63">
        <w:rPr>
          <w:rFonts w:hint="eastAsia"/>
          <w:b/>
          <w:lang w:val="en-US" w:eastAsia="ko-KR"/>
        </w:rPr>
        <w:t xml:space="preserve"> </w:t>
      </w:r>
      <w:r w:rsidR="008B6F63" w:rsidRPr="009D37A2">
        <w:rPr>
          <w:rFonts w:hint="eastAsia"/>
          <w:b/>
          <w:lang w:val="en-US" w:eastAsia="ko-KR"/>
        </w:rPr>
        <w:t>a principle for</w:t>
      </w:r>
      <w:r w:rsidR="00335D57" w:rsidRPr="009D37A2">
        <w:rPr>
          <w:rFonts w:hint="eastAsia"/>
          <w:b/>
          <w:lang w:val="en-US" w:eastAsia="ko-KR"/>
        </w:rPr>
        <w:t xml:space="preserve"> NPN discovery &amp; selection that</w:t>
      </w:r>
      <w:r w:rsidR="008B6F63">
        <w:rPr>
          <w:rFonts w:hint="eastAsia"/>
          <w:b/>
          <w:lang w:val="en-US" w:eastAsia="ko-KR"/>
        </w:rPr>
        <w:t>:</w:t>
      </w:r>
      <w:r w:rsidR="00335D57" w:rsidRPr="009D37A2">
        <w:rPr>
          <w:rFonts w:hint="eastAsia"/>
          <w:b/>
          <w:lang w:val="en-US" w:eastAsia="ko-KR"/>
        </w:rPr>
        <w:t xml:space="preserve"> </w:t>
      </w:r>
    </w:p>
    <w:p w14:paraId="0F56E331" w14:textId="47D2A3AA" w:rsidR="009B4181" w:rsidRDefault="00335D57" w:rsidP="00DF6495">
      <w:pPr>
        <w:rPr>
          <w:lang w:val="en-US" w:eastAsia="ko-KR"/>
        </w:rPr>
      </w:pPr>
      <w:r w:rsidRPr="009D37A2">
        <w:rPr>
          <w:rFonts w:hint="eastAsia"/>
          <w:b/>
          <w:lang w:val="en-US" w:eastAsia="ko-KR"/>
        </w:rPr>
        <w:t>UE shall select a non-public network among available non-public networks, based on their PLMN ID and NPN ID altogether at once</w:t>
      </w:r>
      <w:proofErr w:type="gramStart"/>
      <w:r w:rsidRPr="009D37A2">
        <w:rPr>
          <w:rFonts w:hint="eastAsia"/>
          <w:b/>
          <w:lang w:val="en-US" w:eastAsia="ko-KR"/>
        </w:rPr>
        <w:t>.</w:t>
      </w:r>
      <w:r w:rsidR="009D37A2" w:rsidRPr="009D37A2">
        <w:rPr>
          <w:rFonts w:hint="eastAsia"/>
          <w:b/>
          <w:lang w:val="en-US" w:eastAsia="ko-KR"/>
        </w:rPr>
        <w:t>(</w:t>
      </w:r>
      <w:proofErr w:type="gramEnd"/>
      <w:r w:rsidR="009D37A2" w:rsidRPr="009D37A2">
        <w:rPr>
          <w:rFonts w:hint="eastAsia"/>
          <w:b/>
          <w:lang w:val="en-US" w:eastAsia="ko-KR"/>
        </w:rPr>
        <w:t>i.e. NPN selection is performed together with PLMN selection)</w:t>
      </w:r>
    </w:p>
    <w:p w14:paraId="05D1B84C" w14:textId="77777777" w:rsidR="00C539B8" w:rsidRDefault="00C539B8" w:rsidP="00C539B8">
      <w:pPr>
        <w:pStyle w:val="1"/>
      </w:pPr>
      <w:bookmarkStart w:id="2" w:name="_Toc520098773"/>
      <w:r>
        <w:t>2 Proposal</w:t>
      </w:r>
    </w:p>
    <w:p w14:paraId="5997F8E6" w14:textId="7839B9A2" w:rsidR="00C539B8" w:rsidRPr="008B5FF5" w:rsidRDefault="00C539B8" w:rsidP="00C539B8">
      <w:r>
        <w:t>It is proposed to introduce the following updates to TR 23</w:t>
      </w:r>
      <w:r w:rsidR="00D72E37">
        <w:rPr>
          <w:lang w:val="en-US"/>
        </w:rPr>
        <w:t>.734</w:t>
      </w:r>
      <w:r>
        <w:t>:</w:t>
      </w:r>
    </w:p>
    <w:p w14:paraId="36347FB9" w14:textId="60075B02" w:rsidR="00C539B8" w:rsidRDefault="00C539B8" w:rsidP="00C539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w:t>
      </w:r>
      <w:r w:rsidR="00CE4682">
        <w:rPr>
          <w:rFonts w:ascii="Arial" w:hAnsi="Arial" w:cs="Arial"/>
          <w:color w:val="FF0000"/>
          <w:sz w:val="28"/>
          <w:szCs w:val="28"/>
          <w:lang w:val="en-US"/>
        </w:rPr>
        <w:t xml:space="preserve">(all new text) </w:t>
      </w:r>
      <w:r>
        <w:rPr>
          <w:rFonts w:ascii="Arial" w:hAnsi="Arial" w:cs="Arial"/>
          <w:color w:val="FF0000"/>
          <w:sz w:val="28"/>
          <w:szCs w:val="28"/>
          <w:lang w:val="en-US"/>
        </w:rPr>
        <w:t xml:space="preserve">* * * </w:t>
      </w:r>
    </w:p>
    <w:p w14:paraId="4AFB3BB9" w14:textId="77777777" w:rsidR="00F71A17" w:rsidRDefault="00F71A17" w:rsidP="00F71A17">
      <w:pPr>
        <w:pStyle w:val="1"/>
        <w:rPr>
          <w:rFonts w:eastAsia="SimSun"/>
          <w:lang w:eastAsia="en-US"/>
        </w:rPr>
      </w:pPr>
      <w:r>
        <w:rPr>
          <w:rFonts w:eastAsia="SimSun"/>
          <w:lang w:eastAsia="ko-KR"/>
        </w:rPr>
        <w:lastRenderedPageBreak/>
        <w:t>8</w:t>
      </w:r>
      <w:r>
        <w:rPr>
          <w:rFonts w:eastAsia="SimSun"/>
        </w:rPr>
        <w:tab/>
        <w:t>Conclusions</w:t>
      </w:r>
      <w:bookmarkEnd w:id="2"/>
    </w:p>
    <w:p w14:paraId="232F057F" w14:textId="77777777" w:rsidR="00F71A17" w:rsidRDefault="00F71A17" w:rsidP="00F71A17">
      <w:pPr>
        <w:pStyle w:val="EditorsNote"/>
      </w:pPr>
      <w:r>
        <w:t>Editor's note:</w:t>
      </w:r>
      <w:r>
        <w:tab/>
        <w:t xml:space="preserve">This clause will capture conclusions from the </w:t>
      </w:r>
      <w:r>
        <w:rPr>
          <w:lang w:eastAsia="ko-KR"/>
        </w:rPr>
        <w:t>study</w:t>
      </w:r>
      <w:r>
        <w:t>.</w:t>
      </w:r>
    </w:p>
    <w:p w14:paraId="2B794254" w14:textId="5616F052" w:rsidR="00FF34DC" w:rsidRPr="00BC190F" w:rsidRDefault="00FF34DC" w:rsidP="00E801CE">
      <w:pPr>
        <w:pStyle w:val="EditorsNote"/>
        <w:ind w:left="0" w:firstLine="0"/>
        <w:rPr>
          <w:rFonts w:eastAsiaTheme="minorEastAsia"/>
          <w:color w:val="auto"/>
          <w:lang w:eastAsia="ko-KR"/>
        </w:rPr>
      </w:pPr>
      <w:r>
        <w:rPr>
          <w:rFonts w:eastAsia="SimSun"/>
          <w:color w:val="auto"/>
        </w:rPr>
        <w:t>Following are p</w:t>
      </w:r>
      <w:r w:rsidR="00D72E37">
        <w:rPr>
          <w:rFonts w:eastAsia="SimSun"/>
          <w:color w:val="auto"/>
        </w:rPr>
        <w:t xml:space="preserve">rinciples </w:t>
      </w:r>
      <w:r w:rsidR="00F53DCD">
        <w:rPr>
          <w:rFonts w:eastAsiaTheme="minorEastAsia" w:hint="eastAsia"/>
          <w:color w:val="auto"/>
          <w:lang w:eastAsia="ko-KR"/>
        </w:rPr>
        <w:t>for conclusion</w:t>
      </w:r>
      <w:r w:rsidR="000F50AC">
        <w:rPr>
          <w:rFonts w:eastAsia="SimSun"/>
          <w:color w:val="auto"/>
        </w:rPr>
        <w:t>:</w:t>
      </w:r>
    </w:p>
    <w:p w14:paraId="58713D60" w14:textId="7C821E7C" w:rsidR="00F53DCD" w:rsidRPr="00F53DCD" w:rsidRDefault="00F53DCD" w:rsidP="00F06FEB">
      <w:pPr>
        <w:pStyle w:val="ac"/>
        <w:numPr>
          <w:ilvl w:val="0"/>
          <w:numId w:val="4"/>
        </w:numPr>
      </w:pPr>
      <w:r w:rsidRPr="00F53DCD">
        <w:t xml:space="preserve">UE shall have the capability to </w:t>
      </w:r>
      <w:r w:rsidRPr="00F53DCD">
        <w:rPr>
          <w:rFonts w:hint="eastAsia"/>
          <w:lang w:val="en-US" w:eastAsia="ko-KR"/>
        </w:rPr>
        <w:t>select a non-public network among available non-public networks, based on their PLMN ID and NPN ID altogether at once.</w:t>
      </w:r>
      <w:r>
        <w:rPr>
          <w:rFonts w:eastAsiaTheme="minorEastAsia" w:hint="eastAsia"/>
          <w:lang w:val="en-US" w:eastAsia="ko-KR"/>
        </w:rPr>
        <w:t xml:space="preserve"> </w:t>
      </w:r>
      <w:r w:rsidRPr="00F53DCD">
        <w:rPr>
          <w:rFonts w:hint="eastAsia"/>
          <w:lang w:val="en-US" w:eastAsia="ko-KR"/>
        </w:rPr>
        <w:t>(</w:t>
      </w:r>
      <w:proofErr w:type="gramStart"/>
      <w:r w:rsidRPr="00F53DCD">
        <w:rPr>
          <w:rFonts w:hint="eastAsia"/>
          <w:lang w:val="en-US" w:eastAsia="ko-KR"/>
        </w:rPr>
        <w:t>i.e</w:t>
      </w:r>
      <w:proofErr w:type="gramEnd"/>
      <w:r w:rsidRPr="00F53DCD">
        <w:rPr>
          <w:rFonts w:hint="eastAsia"/>
          <w:lang w:val="en-US" w:eastAsia="ko-KR"/>
        </w:rPr>
        <w:t>. NPN selection is performed together with PLMN selection)</w:t>
      </w:r>
      <w:r w:rsidRPr="00F53DCD">
        <w:t>.</w:t>
      </w:r>
    </w:p>
    <w:p w14:paraId="40F1849C" w14:textId="153B56B0" w:rsidR="00EB1912" w:rsidRDefault="00EB1912" w:rsidP="00EB19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 * * </w:t>
      </w:r>
    </w:p>
    <w:bookmarkEnd w:id="1"/>
    <w:p w14:paraId="7B9A2ED9" w14:textId="5598F7C7" w:rsidR="009A3AC3" w:rsidRPr="00AD759F" w:rsidRDefault="009A3AC3" w:rsidP="00AD759F">
      <w:pPr>
        <w:tabs>
          <w:tab w:val="left" w:pos="3832"/>
        </w:tabs>
      </w:pPr>
    </w:p>
    <w:sectPr w:rsidR="009A3AC3" w:rsidRPr="00AD759F" w:rsidSect="0055325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EE024" w14:textId="77777777" w:rsidR="00E52A33" w:rsidRDefault="00E52A33">
      <w:pPr>
        <w:spacing w:after="0"/>
      </w:pPr>
      <w:r>
        <w:separator/>
      </w:r>
    </w:p>
  </w:endnote>
  <w:endnote w:type="continuationSeparator" w:id="0">
    <w:p w14:paraId="4CB7DDEA" w14:textId="77777777" w:rsidR="00E52A33" w:rsidRDefault="00E52A33">
      <w:pPr>
        <w:spacing w:after="0"/>
      </w:pPr>
      <w:r>
        <w:continuationSeparator/>
      </w:r>
    </w:p>
  </w:endnote>
  <w:endnote w:type="continuationNotice" w:id="1">
    <w:p w14:paraId="77D0C6BD" w14:textId="77777777" w:rsidR="00E52A33" w:rsidRDefault="00E52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A0ABF" w14:textId="77777777" w:rsidR="00E52A33" w:rsidRDefault="00E52A33">
      <w:pPr>
        <w:spacing w:after="0"/>
      </w:pPr>
      <w:r>
        <w:separator/>
      </w:r>
    </w:p>
  </w:footnote>
  <w:footnote w:type="continuationSeparator" w:id="0">
    <w:p w14:paraId="6E771ACB" w14:textId="77777777" w:rsidR="00E52A33" w:rsidRDefault="00E52A33">
      <w:pPr>
        <w:spacing w:after="0"/>
      </w:pPr>
      <w:r>
        <w:continuationSeparator/>
      </w:r>
    </w:p>
  </w:footnote>
  <w:footnote w:type="continuationNotice" w:id="1">
    <w:p w14:paraId="78BA259C" w14:textId="77777777" w:rsidR="00E52A33" w:rsidRDefault="00E52A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56050">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9299E"/>
    <w:multiLevelType w:val="hybridMultilevel"/>
    <w:tmpl w:val="B32AF424"/>
    <w:lvl w:ilvl="0" w:tplc="04044662">
      <w:start w:val="41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543D0017"/>
    <w:multiLevelType w:val="hybridMultilevel"/>
    <w:tmpl w:val="AA2AC03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57855956"/>
    <w:multiLevelType w:val="hybridMultilevel"/>
    <w:tmpl w:val="06567DFE"/>
    <w:lvl w:ilvl="0" w:tplc="ECC4C7B6">
      <w:start w:val="1"/>
      <w:numFmt w:val="bullet"/>
      <w:lvlText w:val="-"/>
      <w:lvlJc w:val="left"/>
      <w:pPr>
        <w:ind w:left="760" w:hanging="360"/>
      </w:pPr>
      <w:rPr>
        <w:rFonts w:ascii="Times New Roman" w:eastAsia="맑은 고딕" w:hAnsi="Times New Roman" w:cs="Times New Roman" w:hint="default"/>
      </w:rPr>
    </w:lvl>
    <w:lvl w:ilvl="1" w:tplc="2F3A4050">
      <w:start w:val="80"/>
      <w:numFmt w:val="bullet"/>
      <w:lvlText w:val="−"/>
      <w:lvlJc w:val="left"/>
      <w:pPr>
        <w:ind w:left="1200" w:hanging="400"/>
      </w:pPr>
      <w:rPr>
        <w:rFonts w:ascii="Calibre Regular" w:hAnsi="Calibre Regular"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65E26B73"/>
    <w:multiLevelType w:val="hybridMultilevel"/>
    <w:tmpl w:val="4AAC15E6"/>
    <w:lvl w:ilvl="0" w:tplc="ECC4C7B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7735029D"/>
    <w:multiLevelType w:val="hybridMultilevel"/>
    <w:tmpl w:val="019E576A"/>
    <w:lvl w:ilvl="0" w:tplc="ECC4C7B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3C5D"/>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4DB"/>
    <w:rsid w:val="00034D55"/>
    <w:rsid w:val="00034F60"/>
    <w:rsid w:val="00034F6C"/>
    <w:rsid w:val="00035768"/>
    <w:rsid w:val="00035A0F"/>
    <w:rsid w:val="00035F91"/>
    <w:rsid w:val="0003605A"/>
    <w:rsid w:val="00036280"/>
    <w:rsid w:val="00036367"/>
    <w:rsid w:val="00037B09"/>
    <w:rsid w:val="00037D5E"/>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9B0"/>
    <w:rsid w:val="000574BC"/>
    <w:rsid w:val="0005788B"/>
    <w:rsid w:val="00057A28"/>
    <w:rsid w:val="00057AE6"/>
    <w:rsid w:val="00060003"/>
    <w:rsid w:val="0006000C"/>
    <w:rsid w:val="000603FE"/>
    <w:rsid w:val="000606C9"/>
    <w:rsid w:val="00060CB1"/>
    <w:rsid w:val="00060D91"/>
    <w:rsid w:val="00060FF7"/>
    <w:rsid w:val="00061501"/>
    <w:rsid w:val="000618E0"/>
    <w:rsid w:val="00061C31"/>
    <w:rsid w:val="000623CF"/>
    <w:rsid w:val="0006250D"/>
    <w:rsid w:val="00063669"/>
    <w:rsid w:val="00063826"/>
    <w:rsid w:val="000642CE"/>
    <w:rsid w:val="00064386"/>
    <w:rsid w:val="000646F0"/>
    <w:rsid w:val="00064FE9"/>
    <w:rsid w:val="000650AC"/>
    <w:rsid w:val="000657B2"/>
    <w:rsid w:val="00065E90"/>
    <w:rsid w:val="00066316"/>
    <w:rsid w:val="00066CBE"/>
    <w:rsid w:val="00067185"/>
    <w:rsid w:val="00067391"/>
    <w:rsid w:val="000701CD"/>
    <w:rsid w:val="00070BFA"/>
    <w:rsid w:val="00070DF7"/>
    <w:rsid w:val="000715BF"/>
    <w:rsid w:val="00072D87"/>
    <w:rsid w:val="00072F43"/>
    <w:rsid w:val="00073859"/>
    <w:rsid w:val="00073F70"/>
    <w:rsid w:val="000742B1"/>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413A"/>
    <w:rsid w:val="000841D3"/>
    <w:rsid w:val="00084810"/>
    <w:rsid w:val="00084BC3"/>
    <w:rsid w:val="00084FBC"/>
    <w:rsid w:val="00085061"/>
    <w:rsid w:val="000850FC"/>
    <w:rsid w:val="00085EE2"/>
    <w:rsid w:val="00085FC7"/>
    <w:rsid w:val="00086E2F"/>
    <w:rsid w:val="00087B31"/>
    <w:rsid w:val="00087FBC"/>
    <w:rsid w:val="00090838"/>
    <w:rsid w:val="00090994"/>
    <w:rsid w:val="00090E67"/>
    <w:rsid w:val="00091072"/>
    <w:rsid w:val="00091149"/>
    <w:rsid w:val="00091474"/>
    <w:rsid w:val="00092E87"/>
    <w:rsid w:val="00093740"/>
    <w:rsid w:val="00093C9F"/>
    <w:rsid w:val="00094DC7"/>
    <w:rsid w:val="0009537F"/>
    <w:rsid w:val="00095ADE"/>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3D03"/>
    <w:rsid w:val="000A475C"/>
    <w:rsid w:val="000A5001"/>
    <w:rsid w:val="000A54EF"/>
    <w:rsid w:val="000A5873"/>
    <w:rsid w:val="000A5B14"/>
    <w:rsid w:val="000A5CFB"/>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48AA"/>
    <w:rsid w:val="000B4FF6"/>
    <w:rsid w:val="000B63D1"/>
    <w:rsid w:val="000B68CC"/>
    <w:rsid w:val="000B6A7D"/>
    <w:rsid w:val="000B6B84"/>
    <w:rsid w:val="000B6BDE"/>
    <w:rsid w:val="000B6CE8"/>
    <w:rsid w:val="000B7073"/>
    <w:rsid w:val="000B7242"/>
    <w:rsid w:val="000B7461"/>
    <w:rsid w:val="000C0265"/>
    <w:rsid w:val="000C09F4"/>
    <w:rsid w:val="000C0AB5"/>
    <w:rsid w:val="000C12CC"/>
    <w:rsid w:val="000C17A6"/>
    <w:rsid w:val="000C2F67"/>
    <w:rsid w:val="000C31C7"/>
    <w:rsid w:val="000C33C0"/>
    <w:rsid w:val="000C33FC"/>
    <w:rsid w:val="000C3D5B"/>
    <w:rsid w:val="000C55CD"/>
    <w:rsid w:val="000C69BC"/>
    <w:rsid w:val="000C7F2C"/>
    <w:rsid w:val="000D05C7"/>
    <w:rsid w:val="000D09DB"/>
    <w:rsid w:val="000D1241"/>
    <w:rsid w:val="000D2942"/>
    <w:rsid w:val="000D2CB6"/>
    <w:rsid w:val="000D31A3"/>
    <w:rsid w:val="000D4392"/>
    <w:rsid w:val="000D4408"/>
    <w:rsid w:val="000D509D"/>
    <w:rsid w:val="000D53B4"/>
    <w:rsid w:val="000D58C7"/>
    <w:rsid w:val="000D6FF7"/>
    <w:rsid w:val="000D7BC0"/>
    <w:rsid w:val="000D7F52"/>
    <w:rsid w:val="000E11AB"/>
    <w:rsid w:val="000E13D0"/>
    <w:rsid w:val="000E16AD"/>
    <w:rsid w:val="000E1749"/>
    <w:rsid w:val="000E18FE"/>
    <w:rsid w:val="000E1E91"/>
    <w:rsid w:val="000E269A"/>
    <w:rsid w:val="000E32F1"/>
    <w:rsid w:val="000E4DC1"/>
    <w:rsid w:val="000E54A7"/>
    <w:rsid w:val="000E5646"/>
    <w:rsid w:val="000E572D"/>
    <w:rsid w:val="000E626B"/>
    <w:rsid w:val="000E67D8"/>
    <w:rsid w:val="000E767C"/>
    <w:rsid w:val="000E7757"/>
    <w:rsid w:val="000F0282"/>
    <w:rsid w:val="000F0802"/>
    <w:rsid w:val="000F1355"/>
    <w:rsid w:val="000F1B5D"/>
    <w:rsid w:val="000F24DE"/>
    <w:rsid w:val="000F2891"/>
    <w:rsid w:val="000F2895"/>
    <w:rsid w:val="000F2B40"/>
    <w:rsid w:val="000F3033"/>
    <w:rsid w:val="000F3F78"/>
    <w:rsid w:val="000F50AC"/>
    <w:rsid w:val="000F5579"/>
    <w:rsid w:val="000F5997"/>
    <w:rsid w:val="000F5D56"/>
    <w:rsid w:val="000F60CD"/>
    <w:rsid w:val="000F698F"/>
    <w:rsid w:val="000F6A30"/>
    <w:rsid w:val="00100158"/>
    <w:rsid w:val="0010015F"/>
    <w:rsid w:val="00100517"/>
    <w:rsid w:val="00100A30"/>
    <w:rsid w:val="00101C1A"/>
    <w:rsid w:val="00101C89"/>
    <w:rsid w:val="00102ECE"/>
    <w:rsid w:val="00104A88"/>
    <w:rsid w:val="00104D98"/>
    <w:rsid w:val="0010535D"/>
    <w:rsid w:val="00106063"/>
    <w:rsid w:val="0010625B"/>
    <w:rsid w:val="0010627C"/>
    <w:rsid w:val="001066F3"/>
    <w:rsid w:val="00106DB0"/>
    <w:rsid w:val="0010708C"/>
    <w:rsid w:val="001074A9"/>
    <w:rsid w:val="001077AA"/>
    <w:rsid w:val="001103BE"/>
    <w:rsid w:val="001104F8"/>
    <w:rsid w:val="001109CA"/>
    <w:rsid w:val="001109DE"/>
    <w:rsid w:val="00110CA9"/>
    <w:rsid w:val="00110D90"/>
    <w:rsid w:val="00110FBF"/>
    <w:rsid w:val="00111966"/>
    <w:rsid w:val="00111CF5"/>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223E"/>
    <w:rsid w:val="00132679"/>
    <w:rsid w:val="00133110"/>
    <w:rsid w:val="001334AA"/>
    <w:rsid w:val="00133AF9"/>
    <w:rsid w:val="00134ABE"/>
    <w:rsid w:val="001350A9"/>
    <w:rsid w:val="001357A6"/>
    <w:rsid w:val="00135BFC"/>
    <w:rsid w:val="001366F1"/>
    <w:rsid w:val="00137337"/>
    <w:rsid w:val="0013752A"/>
    <w:rsid w:val="00137D81"/>
    <w:rsid w:val="00137EAA"/>
    <w:rsid w:val="00140156"/>
    <w:rsid w:val="001401CD"/>
    <w:rsid w:val="00140955"/>
    <w:rsid w:val="001413BB"/>
    <w:rsid w:val="00142066"/>
    <w:rsid w:val="00143661"/>
    <w:rsid w:val="00144066"/>
    <w:rsid w:val="00144197"/>
    <w:rsid w:val="0014471E"/>
    <w:rsid w:val="00144F46"/>
    <w:rsid w:val="00145381"/>
    <w:rsid w:val="00145C98"/>
    <w:rsid w:val="00145D1F"/>
    <w:rsid w:val="001460E5"/>
    <w:rsid w:val="00146CB4"/>
    <w:rsid w:val="00147153"/>
    <w:rsid w:val="00147DD0"/>
    <w:rsid w:val="0015070A"/>
    <w:rsid w:val="00150DC3"/>
    <w:rsid w:val="00151165"/>
    <w:rsid w:val="00151443"/>
    <w:rsid w:val="001517DC"/>
    <w:rsid w:val="00151B9D"/>
    <w:rsid w:val="0015206E"/>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9A1"/>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6375"/>
    <w:rsid w:val="001763BA"/>
    <w:rsid w:val="00176C65"/>
    <w:rsid w:val="001771CB"/>
    <w:rsid w:val="001777FA"/>
    <w:rsid w:val="00177A7D"/>
    <w:rsid w:val="00180325"/>
    <w:rsid w:val="00180CB1"/>
    <w:rsid w:val="00180F81"/>
    <w:rsid w:val="00181B1A"/>
    <w:rsid w:val="0018202D"/>
    <w:rsid w:val="00182C05"/>
    <w:rsid w:val="00182DED"/>
    <w:rsid w:val="00183598"/>
    <w:rsid w:val="001837C8"/>
    <w:rsid w:val="00183C7E"/>
    <w:rsid w:val="00183F43"/>
    <w:rsid w:val="00183FF4"/>
    <w:rsid w:val="0018463A"/>
    <w:rsid w:val="00184DAA"/>
    <w:rsid w:val="00184EBB"/>
    <w:rsid w:val="00185131"/>
    <w:rsid w:val="00185413"/>
    <w:rsid w:val="001855F5"/>
    <w:rsid w:val="00185DAD"/>
    <w:rsid w:val="0018634D"/>
    <w:rsid w:val="00186B38"/>
    <w:rsid w:val="00191112"/>
    <w:rsid w:val="0019147A"/>
    <w:rsid w:val="00191FA6"/>
    <w:rsid w:val="0019206D"/>
    <w:rsid w:val="001920A2"/>
    <w:rsid w:val="00192B70"/>
    <w:rsid w:val="00192CD6"/>
    <w:rsid w:val="00192DED"/>
    <w:rsid w:val="0019373B"/>
    <w:rsid w:val="00193CB5"/>
    <w:rsid w:val="00194097"/>
    <w:rsid w:val="001946FB"/>
    <w:rsid w:val="00194F6A"/>
    <w:rsid w:val="00195114"/>
    <w:rsid w:val="00195D62"/>
    <w:rsid w:val="00196983"/>
    <w:rsid w:val="0019755C"/>
    <w:rsid w:val="001976AE"/>
    <w:rsid w:val="0019770C"/>
    <w:rsid w:val="00197BCD"/>
    <w:rsid w:val="00197E8F"/>
    <w:rsid w:val="001A01B3"/>
    <w:rsid w:val="001A0FB4"/>
    <w:rsid w:val="001A2E71"/>
    <w:rsid w:val="001A3226"/>
    <w:rsid w:val="001A330A"/>
    <w:rsid w:val="001A3CBD"/>
    <w:rsid w:val="001A53FD"/>
    <w:rsid w:val="001A562A"/>
    <w:rsid w:val="001A5FA5"/>
    <w:rsid w:val="001A5FCA"/>
    <w:rsid w:val="001A694A"/>
    <w:rsid w:val="001A774D"/>
    <w:rsid w:val="001B057F"/>
    <w:rsid w:val="001B06A9"/>
    <w:rsid w:val="001B0CDA"/>
    <w:rsid w:val="001B0E1C"/>
    <w:rsid w:val="001B17BA"/>
    <w:rsid w:val="001B1935"/>
    <w:rsid w:val="001B267C"/>
    <w:rsid w:val="001B2C0D"/>
    <w:rsid w:val="001B378A"/>
    <w:rsid w:val="001B3914"/>
    <w:rsid w:val="001B4BCF"/>
    <w:rsid w:val="001B524D"/>
    <w:rsid w:val="001B59B9"/>
    <w:rsid w:val="001B5CA0"/>
    <w:rsid w:val="001B7295"/>
    <w:rsid w:val="001B79BD"/>
    <w:rsid w:val="001C0331"/>
    <w:rsid w:val="001C09C0"/>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3418"/>
    <w:rsid w:val="001E3A0A"/>
    <w:rsid w:val="001E42BF"/>
    <w:rsid w:val="001E4B3A"/>
    <w:rsid w:val="001E5B3C"/>
    <w:rsid w:val="001E60AC"/>
    <w:rsid w:val="001E6AF8"/>
    <w:rsid w:val="001E6D24"/>
    <w:rsid w:val="001E7793"/>
    <w:rsid w:val="001E7C5E"/>
    <w:rsid w:val="001E7E5D"/>
    <w:rsid w:val="001F022E"/>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811"/>
    <w:rsid w:val="001F7D2A"/>
    <w:rsid w:val="00200A17"/>
    <w:rsid w:val="002027DA"/>
    <w:rsid w:val="002035FD"/>
    <w:rsid w:val="00203EBE"/>
    <w:rsid w:val="00204787"/>
    <w:rsid w:val="002048A7"/>
    <w:rsid w:val="002049B2"/>
    <w:rsid w:val="00205DBD"/>
    <w:rsid w:val="00205DF7"/>
    <w:rsid w:val="00205FAA"/>
    <w:rsid w:val="0020754D"/>
    <w:rsid w:val="00207A80"/>
    <w:rsid w:val="00210B37"/>
    <w:rsid w:val="002119F2"/>
    <w:rsid w:val="00211A58"/>
    <w:rsid w:val="00212E5F"/>
    <w:rsid w:val="002139DA"/>
    <w:rsid w:val="00213F66"/>
    <w:rsid w:val="00213F8B"/>
    <w:rsid w:val="00214B64"/>
    <w:rsid w:val="00215482"/>
    <w:rsid w:val="002154F7"/>
    <w:rsid w:val="00215575"/>
    <w:rsid w:val="00215CDA"/>
    <w:rsid w:val="00215E68"/>
    <w:rsid w:val="00216A58"/>
    <w:rsid w:val="00216BE9"/>
    <w:rsid w:val="0021759D"/>
    <w:rsid w:val="002179C3"/>
    <w:rsid w:val="00217AC2"/>
    <w:rsid w:val="00220645"/>
    <w:rsid w:val="00220BD2"/>
    <w:rsid w:val="002214B7"/>
    <w:rsid w:val="00221B2C"/>
    <w:rsid w:val="00222437"/>
    <w:rsid w:val="002227EF"/>
    <w:rsid w:val="00222998"/>
    <w:rsid w:val="0022370B"/>
    <w:rsid w:val="00223C51"/>
    <w:rsid w:val="00223D6D"/>
    <w:rsid w:val="00223F6C"/>
    <w:rsid w:val="00224394"/>
    <w:rsid w:val="00224503"/>
    <w:rsid w:val="00224A2D"/>
    <w:rsid w:val="00224BC0"/>
    <w:rsid w:val="002258D3"/>
    <w:rsid w:val="0022607E"/>
    <w:rsid w:val="002260CB"/>
    <w:rsid w:val="002266CF"/>
    <w:rsid w:val="0022756F"/>
    <w:rsid w:val="00230F01"/>
    <w:rsid w:val="002316A9"/>
    <w:rsid w:val="00232489"/>
    <w:rsid w:val="002326FA"/>
    <w:rsid w:val="0023342F"/>
    <w:rsid w:val="0023387E"/>
    <w:rsid w:val="00233F8C"/>
    <w:rsid w:val="00234274"/>
    <w:rsid w:val="00234A5D"/>
    <w:rsid w:val="00235463"/>
    <w:rsid w:val="00236A27"/>
    <w:rsid w:val="002372DE"/>
    <w:rsid w:val="002373F6"/>
    <w:rsid w:val="00237543"/>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3D8A"/>
    <w:rsid w:val="00264146"/>
    <w:rsid w:val="0026440C"/>
    <w:rsid w:val="0026649F"/>
    <w:rsid w:val="0026693F"/>
    <w:rsid w:val="002671E5"/>
    <w:rsid w:val="0026747D"/>
    <w:rsid w:val="002676D0"/>
    <w:rsid w:val="00267879"/>
    <w:rsid w:val="00267AE4"/>
    <w:rsid w:val="002706F2"/>
    <w:rsid w:val="0027123F"/>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17B4"/>
    <w:rsid w:val="00282066"/>
    <w:rsid w:val="0028214A"/>
    <w:rsid w:val="002824FC"/>
    <w:rsid w:val="00282535"/>
    <w:rsid w:val="00282B95"/>
    <w:rsid w:val="00283D17"/>
    <w:rsid w:val="00283E20"/>
    <w:rsid w:val="00284172"/>
    <w:rsid w:val="002844A7"/>
    <w:rsid w:val="002845EA"/>
    <w:rsid w:val="00285E35"/>
    <w:rsid w:val="00286841"/>
    <w:rsid w:val="00286E9F"/>
    <w:rsid w:val="00287B25"/>
    <w:rsid w:val="00287C02"/>
    <w:rsid w:val="00287EF5"/>
    <w:rsid w:val="0029189D"/>
    <w:rsid w:val="00291BCA"/>
    <w:rsid w:val="00291D44"/>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20DF"/>
    <w:rsid w:val="002A38A2"/>
    <w:rsid w:val="002A50C2"/>
    <w:rsid w:val="002A520C"/>
    <w:rsid w:val="002A634D"/>
    <w:rsid w:val="002A6921"/>
    <w:rsid w:val="002A714C"/>
    <w:rsid w:val="002A7889"/>
    <w:rsid w:val="002A7C45"/>
    <w:rsid w:val="002B13B5"/>
    <w:rsid w:val="002B29C6"/>
    <w:rsid w:val="002B2DB5"/>
    <w:rsid w:val="002B2DF0"/>
    <w:rsid w:val="002B2E8D"/>
    <w:rsid w:val="002B3E1B"/>
    <w:rsid w:val="002B412C"/>
    <w:rsid w:val="002B4F0F"/>
    <w:rsid w:val="002B4FFE"/>
    <w:rsid w:val="002B5735"/>
    <w:rsid w:val="002B7AA5"/>
    <w:rsid w:val="002B7AC8"/>
    <w:rsid w:val="002B7C1F"/>
    <w:rsid w:val="002C000F"/>
    <w:rsid w:val="002C10FD"/>
    <w:rsid w:val="002C17DB"/>
    <w:rsid w:val="002C1BD2"/>
    <w:rsid w:val="002C1BD4"/>
    <w:rsid w:val="002C2F87"/>
    <w:rsid w:val="002C3F39"/>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420E"/>
    <w:rsid w:val="002F505A"/>
    <w:rsid w:val="002F53D3"/>
    <w:rsid w:val="002F5456"/>
    <w:rsid w:val="002F5D1E"/>
    <w:rsid w:val="002F6C1E"/>
    <w:rsid w:val="002F6D28"/>
    <w:rsid w:val="002F6EE8"/>
    <w:rsid w:val="002F73F3"/>
    <w:rsid w:val="002F796C"/>
    <w:rsid w:val="0030001D"/>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02A7"/>
    <w:rsid w:val="00311399"/>
    <w:rsid w:val="00311C60"/>
    <w:rsid w:val="00311F11"/>
    <w:rsid w:val="0031217E"/>
    <w:rsid w:val="003129CF"/>
    <w:rsid w:val="00312D5D"/>
    <w:rsid w:val="00312E1C"/>
    <w:rsid w:val="00312F8D"/>
    <w:rsid w:val="00313BE3"/>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885"/>
    <w:rsid w:val="00332D6C"/>
    <w:rsid w:val="00334177"/>
    <w:rsid w:val="0033427B"/>
    <w:rsid w:val="0033509D"/>
    <w:rsid w:val="00335334"/>
    <w:rsid w:val="00335D57"/>
    <w:rsid w:val="00336ACD"/>
    <w:rsid w:val="00336BDE"/>
    <w:rsid w:val="00336CB2"/>
    <w:rsid w:val="00336FA7"/>
    <w:rsid w:val="00337C92"/>
    <w:rsid w:val="00337F94"/>
    <w:rsid w:val="003405AC"/>
    <w:rsid w:val="00340886"/>
    <w:rsid w:val="00340C4A"/>
    <w:rsid w:val="003412D7"/>
    <w:rsid w:val="00341507"/>
    <w:rsid w:val="00341528"/>
    <w:rsid w:val="00341569"/>
    <w:rsid w:val="00342E1E"/>
    <w:rsid w:val="00342E95"/>
    <w:rsid w:val="00343038"/>
    <w:rsid w:val="00343607"/>
    <w:rsid w:val="00343D45"/>
    <w:rsid w:val="00343D9C"/>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BB0"/>
    <w:rsid w:val="003553E9"/>
    <w:rsid w:val="00355516"/>
    <w:rsid w:val="003560D3"/>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3BB"/>
    <w:rsid w:val="00370990"/>
    <w:rsid w:val="00370AFE"/>
    <w:rsid w:val="003718FB"/>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6C86"/>
    <w:rsid w:val="0037708F"/>
    <w:rsid w:val="003804DE"/>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24AC"/>
    <w:rsid w:val="00392C7B"/>
    <w:rsid w:val="0039319C"/>
    <w:rsid w:val="00393690"/>
    <w:rsid w:val="00393D0A"/>
    <w:rsid w:val="00394445"/>
    <w:rsid w:val="00394D79"/>
    <w:rsid w:val="00395335"/>
    <w:rsid w:val="0039611B"/>
    <w:rsid w:val="003962E0"/>
    <w:rsid w:val="0039646D"/>
    <w:rsid w:val="003967DE"/>
    <w:rsid w:val="003976DE"/>
    <w:rsid w:val="00397942"/>
    <w:rsid w:val="00397A0A"/>
    <w:rsid w:val="003A030A"/>
    <w:rsid w:val="003A03E6"/>
    <w:rsid w:val="003A0BC7"/>
    <w:rsid w:val="003A2021"/>
    <w:rsid w:val="003A2B90"/>
    <w:rsid w:val="003A39FC"/>
    <w:rsid w:val="003A3A31"/>
    <w:rsid w:val="003A4448"/>
    <w:rsid w:val="003A4531"/>
    <w:rsid w:val="003A4999"/>
    <w:rsid w:val="003A50BB"/>
    <w:rsid w:val="003A542D"/>
    <w:rsid w:val="003A5B08"/>
    <w:rsid w:val="003A5CCF"/>
    <w:rsid w:val="003A6905"/>
    <w:rsid w:val="003A699A"/>
    <w:rsid w:val="003A6D40"/>
    <w:rsid w:val="003B0371"/>
    <w:rsid w:val="003B0514"/>
    <w:rsid w:val="003B0A57"/>
    <w:rsid w:val="003B0B8D"/>
    <w:rsid w:val="003B0C2D"/>
    <w:rsid w:val="003B1FB5"/>
    <w:rsid w:val="003B2355"/>
    <w:rsid w:val="003B43BC"/>
    <w:rsid w:val="003B4C3E"/>
    <w:rsid w:val="003B5043"/>
    <w:rsid w:val="003B67E4"/>
    <w:rsid w:val="003B6971"/>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03F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153"/>
    <w:rsid w:val="003E0BA4"/>
    <w:rsid w:val="003E1715"/>
    <w:rsid w:val="003E24DD"/>
    <w:rsid w:val="003E2BCD"/>
    <w:rsid w:val="003E2DF3"/>
    <w:rsid w:val="003E33B2"/>
    <w:rsid w:val="003E3491"/>
    <w:rsid w:val="003E4896"/>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641E"/>
    <w:rsid w:val="003F662C"/>
    <w:rsid w:val="003F7B8D"/>
    <w:rsid w:val="003F7C69"/>
    <w:rsid w:val="003F7D54"/>
    <w:rsid w:val="00400856"/>
    <w:rsid w:val="00400DF9"/>
    <w:rsid w:val="0040103C"/>
    <w:rsid w:val="004013DC"/>
    <w:rsid w:val="0040267E"/>
    <w:rsid w:val="00402F39"/>
    <w:rsid w:val="00403387"/>
    <w:rsid w:val="00403862"/>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679"/>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A03"/>
    <w:rsid w:val="00420C6C"/>
    <w:rsid w:val="00420DA0"/>
    <w:rsid w:val="00420E16"/>
    <w:rsid w:val="00420FA9"/>
    <w:rsid w:val="0042173D"/>
    <w:rsid w:val="004217F8"/>
    <w:rsid w:val="0042296B"/>
    <w:rsid w:val="00423A03"/>
    <w:rsid w:val="00423E0E"/>
    <w:rsid w:val="004252BD"/>
    <w:rsid w:val="004257E0"/>
    <w:rsid w:val="004257FE"/>
    <w:rsid w:val="004258D0"/>
    <w:rsid w:val="00425A53"/>
    <w:rsid w:val="00425DC4"/>
    <w:rsid w:val="0042651F"/>
    <w:rsid w:val="00426C64"/>
    <w:rsid w:val="004272F9"/>
    <w:rsid w:val="004276E1"/>
    <w:rsid w:val="00427749"/>
    <w:rsid w:val="00430C7B"/>
    <w:rsid w:val="0043189F"/>
    <w:rsid w:val="00431AFD"/>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61AC"/>
    <w:rsid w:val="0044631E"/>
    <w:rsid w:val="00446748"/>
    <w:rsid w:val="0044687A"/>
    <w:rsid w:val="0044696E"/>
    <w:rsid w:val="00446C60"/>
    <w:rsid w:val="00447633"/>
    <w:rsid w:val="00450433"/>
    <w:rsid w:val="00450CD8"/>
    <w:rsid w:val="00450D66"/>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A35"/>
    <w:rsid w:val="00463CA7"/>
    <w:rsid w:val="00463F01"/>
    <w:rsid w:val="0046429D"/>
    <w:rsid w:val="00464EA5"/>
    <w:rsid w:val="00465732"/>
    <w:rsid w:val="00465BFA"/>
    <w:rsid w:val="0046710D"/>
    <w:rsid w:val="0046715D"/>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B5E"/>
    <w:rsid w:val="0048287D"/>
    <w:rsid w:val="00482A3D"/>
    <w:rsid w:val="00483505"/>
    <w:rsid w:val="0048357C"/>
    <w:rsid w:val="0048393E"/>
    <w:rsid w:val="00483E01"/>
    <w:rsid w:val="00484183"/>
    <w:rsid w:val="00484376"/>
    <w:rsid w:val="004844F6"/>
    <w:rsid w:val="004845D0"/>
    <w:rsid w:val="0048478A"/>
    <w:rsid w:val="0048580F"/>
    <w:rsid w:val="004859B8"/>
    <w:rsid w:val="00485B95"/>
    <w:rsid w:val="00486C75"/>
    <w:rsid w:val="00487040"/>
    <w:rsid w:val="0048791F"/>
    <w:rsid w:val="00487D2F"/>
    <w:rsid w:val="00490C1A"/>
    <w:rsid w:val="00490EEC"/>
    <w:rsid w:val="004915E9"/>
    <w:rsid w:val="00491C99"/>
    <w:rsid w:val="0049239D"/>
    <w:rsid w:val="0049282D"/>
    <w:rsid w:val="00492ECF"/>
    <w:rsid w:val="00493749"/>
    <w:rsid w:val="00493A25"/>
    <w:rsid w:val="00493DB5"/>
    <w:rsid w:val="00494357"/>
    <w:rsid w:val="00494594"/>
    <w:rsid w:val="00495773"/>
    <w:rsid w:val="00495C30"/>
    <w:rsid w:val="00497520"/>
    <w:rsid w:val="004A0657"/>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0A9"/>
    <w:rsid w:val="004A644F"/>
    <w:rsid w:val="004A6678"/>
    <w:rsid w:val="004A6E54"/>
    <w:rsid w:val="004A79D5"/>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A47"/>
    <w:rsid w:val="004B7F90"/>
    <w:rsid w:val="004C0A58"/>
    <w:rsid w:val="004C1A78"/>
    <w:rsid w:val="004C1DB1"/>
    <w:rsid w:val="004C2D63"/>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FB0"/>
    <w:rsid w:val="004D2FC7"/>
    <w:rsid w:val="004D3AFB"/>
    <w:rsid w:val="004D40CA"/>
    <w:rsid w:val="004D4897"/>
    <w:rsid w:val="004D4F59"/>
    <w:rsid w:val="004D53C8"/>
    <w:rsid w:val="004D57DF"/>
    <w:rsid w:val="004D583E"/>
    <w:rsid w:val="004D5D40"/>
    <w:rsid w:val="004D61DF"/>
    <w:rsid w:val="004D61E0"/>
    <w:rsid w:val="004D642E"/>
    <w:rsid w:val="004D65FB"/>
    <w:rsid w:val="004D725F"/>
    <w:rsid w:val="004D7650"/>
    <w:rsid w:val="004D769F"/>
    <w:rsid w:val="004D7FFE"/>
    <w:rsid w:val="004E0454"/>
    <w:rsid w:val="004E065D"/>
    <w:rsid w:val="004E0B89"/>
    <w:rsid w:val="004E0E71"/>
    <w:rsid w:val="004E0FE1"/>
    <w:rsid w:val="004E16B7"/>
    <w:rsid w:val="004E229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2E0A"/>
    <w:rsid w:val="004F2FC9"/>
    <w:rsid w:val="004F386B"/>
    <w:rsid w:val="004F3EAA"/>
    <w:rsid w:val="004F4023"/>
    <w:rsid w:val="004F402B"/>
    <w:rsid w:val="004F44C6"/>
    <w:rsid w:val="004F4BD0"/>
    <w:rsid w:val="004F531D"/>
    <w:rsid w:val="004F5991"/>
    <w:rsid w:val="004F60C9"/>
    <w:rsid w:val="004F6164"/>
    <w:rsid w:val="004F6699"/>
    <w:rsid w:val="004F69E3"/>
    <w:rsid w:val="0050049F"/>
    <w:rsid w:val="0050078E"/>
    <w:rsid w:val="00500C23"/>
    <w:rsid w:val="00501231"/>
    <w:rsid w:val="00501645"/>
    <w:rsid w:val="00501AC4"/>
    <w:rsid w:val="00501D41"/>
    <w:rsid w:val="00501F8B"/>
    <w:rsid w:val="005023E0"/>
    <w:rsid w:val="00502B7C"/>
    <w:rsid w:val="00503F5F"/>
    <w:rsid w:val="005048EB"/>
    <w:rsid w:val="00504B35"/>
    <w:rsid w:val="0050554B"/>
    <w:rsid w:val="00505EAB"/>
    <w:rsid w:val="00505F4A"/>
    <w:rsid w:val="00506BEE"/>
    <w:rsid w:val="005072F3"/>
    <w:rsid w:val="00507BBB"/>
    <w:rsid w:val="00513A28"/>
    <w:rsid w:val="0051553B"/>
    <w:rsid w:val="005155FC"/>
    <w:rsid w:val="00516E72"/>
    <w:rsid w:val="005179AB"/>
    <w:rsid w:val="005179F2"/>
    <w:rsid w:val="00517F24"/>
    <w:rsid w:val="00520462"/>
    <w:rsid w:val="00521294"/>
    <w:rsid w:val="005217EC"/>
    <w:rsid w:val="005220E5"/>
    <w:rsid w:val="005222E5"/>
    <w:rsid w:val="0052285B"/>
    <w:rsid w:val="005229C3"/>
    <w:rsid w:val="00523096"/>
    <w:rsid w:val="00523215"/>
    <w:rsid w:val="005233E7"/>
    <w:rsid w:val="005246DD"/>
    <w:rsid w:val="00524F12"/>
    <w:rsid w:val="005254C5"/>
    <w:rsid w:val="0052585A"/>
    <w:rsid w:val="005258CC"/>
    <w:rsid w:val="0052619B"/>
    <w:rsid w:val="005261A0"/>
    <w:rsid w:val="00526553"/>
    <w:rsid w:val="00526EE1"/>
    <w:rsid w:val="005270D5"/>
    <w:rsid w:val="00527254"/>
    <w:rsid w:val="0052783C"/>
    <w:rsid w:val="00530FAB"/>
    <w:rsid w:val="00531E41"/>
    <w:rsid w:val="005326B5"/>
    <w:rsid w:val="0053297E"/>
    <w:rsid w:val="00533276"/>
    <w:rsid w:val="00533ABE"/>
    <w:rsid w:val="00533BBF"/>
    <w:rsid w:val="00533BF8"/>
    <w:rsid w:val="00533F49"/>
    <w:rsid w:val="00534A0E"/>
    <w:rsid w:val="00535759"/>
    <w:rsid w:val="00535910"/>
    <w:rsid w:val="00536317"/>
    <w:rsid w:val="00536928"/>
    <w:rsid w:val="00536D57"/>
    <w:rsid w:val="00537084"/>
    <w:rsid w:val="00537144"/>
    <w:rsid w:val="00537353"/>
    <w:rsid w:val="0053794D"/>
    <w:rsid w:val="00537A99"/>
    <w:rsid w:val="00540120"/>
    <w:rsid w:val="00540668"/>
    <w:rsid w:val="00540F75"/>
    <w:rsid w:val="00540FDC"/>
    <w:rsid w:val="0054251B"/>
    <w:rsid w:val="00543692"/>
    <w:rsid w:val="00544B84"/>
    <w:rsid w:val="00544E34"/>
    <w:rsid w:val="00545A5B"/>
    <w:rsid w:val="00545E53"/>
    <w:rsid w:val="005461F7"/>
    <w:rsid w:val="005462E7"/>
    <w:rsid w:val="005471F8"/>
    <w:rsid w:val="00547967"/>
    <w:rsid w:val="0055050A"/>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27FC"/>
    <w:rsid w:val="005A3B4C"/>
    <w:rsid w:val="005A3FF4"/>
    <w:rsid w:val="005A4CAC"/>
    <w:rsid w:val="005A5D8D"/>
    <w:rsid w:val="005A5E97"/>
    <w:rsid w:val="005A5EE9"/>
    <w:rsid w:val="005A64EF"/>
    <w:rsid w:val="005A7692"/>
    <w:rsid w:val="005A7EEA"/>
    <w:rsid w:val="005B03B4"/>
    <w:rsid w:val="005B0422"/>
    <w:rsid w:val="005B0781"/>
    <w:rsid w:val="005B0A85"/>
    <w:rsid w:val="005B1820"/>
    <w:rsid w:val="005B2009"/>
    <w:rsid w:val="005B2993"/>
    <w:rsid w:val="005B2ABD"/>
    <w:rsid w:val="005B2E07"/>
    <w:rsid w:val="005B30FA"/>
    <w:rsid w:val="005B5AE0"/>
    <w:rsid w:val="005B5F83"/>
    <w:rsid w:val="005B663F"/>
    <w:rsid w:val="005B6B04"/>
    <w:rsid w:val="005B6C83"/>
    <w:rsid w:val="005B715D"/>
    <w:rsid w:val="005B734D"/>
    <w:rsid w:val="005B7F73"/>
    <w:rsid w:val="005C0604"/>
    <w:rsid w:val="005C1B30"/>
    <w:rsid w:val="005C1E53"/>
    <w:rsid w:val="005C25BD"/>
    <w:rsid w:val="005C327C"/>
    <w:rsid w:val="005C32DB"/>
    <w:rsid w:val="005C3891"/>
    <w:rsid w:val="005C4F9A"/>
    <w:rsid w:val="005C559C"/>
    <w:rsid w:val="005C5A3B"/>
    <w:rsid w:val="005C5CC4"/>
    <w:rsid w:val="005C5D16"/>
    <w:rsid w:val="005C5ECB"/>
    <w:rsid w:val="005C79FC"/>
    <w:rsid w:val="005D0431"/>
    <w:rsid w:val="005D09B4"/>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A1"/>
    <w:rsid w:val="005E44C2"/>
    <w:rsid w:val="005E4797"/>
    <w:rsid w:val="005E504E"/>
    <w:rsid w:val="005E5170"/>
    <w:rsid w:val="005E5BAE"/>
    <w:rsid w:val="005E5CEE"/>
    <w:rsid w:val="005E655C"/>
    <w:rsid w:val="005E7558"/>
    <w:rsid w:val="005E79C5"/>
    <w:rsid w:val="005F0823"/>
    <w:rsid w:val="005F0C95"/>
    <w:rsid w:val="005F0CB3"/>
    <w:rsid w:val="005F0E97"/>
    <w:rsid w:val="005F11F9"/>
    <w:rsid w:val="005F2A8F"/>
    <w:rsid w:val="005F2DCD"/>
    <w:rsid w:val="005F2F48"/>
    <w:rsid w:val="005F354B"/>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3883"/>
    <w:rsid w:val="0060461A"/>
    <w:rsid w:val="00604688"/>
    <w:rsid w:val="00605315"/>
    <w:rsid w:val="006055E3"/>
    <w:rsid w:val="00605CC7"/>
    <w:rsid w:val="00606D4B"/>
    <w:rsid w:val="00610BEE"/>
    <w:rsid w:val="00610BFE"/>
    <w:rsid w:val="0061101F"/>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1777C"/>
    <w:rsid w:val="00621731"/>
    <w:rsid w:val="0062253E"/>
    <w:rsid w:val="006232D1"/>
    <w:rsid w:val="006234DA"/>
    <w:rsid w:val="00623B16"/>
    <w:rsid w:val="00624280"/>
    <w:rsid w:val="006250CA"/>
    <w:rsid w:val="00625151"/>
    <w:rsid w:val="006252C4"/>
    <w:rsid w:val="00625700"/>
    <w:rsid w:val="00625FAF"/>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C92"/>
    <w:rsid w:val="00641CDA"/>
    <w:rsid w:val="00642279"/>
    <w:rsid w:val="00642D68"/>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21F"/>
    <w:rsid w:val="0065329C"/>
    <w:rsid w:val="006534CD"/>
    <w:rsid w:val="00653797"/>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747"/>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4125"/>
    <w:rsid w:val="006741CF"/>
    <w:rsid w:val="0067457B"/>
    <w:rsid w:val="00675286"/>
    <w:rsid w:val="006755B9"/>
    <w:rsid w:val="00675723"/>
    <w:rsid w:val="00676E00"/>
    <w:rsid w:val="006778E1"/>
    <w:rsid w:val="0067793F"/>
    <w:rsid w:val="00677E94"/>
    <w:rsid w:val="006806C9"/>
    <w:rsid w:val="00680715"/>
    <w:rsid w:val="0068095C"/>
    <w:rsid w:val="0068138A"/>
    <w:rsid w:val="00681885"/>
    <w:rsid w:val="00681A8E"/>
    <w:rsid w:val="00681CDF"/>
    <w:rsid w:val="00682A05"/>
    <w:rsid w:val="00682A5A"/>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8DF"/>
    <w:rsid w:val="00692A03"/>
    <w:rsid w:val="006935A4"/>
    <w:rsid w:val="006939FE"/>
    <w:rsid w:val="00693AF3"/>
    <w:rsid w:val="00694A21"/>
    <w:rsid w:val="00694AF1"/>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4A6C"/>
    <w:rsid w:val="006A4C1E"/>
    <w:rsid w:val="006A5507"/>
    <w:rsid w:val="006A62D1"/>
    <w:rsid w:val="006A6AB5"/>
    <w:rsid w:val="006A6B61"/>
    <w:rsid w:val="006A700B"/>
    <w:rsid w:val="006A7195"/>
    <w:rsid w:val="006A7DB1"/>
    <w:rsid w:val="006B056F"/>
    <w:rsid w:val="006B0D6E"/>
    <w:rsid w:val="006B125B"/>
    <w:rsid w:val="006B1760"/>
    <w:rsid w:val="006B1D41"/>
    <w:rsid w:val="006B1DFB"/>
    <w:rsid w:val="006B21D4"/>
    <w:rsid w:val="006B2EA9"/>
    <w:rsid w:val="006B3397"/>
    <w:rsid w:val="006B33F1"/>
    <w:rsid w:val="006B386A"/>
    <w:rsid w:val="006B4A40"/>
    <w:rsid w:val="006B4A9B"/>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93A"/>
    <w:rsid w:val="006C794D"/>
    <w:rsid w:val="006D016E"/>
    <w:rsid w:val="006D0E8D"/>
    <w:rsid w:val="006D2E79"/>
    <w:rsid w:val="006D3AAB"/>
    <w:rsid w:val="006D3C9C"/>
    <w:rsid w:val="006D4028"/>
    <w:rsid w:val="006D40DE"/>
    <w:rsid w:val="006D4EF7"/>
    <w:rsid w:val="006D5308"/>
    <w:rsid w:val="006D561A"/>
    <w:rsid w:val="006D56B2"/>
    <w:rsid w:val="006D5CE8"/>
    <w:rsid w:val="006D6369"/>
    <w:rsid w:val="006D7FEA"/>
    <w:rsid w:val="006E07C2"/>
    <w:rsid w:val="006E1168"/>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2A58"/>
    <w:rsid w:val="006F375A"/>
    <w:rsid w:val="006F3D4C"/>
    <w:rsid w:val="006F4C4D"/>
    <w:rsid w:val="006F4FE6"/>
    <w:rsid w:val="006F7C83"/>
    <w:rsid w:val="00700527"/>
    <w:rsid w:val="00701179"/>
    <w:rsid w:val="00701192"/>
    <w:rsid w:val="00701557"/>
    <w:rsid w:val="00701766"/>
    <w:rsid w:val="00701862"/>
    <w:rsid w:val="007022DB"/>
    <w:rsid w:val="007023EB"/>
    <w:rsid w:val="00702CF1"/>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6D4"/>
    <w:rsid w:val="00716DCE"/>
    <w:rsid w:val="00717EE1"/>
    <w:rsid w:val="007201CA"/>
    <w:rsid w:val="00720FAC"/>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38D"/>
    <w:rsid w:val="007333A3"/>
    <w:rsid w:val="00733881"/>
    <w:rsid w:val="00733B81"/>
    <w:rsid w:val="0073482C"/>
    <w:rsid w:val="00734FE4"/>
    <w:rsid w:val="00735050"/>
    <w:rsid w:val="00735FCD"/>
    <w:rsid w:val="00736587"/>
    <w:rsid w:val="00737549"/>
    <w:rsid w:val="0073770A"/>
    <w:rsid w:val="00740454"/>
    <w:rsid w:val="00742173"/>
    <w:rsid w:val="007422A2"/>
    <w:rsid w:val="00742353"/>
    <w:rsid w:val="00742365"/>
    <w:rsid w:val="0074322D"/>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0B95"/>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E2"/>
    <w:rsid w:val="007878E3"/>
    <w:rsid w:val="007901B2"/>
    <w:rsid w:val="0079032E"/>
    <w:rsid w:val="00790A39"/>
    <w:rsid w:val="00790AAA"/>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49C"/>
    <w:rsid w:val="007B310F"/>
    <w:rsid w:val="007B3399"/>
    <w:rsid w:val="007B6A49"/>
    <w:rsid w:val="007B6EB8"/>
    <w:rsid w:val="007B765C"/>
    <w:rsid w:val="007C119F"/>
    <w:rsid w:val="007C2128"/>
    <w:rsid w:val="007C2343"/>
    <w:rsid w:val="007C25D4"/>
    <w:rsid w:val="007C291E"/>
    <w:rsid w:val="007C3F9C"/>
    <w:rsid w:val="007C43A2"/>
    <w:rsid w:val="007C521B"/>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B00"/>
    <w:rsid w:val="007D3F51"/>
    <w:rsid w:val="007D45D4"/>
    <w:rsid w:val="007D4DC5"/>
    <w:rsid w:val="007D57A7"/>
    <w:rsid w:val="007D7635"/>
    <w:rsid w:val="007D7959"/>
    <w:rsid w:val="007D7B36"/>
    <w:rsid w:val="007D7D16"/>
    <w:rsid w:val="007E018B"/>
    <w:rsid w:val="007E05C3"/>
    <w:rsid w:val="007E0A3E"/>
    <w:rsid w:val="007E133F"/>
    <w:rsid w:val="007E2392"/>
    <w:rsid w:val="007E27C8"/>
    <w:rsid w:val="007E2F96"/>
    <w:rsid w:val="007E30C5"/>
    <w:rsid w:val="007E37A9"/>
    <w:rsid w:val="007E3B67"/>
    <w:rsid w:val="007E4478"/>
    <w:rsid w:val="007E466C"/>
    <w:rsid w:val="007E573C"/>
    <w:rsid w:val="007E5ACA"/>
    <w:rsid w:val="007E5C59"/>
    <w:rsid w:val="007E6511"/>
    <w:rsid w:val="007E7668"/>
    <w:rsid w:val="007E7E66"/>
    <w:rsid w:val="007F021F"/>
    <w:rsid w:val="007F0A42"/>
    <w:rsid w:val="007F0EF8"/>
    <w:rsid w:val="007F112A"/>
    <w:rsid w:val="007F1157"/>
    <w:rsid w:val="007F16F4"/>
    <w:rsid w:val="007F236C"/>
    <w:rsid w:val="007F34B0"/>
    <w:rsid w:val="007F365D"/>
    <w:rsid w:val="007F38FF"/>
    <w:rsid w:val="007F418D"/>
    <w:rsid w:val="007F57E4"/>
    <w:rsid w:val="007F582F"/>
    <w:rsid w:val="007F5C47"/>
    <w:rsid w:val="007F6142"/>
    <w:rsid w:val="007F6712"/>
    <w:rsid w:val="007F6DD6"/>
    <w:rsid w:val="007F6F74"/>
    <w:rsid w:val="007F71BE"/>
    <w:rsid w:val="007F7640"/>
    <w:rsid w:val="007F7802"/>
    <w:rsid w:val="008010BD"/>
    <w:rsid w:val="0080126D"/>
    <w:rsid w:val="00801B33"/>
    <w:rsid w:val="00801FE1"/>
    <w:rsid w:val="00802594"/>
    <w:rsid w:val="00802751"/>
    <w:rsid w:val="008027B7"/>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E15"/>
    <w:rsid w:val="00811001"/>
    <w:rsid w:val="008114C5"/>
    <w:rsid w:val="00811B51"/>
    <w:rsid w:val="008123EA"/>
    <w:rsid w:val="00812A56"/>
    <w:rsid w:val="008134C6"/>
    <w:rsid w:val="00813F15"/>
    <w:rsid w:val="00813F55"/>
    <w:rsid w:val="00814682"/>
    <w:rsid w:val="00814BD1"/>
    <w:rsid w:val="00815FE6"/>
    <w:rsid w:val="0081615E"/>
    <w:rsid w:val="00816658"/>
    <w:rsid w:val="00816D5A"/>
    <w:rsid w:val="00817330"/>
    <w:rsid w:val="008176D9"/>
    <w:rsid w:val="00817CAA"/>
    <w:rsid w:val="008200A0"/>
    <w:rsid w:val="008202B9"/>
    <w:rsid w:val="0082051A"/>
    <w:rsid w:val="008207C8"/>
    <w:rsid w:val="00820864"/>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519"/>
    <w:rsid w:val="00836A6D"/>
    <w:rsid w:val="00837726"/>
    <w:rsid w:val="00837C59"/>
    <w:rsid w:val="00840CA7"/>
    <w:rsid w:val="0084143E"/>
    <w:rsid w:val="00842F97"/>
    <w:rsid w:val="0084372C"/>
    <w:rsid w:val="0084459D"/>
    <w:rsid w:val="00844C9B"/>
    <w:rsid w:val="008457B9"/>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363"/>
    <w:rsid w:val="00854E9F"/>
    <w:rsid w:val="00855001"/>
    <w:rsid w:val="008556A8"/>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A01"/>
    <w:rsid w:val="00867C12"/>
    <w:rsid w:val="00870338"/>
    <w:rsid w:val="0087090A"/>
    <w:rsid w:val="00870AE1"/>
    <w:rsid w:val="008711A4"/>
    <w:rsid w:val="008714E8"/>
    <w:rsid w:val="008716D1"/>
    <w:rsid w:val="0087194A"/>
    <w:rsid w:val="0087264A"/>
    <w:rsid w:val="00872BD9"/>
    <w:rsid w:val="00872ED3"/>
    <w:rsid w:val="00873B4F"/>
    <w:rsid w:val="00874259"/>
    <w:rsid w:val="0087491A"/>
    <w:rsid w:val="008750A0"/>
    <w:rsid w:val="00875774"/>
    <w:rsid w:val="00875EE0"/>
    <w:rsid w:val="0087670C"/>
    <w:rsid w:val="0087681F"/>
    <w:rsid w:val="00877278"/>
    <w:rsid w:val="00880578"/>
    <w:rsid w:val="00880BA9"/>
    <w:rsid w:val="00880F70"/>
    <w:rsid w:val="0088100F"/>
    <w:rsid w:val="008810CE"/>
    <w:rsid w:val="0088127D"/>
    <w:rsid w:val="00881295"/>
    <w:rsid w:val="00881CFB"/>
    <w:rsid w:val="008820B2"/>
    <w:rsid w:val="0088407B"/>
    <w:rsid w:val="00884DFC"/>
    <w:rsid w:val="00884F18"/>
    <w:rsid w:val="0088581D"/>
    <w:rsid w:val="00886574"/>
    <w:rsid w:val="008878A9"/>
    <w:rsid w:val="00890AB9"/>
    <w:rsid w:val="00892E14"/>
    <w:rsid w:val="00893166"/>
    <w:rsid w:val="00894564"/>
    <w:rsid w:val="008947EA"/>
    <w:rsid w:val="00894F6B"/>
    <w:rsid w:val="0089606B"/>
    <w:rsid w:val="0089607A"/>
    <w:rsid w:val="008964FF"/>
    <w:rsid w:val="00896618"/>
    <w:rsid w:val="00896D11"/>
    <w:rsid w:val="008974EF"/>
    <w:rsid w:val="00897A93"/>
    <w:rsid w:val="00897B5C"/>
    <w:rsid w:val="008A0342"/>
    <w:rsid w:val="008A0560"/>
    <w:rsid w:val="008A0C84"/>
    <w:rsid w:val="008A0C8F"/>
    <w:rsid w:val="008A1506"/>
    <w:rsid w:val="008A1735"/>
    <w:rsid w:val="008A1751"/>
    <w:rsid w:val="008A262B"/>
    <w:rsid w:val="008A29B4"/>
    <w:rsid w:val="008A2B5F"/>
    <w:rsid w:val="008A30A6"/>
    <w:rsid w:val="008A4499"/>
    <w:rsid w:val="008A4C84"/>
    <w:rsid w:val="008A4E22"/>
    <w:rsid w:val="008A52CD"/>
    <w:rsid w:val="008A5A5F"/>
    <w:rsid w:val="008A5F08"/>
    <w:rsid w:val="008A6737"/>
    <w:rsid w:val="008A6788"/>
    <w:rsid w:val="008A6DDF"/>
    <w:rsid w:val="008A7128"/>
    <w:rsid w:val="008A7214"/>
    <w:rsid w:val="008A7866"/>
    <w:rsid w:val="008A7988"/>
    <w:rsid w:val="008A7FF3"/>
    <w:rsid w:val="008B07AC"/>
    <w:rsid w:val="008B0A65"/>
    <w:rsid w:val="008B1574"/>
    <w:rsid w:val="008B17D9"/>
    <w:rsid w:val="008B30BB"/>
    <w:rsid w:val="008B34C2"/>
    <w:rsid w:val="008B37BC"/>
    <w:rsid w:val="008B3C58"/>
    <w:rsid w:val="008B3F1D"/>
    <w:rsid w:val="008B4357"/>
    <w:rsid w:val="008B4848"/>
    <w:rsid w:val="008B5383"/>
    <w:rsid w:val="008B5572"/>
    <w:rsid w:val="008B5FF5"/>
    <w:rsid w:val="008B6021"/>
    <w:rsid w:val="008B6829"/>
    <w:rsid w:val="008B6F63"/>
    <w:rsid w:val="008B7EA4"/>
    <w:rsid w:val="008C0173"/>
    <w:rsid w:val="008C0864"/>
    <w:rsid w:val="008C1E2D"/>
    <w:rsid w:val="008C2A1D"/>
    <w:rsid w:val="008C2D66"/>
    <w:rsid w:val="008C34E8"/>
    <w:rsid w:val="008C4944"/>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8F7"/>
    <w:rsid w:val="008D69A6"/>
    <w:rsid w:val="008D722D"/>
    <w:rsid w:val="008D7954"/>
    <w:rsid w:val="008D7CC7"/>
    <w:rsid w:val="008D7D7B"/>
    <w:rsid w:val="008E02AA"/>
    <w:rsid w:val="008E072D"/>
    <w:rsid w:val="008E0B9C"/>
    <w:rsid w:val="008E1A87"/>
    <w:rsid w:val="008E1E01"/>
    <w:rsid w:val="008E2E52"/>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535C"/>
    <w:rsid w:val="008F5384"/>
    <w:rsid w:val="008F5771"/>
    <w:rsid w:val="008F5C72"/>
    <w:rsid w:val="008F6CF2"/>
    <w:rsid w:val="008F742D"/>
    <w:rsid w:val="008F7B22"/>
    <w:rsid w:val="008F7DFC"/>
    <w:rsid w:val="008F7FB4"/>
    <w:rsid w:val="00900A78"/>
    <w:rsid w:val="00900AA0"/>
    <w:rsid w:val="00900E60"/>
    <w:rsid w:val="00900E9F"/>
    <w:rsid w:val="009011F5"/>
    <w:rsid w:val="00901241"/>
    <w:rsid w:val="00901474"/>
    <w:rsid w:val="00903FF7"/>
    <w:rsid w:val="00904F0A"/>
    <w:rsid w:val="00904F71"/>
    <w:rsid w:val="00905363"/>
    <w:rsid w:val="009057D4"/>
    <w:rsid w:val="00906616"/>
    <w:rsid w:val="00906A73"/>
    <w:rsid w:val="00906DE1"/>
    <w:rsid w:val="0091079A"/>
    <w:rsid w:val="00910AFB"/>
    <w:rsid w:val="00910FB3"/>
    <w:rsid w:val="00911749"/>
    <w:rsid w:val="00911FBC"/>
    <w:rsid w:val="00912C7D"/>
    <w:rsid w:val="009136D4"/>
    <w:rsid w:val="00913A17"/>
    <w:rsid w:val="00913A9E"/>
    <w:rsid w:val="00913CB1"/>
    <w:rsid w:val="00914194"/>
    <w:rsid w:val="00914205"/>
    <w:rsid w:val="00914DF5"/>
    <w:rsid w:val="00915465"/>
    <w:rsid w:val="009155B3"/>
    <w:rsid w:val="00915B89"/>
    <w:rsid w:val="00916406"/>
    <w:rsid w:val="00916D28"/>
    <w:rsid w:val="009177DE"/>
    <w:rsid w:val="0092030A"/>
    <w:rsid w:val="00920842"/>
    <w:rsid w:val="00921434"/>
    <w:rsid w:val="00921F9D"/>
    <w:rsid w:val="00921FCC"/>
    <w:rsid w:val="0092213F"/>
    <w:rsid w:val="00922298"/>
    <w:rsid w:val="00923744"/>
    <w:rsid w:val="00923CA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5B0"/>
    <w:rsid w:val="0093272D"/>
    <w:rsid w:val="00932793"/>
    <w:rsid w:val="009327E4"/>
    <w:rsid w:val="00932CBC"/>
    <w:rsid w:val="00932CC5"/>
    <w:rsid w:val="00933089"/>
    <w:rsid w:val="00933232"/>
    <w:rsid w:val="00933408"/>
    <w:rsid w:val="00933DD1"/>
    <w:rsid w:val="00933E33"/>
    <w:rsid w:val="00933E46"/>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7656"/>
    <w:rsid w:val="009479DE"/>
    <w:rsid w:val="009501EB"/>
    <w:rsid w:val="009504FB"/>
    <w:rsid w:val="00950E9F"/>
    <w:rsid w:val="00950F90"/>
    <w:rsid w:val="00951C16"/>
    <w:rsid w:val="00952ED0"/>
    <w:rsid w:val="0095391E"/>
    <w:rsid w:val="00953BB8"/>
    <w:rsid w:val="00953BF1"/>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6743C"/>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1BC"/>
    <w:rsid w:val="009A0B13"/>
    <w:rsid w:val="009A0FDB"/>
    <w:rsid w:val="009A1415"/>
    <w:rsid w:val="009A179B"/>
    <w:rsid w:val="009A1AB0"/>
    <w:rsid w:val="009A20C9"/>
    <w:rsid w:val="009A22BE"/>
    <w:rsid w:val="009A2808"/>
    <w:rsid w:val="009A280C"/>
    <w:rsid w:val="009A3936"/>
    <w:rsid w:val="009A3AC3"/>
    <w:rsid w:val="009A4846"/>
    <w:rsid w:val="009A4D8B"/>
    <w:rsid w:val="009A5380"/>
    <w:rsid w:val="009A558C"/>
    <w:rsid w:val="009A58C3"/>
    <w:rsid w:val="009A5911"/>
    <w:rsid w:val="009A624C"/>
    <w:rsid w:val="009A6302"/>
    <w:rsid w:val="009A6742"/>
    <w:rsid w:val="009A69DA"/>
    <w:rsid w:val="009A6E0D"/>
    <w:rsid w:val="009A74FB"/>
    <w:rsid w:val="009A7F69"/>
    <w:rsid w:val="009B1A57"/>
    <w:rsid w:val="009B1D6F"/>
    <w:rsid w:val="009B306E"/>
    <w:rsid w:val="009B366F"/>
    <w:rsid w:val="009B3B30"/>
    <w:rsid w:val="009B4181"/>
    <w:rsid w:val="009B5195"/>
    <w:rsid w:val="009B5786"/>
    <w:rsid w:val="009B6846"/>
    <w:rsid w:val="009B6C8B"/>
    <w:rsid w:val="009B6FC0"/>
    <w:rsid w:val="009C1033"/>
    <w:rsid w:val="009C17F8"/>
    <w:rsid w:val="009C17FE"/>
    <w:rsid w:val="009C1B8C"/>
    <w:rsid w:val="009C1CF1"/>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37A2"/>
    <w:rsid w:val="009D3C17"/>
    <w:rsid w:val="009D5160"/>
    <w:rsid w:val="009D51A0"/>
    <w:rsid w:val="009D5952"/>
    <w:rsid w:val="009D5CFB"/>
    <w:rsid w:val="009D6466"/>
    <w:rsid w:val="009D6847"/>
    <w:rsid w:val="009D7295"/>
    <w:rsid w:val="009D73A5"/>
    <w:rsid w:val="009E0A7A"/>
    <w:rsid w:val="009E0DA1"/>
    <w:rsid w:val="009E10C0"/>
    <w:rsid w:val="009E11B9"/>
    <w:rsid w:val="009E16D5"/>
    <w:rsid w:val="009E2EB3"/>
    <w:rsid w:val="009E31B7"/>
    <w:rsid w:val="009E3B12"/>
    <w:rsid w:val="009E3C34"/>
    <w:rsid w:val="009E3D73"/>
    <w:rsid w:val="009E3F49"/>
    <w:rsid w:val="009E4556"/>
    <w:rsid w:val="009E48ED"/>
    <w:rsid w:val="009E507C"/>
    <w:rsid w:val="009E5C4E"/>
    <w:rsid w:val="009E6A24"/>
    <w:rsid w:val="009E730E"/>
    <w:rsid w:val="009E7675"/>
    <w:rsid w:val="009F0078"/>
    <w:rsid w:val="009F0769"/>
    <w:rsid w:val="009F0D84"/>
    <w:rsid w:val="009F2469"/>
    <w:rsid w:val="009F2A40"/>
    <w:rsid w:val="009F2BAD"/>
    <w:rsid w:val="009F2FDC"/>
    <w:rsid w:val="009F3746"/>
    <w:rsid w:val="009F41E4"/>
    <w:rsid w:val="009F47CB"/>
    <w:rsid w:val="009F4DC3"/>
    <w:rsid w:val="009F5DE2"/>
    <w:rsid w:val="009F732A"/>
    <w:rsid w:val="009F7513"/>
    <w:rsid w:val="009F752C"/>
    <w:rsid w:val="009F78F8"/>
    <w:rsid w:val="009F79B0"/>
    <w:rsid w:val="009F7B0B"/>
    <w:rsid w:val="00A00178"/>
    <w:rsid w:val="00A0023A"/>
    <w:rsid w:val="00A002CD"/>
    <w:rsid w:val="00A00CFF"/>
    <w:rsid w:val="00A01284"/>
    <w:rsid w:val="00A01337"/>
    <w:rsid w:val="00A0176B"/>
    <w:rsid w:val="00A025B2"/>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C63"/>
    <w:rsid w:val="00A2744B"/>
    <w:rsid w:val="00A27AE6"/>
    <w:rsid w:val="00A27D0A"/>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3D6"/>
    <w:rsid w:val="00A43EA6"/>
    <w:rsid w:val="00A44DEE"/>
    <w:rsid w:val="00A4516B"/>
    <w:rsid w:val="00A452D3"/>
    <w:rsid w:val="00A4577D"/>
    <w:rsid w:val="00A46191"/>
    <w:rsid w:val="00A469FA"/>
    <w:rsid w:val="00A47732"/>
    <w:rsid w:val="00A47CE4"/>
    <w:rsid w:val="00A5022C"/>
    <w:rsid w:val="00A50E66"/>
    <w:rsid w:val="00A512E8"/>
    <w:rsid w:val="00A51EE2"/>
    <w:rsid w:val="00A51FA9"/>
    <w:rsid w:val="00A52133"/>
    <w:rsid w:val="00A5247A"/>
    <w:rsid w:val="00A5263D"/>
    <w:rsid w:val="00A52957"/>
    <w:rsid w:val="00A5295C"/>
    <w:rsid w:val="00A52B8E"/>
    <w:rsid w:val="00A54EB7"/>
    <w:rsid w:val="00A5598E"/>
    <w:rsid w:val="00A55DBB"/>
    <w:rsid w:val="00A56292"/>
    <w:rsid w:val="00A562A1"/>
    <w:rsid w:val="00A56F9D"/>
    <w:rsid w:val="00A56FA1"/>
    <w:rsid w:val="00A57046"/>
    <w:rsid w:val="00A573EC"/>
    <w:rsid w:val="00A608D3"/>
    <w:rsid w:val="00A60DDF"/>
    <w:rsid w:val="00A61996"/>
    <w:rsid w:val="00A61BC7"/>
    <w:rsid w:val="00A620A4"/>
    <w:rsid w:val="00A621F4"/>
    <w:rsid w:val="00A626FF"/>
    <w:rsid w:val="00A63A59"/>
    <w:rsid w:val="00A63ACF"/>
    <w:rsid w:val="00A64BD7"/>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D49"/>
    <w:rsid w:val="00A76D6C"/>
    <w:rsid w:val="00A7739D"/>
    <w:rsid w:val="00A776F1"/>
    <w:rsid w:val="00A779DC"/>
    <w:rsid w:val="00A77DAB"/>
    <w:rsid w:val="00A77F21"/>
    <w:rsid w:val="00A77F76"/>
    <w:rsid w:val="00A80195"/>
    <w:rsid w:val="00A80F9D"/>
    <w:rsid w:val="00A812EB"/>
    <w:rsid w:val="00A81877"/>
    <w:rsid w:val="00A81A87"/>
    <w:rsid w:val="00A82478"/>
    <w:rsid w:val="00A82778"/>
    <w:rsid w:val="00A83477"/>
    <w:rsid w:val="00A8355F"/>
    <w:rsid w:val="00A8375E"/>
    <w:rsid w:val="00A84167"/>
    <w:rsid w:val="00A842DF"/>
    <w:rsid w:val="00A851E6"/>
    <w:rsid w:val="00A85C3D"/>
    <w:rsid w:val="00A85D5D"/>
    <w:rsid w:val="00A85E87"/>
    <w:rsid w:val="00A85EAA"/>
    <w:rsid w:val="00A87740"/>
    <w:rsid w:val="00A87A70"/>
    <w:rsid w:val="00A87C81"/>
    <w:rsid w:val="00A90970"/>
    <w:rsid w:val="00A91358"/>
    <w:rsid w:val="00A914D4"/>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846"/>
    <w:rsid w:val="00AB1A04"/>
    <w:rsid w:val="00AB2698"/>
    <w:rsid w:val="00AB2FDF"/>
    <w:rsid w:val="00AB348A"/>
    <w:rsid w:val="00AB354F"/>
    <w:rsid w:val="00AB35F8"/>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D21"/>
    <w:rsid w:val="00AC3552"/>
    <w:rsid w:val="00AC3DA1"/>
    <w:rsid w:val="00AC3EF1"/>
    <w:rsid w:val="00AC4006"/>
    <w:rsid w:val="00AC45F5"/>
    <w:rsid w:val="00AC525C"/>
    <w:rsid w:val="00AC6811"/>
    <w:rsid w:val="00AC7237"/>
    <w:rsid w:val="00AC741E"/>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3756"/>
    <w:rsid w:val="00AE378D"/>
    <w:rsid w:val="00AE3D50"/>
    <w:rsid w:val="00AE40E3"/>
    <w:rsid w:val="00AE4A51"/>
    <w:rsid w:val="00AE4AD4"/>
    <w:rsid w:val="00AE4C56"/>
    <w:rsid w:val="00AE51A4"/>
    <w:rsid w:val="00AE6A69"/>
    <w:rsid w:val="00AE6EC6"/>
    <w:rsid w:val="00AE7792"/>
    <w:rsid w:val="00AE77B9"/>
    <w:rsid w:val="00AE7A48"/>
    <w:rsid w:val="00AF12DB"/>
    <w:rsid w:val="00AF2119"/>
    <w:rsid w:val="00AF237F"/>
    <w:rsid w:val="00AF270C"/>
    <w:rsid w:val="00AF27B4"/>
    <w:rsid w:val="00AF2B84"/>
    <w:rsid w:val="00AF48BD"/>
    <w:rsid w:val="00AF51CB"/>
    <w:rsid w:val="00AF6585"/>
    <w:rsid w:val="00AF65B8"/>
    <w:rsid w:val="00AF6AA2"/>
    <w:rsid w:val="00AF73DB"/>
    <w:rsid w:val="00AF7825"/>
    <w:rsid w:val="00B0017E"/>
    <w:rsid w:val="00B016B9"/>
    <w:rsid w:val="00B0273D"/>
    <w:rsid w:val="00B028AC"/>
    <w:rsid w:val="00B028EC"/>
    <w:rsid w:val="00B02A75"/>
    <w:rsid w:val="00B02E4F"/>
    <w:rsid w:val="00B03687"/>
    <w:rsid w:val="00B03C56"/>
    <w:rsid w:val="00B04117"/>
    <w:rsid w:val="00B04397"/>
    <w:rsid w:val="00B0477B"/>
    <w:rsid w:val="00B04B90"/>
    <w:rsid w:val="00B04FFF"/>
    <w:rsid w:val="00B055B9"/>
    <w:rsid w:val="00B0563F"/>
    <w:rsid w:val="00B0582E"/>
    <w:rsid w:val="00B06211"/>
    <w:rsid w:val="00B06D10"/>
    <w:rsid w:val="00B078E2"/>
    <w:rsid w:val="00B07FE1"/>
    <w:rsid w:val="00B1012C"/>
    <w:rsid w:val="00B1067D"/>
    <w:rsid w:val="00B10E62"/>
    <w:rsid w:val="00B10E72"/>
    <w:rsid w:val="00B1171A"/>
    <w:rsid w:val="00B118AA"/>
    <w:rsid w:val="00B12316"/>
    <w:rsid w:val="00B12EC1"/>
    <w:rsid w:val="00B1334E"/>
    <w:rsid w:val="00B14925"/>
    <w:rsid w:val="00B16293"/>
    <w:rsid w:val="00B16EA4"/>
    <w:rsid w:val="00B21451"/>
    <w:rsid w:val="00B22787"/>
    <w:rsid w:val="00B2280A"/>
    <w:rsid w:val="00B24A3E"/>
    <w:rsid w:val="00B24CE0"/>
    <w:rsid w:val="00B24DB7"/>
    <w:rsid w:val="00B258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1D41"/>
    <w:rsid w:val="00B42332"/>
    <w:rsid w:val="00B426D5"/>
    <w:rsid w:val="00B42F5D"/>
    <w:rsid w:val="00B43269"/>
    <w:rsid w:val="00B43854"/>
    <w:rsid w:val="00B456C8"/>
    <w:rsid w:val="00B4669B"/>
    <w:rsid w:val="00B4772E"/>
    <w:rsid w:val="00B47AFE"/>
    <w:rsid w:val="00B47FB3"/>
    <w:rsid w:val="00B507C4"/>
    <w:rsid w:val="00B50BAF"/>
    <w:rsid w:val="00B51924"/>
    <w:rsid w:val="00B519E4"/>
    <w:rsid w:val="00B51FA3"/>
    <w:rsid w:val="00B52F81"/>
    <w:rsid w:val="00B542A5"/>
    <w:rsid w:val="00B547F1"/>
    <w:rsid w:val="00B55365"/>
    <w:rsid w:val="00B5547E"/>
    <w:rsid w:val="00B558BE"/>
    <w:rsid w:val="00B55CD4"/>
    <w:rsid w:val="00B56F22"/>
    <w:rsid w:val="00B573B8"/>
    <w:rsid w:val="00B6040D"/>
    <w:rsid w:val="00B61C35"/>
    <w:rsid w:val="00B61D2C"/>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26C0"/>
    <w:rsid w:val="00B728DF"/>
    <w:rsid w:val="00B7303F"/>
    <w:rsid w:val="00B73231"/>
    <w:rsid w:val="00B74492"/>
    <w:rsid w:val="00B74754"/>
    <w:rsid w:val="00B74BB9"/>
    <w:rsid w:val="00B74CAB"/>
    <w:rsid w:val="00B74CB0"/>
    <w:rsid w:val="00B76090"/>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955"/>
    <w:rsid w:val="00BA1D79"/>
    <w:rsid w:val="00BA22EB"/>
    <w:rsid w:val="00BA28E2"/>
    <w:rsid w:val="00BA357F"/>
    <w:rsid w:val="00BA47E1"/>
    <w:rsid w:val="00BA4960"/>
    <w:rsid w:val="00BA4B81"/>
    <w:rsid w:val="00BA5193"/>
    <w:rsid w:val="00BA5CA9"/>
    <w:rsid w:val="00BA63A6"/>
    <w:rsid w:val="00BA6727"/>
    <w:rsid w:val="00BA6D53"/>
    <w:rsid w:val="00BA729D"/>
    <w:rsid w:val="00BA7E74"/>
    <w:rsid w:val="00BB0280"/>
    <w:rsid w:val="00BB0AE8"/>
    <w:rsid w:val="00BB104A"/>
    <w:rsid w:val="00BB1B82"/>
    <w:rsid w:val="00BB22CD"/>
    <w:rsid w:val="00BB31DD"/>
    <w:rsid w:val="00BB397C"/>
    <w:rsid w:val="00BB50E1"/>
    <w:rsid w:val="00BB54C5"/>
    <w:rsid w:val="00BB6872"/>
    <w:rsid w:val="00BB69F6"/>
    <w:rsid w:val="00BB6AD6"/>
    <w:rsid w:val="00BB7C55"/>
    <w:rsid w:val="00BC146B"/>
    <w:rsid w:val="00BC1574"/>
    <w:rsid w:val="00BC190F"/>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D04"/>
    <w:rsid w:val="00BD1EF4"/>
    <w:rsid w:val="00BD249D"/>
    <w:rsid w:val="00BD2E77"/>
    <w:rsid w:val="00BD3234"/>
    <w:rsid w:val="00BD3A0B"/>
    <w:rsid w:val="00BD3AA8"/>
    <w:rsid w:val="00BD4D1C"/>
    <w:rsid w:val="00BD5757"/>
    <w:rsid w:val="00BD6125"/>
    <w:rsid w:val="00BD62F6"/>
    <w:rsid w:val="00BD6952"/>
    <w:rsid w:val="00BD7A6F"/>
    <w:rsid w:val="00BD7CBB"/>
    <w:rsid w:val="00BE0B09"/>
    <w:rsid w:val="00BE1133"/>
    <w:rsid w:val="00BE116B"/>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3095"/>
    <w:rsid w:val="00BF401F"/>
    <w:rsid w:val="00BF42F8"/>
    <w:rsid w:val="00BF519C"/>
    <w:rsid w:val="00BF546E"/>
    <w:rsid w:val="00BF54A8"/>
    <w:rsid w:val="00BF5FB0"/>
    <w:rsid w:val="00BF6671"/>
    <w:rsid w:val="00BF70AB"/>
    <w:rsid w:val="00BF717B"/>
    <w:rsid w:val="00BF74F6"/>
    <w:rsid w:val="00BF75AC"/>
    <w:rsid w:val="00BF786B"/>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28F"/>
    <w:rsid w:val="00C05397"/>
    <w:rsid w:val="00C05C0C"/>
    <w:rsid w:val="00C064D3"/>
    <w:rsid w:val="00C065CE"/>
    <w:rsid w:val="00C06829"/>
    <w:rsid w:val="00C07553"/>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37FD9"/>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165D"/>
    <w:rsid w:val="00C52561"/>
    <w:rsid w:val="00C533B0"/>
    <w:rsid w:val="00C53425"/>
    <w:rsid w:val="00C536ED"/>
    <w:rsid w:val="00C539B8"/>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E93"/>
    <w:rsid w:val="00C6109F"/>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A51"/>
    <w:rsid w:val="00C71834"/>
    <w:rsid w:val="00C719FE"/>
    <w:rsid w:val="00C72C79"/>
    <w:rsid w:val="00C73604"/>
    <w:rsid w:val="00C740DB"/>
    <w:rsid w:val="00C743F1"/>
    <w:rsid w:val="00C74532"/>
    <w:rsid w:val="00C7564A"/>
    <w:rsid w:val="00C75684"/>
    <w:rsid w:val="00C75966"/>
    <w:rsid w:val="00C75E51"/>
    <w:rsid w:val="00C76B34"/>
    <w:rsid w:val="00C76F49"/>
    <w:rsid w:val="00C76F4E"/>
    <w:rsid w:val="00C772AA"/>
    <w:rsid w:val="00C77B27"/>
    <w:rsid w:val="00C801E4"/>
    <w:rsid w:val="00C80459"/>
    <w:rsid w:val="00C80A1A"/>
    <w:rsid w:val="00C80AB3"/>
    <w:rsid w:val="00C80E24"/>
    <w:rsid w:val="00C810D6"/>
    <w:rsid w:val="00C8131D"/>
    <w:rsid w:val="00C824DE"/>
    <w:rsid w:val="00C83D24"/>
    <w:rsid w:val="00C84461"/>
    <w:rsid w:val="00C8477C"/>
    <w:rsid w:val="00C84A8B"/>
    <w:rsid w:val="00C84F01"/>
    <w:rsid w:val="00C84F86"/>
    <w:rsid w:val="00C8541F"/>
    <w:rsid w:val="00C8556A"/>
    <w:rsid w:val="00C85C46"/>
    <w:rsid w:val="00C85EA6"/>
    <w:rsid w:val="00C8603A"/>
    <w:rsid w:val="00C86A6C"/>
    <w:rsid w:val="00C86C95"/>
    <w:rsid w:val="00C86E8A"/>
    <w:rsid w:val="00C87319"/>
    <w:rsid w:val="00C873B7"/>
    <w:rsid w:val="00C876E1"/>
    <w:rsid w:val="00C8772F"/>
    <w:rsid w:val="00C8773D"/>
    <w:rsid w:val="00C90171"/>
    <w:rsid w:val="00C90B01"/>
    <w:rsid w:val="00C90E87"/>
    <w:rsid w:val="00C91304"/>
    <w:rsid w:val="00C919D8"/>
    <w:rsid w:val="00C919E3"/>
    <w:rsid w:val="00C91A96"/>
    <w:rsid w:val="00C92368"/>
    <w:rsid w:val="00C93955"/>
    <w:rsid w:val="00C94922"/>
    <w:rsid w:val="00C96C3E"/>
    <w:rsid w:val="00C97048"/>
    <w:rsid w:val="00C97D76"/>
    <w:rsid w:val="00C97F71"/>
    <w:rsid w:val="00CA08F3"/>
    <w:rsid w:val="00CA14F2"/>
    <w:rsid w:val="00CA2A84"/>
    <w:rsid w:val="00CA2AF4"/>
    <w:rsid w:val="00CA3156"/>
    <w:rsid w:val="00CA32A1"/>
    <w:rsid w:val="00CA5B40"/>
    <w:rsid w:val="00CA5CFB"/>
    <w:rsid w:val="00CA65A6"/>
    <w:rsid w:val="00CA73F0"/>
    <w:rsid w:val="00CA76CE"/>
    <w:rsid w:val="00CA7C1F"/>
    <w:rsid w:val="00CB11A1"/>
    <w:rsid w:val="00CB1240"/>
    <w:rsid w:val="00CB1367"/>
    <w:rsid w:val="00CB18FE"/>
    <w:rsid w:val="00CB1A38"/>
    <w:rsid w:val="00CB1EC8"/>
    <w:rsid w:val="00CB216C"/>
    <w:rsid w:val="00CB2B00"/>
    <w:rsid w:val="00CB37D3"/>
    <w:rsid w:val="00CB3805"/>
    <w:rsid w:val="00CB4769"/>
    <w:rsid w:val="00CB5190"/>
    <w:rsid w:val="00CB550E"/>
    <w:rsid w:val="00CB5F91"/>
    <w:rsid w:val="00CB6268"/>
    <w:rsid w:val="00CC0629"/>
    <w:rsid w:val="00CC21F7"/>
    <w:rsid w:val="00CC22D4"/>
    <w:rsid w:val="00CC241D"/>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EC8"/>
    <w:rsid w:val="00CD7DEF"/>
    <w:rsid w:val="00CE00ED"/>
    <w:rsid w:val="00CE0281"/>
    <w:rsid w:val="00CE03E8"/>
    <w:rsid w:val="00CE0A2C"/>
    <w:rsid w:val="00CE152C"/>
    <w:rsid w:val="00CE1E13"/>
    <w:rsid w:val="00CE297A"/>
    <w:rsid w:val="00CE2EC7"/>
    <w:rsid w:val="00CE37C8"/>
    <w:rsid w:val="00CE3ACD"/>
    <w:rsid w:val="00CE4298"/>
    <w:rsid w:val="00CE4682"/>
    <w:rsid w:val="00CE46BA"/>
    <w:rsid w:val="00CE48B4"/>
    <w:rsid w:val="00CE5094"/>
    <w:rsid w:val="00CE5C44"/>
    <w:rsid w:val="00CE749D"/>
    <w:rsid w:val="00CF03D4"/>
    <w:rsid w:val="00CF0698"/>
    <w:rsid w:val="00CF06B4"/>
    <w:rsid w:val="00CF0899"/>
    <w:rsid w:val="00CF0BEE"/>
    <w:rsid w:val="00CF1165"/>
    <w:rsid w:val="00CF16CE"/>
    <w:rsid w:val="00CF1862"/>
    <w:rsid w:val="00CF188D"/>
    <w:rsid w:val="00CF2439"/>
    <w:rsid w:val="00CF2809"/>
    <w:rsid w:val="00CF2A64"/>
    <w:rsid w:val="00CF2B06"/>
    <w:rsid w:val="00CF32ED"/>
    <w:rsid w:val="00CF3541"/>
    <w:rsid w:val="00CF3C04"/>
    <w:rsid w:val="00CF3C5F"/>
    <w:rsid w:val="00CF4265"/>
    <w:rsid w:val="00CF4E0D"/>
    <w:rsid w:val="00CF67C8"/>
    <w:rsid w:val="00CF6ACE"/>
    <w:rsid w:val="00CF6F2E"/>
    <w:rsid w:val="00CF75C9"/>
    <w:rsid w:val="00D005CB"/>
    <w:rsid w:val="00D00CEB"/>
    <w:rsid w:val="00D00D0E"/>
    <w:rsid w:val="00D01136"/>
    <w:rsid w:val="00D02420"/>
    <w:rsid w:val="00D028A4"/>
    <w:rsid w:val="00D03757"/>
    <w:rsid w:val="00D03995"/>
    <w:rsid w:val="00D03F76"/>
    <w:rsid w:val="00D04754"/>
    <w:rsid w:val="00D04CC9"/>
    <w:rsid w:val="00D05475"/>
    <w:rsid w:val="00D061DB"/>
    <w:rsid w:val="00D06407"/>
    <w:rsid w:val="00D06561"/>
    <w:rsid w:val="00D067ED"/>
    <w:rsid w:val="00D06C4B"/>
    <w:rsid w:val="00D0712C"/>
    <w:rsid w:val="00D071C9"/>
    <w:rsid w:val="00D0759B"/>
    <w:rsid w:val="00D11145"/>
    <w:rsid w:val="00D12AA3"/>
    <w:rsid w:val="00D14362"/>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E3E"/>
    <w:rsid w:val="00D303B3"/>
    <w:rsid w:val="00D30D55"/>
    <w:rsid w:val="00D314E9"/>
    <w:rsid w:val="00D31BDD"/>
    <w:rsid w:val="00D3202B"/>
    <w:rsid w:val="00D320CA"/>
    <w:rsid w:val="00D32BA2"/>
    <w:rsid w:val="00D32F04"/>
    <w:rsid w:val="00D333A8"/>
    <w:rsid w:val="00D33950"/>
    <w:rsid w:val="00D34196"/>
    <w:rsid w:val="00D34C89"/>
    <w:rsid w:val="00D3517C"/>
    <w:rsid w:val="00D35B10"/>
    <w:rsid w:val="00D35CC9"/>
    <w:rsid w:val="00D3694A"/>
    <w:rsid w:val="00D37490"/>
    <w:rsid w:val="00D3759D"/>
    <w:rsid w:val="00D37E3F"/>
    <w:rsid w:val="00D40A18"/>
    <w:rsid w:val="00D40A3C"/>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F67"/>
    <w:rsid w:val="00D6516D"/>
    <w:rsid w:val="00D6577A"/>
    <w:rsid w:val="00D658FA"/>
    <w:rsid w:val="00D65BA2"/>
    <w:rsid w:val="00D66052"/>
    <w:rsid w:val="00D6624F"/>
    <w:rsid w:val="00D66F53"/>
    <w:rsid w:val="00D671D5"/>
    <w:rsid w:val="00D6734F"/>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2E37"/>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944"/>
    <w:rsid w:val="00DC3A8D"/>
    <w:rsid w:val="00DC419C"/>
    <w:rsid w:val="00DC4886"/>
    <w:rsid w:val="00DC50D1"/>
    <w:rsid w:val="00DC56D5"/>
    <w:rsid w:val="00DC5A4F"/>
    <w:rsid w:val="00DC5D11"/>
    <w:rsid w:val="00DC631C"/>
    <w:rsid w:val="00DC6339"/>
    <w:rsid w:val="00DD0B51"/>
    <w:rsid w:val="00DD11BD"/>
    <w:rsid w:val="00DD1F59"/>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F2E"/>
    <w:rsid w:val="00DE7184"/>
    <w:rsid w:val="00DE7FF2"/>
    <w:rsid w:val="00DF0B1C"/>
    <w:rsid w:val="00DF0B59"/>
    <w:rsid w:val="00DF0BF9"/>
    <w:rsid w:val="00DF0C45"/>
    <w:rsid w:val="00DF0CA9"/>
    <w:rsid w:val="00DF1BD4"/>
    <w:rsid w:val="00DF1FAB"/>
    <w:rsid w:val="00DF3E88"/>
    <w:rsid w:val="00DF3EA1"/>
    <w:rsid w:val="00DF435F"/>
    <w:rsid w:val="00DF4660"/>
    <w:rsid w:val="00DF4671"/>
    <w:rsid w:val="00DF4A42"/>
    <w:rsid w:val="00DF540E"/>
    <w:rsid w:val="00DF5811"/>
    <w:rsid w:val="00DF5BB7"/>
    <w:rsid w:val="00DF6205"/>
    <w:rsid w:val="00DF641A"/>
    <w:rsid w:val="00DF6495"/>
    <w:rsid w:val="00DF6CC3"/>
    <w:rsid w:val="00DF7FB6"/>
    <w:rsid w:val="00E01314"/>
    <w:rsid w:val="00E027B0"/>
    <w:rsid w:val="00E02C43"/>
    <w:rsid w:val="00E02CB5"/>
    <w:rsid w:val="00E02E90"/>
    <w:rsid w:val="00E03343"/>
    <w:rsid w:val="00E0394E"/>
    <w:rsid w:val="00E04A47"/>
    <w:rsid w:val="00E0526F"/>
    <w:rsid w:val="00E06174"/>
    <w:rsid w:val="00E063BF"/>
    <w:rsid w:val="00E077D3"/>
    <w:rsid w:val="00E07A05"/>
    <w:rsid w:val="00E1073F"/>
    <w:rsid w:val="00E109B4"/>
    <w:rsid w:val="00E10BEB"/>
    <w:rsid w:val="00E10F68"/>
    <w:rsid w:val="00E1156C"/>
    <w:rsid w:val="00E11C5E"/>
    <w:rsid w:val="00E133E4"/>
    <w:rsid w:val="00E1377D"/>
    <w:rsid w:val="00E138DA"/>
    <w:rsid w:val="00E1425E"/>
    <w:rsid w:val="00E145D5"/>
    <w:rsid w:val="00E148C7"/>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56"/>
    <w:rsid w:val="00E45A85"/>
    <w:rsid w:val="00E462AD"/>
    <w:rsid w:val="00E46825"/>
    <w:rsid w:val="00E46C17"/>
    <w:rsid w:val="00E46F00"/>
    <w:rsid w:val="00E4728D"/>
    <w:rsid w:val="00E47395"/>
    <w:rsid w:val="00E50F2F"/>
    <w:rsid w:val="00E51086"/>
    <w:rsid w:val="00E51A84"/>
    <w:rsid w:val="00E51EF3"/>
    <w:rsid w:val="00E52160"/>
    <w:rsid w:val="00E52886"/>
    <w:rsid w:val="00E52A33"/>
    <w:rsid w:val="00E53C67"/>
    <w:rsid w:val="00E53EA6"/>
    <w:rsid w:val="00E540A4"/>
    <w:rsid w:val="00E5483B"/>
    <w:rsid w:val="00E54CF5"/>
    <w:rsid w:val="00E55DAD"/>
    <w:rsid w:val="00E56050"/>
    <w:rsid w:val="00E563A3"/>
    <w:rsid w:val="00E56CE4"/>
    <w:rsid w:val="00E571E6"/>
    <w:rsid w:val="00E57335"/>
    <w:rsid w:val="00E57404"/>
    <w:rsid w:val="00E57416"/>
    <w:rsid w:val="00E5756A"/>
    <w:rsid w:val="00E578C5"/>
    <w:rsid w:val="00E6045E"/>
    <w:rsid w:val="00E609AA"/>
    <w:rsid w:val="00E613E4"/>
    <w:rsid w:val="00E61CAB"/>
    <w:rsid w:val="00E61D88"/>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F7"/>
    <w:rsid w:val="00E76454"/>
    <w:rsid w:val="00E768B9"/>
    <w:rsid w:val="00E77E04"/>
    <w:rsid w:val="00E801CE"/>
    <w:rsid w:val="00E8108D"/>
    <w:rsid w:val="00E815CF"/>
    <w:rsid w:val="00E8268A"/>
    <w:rsid w:val="00E828A4"/>
    <w:rsid w:val="00E829DE"/>
    <w:rsid w:val="00E83E7E"/>
    <w:rsid w:val="00E83FF8"/>
    <w:rsid w:val="00E84437"/>
    <w:rsid w:val="00E845C2"/>
    <w:rsid w:val="00E84613"/>
    <w:rsid w:val="00E8492A"/>
    <w:rsid w:val="00E84A8A"/>
    <w:rsid w:val="00E84B67"/>
    <w:rsid w:val="00E84EB1"/>
    <w:rsid w:val="00E8622E"/>
    <w:rsid w:val="00E86527"/>
    <w:rsid w:val="00E86EDF"/>
    <w:rsid w:val="00E870B1"/>
    <w:rsid w:val="00E872D0"/>
    <w:rsid w:val="00E874B7"/>
    <w:rsid w:val="00E87EFF"/>
    <w:rsid w:val="00E903B9"/>
    <w:rsid w:val="00E90563"/>
    <w:rsid w:val="00E9088E"/>
    <w:rsid w:val="00E90F44"/>
    <w:rsid w:val="00E90FC5"/>
    <w:rsid w:val="00E91233"/>
    <w:rsid w:val="00E91A44"/>
    <w:rsid w:val="00E91C71"/>
    <w:rsid w:val="00E92269"/>
    <w:rsid w:val="00E92AC4"/>
    <w:rsid w:val="00E93C02"/>
    <w:rsid w:val="00E9418B"/>
    <w:rsid w:val="00E94225"/>
    <w:rsid w:val="00E946E5"/>
    <w:rsid w:val="00E94CE5"/>
    <w:rsid w:val="00E94E62"/>
    <w:rsid w:val="00E95D2A"/>
    <w:rsid w:val="00E963CD"/>
    <w:rsid w:val="00E965B3"/>
    <w:rsid w:val="00E968BB"/>
    <w:rsid w:val="00E968BD"/>
    <w:rsid w:val="00E96CA9"/>
    <w:rsid w:val="00E972BF"/>
    <w:rsid w:val="00E974F2"/>
    <w:rsid w:val="00E9790B"/>
    <w:rsid w:val="00EA002C"/>
    <w:rsid w:val="00EA0B38"/>
    <w:rsid w:val="00EA0C0D"/>
    <w:rsid w:val="00EA17E3"/>
    <w:rsid w:val="00EA1C59"/>
    <w:rsid w:val="00EA205E"/>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91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1B5"/>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541D"/>
    <w:rsid w:val="00ED5D0F"/>
    <w:rsid w:val="00ED6C91"/>
    <w:rsid w:val="00EE036F"/>
    <w:rsid w:val="00EE08C2"/>
    <w:rsid w:val="00EE0BC3"/>
    <w:rsid w:val="00EE0BFE"/>
    <w:rsid w:val="00EE115F"/>
    <w:rsid w:val="00EE18D7"/>
    <w:rsid w:val="00EE3B2E"/>
    <w:rsid w:val="00EE3EE5"/>
    <w:rsid w:val="00EE4A8A"/>
    <w:rsid w:val="00EE4AE5"/>
    <w:rsid w:val="00EE53F0"/>
    <w:rsid w:val="00EE596D"/>
    <w:rsid w:val="00EE5C14"/>
    <w:rsid w:val="00EE7AFB"/>
    <w:rsid w:val="00EE7E5C"/>
    <w:rsid w:val="00EE7EF2"/>
    <w:rsid w:val="00EF014E"/>
    <w:rsid w:val="00EF0986"/>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6FEB"/>
    <w:rsid w:val="00F075B0"/>
    <w:rsid w:val="00F07A31"/>
    <w:rsid w:val="00F07B1A"/>
    <w:rsid w:val="00F07E3C"/>
    <w:rsid w:val="00F1147E"/>
    <w:rsid w:val="00F117D6"/>
    <w:rsid w:val="00F11946"/>
    <w:rsid w:val="00F11AA0"/>
    <w:rsid w:val="00F11B39"/>
    <w:rsid w:val="00F11C20"/>
    <w:rsid w:val="00F124D9"/>
    <w:rsid w:val="00F12813"/>
    <w:rsid w:val="00F135BF"/>
    <w:rsid w:val="00F1374C"/>
    <w:rsid w:val="00F13936"/>
    <w:rsid w:val="00F13C0C"/>
    <w:rsid w:val="00F1400B"/>
    <w:rsid w:val="00F14336"/>
    <w:rsid w:val="00F148F9"/>
    <w:rsid w:val="00F14D17"/>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A7D"/>
    <w:rsid w:val="00F27CC7"/>
    <w:rsid w:val="00F27F5F"/>
    <w:rsid w:val="00F302C2"/>
    <w:rsid w:val="00F3042C"/>
    <w:rsid w:val="00F30454"/>
    <w:rsid w:val="00F30650"/>
    <w:rsid w:val="00F30761"/>
    <w:rsid w:val="00F3096E"/>
    <w:rsid w:val="00F30C3D"/>
    <w:rsid w:val="00F30D6A"/>
    <w:rsid w:val="00F3130D"/>
    <w:rsid w:val="00F31C02"/>
    <w:rsid w:val="00F31CEF"/>
    <w:rsid w:val="00F325E5"/>
    <w:rsid w:val="00F32924"/>
    <w:rsid w:val="00F329A4"/>
    <w:rsid w:val="00F3320F"/>
    <w:rsid w:val="00F3364D"/>
    <w:rsid w:val="00F33E88"/>
    <w:rsid w:val="00F34073"/>
    <w:rsid w:val="00F34669"/>
    <w:rsid w:val="00F34A3D"/>
    <w:rsid w:val="00F34FBB"/>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4B9A"/>
    <w:rsid w:val="00F45009"/>
    <w:rsid w:val="00F46A2B"/>
    <w:rsid w:val="00F471E3"/>
    <w:rsid w:val="00F475F5"/>
    <w:rsid w:val="00F47737"/>
    <w:rsid w:val="00F47DB7"/>
    <w:rsid w:val="00F47EB1"/>
    <w:rsid w:val="00F47EF2"/>
    <w:rsid w:val="00F5004F"/>
    <w:rsid w:val="00F5015F"/>
    <w:rsid w:val="00F5080C"/>
    <w:rsid w:val="00F50A40"/>
    <w:rsid w:val="00F50D5A"/>
    <w:rsid w:val="00F51BD9"/>
    <w:rsid w:val="00F53134"/>
    <w:rsid w:val="00F53DCD"/>
    <w:rsid w:val="00F53E20"/>
    <w:rsid w:val="00F53F57"/>
    <w:rsid w:val="00F54588"/>
    <w:rsid w:val="00F568C1"/>
    <w:rsid w:val="00F56B5F"/>
    <w:rsid w:val="00F57028"/>
    <w:rsid w:val="00F57C3A"/>
    <w:rsid w:val="00F6078A"/>
    <w:rsid w:val="00F611E2"/>
    <w:rsid w:val="00F6188E"/>
    <w:rsid w:val="00F61BE0"/>
    <w:rsid w:val="00F6214B"/>
    <w:rsid w:val="00F62857"/>
    <w:rsid w:val="00F62B4A"/>
    <w:rsid w:val="00F63C1A"/>
    <w:rsid w:val="00F63E0E"/>
    <w:rsid w:val="00F64544"/>
    <w:rsid w:val="00F65DAB"/>
    <w:rsid w:val="00F66715"/>
    <w:rsid w:val="00F66803"/>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2135"/>
    <w:rsid w:val="00F82419"/>
    <w:rsid w:val="00F8366B"/>
    <w:rsid w:val="00F83E94"/>
    <w:rsid w:val="00F84376"/>
    <w:rsid w:val="00F8452D"/>
    <w:rsid w:val="00F84B12"/>
    <w:rsid w:val="00F84D24"/>
    <w:rsid w:val="00F852E9"/>
    <w:rsid w:val="00F8583A"/>
    <w:rsid w:val="00F85BE5"/>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1361"/>
    <w:rsid w:val="00FB209B"/>
    <w:rsid w:val="00FB2AC7"/>
    <w:rsid w:val="00FB36EA"/>
    <w:rsid w:val="00FB37D8"/>
    <w:rsid w:val="00FB3993"/>
    <w:rsid w:val="00FB3B40"/>
    <w:rsid w:val="00FB488C"/>
    <w:rsid w:val="00FB5016"/>
    <w:rsid w:val="00FB512D"/>
    <w:rsid w:val="00FB57F2"/>
    <w:rsid w:val="00FB5A06"/>
    <w:rsid w:val="00FB5B18"/>
    <w:rsid w:val="00FB5C24"/>
    <w:rsid w:val="00FB62C5"/>
    <w:rsid w:val="00FB6DEC"/>
    <w:rsid w:val="00FB7715"/>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5998"/>
    <w:rsid w:val="00FD5E4D"/>
    <w:rsid w:val="00FD6906"/>
    <w:rsid w:val="00FD6B6C"/>
    <w:rsid w:val="00FE0530"/>
    <w:rsid w:val="00FE0C6E"/>
    <w:rsid w:val="00FE16D3"/>
    <w:rsid w:val="00FE1E71"/>
    <w:rsid w:val="00FE2B2C"/>
    <w:rsid w:val="00FE3796"/>
    <w:rsid w:val="00FE3DC7"/>
    <w:rsid w:val="00FE3DEC"/>
    <w:rsid w:val="00FE42FA"/>
    <w:rsid w:val="00FE4D22"/>
    <w:rsid w:val="00FE5455"/>
    <w:rsid w:val="00FE5ECE"/>
    <w:rsid w:val="00FE69C6"/>
    <w:rsid w:val="00FE7A10"/>
    <w:rsid w:val="00FE7C6E"/>
    <w:rsid w:val="00FF013B"/>
    <w:rsid w:val="00FF0F8D"/>
    <w:rsid w:val="00FF1CCB"/>
    <w:rsid w:val="00FF1D30"/>
    <w:rsid w:val="00FF3285"/>
    <w:rsid w:val="00FF34DC"/>
    <w:rsid w:val="00FF36D0"/>
    <w:rsid w:val="00FF53A6"/>
    <w:rsid w:val="00FF5479"/>
    <w:rsid w:val="00FF55DA"/>
    <w:rsid w:val="00FF594F"/>
    <w:rsid w:val="00FF5D4E"/>
    <w:rsid w:val="00FF60C9"/>
    <w:rsid w:val="00FF6225"/>
    <w:rsid w:val="00FF7AEE"/>
    <w:rsid w:val="00FF7B65"/>
    <w:rsid w:val="032973EF"/>
    <w:rsid w:val="0F0992E3"/>
    <w:rsid w:val="13FCD132"/>
    <w:rsid w:val="17FE85B4"/>
    <w:rsid w:val="1BBB9D96"/>
    <w:rsid w:val="1D20EF95"/>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rPr>
      <w:rFonts w:ascii="Arial" w:hAnsi="Arial"/>
      <w:sz w:val="28"/>
      <w:lang w:val="en-GB" w:eastAsia="ja-JP"/>
    </w:rPr>
  </w:style>
  <w:style w:type="character" w:customStyle="1" w:styleId="2Char">
    <w:name w:val="제목 2 Char"/>
    <w:link w:val="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rPr>
      <w:rFonts w:eastAsia="SimSun"/>
      <w:color w:val="000000"/>
      <w:lang w:val="en-GB" w:eastAsia="ja-JP"/>
    </w:rPr>
  </w:style>
  <w:style w:type="character" w:customStyle="1" w:styleId="B2Char">
    <w:name w:val="B2 Char"/>
    <w:link w:val="B2"/>
    <w:rPr>
      <w:color w:val="000000"/>
      <w:lang w:val="en-GB" w:eastAsia="ja-JP"/>
    </w:rPr>
  </w:style>
  <w:style w:type="character" w:customStyle="1" w:styleId="Char3">
    <w:name w:val="머리글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pPr>
      <w:ind w:left="2127" w:hanging="2127"/>
    </w:pPr>
    <w:rPr>
      <w:b/>
      <w:color w:val="FF0000"/>
    </w:rPr>
  </w:style>
  <w:style w:type="paragraph" w:customStyle="1" w:styleId="HO">
    <w:name w:val="HO"/>
    <w:basedOn w:val="a"/>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semiHidden/>
    <w:pPr>
      <w:spacing w:before="180"/>
      <w:ind w:left="2693" w:hanging="2693"/>
    </w:pPr>
    <w:rPr>
      <w:b/>
    </w:r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customStyle="1" w:styleId="EditorsNote">
    <w:name w:val="Editor's Note"/>
    <w:basedOn w:val="NO"/>
    <w:link w:val="EditorsNoteChar"/>
    <w:qFormat/>
    <w:rPr>
      <w:color w:val="FF0000"/>
    </w:rPr>
  </w:style>
  <w:style w:type="paragraph" w:styleId="40">
    <w:name w:val="toc 4"/>
    <w:basedOn w:val="30"/>
    <w:semiHidden/>
    <w:pPr>
      <w:ind w:left="1418" w:hanging="1418"/>
    </w:pPr>
  </w:style>
  <w:style w:type="paragraph" w:styleId="20">
    <w:name w:val="toc 2"/>
    <w:basedOn w:val="10"/>
    <w:semiHidden/>
    <w:pPr>
      <w:keepNext w:val="0"/>
      <w:spacing w:before="0"/>
      <w:ind w:left="851" w:hanging="851"/>
    </w:pPr>
    <w:rPr>
      <w:sz w:val="20"/>
    </w:rPr>
  </w:style>
  <w:style w:type="paragraph" w:styleId="a7">
    <w:name w:val="header"/>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5"/>
    <w:next w:val="a"/>
    <w:pPr>
      <w:ind w:left="1985" w:hanging="1985"/>
      <w:outlineLvl w:val="9"/>
    </w:pPr>
    <w:rPr>
      <w:b/>
    </w:rPr>
  </w:style>
  <w:style w:type="paragraph" w:styleId="30">
    <w:name w:val="toc 3"/>
    <w:basedOn w:val="20"/>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pPr>
      <w:ind w:left="1135" w:hanging="284"/>
    </w:pPr>
  </w:style>
  <w:style w:type="paragraph" w:styleId="90">
    <w:name w:val="toc 9"/>
    <w:basedOn w:val="80"/>
    <w:semiHidden/>
    <w:pPr>
      <w:tabs>
        <w:tab w:val="clear" w:pos="9639"/>
      </w:tabs>
      <w:ind w:left="1418" w:hanging="1418"/>
    </w:pPr>
  </w:style>
  <w:style w:type="paragraph" w:styleId="70">
    <w:name w:val="toc 7"/>
    <w:basedOn w:val="60"/>
    <w:next w:val="a"/>
    <w:semiHidden/>
    <w:pPr>
      <w:ind w:left="2268" w:hanging="2268"/>
    </w:p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rPr>
      <w:rFonts w:ascii="Arial" w:hAnsi="Arial"/>
      <w:sz w:val="28"/>
      <w:lang w:val="en-GB" w:eastAsia="ja-JP"/>
    </w:rPr>
  </w:style>
  <w:style w:type="character" w:customStyle="1" w:styleId="2Char">
    <w:name w:val="제목 2 Char"/>
    <w:link w:val="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rPr>
      <w:rFonts w:eastAsia="SimSun"/>
      <w:color w:val="000000"/>
      <w:lang w:val="en-GB" w:eastAsia="ja-JP"/>
    </w:rPr>
  </w:style>
  <w:style w:type="character" w:customStyle="1" w:styleId="B2Char">
    <w:name w:val="B2 Char"/>
    <w:link w:val="B2"/>
    <w:rPr>
      <w:color w:val="000000"/>
      <w:lang w:val="en-GB" w:eastAsia="ja-JP"/>
    </w:rPr>
  </w:style>
  <w:style w:type="character" w:customStyle="1" w:styleId="Char3">
    <w:name w:val="머리글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pPr>
      <w:ind w:left="2127" w:hanging="2127"/>
    </w:pPr>
    <w:rPr>
      <w:b/>
      <w:color w:val="FF0000"/>
    </w:rPr>
  </w:style>
  <w:style w:type="paragraph" w:customStyle="1" w:styleId="HO">
    <w:name w:val="HO"/>
    <w:basedOn w:val="a"/>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semiHidden/>
    <w:pPr>
      <w:spacing w:before="180"/>
      <w:ind w:left="2693" w:hanging="2693"/>
    </w:pPr>
    <w:rPr>
      <w:b/>
    </w:r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customStyle="1" w:styleId="EditorsNote">
    <w:name w:val="Editor's Note"/>
    <w:basedOn w:val="NO"/>
    <w:link w:val="EditorsNoteChar"/>
    <w:qFormat/>
    <w:rPr>
      <w:color w:val="FF0000"/>
    </w:rPr>
  </w:style>
  <w:style w:type="paragraph" w:styleId="40">
    <w:name w:val="toc 4"/>
    <w:basedOn w:val="30"/>
    <w:semiHidden/>
    <w:pPr>
      <w:ind w:left="1418" w:hanging="1418"/>
    </w:pPr>
  </w:style>
  <w:style w:type="paragraph" w:styleId="20">
    <w:name w:val="toc 2"/>
    <w:basedOn w:val="10"/>
    <w:semiHidden/>
    <w:pPr>
      <w:keepNext w:val="0"/>
      <w:spacing w:before="0"/>
      <w:ind w:left="851" w:hanging="851"/>
    </w:pPr>
    <w:rPr>
      <w:sz w:val="20"/>
    </w:rPr>
  </w:style>
  <w:style w:type="paragraph" w:styleId="a7">
    <w:name w:val="header"/>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5"/>
    <w:next w:val="a"/>
    <w:pPr>
      <w:ind w:left="1985" w:hanging="1985"/>
      <w:outlineLvl w:val="9"/>
    </w:pPr>
    <w:rPr>
      <w:b/>
    </w:rPr>
  </w:style>
  <w:style w:type="paragraph" w:styleId="30">
    <w:name w:val="toc 3"/>
    <w:basedOn w:val="20"/>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pPr>
      <w:ind w:left="1135" w:hanging="284"/>
    </w:pPr>
  </w:style>
  <w:style w:type="paragraph" w:styleId="90">
    <w:name w:val="toc 9"/>
    <w:basedOn w:val="80"/>
    <w:semiHidden/>
    <w:pPr>
      <w:tabs>
        <w:tab w:val="clear" w:pos="9639"/>
      </w:tabs>
      <w:ind w:left="1418" w:hanging="1418"/>
    </w:pPr>
  </w:style>
  <w:style w:type="paragraph" w:styleId="70">
    <w:name w:val="toc 7"/>
    <w:basedOn w:val="60"/>
    <w:next w:val="a"/>
    <w:semiHidden/>
    <w:pPr>
      <w:ind w:left="2268" w:hanging="2268"/>
    </w:p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6005628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398057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34406665">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2058598">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77167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D7ACC7CB-0284-41B4-BD63-9BA1D6F10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1995</TotalTime>
  <Pages>2</Pages>
  <Words>486</Words>
  <Characters>2774</Characters>
  <Application>Microsoft Office Word</Application>
  <DocSecurity>0</DocSecurity>
  <PresentationFormat/>
  <Lines>23</Lines>
  <Paragraphs>6</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백영교/표준Research 1Lab(SR)/Staff Engineer/삼성전자</cp:lastModifiedBy>
  <cp:revision>18</cp:revision>
  <cp:lastPrinted>2018-08-24T15:42:00Z</cp:lastPrinted>
  <dcterms:created xsi:type="dcterms:W3CDTF">2018-11-15T04:14:00Z</dcterms:created>
  <dcterms:modified xsi:type="dcterms:W3CDTF">2018-11-20T04:31:00Z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A845FB38D2EE2B1F7EA4FE79514D07162BEBC8137AC693F9844F4070CD6BB197</vt:lpwstr>
  </property>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NSCPROP_SA">
    <vt:lpwstr>C:\Users\SEC\AppData\Local\Temp\_AZTMP32_\S2-1810434-V-LAN-KI#1-2.docx</vt:lpwstr>
  </property>
</Properties>
</file>