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B4" w:rsidRDefault="006757B4" w:rsidP="006757B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SA WG2 Meeting #S2-116BIS</w:t>
      </w:r>
      <w:r>
        <w:rPr>
          <w:rFonts w:ascii="Arial" w:hAnsi="Arial" w:cs="Arial"/>
          <w:b/>
          <w:bCs/>
          <w:sz w:val="24"/>
          <w:szCs w:val="24"/>
          <w:lang w:eastAsia="ja-JP"/>
        </w:rPr>
        <w:tab/>
        <w:t>S2-164932</w:t>
      </w:r>
    </w:p>
    <w:p w:rsidR="006757B4" w:rsidRDefault="006757B4" w:rsidP="006757B4">
      <w:pPr>
        <w:widowControl w:val="0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29 August - 2 September 2016, </w:t>
      </w:r>
      <w:proofErr w:type="spellStart"/>
      <w:r>
        <w:rPr>
          <w:rFonts w:ascii="Arial" w:hAnsi="Arial" w:cs="Arial"/>
          <w:b/>
          <w:bCs/>
          <w:sz w:val="24"/>
          <w:szCs w:val="24"/>
          <w:lang w:eastAsia="ja-JP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ja-JP"/>
        </w:rPr>
        <w:t>, P.R China</w:t>
      </w:r>
    </w:p>
    <w:p w:rsidR="006757B4" w:rsidRDefault="006757B4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:rsidR="00AC4A0E" w:rsidRPr="00AC4A0E" w:rsidRDefault="00AC4A0E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val="en-US" w:eastAsia="ja-JP"/>
        </w:rPr>
      </w:pPr>
      <w:r w:rsidRPr="00AC4A0E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AC4A0E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AC4A0E">
        <w:rPr>
          <w:rFonts w:ascii="Arial" w:hAnsi="Arial"/>
          <w:b/>
          <w:sz w:val="24"/>
          <w:szCs w:val="24"/>
          <w:lang w:eastAsia="ja-JP"/>
        </w:rPr>
        <w:t>WG2 Meeting #95</w:t>
      </w:r>
      <w:r w:rsidRPr="00AC4A0E">
        <w:rPr>
          <w:rFonts w:ascii="Arial" w:hAnsi="Arial"/>
          <w:b/>
          <w:bCs/>
          <w:sz w:val="24"/>
          <w:szCs w:val="24"/>
          <w:lang w:eastAsia="ja-JP"/>
        </w:rPr>
        <w:tab/>
      </w:r>
      <w:r w:rsidR="00EF1E8C" w:rsidRPr="00EF1E8C">
        <w:rPr>
          <w:rFonts w:ascii="Arial" w:hAnsi="Arial"/>
          <w:b/>
          <w:bCs/>
          <w:sz w:val="24"/>
          <w:szCs w:val="24"/>
          <w:lang w:eastAsia="ja-JP"/>
        </w:rPr>
        <w:t>R2-165971</w:t>
      </w:r>
    </w:p>
    <w:p w:rsidR="00AC4A0E" w:rsidRPr="00AC4A0E" w:rsidRDefault="00AC4A0E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AC4A0E">
        <w:rPr>
          <w:rFonts w:ascii="Arial" w:eastAsia="SimSun" w:hAnsi="Arial"/>
          <w:b/>
          <w:sz w:val="24"/>
          <w:szCs w:val="24"/>
          <w:lang w:eastAsia="zh-CN"/>
        </w:rPr>
        <w:t>Gothenburg, Sweden, 22 - 26 August 2016</w:t>
      </w:r>
    </w:p>
    <w:p w:rsidR="0082164B" w:rsidRDefault="0082164B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4A0E">
        <w:rPr>
          <w:rFonts w:ascii="Arial" w:hAnsi="Arial" w:cs="Arial"/>
          <w:bCs/>
        </w:rPr>
        <w:t xml:space="preserve">Reply LS on </w:t>
      </w:r>
      <w:r w:rsidR="006747FD">
        <w:rPr>
          <w:rFonts w:ascii="Arial" w:hAnsi="Arial" w:cs="Arial"/>
          <w:bCs/>
        </w:rPr>
        <w:t xml:space="preserve">RAN impacts of </w:t>
      </w:r>
      <w:r w:rsidR="00AC4A0E" w:rsidRPr="00AC4A0E">
        <w:rPr>
          <w:rFonts w:ascii="Arial" w:hAnsi="Arial" w:cs="Arial"/>
          <w:bCs/>
        </w:rPr>
        <w:t>Shared MBMS Network and Receive Only Mode</w:t>
      </w:r>
      <w:r w:rsidR="00AC4A0E">
        <w:rPr>
          <w:rFonts w:ascii="Arial" w:hAnsi="Arial" w:cs="Arial"/>
          <w:bCs/>
        </w:rPr>
        <w:t xml:space="preserve"> in </w:t>
      </w:r>
      <w:proofErr w:type="spellStart"/>
      <w:r w:rsidR="00AC4A0E">
        <w:rPr>
          <w:rFonts w:ascii="Arial" w:hAnsi="Arial" w:cs="Arial"/>
          <w:bCs/>
        </w:rPr>
        <w:t>eMBMS</w:t>
      </w:r>
      <w:proofErr w:type="spellEnd"/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AC4A0E">
        <w:rPr>
          <w:rFonts w:ascii="Arial" w:hAnsi="Arial" w:cs="Arial"/>
          <w:bCs/>
        </w:rPr>
        <w:t>S2</w:t>
      </w:r>
      <w:r w:rsidRPr="00AC4A0E">
        <w:rPr>
          <w:rFonts w:ascii="Arial" w:hAnsi="Arial" w:cs="Arial"/>
          <w:bCs/>
        </w:rPr>
        <w:t>-</w:t>
      </w:r>
      <w:r w:rsidR="00AC4A0E">
        <w:rPr>
          <w:rFonts w:ascii="Arial" w:hAnsi="Arial" w:cs="Arial"/>
          <w:bCs/>
        </w:rPr>
        <w:t>163212</w:t>
      </w:r>
      <w:r w:rsidRPr="00AC4A0E">
        <w:rPr>
          <w:rFonts w:ascii="Arial" w:hAnsi="Arial" w:cs="Arial"/>
          <w:bCs/>
        </w:rPr>
        <w:t xml:space="preserve">) on </w:t>
      </w:r>
      <w:r w:rsidR="00AC4A0E">
        <w:rPr>
          <w:rFonts w:ascii="Arial" w:hAnsi="Arial" w:cs="Arial"/>
          <w:bCs/>
        </w:rPr>
        <w:t>“</w:t>
      </w:r>
      <w:r w:rsidR="00AC4A0E" w:rsidRPr="00AC4A0E">
        <w:rPr>
          <w:rFonts w:ascii="Arial" w:hAnsi="Arial" w:cs="Arial"/>
          <w:bCs/>
        </w:rPr>
        <w:t xml:space="preserve">LS out on RAN impacts from </w:t>
      </w:r>
      <w:proofErr w:type="spellStart"/>
      <w:r w:rsidR="00AC4A0E" w:rsidRPr="00AC4A0E">
        <w:rPr>
          <w:rFonts w:ascii="Arial" w:hAnsi="Arial" w:cs="Arial"/>
          <w:bCs/>
        </w:rPr>
        <w:t>enTV</w:t>
      </w:r>
      <w:proofErr w:type="spellEnd"/>
      <w:r w:rsidR="00AC4A0E" w:rsidRPr="00AC4A0E">
        <w:rPr>
          <w:rFonts w:ascii="Arial" w:hAnsi="Arial" w:cs="Arial"/>
          <w:bCs/>
        </w:rPr>
        <w:t xml:space="preserve"> study of SA2</w:t>
      </w:r>
      <w:r w:rsidR="00AC4A0E">
        <w:rPr>
          <w:rFonts w:ascii="Arial" w:hAnsi="Arial" w:cs="Arial"/>
          <w:bCs/>
        </w:rPr>
        <w:t xml:space="preserve">” </w:t>
      </w:r>
      <w:r w:rsidRPr="00AC4A0E">
        <w:rPr>
          <w:rFonts w:ascii="Arial" w:hAnsi="Arial" w:cs="Arial"/>
          <w:bCs/>
        </w:rPr>
        <w:t xml:space="preserve">from </w:t>
      </w:r>
      <w:r w:rsidR="00AC4A0E">
        <w:rPr>
          <w:rFonts w:ascii="Arial" w:hAnsi="Arial" w:cs="Arial"/>
          <w:bCs/>
        </w:rPr>
        <w:t>SA2</w:t>
      </w:r>
    </w:p>
    <w:p w:rsidR="00AC4A0E" w:rsidRP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(</w:t>
      </w:r>
      <w:r w:rsidRPr="00AC4A0E">
        <w:rPr>
          <w:rFonts w:ascii="Arial" w:hAnsi="Arial" w:cs="Arial"/>
        </w:rPr>
        <w:t>S2-164141</w:t>
      </w:r>
      <w:r>
        <w:rPr>
          <w:rFonts w:ascii="Arial" w:hAnsi="Arial" w:cs="Arial"/>
        </w:rPr>
        <w:t>) on “</w:t>
      </w:r>
      <w:r w:rsidRPr="00AC4A0E">
        <w:rPr>
          <w:rFonts w:ascii="Arial" w:hAnsi="Arial" w:cs="Arial"/>
        </w:rPr>
        <w:t>LS on RAN impacts from Receive Only Mode UE</w:t>
      </w:r>
      <w:r>
        <w:rPr>
          <w:rFonts w:ascii="Arial" w:hAnsi="Arial" w:cs="Arial"/>
        </w:rPr>
        <w:t>” from SA2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Rel-14</w:t>
      </w:r>
    </w:p>
    <w:p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C4A0E" w:rsidRPr="007205DF">
        <w:rPr>
          <w:rFonts w:ascii="Arial" w:eastAsia="SimSun" w:hAnsi="Arial" w:cs="Arial"/>
          <w:lang w:eastAsia="zh-CN"/>
        </w:rPr>
        <w:t xml:space="preserve">Study on System Architecture Enhancements to </w:t>
      </w:r>
      <w:proofErr w:type="spellStart"/>
      <w:r w:rsidR="00AC4A0E" w:rsidRPr="007205DF">
        <w:rPr>
          <w:rFonts w:ascii="Arial" w:eastAsia="SimSun" w:hAnsi="Arial" w:cs="Arial"/>
          <w:lang w:eastAsia="zh-CN"/>
        </w:rPr>
        <w:t>eMBMS</w:t>
      </w:r>
      <w:proofErr w:type="spellEnd"/>
      <w:r w:rsidR="00AC4A0E" w:rsidRPr="007205DF">
        <w:rPr>
          <w:rFonts w:ascii="Arial" w:eastAsia="SimSun" w:hAnsi="Arial" w:cs="Arial"/>
          <w:lang w:eastAsia="zh-CN"/>
        </w:rPr>
        <w:t xml:space="preserve"> for TV Video Service</w:t>
      </w:r>
    </w:p>
    <w:p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AC4A0E">
        <w:rPr>
          <w:rFonts w:ascii="Arial" w:eastAsia="SimSun" w:hAnsi="Arial" w:cs="Arial"/>
          <w:lang w:eastAsia="zh-CN"/>
        </w:rPr>
        <w:t>eMBMS</w:t>
      </w:r>
      <w:proofErr w:type="spellEnd"/>
      <w:r w:rsidRPr="00AC4A0E">
        <w:rPr>
          <w:rFonts w:ascii="Arial" w:eastAsia="SimSun" w:hAnsi="Arial" w:cs="Arial"/>
          <w:lang w:eastAsia="zh-CN"/>
        </w:rPr>
        <w:t xml:space="preserve"> enhancements for LTE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F1E8C">
        <w:rPr>
          <w:rFonts w:ascii="Arial" w:hAnsi="Arial" w:cs="Arial"/>
          <w:bCs/>
        </w:rPr>
        <w:t>RAN2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  <w:r w:rsidR="00FB6FFF">
        <w:rPr>
          <w:rFonts w:ascii="Arial" w:hAnsi="Arial" w:cs="Arial"/>
          <w:bCs/>
        </w:rPr>
        <w:t>, RAN3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4536A4">
        <w:rPr>
          <w:rFonts w:cs="Arial"/>
          <w:b w:val="0"/>
          <w:bCs/>
        </w:rPr>
        <w:t>Dawid</w:t>
      </w:r>
      <w:proofErr w:type="spellEnd"/>
      <w:r w:rsidR="004536A4">
        <w:rPr>
          <w:rFonts w:cs="Arial"/>
          <w:b w:val="0"/>
          <w:bCs/>
        </w:rPr>
        <w:t xml:space="preserve"> </w:t>
      </w:r>
      <w:proofErr w:type="spellStart"/>
      <w:r w:rsidR="004536A4">
        <w:rPr>
          <w:rFonts w:cs="Arial"/>
          <w:b w:val="0"/>
          <w:bCs/>
        </w:rPr>
        <w:t>Koziol</w:t>
      </w:r>
      <w:proofErr w:type="spellEnd"/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6A4" w:rsidRDefault="004536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SA2 for their LSs concerning RAN impacts of their </w:t>
      </w:r>
      <w:proofErr w:type="spellStart"/>
      <w:r>
        <w:rPr>
          <w:rFonts w:ascii="Arial" w:hAnsi="Arial" w:cs="Arial"/>
        </w:rPr>
        <w:t>enTV</w:t>
      </w:r>
      <w:proofErr w:type="spellEnd"/>
      <w:r>
        <w:rPr>
          <w:rFonts w:ascii="Arial" w:hAnsi="Arial" w:cs="Arial"/>
        </w:rPr>
        <w:t xml:space="preserve"> study</w:t>
      </w:r>
      <w:r w:rsidR="00A63B00">
        <w:rPr>
          <w:rFonts w:ascii="Arial" w:hAnsi="Arial" w:cs="Arial"/>
        </w:rPr>
        <w:t xml:space="preserve"> provided in </w:t>
      </w:r>
      <w:r w:rsidR="00A63B00">
        <w:rPr>
          <w:rFonts w:ascii="Arial" w:hAnsi="Arial" w:cs="Arial"/>
          <w:bCs/>
        </w:rPr>
        <w:t>S2</w:t>
      </w:r>
      <w:r w:rsidR="00A63B00" w:rsidRPr="00AC4A0E">
        <w:rPr>
          <w:rFonts w:ascii="Arial" w:hAnsi="Arial" w:cs="Arial"/>
          <w:bCs/>
        </w:rPr>
        <w:t>-</w:t>
      </w:r>
      <w:r w:rsidR="00A63B00">
        <w:rPr>
          <w:rFonts w:ascii="Arial" w:hAnsi="Arial" w:cs="Arial"/>
          <w:bCs/>
        </w:rPr>
        <w:t xml:space="preserve">163212 and </w:t>
      </w:r>
      <w:r w:rsidR="00A63B00" w:rsidRPr="00AC4A0E">
        <w:rPr>
          <w:rFonts w:ascii="Arial" w:hAnsi="Arial" w:cs="Arial"/>
        </w:rPr>
        <w:t>S2-164141</w:t>
      </w:r>
      <w:r>
        <w:rPr>
          <w:rFonts w:ascii="Arial" w:hAnsi="Arial" w:cs="Arial"/>
        </w:rPr>
        <w:t>. RAN2 has analysed the mentioned issues and would like to provide the following feedback:</w:t>
      </w:r>
    </w:p>
    <w:p w:rsidR="004536A4" w:rsidRDefault="004536A4" w:rsidP="004536A4">
      <w:pPr>
        <w:rPr>
          <w:rFonts w:ascii="Arial" w:hAnsi="Arial" w:cs="Arial"/>
          <w:u w:val="single"/>
        </w:rPr>
      </w:pPr>
    </w:p>
    <w:p w:rsidR="00A63B00" w:rsidRPr="007C38C3" w:rsidRDefault="00AC15C3" w:rsidP="00A63B00">
      <w:pPr>
        <w:rPr>
          <w:rFonts w:ascii="Arial" w:eastAsia="SimSun" w:hAnsi="Arial" w:cs="Arial"/>
          <w:b/>
          <w:i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For </w:t>
      </w:r>
      <w:r w:rsidR="00A63B00">
        <w:rPr>
          <w:rFonts w:ascii="Arial" w:eastAsia="SimSun" w:hAnsi="Arial" w:cs="Arial"/>
          <w:b/>
          <w:lang w:eastAsia="zh-CN"/>
        </w:rPr>
        <w:t>“</w:t>
      </w:r>
      <w:r w:rsidR="00A63B00" w:rsidRPr="007C38C3">
        <w:rPr>
          <w:rFonts w:ascii="Arial" w:eastAsia="SimSun" w:hAnsi="Arial" w:cs="Arial"/>
          <w:b/>
          <w:i/>
          <w:lang w:eastAsia="zh-CN"/>
        </w:rPr>
        <w:t xml:space="preserve">SA2 Requested feedback 1 (RAN2/RAN3): </w:t>
      </w:r>
    </w:p>
    <w:p w:rsidR="004536A4" w:rsidRDefault="00A63B00" w:rsidP="00A63B00">
      <w:pPr>
        <w:rPr>
          <w:rFonts w:ascii="Arial" w:hAnsi="Arial" w:cs="Arial"/>
          <w:u w:val="single"/>
        </w:rPr>
      </w:pPr>
      <w:r w:rsidRPr="007C38C3">
        <w:rPr>
          <w:rFonts w:ascii="Arial" w:eastAsia="SimSun" w:hAnsi="Arial" w:cs="Arial"/>
          <w:i/>
          <w:lang w:eastAsia="zh-CN"/>
        </w:rPr>
        <w:t>SA2 would like to request feedback from RAN2/RAN3 regarding the feasibility of MBSFN synchronization area spanning within and across PLMNs (Option A) from RAN perspective.</w:t>
      </w:r>
      <w:r>
        <w:rPr>
          <w:rFonts w:ascii="Arial" w:eastAsia="SimSun" w:hAnsi="Arial" w:cs="Arial"/>
          <w:lang w:eastAsia="zh-CN"/>
        </w:rPr>
        <w:t>”</w:t>
      </w:r>
      <w:r w:rsidR="004E0C00">
        <w:rPr>
          <w:rFonts w:ascii="Arial" w:eastAsia="SimSun" w:hAnsi="Arial" w:cs="Arial"/>
          <w:lang w:eastAsia="zh-CN"/>
        </w:rPr>
        <w:t xml:space="preserve"> </w:t>
      </w:r>
      <w:r w:rsidR="00AC15C3">
        <w:rPr>
          <w:rFonts w:ascii="Arial" w:eastAsia="SimSun" w:hAnsi="Arial" w:cs="Arial"/>
          <w:lang w:eastAsia="zh-CN"/>
        </w:rPr>
        <w:t xml:space="preserve">from </w:t>
      </w:r>
      <w:r w:rsidR="004E0C00">
        <w:rPr>
          <w:rFonts w:ascii="Arial" w:eastAsia="SimSun" w:hAnsi="Arial" w:cs="Arial"/>
          <w:lang w:eastAsia="zh-CN"/>
        </w:rPr>
        <w:t xml:space="preserve">LS </w:t>
      </w:r>
      <w:r w:rsidR="004E0C00">
        <w:rPr>
          <w:rFonts w:ascii="Arial" w:hAnsi="Arial" w:cs="Arial"/>
          <w:bCs/>
        </w:rPr>
        <w:t>S2</w:t>
      </w:r>
      <w:r w:rsidR="004E0C00" w:rsidRPr="00AC4A0E">
        <w:rPr>
          <w:rFonts w:ascii="Arial" w:hAnsi="Arial" w:cs="Arial"/>
          <w:bCs/>
        </w:rPr>
        <w:t>-</w:t>
      </w:r>
      <w:r w:rsidR="004E0C00">
        <w:rPr>
          <w:rFonts w:ascii="Arial" w:hAnsi="Arial" w:cs="Arial"/>
          <w:bCs/>
        </w:rPr>
        <w:t>163212</w:t>
      </w:r>
    </w:p>
    <w:p w:rsidR="004E0C00" w:rsidRDefault="004E0C00" w:rsidP="004536A4">
      <w:pPr>
        <w:rPr>
          <w:rFonts w:ascii="Arial" w:hAnsi="Arial" w:cs="Arial"/>
        </w:rPr>
      </w:pPr>
    </w:p>
    <w:p w:rsidR="004E0C00" w:rsidRDefault="004E0C00" w:rsidP="004536A4">
      <w:pPr>
        <w:rPr>
          <w:rFonts w:ascii="Arial" w:hAnsi="Arial" w:cs="Arial"/>
        </w:rPr>
      </w:pPr>
      <w:r w:rsidRPr="004E0C00">
        <w:rPr>
          <w:rFonts w:ascii="Arial" w:hAnsi="Arial" w:cs="Arial"/>
        </w:rPr>
        <w:t>From RAN2 perspective MBSFN synchronization area spanning within and across PLMNs is feasible.</w:t>
      </w:r>
      <w:r>
        <w:rPr>
          <w:rFonts w:ascii="Arial" w:hAnsi="Arial" w:cs="Arial"/>
        </w:rPr>
        <w:t xml:space="preserve"> It has to be noted that two conditions need to be met:</w:t>
      </w:r>
    </w:p>
    <w:p w:rsidR="004E0C00" w:rsidRDefault="004E0C00" w:rsidP="00746FB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eNBs</w:t>
      </w:r>
      <w:proofErr w:type="spellEnd"/>
      <w:r>
        <w:rPr>
          <w:rFonts w:ascii="Arial" w:hAnsi="Arial" w:cs="Arial"/>
        </w:rPr>
        <w:t xml:space="preserve"> need </w:t>
      </w:r>
      <w:r w:rsidR="00742F14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belong to only one MBSFN Synchronization Area at a time meaning that </w:t>
      </w:r>
      <w:proofErr w:type="spellStart"/>
      <w:r>
        <w:rPr>
          <w:rFonts w:ascii="Arial" w:hAnsi="Arial" w:cs="Arial"/>
        </w:rPr>
        <w:t>eNBs</w:t>
      </w:r>
      <w:proofErr w:type="spellEnd"/>
      <w:r>
        <w:rPr>
          <w:rFonts w:ascii="Arial" w:hAnsi="Arial" w:cs="Arial"/>
        </w:rPr>
        <w:t xml:space="preserve"> belonging to different PLMNs need to be configured with the same MBSFN Synchronization Area ID</w:t>
      </w:r>
    </w:p>
    <w:p w:rsidR="004E0C00" w:rsidRPr="004E0C00" w:rsidRDefault="004E0C00" w:rsidP="00746FB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eNBs</w:t>
      </w:r>
      <w:proofErr w:type="spellEnd"/>
      <w:r w:rsidR="00CE342E">
        <w:rPr>
          <w:rFonts w:ascii="Arial" w:hAnsi="Arial" w:cs="Arial"/>
        </w:rPr>
        <w:t xml:space="preserve"> belonging to different PLMNs</w:t>
      </w:r>
      <w:r>
        <w:rPr>
          <w:rFonts w:ascii="Arial" w:hAnsi="Arial" w:cs="Arial"/>
        </w:rPr>
        <w:t xml:space="preserve"> need to be synchronized with </w:t>
      </w:r>
      <w:r w:rsidR="00CE342E"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>other, which RAN2 finds technically feasible, but the details of how to achieve that are out of</w:t>
      </w:r>
      <w:r w:rsidR="009E2774">
        <w:rPr>
          <w:rFonts w:ascii="Arial" w:hAnsi="Arial" w:cs="Arial"/>
        </w:rPr>
        <w:t xml:space="preserve"> the responsibility of</w:t>
      </w:r>
      <w:r>
        <w:rPr>
          <w:rFonts w:ascii="Arial" w:hAnsi="Arial" w:cs="Arial"/>
        </w:rPr>
        <w:t xml:space="preserve"> </w:t>
      </w:r>
      <w:r w:rsidR="00662BBB">
        <w:rPr>
          <w:rFonts w:ascii="Arial" w:hAnsi="Arial" w:cs="Arial"/>
        </w:rPr>
        <w:t>RAN2</w:t>
      </w:r>
      <w:r w:rsidR="009E277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4E0C00" w:rsidRDefault="004E0C00" w:rsidP="007502C3">
      <w:pPr>
        <w:jc w:val="right"/>
        <w:rPr>
          <w:rFonts w:ascii="Arial" w:hAnsi="Arial" w:cs="Arial"/>
          <w:u w:val="single"/>
        </w:rPr>
      </w:pPr>
    </w:p>
    <w:p w:rsidR="004E0C00" w:rsidRPr="007C38C3" w:rsidRDefault="00AC15C3" w:rsidP="004E0C00">
      <w:pPr>
        <w:rPr>
          <w:rFonts w:ascii="Arial" w:eastAsia="SimSun" w:hAnsi="Arial" w:cs="Arial"/>
          <w:b/>
          <w:i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For </w:t>
      </w:r>
      <w:r w:rsidR="004E0C00">
        <w:rPr>
          <w:rFonts w:ascii="Arial" w:eastAsia="SimSun" w:hAnsi="Arial" w:cs="Arial"/>
          <w:b/>
          <w:lang w:eastAsia="zh-CN"/>
        </w:rPr>
        <w:t>“</w:t>
      </w:r>
      <w:r w:rsidR="004E0C00" w:rsidRPr="007C38C3">
        <w:rPr>
          <w:rFonts w:ascii="Arial" w:eastAsia="SimSun" w:hAnsi="Arial" w:cs="Arial"/>
          <w:b/>
          <w:i/>
          <w:lang w:eastAsia="zh-CN"/>
        </w:rPr>
        <w:t>SA2 request (RAN2):</w:t>
      </w:r>
    </w:p>
    <w:p w:rsidR="004E0C00" w:rsidRPr="002F74E3" w:rsidRDefault="004E0C00" w:rsidP="004E0C00">
      <w:pPr>
        <w:rPr>
          <w:rFonts w:ascii="Arial" w:eastAsia="SimSun" w:hAnsi="Arial" w:cs="Arial"/>
          <w:lang w:eastAsia="zh-CN"/>
        </w:rPr>
      </w:pPr>
      <w:r w:rsidRPr="007C38C3">
        <w:rPr>
          <w:rFonts w:ascii="Arial" w:eastAsia="SimSun" w:hAnsi="Arial" w:cs="Arial"/>
          <w:i/>
          <w:lang w:eastAsia="zh-CN"/>
        </w:rPr>
        <w:t xml:space="preserve">SA2 would like to request feedback on the feasibility of  Receive Only Mode and Receive Only Mode with independent </w:t>
      </w:r>
      <w:proofErr w:type="spellStart"/>
      <w:r w:rsidRPr="007C38C3">
        <w:rPr>
          <w:rFonts w:ascii="Arial" w:eastAsia="SimSun" w:hAnsi="Arial" w:cs="Arial"/>
          <w:i/>
          <w:lang w:eastAsia="zh-CN"/>
        </w:rPr>
        <w:t>unicast</w:t>
      </w:r>
      <w:proofErr w:type="spellEnd"/>
      <w:r w:rsidRPr="007C38C3">
        <w:rPr>
          <w:rFonts w:ascii="Arial" w:eastAsia="SimSun" w:hAnsi="Arial" w:cs="Arial"/>
          <w:i/>
          <w:lang w:eastAsia="zh-CN"/>
        </w:rPr>
        <w:t xml:space="preserve"> from RAN perspective.</w:t>
      </w:r>
      <w:r>
        <w:rPr>
          <w:rFonts w:ascii="Arial" w:eastAsia="SimSun" w:hAnsi="Arial" w:cs="Arial"/>
          <w:lang w:eastAsia="zh-CN"/>
        </w:rPr>
        <w:t>”</w:t>
      </w:r>
      <w:r w:rsidR="00AC15C3">
        <w:rPr>
          <w:rFonts w:ascii="Arial" w:eastAsia="SimSun" w:hAnsi="Arial" w:cs="Arial"/>
          <w:lang w:eastAsia="zh-CN"/>
        </w:rPr>
        <w:t xml:space="preserve"> from </w:t>
      </w:r>
      <w:r>
        <w:rPr>
          <w:rFonts w:ascii="Arial" w:eastAsia="SimSun" w:hAnsi="Arial" w:cs="Arial"/>
          <w:lang w:eastAsia="zh-CN"/>
        </w:rPr>
        <w:t xml:space="preserve">LS </w:t>
      </w:r>
      <w:r>
        <w:rPr>
          <w:rFonts w:ascii="Arial" w:hAnsi="Arial" w:cs="Arial"/>
          <w:bCs/>
        </w:rPr>
        <w:t>S2</w:t>
      </w:r>
      <w:r w:rsidRPr="00AC4A0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163212</w:t>
      </w:r>
      <w:r w:rsidR="00AC15C3">
        <w:rPr>
          <w:rFonts w:ascii="Arial" w:hAnsi="Arial" w:cs="Arial"/>
          <w:bCs/>
        </w:rPr>
        <w:t xml:space="preserve"> and for </w:t>
      </w:r>
      <w:r w:rsidR="00FB6FFF">
        <w:rPr>
          <w:rFonts w:ascii="Arial" w:hAnsi="Arial" w:cs="Arial"/>
          <w:bCs/>
        </w:rPr>
        <w:t xml:space="preserve">feedback requested in </w:t>
      </w:r>
      <w:r w:rsidR="008A405E">
        <w:rPr>
          <w:rFonts w:ascii="Arial" w:hAnsi="Arial" w:cs="Arial"/>
          <w:bCs/>
        </w:rPr>
        <w:t xml:space="preserve">LS </w:t>
      </w:r>
      <w:r w:rsidR="00FB6FFF" w:rsidRPr="00FB6FFF">
        <w:rPr>
          <w:rFonts w:ascii="Arial" w:hAnsi="Arial" w:cs="Arial"/>
          <w:bCs/>
        </w:rPr>
        <w:t>S2-164141</w:t>
      </w:r>
    </w:p>
    <w:p w:rsidR="009E2774" w:rsidRPr="00FB6FFF" w:rsidRDefault="009E2774" w:rsidP="004536A4">
      <w:pPr>
        <w:rPr>
          <w:rFonts w:ascii="Arial" w:hAnsi="Arial" w:cs="Arial"/>
        </w:rPr>
      </w:pPr>
    </w:p>
    <w:p w:rsidR="00802159" w:rsidRDefault="00217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="00867B3E">
        <w:rPr>
          <w:rFonts w:ascii="Arial" w:hAnsi="Arial" w:cs="Arial"/>
        </w:rPr>
        <w:t>RAN2</w:t>
      </w:r>
      <w:r w:rsidR="004736ED">
        <w:rPr>
          <w:rFonts w:ascii="Arial" w:hAnsi="Arial" w:cs="Arial"/>
        </w:rPr>
        <w:t xml:space="preserve"> point of view there</w:t>
      </w:r>
      <w:r>
        <w:rPr>
          <w:rFonts w:ascii="Arial" w:hAnsi="Arial" w:cs="Arial"/>
        </w:rPr>
        <w:t xml:space="preserve"> is no difference in </w:t>
      </w:r>
      <w:r w:rsidR="00867B3E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way the MBMS </w:t>
      </w:r>
      <w:r w:rsidR="00867B3E">
        <w:rPr>
          <w:rFonts w:ascii="Arial" w:hAnsi="Arial" w:cs="Arial"/>
        </w:rPr>
        <w:t>data</w:t>
      </w:r>
      <w:r>
        <w:rPr>
          <w:rFonts w:ascii="Arial" w:hAnsi="Arial" w:cs="Arial"/>
        </w:rPr>
        <w:t xml:space="preserve"> is </w:t>
      </w:r>
      <w:r w:rsidR="00867B3E">
        <w:rPr>
          <w:rFonts w:ascii="Arial" w:hAnsi="Arial" w:cs="Arial"/>
        </w:rPr>
        <w:t>delivered to</w:t>
      </w:r>
      <w:r w:rsidR="00802159">
        <w:rPr>
          <w:rFonts w:ascii="Arial" w:hAnsi="Arial" w:cs="Arial"/>
        </w:rPr>
        <w:t xml:space="preserve"> Receive Only Mode </w:t>
      </w:r>
      <w:r>
        <w:rPr>
          <w:rFonts w:ascii="Arial" w:hAnsi="Arial" w:cs="Arial"/>
        </w:rPr>
        <w:t xml:space="preserve">and legacy </w:t>
      </w:r>
      <w:proofErr w:type="spellStart"/>
      <w:r>
        <w:rPr>
          <w:rFonts w:ascii="Arial" w:hAnsi="Arial" w:cs="Arial"/>
        </w:rPr>
        <w:t>eMBMS</w:t>
      </w:r>
      <w:proofErr w:type="spellEnd"/>
      <w:r>
        <w:rPr>
          <w:rFonts w:ascii="Arial" w:hAnsi="Arial" w:cs="Arial"/>
        </w:rPr>
        <w:t xml:space="preserve"> UEs</w:t>
      </w:r>
      <w:r w:rsidR="00802159">
        <w:rPr>
          <w:rFonts w:ascii="Arial" w:hAnsi="Arial" w:cs="Arial"/>
        </w:rPr>
        <w:t xml:space="preserve">. RAN2 finds Receive Only Mode and Receive Only Mode with independent </w:t>
      </w:r>
      <w:proofErr w:type="spellStart"/>
      <w:r w:rsidR="00802159">
        <w:rPr>
          <w:rFonts w:ascii="Arial" w:hAnsi="Arial" w:cs="Arial"/>
        </w:rPr>
        <w:t>unicast</w:t>
      </w:r>
      <w:proofErr w:type="spellEnd"/>
      <w:r w:rsidR="00802159">
        <w:rPr>
          <w:rFonts w:ascii="Arial" w:hAnsi="Arial" w:cs="Arial"/>
        </w:rPr>
        <w:t xml:space="preserve"> feasible from RAN perspective.</w:t>
      </w:r>
      <w:r>
        <w:rPr>
          <w:rFonts w:ascii="Arial" w:hAnsi="Arial" w:cs="Arial"/>
        </w:rPr>
        <w:t xml:space="preserve"> </w:t>
      </w:r>
    </w:p>
    <w:p w:rsidR="00802159" w:rsidRDefault="00802159">
      <w:pPr>
        <w:rPr>
          <w:rFonts w:ascii="Arial" w:hAnsi="Arial" w:cs="Arial"/>
        </w:rPr>
      </w:pPr>
    </w:p>
    <w:p w:rsidR="00802159" w:rsidRPr="00D234FA" w:rsidRDefault="00C94917">
      <w:pPr>
        <w:rPr>
          <w:rFonts w:ascii="Arial" w:hAnsi="Arial" w:cs="Arial"/>
          <w:b/>
        </w:rPr>
      </w:pPr>
      <w:r w:rsidRPr="00D234FA">
        <w:rPr>
          <w:rFonts w:ascii="Arial" w:hAnsi="Arial" w:cs="Arial"/>
          <w:b/>
          <w:bCs/>
        </w:rPr>
        <w:t>For feedback requested in LS S2-164141</w:t>
      </w:r>
    </w:p>
    <w:p w:rsidR="00802159" w:rsidRDefault="00802159">
      <w:pPr>
        <w:rPr>
          <w:rFonts w:ascii="Arial" w:hAnsi="Arial" w:cs="Arial"/>
        </w:rPr>
      </w:pPr>
    </w:p>
    <w:p w:rsidR="009E2774" w:rsidRDefault="009E27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concerns of SA2 on UE radio performance and other issues and identified the following </w:t>
      </w:r>
      <w:r w:rsidR="00217478">
        <w:rPr>
          <w:rFonts w:ascii="Arial" w:hAnsi="Arial" w:cs="Arial"/>
        </w:rPr>
        <w:t>possibilities:</w:t>
      </w:r>
    </w:p>
    <w:p w:rsidR="00751A03" w:rsidRDefault="00217478" w:rsidP="00D234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One bit indication that a cell might provide services for Receive Only Mode UEs:</w:t>
      </w:r>
    </w:p>
    <w:p w:rsidR="00751A03" w:rsidRDefault="006933C0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When this indication is used to indicate the cell does not provide MBMS services for Receive Only Mode UEs, then the </w:t>
      </w:r>
      <w:r w:rsidR="00864F30">
        <w:rPr>
          <w:rFonts w:ascii="Arial" w:hAnsi="Arial" w:cs="Arial"/>
        </w:rPr>
        <w:t xml:space="preserve">Receive Only Mode </w:t>
      </w:r>
      <w:r>
        <w:rPr>
          <w:rFonts w:ascii="Arial" w:hAnsi="Arial" w:cs="Arial"/>
        </w:rPr>
        <w:t>UE does not need to read other SIBs and MCCH.</w:t>
      </w:r>
    </w:p>
    <w:p w:rsidR="00751A03" w:rsidRPr="00D234FA" w:rsidRDefault="00217478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lastRenderedPageBreak/>
        <w:t>When this indication is used to indicate that there is a possibility of a cell providing services destined for Receive Only Mode UEs</w:t>
      </w:r>
      <w:r w:rsidR="00864F30" w:rsidRPr="00D234FA">
        <w:rPr>
          <w:rFonts w:ascii="Arial" w:hAnsi="Arial" w:cs="Arial"/>
        </w:rPr>
        <w:t>,</w:t>
      </w:r>
      <w:r w:rsidRPr="00D234FA">
        <w:rPr>
          <w:rFonts w:ascii="Arial" w:hAnsi="Arial" w:cs="Arial"/>
        </w:rPr>
        <w:t xml:space="preserve"> it may</w:t>
      </w:r>
      <w:r w:rsidR="00864F30" w:rsidRPr="00D234FA">
        <w:rPr>
          <w:rFonts w:ascii="Arial" w:hAnsi="Arial" w:cs="Arial"/>
        </w:rPr>
        <w:t xml:space="preserve"> still</w:t>
      </w:r>
      <w:r w:rsidRPr="00D234FA">
        <w:rPr>
          <w:rFonts w:ascii="Arial" w:hAnsi="Arial" w:cs="Arial"/>
        </w:rPr>
        <w:t xml:space="preserve"> happen that the servic</w:t>
      </w:r>
      <w:r w:rsidR="00864F30" w:rsidRPr="00D234FA">
        <w:rPr>
          <w:rFonts w:ascii="Arial" w:hAnsi="Arial" w:cs="Arial"/>
        </w:rPr>
        <w:t>e is not currently provided in the cell and UE will</w:t>
      </w:r>
      <w:r w:rsidRPr="00D234FA">
        <w:rPr>
          <w:rFonts w:ascii="Arial" w:hAnsi="Arial" w:cs="Arial"/>
        </w:rPr>
        <w:t xml:space="preserve"> </w:t>
      </w:r>
      <w:r w:rsidR="00802159" w:rsidRPr="00D234FA">
        <w:rPr>
          <w:rFonts w:ascii="Arial" w:hAnsi="Arial" w:cs="Arial"/>
        </w:rPr>
        <w:t xml:space="preserve">still </w:t>
      </w:r>
      <w:r w:rsidRPr="00D234FA">
        <w:rPr>
          <w:rFonts w:ascii="Arial" w:hAnsi="Arial" w:cs="Arial"/>
        </w:rPr>
        <w:t>have to read SIB13 and MCCH to find that out.</w:t>
      </w:r>
      <w:r w:rsidR="00D75109" w:rsidRPr="00D234FA">
        <w:rPr>
          <w:rFonts w:ascii="Arial" w:hAnsi="Arial" w:cs="Arial" w:hint="eastAsia"/>
          <w:lang w:eastAsia="zh-CN"/>
        </w:rPr>
        <w:t xml:space="preserve"> </w:t>
      </w:r>
      <w:r w:rsidR="00D75109" w:rsidRPr="00D234FA">
        <w:rPr>
          <w:rFonts w:ascii="Arial" w:hAnsi="Arial" w:cs="Arial"/>
          <w:lang w:eastAsia="zh-CN"/>
        </w:rPr>
        <w:t>It is worth mentioning that if such indication is allowed to be changed dynamically such indication would also impact normal UEs as these would also have to re-read the system information due to such change.</w:t>
      </w:r>
    </w:p>
    <w:p w:rsidR="00751A03" w:rsidRPr="00D234FA" w:rsidRDefault="00FA19FF" w:rsidP="00D234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No indication</w:t>
      </w:r>
      <w:r w:rsidR="004736ED" w:rsidRPr="00D234FA">
        <w:rPr>
          <w:rFonts w:ascii="Arial" w:hAnsi="Arial" w:cs="Arial"/>
        </w:rPr>
        <w:t xml:space="preserve"> – UEs follow existing procedures and apply currently specified behaviour</w:t>
      </w:r>
      <w:r w:rsidRPr="00D234FA">
        <w:rPr>
          <w:rFonts w:ascii="Arial" w:hAnsi="Arial" w:cs="Arial"/>
        </w:rPr>
        <w:t>:</w:t>
      </w:r>
    </w:p>
    <w:p w:rsidR="00751A03" w:rsidRPr="00D234FA" w:rsidRDefault="00FA19FF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In case Receive Only Mode UE is preconfigured only with TMGIs and frequencies then UE needs to read SIB13 and MCCH to verify whether the service is provided in a cell</w:t>
      </w:r>
    </w:p>
    <w:p w:rsidR="00751A03" w:rsidRDefault="00FA19FF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Receive Only Mode UE can be additionally pre-configured with MBMS SAI(s), which can be specific to the services destined for Receive Only Mode UEs</w:t>
      </w:r>
      <w:r w:rsidR="004736ED" w:rsidRPr="00D234FA">
        <w:rPr>
          <w:rFonts w:ascii="Arial" w:hAnsi="Arial" w:cs="Arial"/>
        </w:rPr>
        <w:t>.</w:t>
      </w:r>
      <w:r w:rsidRPr="00D234FA">
        <w:rPr>
          <w:rFonts w:ascii="Arial" w:hAnsi="Arial" w:cs="Arial"/>
        </w:rPr>
        <w:t xml:space="preserve"> </w:t>
      </w:r>
      <w:r w:rsidR="004736ED" w:rsidRPr="00D234FA">
        <w:rPr>
          <w:rFonts w:ascii="Arial" w:hAnsi="Arial" w:cs="Arial"/>
        </w:rPr>
        <w:t>I</w:t>
      </w:r>
      <w:r w:rsidRPr="00D234FA">
        <w:rPr>
          <w:rFonts w:ascii="Arial" w:hAnsi="Arial" w:cs="Arial"/>
        </w:rPr>
        <w:t>n this situation UE can read SIB15 to check whether the pre-configured</w:t>
      </w:r>
      <w:r>
        <w:rPr>
          <w:rFonts w:ascii="Arial" w:hAnsi="Arial" w:cs="Arial"/>
        </w:rPr>
        <w:t xml:space="preserve"> services are available in its serving or neighbouring cells. UE would read SIB13 and MCCH only in case its pre-configured information matches the one signalled in SIB15.</w:t>
      </w:r>
    </w:p>
    <w:p w:rsidR="00FA19FF" w:rsidRDefault="00FA19FF" w:rsidP="00FA19FF">
      <w:pPr>
        <w:rPr>
          <w:rFonts w:ascii="Arial" w:hAnsi="Arial" w:cs="Arial"/>
        </w:rPr>
      </w:pPr>
    </w:p>
    <w:p w:rsidR="00FA19FF" w:rsidRDefault="00FA19FF" w:rsidP="00FA19FF">
      <w:pPr>
        <w:rPr>
          <w:rFonts w:ascii="Arial" w:hAnsi="Arial" w:cs="Arial"/>
        </w:rPr>
      </w:pPr>
      <w:r>
        <w:rPr>
          <w:rFonts w:ascii="Arial" w:hAnsi="Arial" w:cs="Arial"/>
        </w:rPr>
        <w:t>From RAN2 perspective both options allow to achieve the same goal, but using existing procedures has no impact on RAN and therefore is a preferred option from RAN2 point of view.</w:t>
      </w:r>
    </w:p>
    <w:p w:rsidR="00472009" w:rsidRPr="00FB6FFF" w:rsidRDefault="00FA19FF" w:rsidP="004736ED">
      <w:pPr>
        <w:rPr>
          <w:rFonts w:ascii="Arial" w:hAnsi="Arial" w:cs="Arial"/>
        </w:rPr>
      </w:pPr>
      <w:r>
        <w:rPr>
          <w:rFonts w:ascii="Arial" w:hAnsi="Arial" w:cs="Arial"/>
        </w:rPr>
        <w:t>RAN2 shortly discussed testability and security</w:t>
      </w:r>
      <w:r w:rsidR="00864F30">
        <w:rPr>
          <w:rFonts w:ascii="Arial" w:hAnsi="Arial" w:cs="Arial"/>
        </w:rPr>
        <w:t xml:space="preserve"> of the aforementioned options</w:t>
      </w:r>
      <w:r>
        <w:rPr>
          <w:rFonts w:ascii="Arial" w:hAnsi="Arial" w:cs="Arial"/>
        </w:rPr>
        <w:t xml:space="preserve"> as well, but has reached a conclusion that SA2 should contact RAN5 and SA3 respectively if SA2 has concerns about these issues.</w:t>
      </w:r>
      <w:r w:rsidR="00472009">
        <w:rPr>
          <w:rFonts w:ascii="Arial" w:hAnsi="Arial" w:cs="Arial"/>
        </w:rPr>
        <w:t xml:space="preserve"> </w:t>
      </w:r>
    </w:p>
    <w:p w:rsidR="0082164B" w:rsidRDefault="008216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6FFF" w:rsidRPr="008A405E">
        <w:rPr>
          <w:rFonts w:ascii="Arial" w:hAnsi="Arial" w:cs="Arial"/>
        </w:rPr>
        <w:t>SA2, RAN3</w:t>
      </w:r>
      <w:r w:rsidR="008A405E">
        <w:rPr>
          <w:rFonts w:ascii="Arial" w:hAnsi="Arial" w:cs="Arial"/>
        </w:rPr>
        <w:t xml:space="preserve"> groups.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and RAN3 to take the above information into account in their further work within related Work Items.</w:t>
      </w:r>
    </w:p>
    <w:p w:rsidR="0082164B" w:rsidRDefault="0082164B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82164B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FB6FFF" w:rsidRPr="00FB6FFF">
        <w:rPr>
          <w:rFonts w:ascii="Arial" w:hAnsi="Arial" w:cs="Arial"/>
          <w:bCs/>
        </w:rPr>
        <w:t>95bis</w:t>
      </w:r>
      <w:r w:rsidR="00FB6FFF" w:rsidRPr="00FB6FFF">
        <w:rPr>
          <w:rFonts w:ascii="Arial" w:hAnsi="Arial" w:cs="Arial"/>
          <w:bCs/>
        </w:rPr>
        <w:tab/>
        <w:t>10</w:t>
      </w:r>
      <w:r w:rsidRPr="00FB6FFF">
        <w:rPr>
          <w:rFonts w:ascii="Arial" w:hAnsi="Arial" w:cs="Arial"/>
          <w:bCs/>
        </w:rPr>
        <w:t xml:space="preserve">th – </w:t>
      </w:r>
      <w:r w:rsidR="00FB6FFF" w:rsidRPr="00FB6FFF">
        <w:rPr>
          <w:rFonts w:ascii="Arial" w:hAnsi="Arial" w:cs="Arial"/>
          <w:bCs/>
        </w:rPr>
        <w:t>14</w:t>
      </w:r>
      <w:r w:rsidRPr="00FB6FFF">
        <w:rPr>
          <w:rFonts w:ascii="Arial" w:hAnsi="Arial" w:cs="Arial"/>
          <w:bCs/>
        </w:rPr>
        <w:t xml:space="preserve">th </w:t>
      </w:r>
      <w:r w:rsidR="00FB6FFF" w:rsidRPr="00FB6FFF">
        <w:rPr>
          <w:rFonts w:ascii="Arial" w:hAnsi="Arial" w:cs="Arial"/>
          <w:bCs/>
        </w:rPr>
        <w:t>October</w:t>
      </w:r>
      <w:r w:rsidRPr="00FB6FFF">
        <w:rPr>
          <w:rFonts w:ascii="Arial" w:hAnsi="Arial" w:cs="Arial"/>
          <w:bCs/>
        </w:rPr>
        <w:t xml:space="preserve"> 20</w:t>
      </w:r>
      <w:r w:rsidR="00FB6FFF" w:rsidRPr="00FB6FFF">
        <w:rPr>
          <w:rFonts w:ascii="Arial" w:hAnsi="Arial" w:cs="Arial"/>
          <w:bCs/>
        </w:rPr>
        <w:t>16</w:t>
      </w:r>
      <w:r w:rsidRPr="00FB6FFF">
        <w:rPr>
          <w:rFonts w:ascii="Arial" w:hAnsi="Arial" w:cs="Arial"/>
          <w:bCs/>
        </w:rPr>
        <w:tab/>
      </w:r>
      <w:r w:rsidR="00FB6FFF" w:rsidRPr="00FB6FFF">
        <w:rPr>
          <w:rFonts w:ascii="Arial" w:hAnsi="Arial" w:cs="Arial"/>
          <w:bCs/>
        </w:rPr>
        <w:t>Kaohsiung</w:t>
      </w:r>
      <w:r w:rsidRPr="00FB6FFF">
        <w:rPr>
          <w:rFonts w:ascii="Arial" w:hAnsi="Arial" w:cs="Arial"/>
          <w:bCs/>
        </w:rPr>
        <w:t xml:space="preserve">, </w:t>
      </w:r>
      <w:r w:rsidR="00FB6FFF" w:rsidRPr="00FB6FFF">
        <w:rPr>
          <w:rFonts w:ascii="Arial" w:hAnsi="Arial" w:cs="Arial"/>
          <w:bCs/>
        </w:rPr>
        <w:t>Taiwan</w:t>
      </w:r>
    </w:p>
    <w:p w:rsidR="00746FB6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FB6FFF" w:rsidRPr="00FB6FFF">
        <w:rPr>
          <w:rFonts w:ascii="Arial" w:hAnsi="Arial" w:cs="Arial"/>
          <w:bCs/>
        </w:rPr>
        <w:t>96</w:t>
      </w:r>
      <w:bookmarkStart w:id="1" w:name="_GoBack"/>
      <w:bookmarkEnd w:id="1"/>
      <w:r w:rsidR="00FB6FFF" w:rsidRPr="00FB6FFF">
        <w:rPr>
          <w:rFonts w:ascii="Arial" w:hAnsi="Arial" w:cs="Arial"/>
          <w:bCs/>
        </w:rPr>
        <w:tab/>
        <w:t>14th – 18th November 2016</w:t>
      </w:r>
      <w:r w:rsidRPr="00FB6FFF">
        <w:rPr>
          <w:rFonts w:ascii="Arial" w:hAnsi="Arial" w:cs="Arial"/>
          <w:bCs/>
        </w:rPr>
        <w:tab/>
      </w:r>
      <w:r w:rsidR="00FB6FFF" w:rsidRPr="00FB6FFF">
        <w:rPr>
          <w:rFonts w:ascii="Arial" w:hAnsi="Arial" w:cs="Arial"/>
          <w:bCs/>
        </w:rPr>
        <w:t>Reno, Nevada, US</w:t>
      </w:r>
    </w:p>
    <w:sectPr w:rsidR="00746FB6" w:rsidRPr="00FB6FFF" w:rsidSect="00C949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330" w:rsidRDefault="00EB7330">
      <w:r>
        <w:separator/>
      </w:r>
    </w:p>
  </w:endnote>
  <w:endnote w:type="continuationSeparator" w:id="0">
    <w:p w:rsidR="00EB7330" w:rsidRDefault="00E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330" w:rsidRDefault="00EB7330">
      <w:r>
        <w:separator/>
      </w:r>
    </w:p>
  </w:footnote>
  <w:footnote w:type="continuationSeparator" w:id="0">
    <w:p w:rsidR="00EB7330" w:rsidRDefault="00EB73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D1404"/>
    <w:rsid w:val="00106DAE"/>
    <w:rsid w:val="00217478"/>
    <w:rsid w:val="00315E1A"/>
    <w:rsid w:val="00400535"/>
    <w:rsid w:val="004536A4"/>
    <w:rsid w:val="00472009"/>
    <w:rsid w:val="004736ED"/>
    <w:rsid w:val="004A203B"/>
    <w:rsid w:val="004B36AC"/>
    <w:rsid w:val="004C4765"/>
    <w:rsid w:val="004D1404"/>
    <w:rsid w:val="004E0C00"/>
    <w:rsid w:val="004E2500"/>
    <w:rsid w:val="00662BBB"/>
    <w:rsid w:val="006747FD"/>
    <w:rsid w:val="006757B4"/>
    <w:rsid w:val="006933C0"/>
    <w:rsid w:val="00742F14"/>
    <w:rsid w:val="00746FB6"/>
    <w:rsid w:val="007502C3"/>
    <w:rsid w:val="00751A03"/>
    <w:rsid w:val="007C38C3"/>
    <w:rsid w:val="00802159"/>
    <w:rsid w:val="0082164B"/>
    <w:rsid w:val="00862156"/>
    <w:rsid w:val="00864F30"/>
    <w:rsid w:val="00867B3E"/>
    <w:rsid w:val="0089769B"/>
    <w:rsid w:val="008A405E"/>
    <w:rsid w:val="009E2774"/>
    <w:rsid w:val="00A343DF"/>
    <w:rsid w:val="00A63B00"/>
    <w:rsid w:val="00AC15C3"/>
    <w:rsid w:val="00AC4A0E"/>
    <w:rsid w:val="00BD1F7C"/>
    <w:rsid w:val="00C94917"/>
    <w:rsid w:val="00CA5234"/>
    <w:rsid w:val="00CE342E"/>
    <w:rsid w:val="00D234FA"/>
    <w:rsid w:val="00D75109"/>
    <w:rsid w:val="00DC72EC"/>
    <w:rsid w:val="00E25D2C"/>
    <w:rsid w:val="00E43DCC"/>
    <w:rsid w:val="00E4544F"/>
    <w:rsid w:val="00E750A6"/>
    <w:rsid w:val="00EB7330"/>
    <w:rsid w:val="00EF1E8C"/>
    <w:rsid w:val="00F05970"/>
    <w:rsid w:val="00FA19FF"/>
    <w:rsid w:val="00FB6FFF"/>
    <w:rsid w:val="00FD2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917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9491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491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491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491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491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491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491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491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491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491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491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491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4917"/>
  </w:style>
  <w:style w:type="paragraph" w:customStyle="1" w:styleId="B1">
    <w:name w:val="B1"/>
    <w:basedOn w:val="Normal"/>
    <w:rsid w:val="00C9491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491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4917"/>
    <w:pPr>
      <w:widowControl w:val="0"/>
    </w:pPr>
  </w:style>
  <w:style w:type="paragraph" w:customStyle="1" w:styleId="2">
    <w:name w:val="??? 2"/>
    <w:basedOn w:val="a"/>
    <w:next w:val="a"/>
    <w:rsid w:val="00C9491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4917"/>
    <w:rPr>
      <w:sz w:val="16"/>
    </w:rPr>
  </w:style>
  <w:style w:type="paragraph" w:customStyle="1" w:styleId="DECISION">
    <w:name w:val="DECISION"/>
    <w:basedOn w:val="Normal"/>
    <w:rsid w:val="00C9491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491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491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491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491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7510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75109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741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Sandvine</cp:lastModifiedBy>
  <cp:revision>3</cp:revision>
  <cp:lastPrinted>2002-04-23T07:10:00Z</cp:lastPrinted>
  <dcterms:created xsi:type="dcterms:W3CDTF">2016-08-29T05:51:00Z</dcterms:created>
  <dcterms:modified xsi:type="dcterms:W3CDTF">2016-08-29T05:52:00Z</dcterms:modified>
</cp:coreProperties>
</file>