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5F378D">
      <w:pPr>
        <w:pStyle w:val="ZA"/>
        <w:framePr w:wrap="notBeside"/>
      </w:pPr>
      <w:bookmarkStart w:id="0" w:name="page1"/>
      <w:r>
        <w:rPr>
          <w:sz w:val="64"/>
        </w:rPr>
        <w:t>3GPP TR 22</w:t>
      </w:r>
      <w:r w:rsidR="00E8629F" w:rsidRPr="00235394">
        <w:rPr>
          <w:sz w:val="64"/>
        </w:rPr>
        <w:t xml:space="preserve">.cde </w:t>
      </w:r>
      <w:r w:rsidR="00E8629F" w:rsidRPr="00235394">
        <w:t>V</w:t>
      </w:r>
      <w:r w:rsidR="00726B6A">
        <w:rPr>
          <w:rFonts w:hint="eastAsia"/>
          <w:lang w:eastAsia="zh-CN"/>
        </w:rPr>
        <w:t>0</w:t>
      </w:r>
      <w:r w:rsidR="00E8629F" w:rsidRPr="00235394">
        <w:t>.</w:t>
      </w:r>
      <w:r w:rsidR="00726B6A">
        <w:rPr>
          <w:rFonts w:hint="eastAsia"/>
          <w:lang w:eastAsia="zh-CN"/>
        </w:rPr>
        <w:t>1</w:t>
      </w:r>
      <w:r w:rsidR="00E8629F" w:rsidRPr="00235394">
        <w:t>.</w:t>
      </w:r>
      <w:r w:rsidR="00726B6A">
        <w:rPr>
          <w:rFonts w:hint="eastAsia"/>
          <w:lang w:eastAsia="zh-CN"/>
        </w:rPr>
        <w:t>1</w:t>
      </w:r>
      <w:r w:rsidR="00E8629F" w:rsidRPr="00235394">
        <w:t xml:space="preserve"> </w:t>
      </w:r>
      <w:r w:rsidR="00E8629F" w:rsidRPr="00235394">
        <w:rPr>
          <w:sz w:val="32"/>
        </w:rPr>
        <w:t>(</w:t>
      </w:r>
      <w:r w:rsidR="00726B6A">
        <w:rPr>
          <w:rFonts w:hint="eastAsia"/>
          <w:sz w:val="32"/>
          <w:lang w:eastAsia="zh-CN"/>
        </w:rPr>
        <w:t>2017</w:t>
      </w:r>
      <w:r w:rsidR="00E8629F" w:rsidRPr="00235394">
        <w:rPr>
          <w:sz w:val="32"/>
        </w:rPr>
        <w:t>-</w:t>
      </w:r>
      <w:r w:rsidR="00726B6A">
        <w:rPr>
          <w:rFonts w:hint="eastAsia"/>
          <w:sz w:val="32"/>
          <w:lang w:eastAsia="zh-CN"/>
        </w:rPr>
        <w:t>02</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5F378D">
      <w:pPr>
        <w:pStyle w:val="ZT"/>
        <w:framePr w:wrap="notBeside"/>
      </w:pPr>
      <w:r w:rsidRPr="005F378D">
        <w:t>Technical Specification Group Services and System Aspects</w:t>
      </w:r>
      <w:r w:rsidR="00E8629F" w:rsidRPr="00235394">
        <w:t>;</w:t>
      </w:r>
    </w:p>
    <w:p w:rsidR="00726B6A" w:rsidRPr="004D3578" w:rsidRDefault="00726B6A" w:rsidP="00726B6A">
      <w:pPr>
        <w:pStyle w:val="ZT"/>
        <w:framePr w:wrap="notBeside"/>
      </w:pPr>
      <w:r w:rsidRPr="00CC3E19">
        <w:t>Study on Enhancement of LTE for Efficient delivery of Streaming Service</w:t>
      </w:r>
      <w:r w:rsidRPr="004D3578">
        <w:t>;</w:t>
      </w:r>
    </w:p>
    <w:p w:rsidR="00726B6A" w:rsidRPr="004D3578" w:rsidRDefault="00726B6A" w:rsidP="00726B6A">
      <w:pPr>
        <w:pStyle w:val="ZT"/>
        <w:framePr w:wrap="notBeside"/>
      </w:pPr>
      <w:r w:rsidRPr="00401764">
        <w:t>Stage 1</w:t>
      </w:r>
    </w:p>
    <w:p w:rsidR="00726B6A" w:rsidRPr="004D3578" w:rsidRDefault="00726B6A" w:rsidP="00726B6A">
      <w:pPr>
        <w:pStyle w:val="ZT"/>
        <w:framePr w:wrap="notBeside"/>
        <w:rPr>
          <w:i/>
          <w:sz w:val="28"/>
        </w:rPr>
      </w:pPr>
      <w:r w:rsidRPr="004D3578">
        <w:t>(</w:t>
      </w:r>
      <w:r w:rsidRPr="004D3578">
        <w:rPr>
          <w:rStyle w:val="ZGSM"/>
        </w:rPr>
        <w:t>Release 1</w:t>
      </w:r>
      <w:r>
        <w:rPr>
          <w:rStyle w:val="ZGSM"/>
        </w:rPr>
        <w:t>5</w:t>
      </w:r>
      <w:r w:rsidRPr="004D3578">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726B6A" w:rsidP="00983910">
      <w:pPr>
        <w:pStyle w:val="ZU"/>
        <w:framePr w:h="4929" w:hRule="exact" w:wrap="notBeside"/>
        <w:tabs>
          <w:tab w:val="right" w:pos="10206"/>
        </w:tabs>
        <w:jc w:val="left"/>
      </w:pPr>
      <w:r>
        <w:rPr>
          <w:lang w:val="en-US" w:eastAsia="zh-CN"/>
        </w:rPr>
        <w:drawing>
          <wp:inline distT="0" distB="0" distL="0" distR="0">
            <wp:extent cx="1193165" cy="1061720"/>
            <wp:effectExtent l="19050" t="0" r="6985"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srcRect/>
                    <a:stretch>
                      <a:fillRect/>
                    </a:stretch>
                  </pic:blipFill>
                  <pic:spPr bwMode="auto">
                    <a:xfrm>
                      <a:off x="0" y="0"/>
                      <a:ext cx="1193165" cy="1061720"/>
                    </a:xfrm>
                    <a:prstGeom prst="rect">
                      <a:avLst/>
                    </a:prstGeom>
                    <a:noFill/>
                    <a:ln w="9525">
                      <a:noFill/>
                      <a:miter lim="800000"/>
                      <a:headEnd/>
                      <a:tailEnd/>
                    </a:ln>
                  </pic:spPr>
                </pic:pic>
              </a:graphicData>
            </a:graphic>
          </wp:inline>
        </w:drawing>
      </w:r>
      <w:r w:rsidR="00983910" w:rsidRPr="00235394">
        <w:rPr>
          <w:color w:val="0000FF"/>
        </w:rPr>
        <w:tab/>
      </w:r>
      <w:r>
        <w:rPr>
          <w:lang w:val="en-US" w:eastAsia="zh-CN"/>
        </w:rPr>
        <w:drawing>
          <wp:inline distT="0" distB="0" distL="0" distR="0">
            <wp:extent cx="1627505" cy="95313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7505" cy="95313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1"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BF6780" w:rsidRDefault="00BF6780">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_Toc475011621 \h </w:instrText>
      </w:r>
      <w:r>
        <w:fldChar w:fldCharType="separate"/>
      </w:r>
      <w:r>
        <w:t>4</w:t>
      </w:r>
      <w:r>
        <w:fldChar w:fldCharType="end"/>
      </w:r>
    </w:p>
    <w:p w:rsidR="00BF6780" w:rsidRDefault="00BF6780">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_Toc475011622 \h </w:instrText>
      </w:r>
      <w:r>
        <w:fldChar w:fldCharType="separate"/>
      </w:r>
      <w:r>
        <w:t>4</w:t>
      </w:r>
      <w:r>
        <w:fldChar w:fldCharType="end"/>
      </w:r>
    </w:p>
    <w:p w:rsidR="00BF6780" w:rsidRDefault="00BF678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_Toc475011623 \h </w:instrText>
      </w:r>
      <w:r>
        <w:fldChar w:fldCharType="separate"/>
      </w:r>
      <w:r>
        <w:t>5</w:t>
      </w:r>
      <w:r>
        <w:fldChar w:fldCharType="end"/>
      </w:r>
    </w:p>
    <w:p w:rsidR="00BF6780" w:rsidRDefault="00BF678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_Toc475011624 \h </w:instrText>
      </w:r>
      <w:r>
        <w:fldChar w:fldCharType="separate"/>
      </w:r>
      <w:r>
        <w:t>5</w:t>
      </w:r>
      <w:r>
        <w:fldChar w:fldCharType="end"/>
      </w:r>
    </w:p>
    <w:p w:rsidR="00BF6780" w:rsidRDefault="00BF678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fldChar w:fldCharType="begin"/>
      </w:r>
      <w:r>
        <w:instrText xml:space="preserve"> PAGEREF _Toc475011625 \h </w:instrText>
      </w:r>
      <w:r>
        <w:fldChar w:fldCharType="separate"/>
      </w:r>
      <w:r>
        <w:t>5</w:t>
      </w:r>
      <w:r>
        <w:fldChar w:fldCharType="end"/>
      </w:r>
    </w:p>
    <w:p w:rsidR="00BF6780" w:rsidRDefault="00BF678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_Toc475011626 \h </w:instrText>
      </w:r>
      <w:r>
        <w:fldChar w:fldCharType="separate"/>
      </w:r>
      <w:r>
        <w:t>5</w:t>
      </w:r>
      <w:r>
        <w:fldChar w:fldCharType="end"/>
      </w:r>
    </w:p>
    <w:p w:rsidR="00BF6780" w:rsidRDefault="00BF678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_Toc475011627 \h </w:instrText>
      </w:r>
      <w:r>
        <w:fldChar w:fldCharType="separate"/>
      </w:r>
      <w:r>
        <w:t>5</w:t>
      </w:r>
      <w:r>
        <w:fldChar w:fldCharType="end"/>
      </w:r>
    </w:p>
    <w:p w:rsidR="00BF6780" w:rsidRDefault="00BF6780">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_Toc475011628 \h </w:instrText>
      </w:r>
      <w:r>
        <w:fldChar w:fldCharType="separate"/>
      </w:r>
      <w:r>
        <w:t>5</w:t>
      </w:r>
      <w:r>
        <w:fldChar w:fldCharType="end"/>
      </w:r>
    </w:p>
    <w:p w:rsidR="00BF6780" w:rsidRDefault="00BF6780">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fldChar w:fldCharType="begin"/>
      </w:r>
      <w:r>
        <w:instrText xml:space="preserve"> PAGEREF _Toc475011629 \h </w:instrText>
      </w:r>
      <w:r>
        <w:fldChar w:fldCharType="separate"/>
      </w:r>
      <w:r>
        <w:t>6</w:t>
      </w:r>
      <w:r>
        <w:fldChar w:fldCharType="end"/>
      </w:r>
    </w:p>
    <w:p w:rsidR="00BF6780" w:rsidRDefault="00BF6780">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Use case title</w:t>
      </w:r>
      <w:r>
        <w:tab/>
      </w:r>
      <w:r>
        <w:fldChar w:fldCharType="begin"/>
      </w:r>
      <w:r>
        <w:instrText xml:space="preserve"> PAGEREF _Toc475011630 \h </w:instrText>
      </w:r>
      <w:r>
        <w:fldChar w:fldCharType="separate"/>
      </w:r>
      <w:r>
        <w:t>6</w:t>
      </w:r>
      <w:r>
        <w:fldChar w:fldCharType="end"/>
      </w:r>
    </w:p>
    <w:p w:rsidR="00BF6780" w:rsidRDefault="00BF6780">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Description</w:t>
      </w:r>
      <w:r>
        <w:tab/>
      </w:r>
      <w:r>
        <w:fldChar w:fldCharType="begin"/>
      </w:r>
      <w:r>
        <w:instrText xml:space="preserve"> PAGEREF _Toc475011631 \h </w:instrText>
      </w:r>
      <w:r>
        <w:fldChar w:fldCharType="separate"/>
      </w:r>
      <w:r>
        <w:t>6</w:t>
      </w:r>
      <w:r>
        <w:fldChar w:fldCharType="end"/>
      </w:r>
    </w:p>
    <w:p w:rsidR="00BF6780" w:rsidRDefault="00BF6780">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Pre-conditions</w:t>
      </w:r>
      <w:r>
        <w:tab/>
      </w:r>
      <w:r>
        <w:fldChar w:fldCharType="begin"/>
      </w:r>
      <w:r>
        <w:instrText xml:space="preserve"> PAGEREF _Toc475011632 \h </w:instrText>
      </w:r>
      <w:r>
        <w:fldChar w:fldCharType="separate"/>
      </w:r>
      <w:r>
        <w:t>6</w:t>
      </w:r>
      <w:r>
        <w:fldChar w:fldCharType="end"/>
      </w:r>
    </w:p>
    <w:p w:rsidR="00BF6780" w:rsidRDefault="00BF6780">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Service Flows</w:t>
      </w:r>
      <w:r>
        <w:tab/>
      </w:r>
      <w:r>
        <w:fldChar w:fldCharType="begin"/>
      </w:r>
      <w:r>
        <w:instrText xml:space="preserve"> PAGEREF _Toc475011633 \h </w:instrText>
      </w:r>
      <w:r>
        <w:fldChar w:fldCharType="separate"/>
      </w:r>
      <w:r>
        <w:t>6</w:t>
      </w:r>
      <w:r>
        <w:fldChar w:fldCharType="end"/>
      </w:r>
    </w:p>
    <w:p w:rsidR="00BF6780" w:rsidRDefault="00BF6780">
      <w:pPr>
        <w:pStyle w:val="30"/>
        <w:rPr>
          <w:rFonts w:asciiTheme="minorHAnsi" w:hAnsiTheme="minorHAnsi" w:cstheme="minorBidi"/>
          <w:kern w:val="2"/>
          <w:sz w:val="21"/>
          <w:szCs w:val="22"/>
          <w:lang w:val="en-US" w:eastAsia="zh-CN"/>
        </w:rPr>
      </w:pPr>
      <w:r>
        <w:t>5.1.4</w:t>
      </w:r>
      <w:r>
        <w:rPr>
          <w:rFonts w:asciiTheme="minorHAnsi" w:hAnsiTheme="minorHAnsi" w:cstheme="minorBidi"/>
          <w:kern w:val="2"/>
          <w:sz w:val="21"/>
          <w:szCs w:val="22"/>
          <w:lang w:val="en-US" w:eastAsia="zh-CN"/>
        </w:rPr>
        <w:tab/>
      </w:r>
      <w:r>
        <w:t>Post-conditions</w:t>
      </w:r>
      <w:r>
        <w:tab/>
      </w:r>
      <w:r>
        <w:fldChar w:fldCharType="begin"/>
      </w:r>
      <w:r>
        <w:instrText xml:space="preserve"> PAGEREF _Toc475011634 \h </w:instrText>
      </w:r>
      <w:r>
        <w:fldChar w:fldCharType="separate"/>
      </w:r>
      <w:r>
        <w:t>6</w:t>
      </w:r>
      <w:r>
        <w:fldChar w:fldCharType="end"/>
      </w:r>
    </w:p>
    <w:p w:rsidR="00BF6780" w:rsidRDefault="00BF6780">
      <w:pPr>
        <w:pStyle w:val="30"/>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Potential Impacts or Interactions with Existing Services/Features</w:t>
      </w:r>
      <w:r>
        <w:tab/>
      </w:r>
      <w:r>
        <w:fldChar w:fldCharType="begin"/>
      </w:r>
      <w:r>
        <w:instrText xml:space="preserve"> PAGEREF _Toc475011635 \h </w:instrText>
      </w:r>
      <w:r>
        <w:fldChar w:fldCharType="separate"/>
      </w:r>
      <w:r>
        <w:t>6</w:t>
      </w:r>
      <w:r>
        <w:fldChar w:fldCharType="end"/>
      </w:r>
    </w:p>
    <w:p w:rsidR="00BF6780" w:rsidRDefault="00BF6780">
      <w:pPr>
        <w:pStyle w:val="30"/>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_Toc475011636 \h </w:instrText>
      </w:r>
      <w:r>
        <w:fldChar w:fldCharType="separate"/>
      </w:r>
      <w:r>
        <w:t>7</w:t>
      </w:r>
      <w:r>
        <w:fldChar w:fldCharType="end"/>
      </w:r>
    </w:p>
    <w:p w:rsidR="00BF6780" w:rsidRDefault="00BF6780">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Considerations</w:t>
      </w:r>
      <w:r>
        <w:tab/>
      </w:r>
      <w:r>
        <w:fldChar w:fldCharType="begin"/>
      </w:r>
      <w:r>
        <w:instrText xml:space="preserve"> PAGEREF _Toc475011637 \h </w:instrText>
      </w:r>
      <w:r>
        <w:fldChar w:fldCharType="separate"/>
      </w:r>
      <w:r>
        <w:t>7</w:t>
      </w:r>
      <w:r>
        <w:fldChar w:fldCharType="end"/>
      </w:r>
    </w:p>
    <w:p w:rsidR="00BF6780" w:rsidRDefault="00BF6780">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Considerations on security</w:t>
      </w:r>
      <w:r>
        <w:tab/>
      </w:r>
      <w:r>
        <w:fldChar w:fldCharType="begin"/>
      </w:r>
      <w:r>
        <w:instrText xml:space="preserve"> PAGEREF _Toc475011638 \h </w:instrText>
      </w:r>
      <w:r>
        <w:fldChar w:fldCharType="separate"/>
      </w:r>
      <w:r>
        <w:t>7</w:t>
      </w:r>
      <w:r>
        <w:fldChar w:fldCharType="end"/>
      </w:r>
    </w:p>
    <w:p w:rsidR="00BF6780" w:rsidRDefault="00BF6780">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Considerations on …</w:t>
      </w:r>
      <w:r>
        <w:tab/>
      </w:r>
      <w:r>
        <w:fldChar w:fldCharType="begin"/>
      </w:r>
      <w:r>
        <w:instrText xml:space="preserve"> PAGEREF _Toc475011639 \h </w:instrText>
      </w:r>
      <w:r>
        <w:fldChar w:fldCharType="separate"/>
      </w:r>
      <w:r>
        <w:t>7</w:t>
      </w:r>
      <w:r>
        <w:fldChar w:fldCharType="end"/>
      </w:r>
    </w:p>
    <w:p w:rsidR="00BF6780" w:rsidRDefault="00BF6780">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_Toc475011640 \h </w:instrText>
      </w:r>
      <w:r>
        <w:fldChar w:fldCharType="separate"/>
      </w:r>
      <w:r>
        <w:t>7</w:t>
      </w:r>
      <w:r>
        <w:fldChar w:fldCharType="end"/>
      </w:r>
    </w:p>
    <w:p w:rsidR="00BF6780" w:rsidRDefault="00BF6780">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_Toc475011641 \h </w:instrText>
      </w:r>
      <w:r>
        <w:fldChar w:fldCharType="separate"/>
      </w:r>
      <w:r>
        <w:t>7</w:t>
      </w:r>
      <w:r>
        <w:fldChar w:fldCharType="end"/>
      </w:r>
    </w:p>
    <w:p w:rsidR="00BF6780" w:rsidRDefault="00BF6780">
      <w:pPr>
        <w:pStyle w:val="90"/>
        <w:rPr>
          <w:rFonts w:asciiTheme="minorHAnsi" w:hAnsiTheme="minorHAnsi" w:cstheme="minorBidi"/>
          <w:b w:val="0"/>
          <w:kern w:val="2"/>
          <w:sz w:val="21"/>
          <w:szCs w:val="22"/>
          <w:lang w:val="en-US" w:eastAsia="zh-CN"/>
        </w:rPr>
      </w:pPr>
      <w:r>
        <w:t>Annex &lt;X&gt;: Change history</w:t>
      </w:r>
      <w:r>
        <w:tab/>
      </w:r>
      <w:r>
        <w:fldChar w:fldCharType="begin"/>
      </w:r>
      <w:r>
        <w:instrText xml:space="preserve"> PAGEREF _Toc475011642 \h </w:instrText>
      </w:r>
      <w:r>
        <w:fldChar w:fldCharType="separate"/>
      </w:r>
      <w:r>
        <w:t>8</w:t>
      </w:r>
      <w:r>
        <w:fldChar w:fldCharType="end"/>
      </w:r>
    </w:p>
    <w:p w:rsidR="00E8629F" w:rsidRPr="00235394" w:rsidRDefault="00BF6780">
      <w:r>
        <w:rPr>
          <w:noProof/>
          <w:sz w:val="22"/>
        </w:rPr>
        <w:fldChar w:fldCharType="end"/>
      </w:r>
    </w:p>
    <w:p w:rsidR="00E8629F" w:rsidRPr="00235394" w:rsidRDefault="00E8629F">
      <w:pPr>
        <w:pStyle w:val="1"/>
      </w:pPr>
      <w:r w:rsidRPr="00235394">
        <w:br w:type="page"/>
      </w:r>
      <w:bookmarkStart w:id="3" w:name="_Toc408371040"/>
      <w:bookmarkStart w:id="4" w:name="_Toc475011621"/>
      <w:r w:rsidRPr="00235394">
        <w:lastRenderedPageBreak/>
        <w:t>Foreword</w:t>
      </w:r>
      <w:bookmarkEnd w:id="3"/>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bookmarkStart w:id="5" w:name="_Toc408371041"/>
      <w:bookmarkStart w:id="6" w:name="_Toc475011622"/>
      <w:r w:rsidRPr="00235394">
        <w:t>Introduction</w:t>
      </w:r>
      <w:bookmarkEnd w:id="5"/>
      <w:bookmarkEnd w:id="6"/>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7" w:name="_Toc408371042"/>
      <w:bookmarkStart w:id="8" w:name="_Toc475011623"/>
      <w:r w:rsidRPr="00235394">
        <w:lastRenderedPageBreak/>
        <w:t>1</w:t>
      </w:r>
      <w:r w:rsidRPr="00235394">
        <w:tab/>
        <w:t>Scope</w:t>
      </w:r>
      <w:bookmarkEnd w:id="7"/>
      <w:bookmarkEnd w:id="8"/>
    </w:p>
    <w:p w:rsidR="00E8629F" w:rsidRPr="00235394" w:rsidRDefault="00E8629F">
      <w:pPr>
        <w:pStyle w:val="Guidance"/>
      </w:pPr>
      <w:r w:rsidRPr="00235394">
        <w:t>This clause shall start on a new page.</w:t>
      </w:r>
    </w:p>
    <w:p w:rsidR="00E8629F" w:rsidRPr="00235394" w:rsidRDefault="00E8629F">
      <w:r w:rsidRPr="00235394">
        <w:t>The present document …</w:t>
      </w:r>
    </w:p>
    <w:p w:rsidR="00E8629F" w:rsidRPr="00235394" w:rsidRDefault="00E8629F">
      <w:pPr>
        <w:pStyle w:val="1"/>
      </w:pPr>
      <w:bookmarkStart w:id="9" w:name="_Toc408371043"/>
      <w:bookmarkStart w:id="10" w:name="_Toc475011624"/>
      <w:r w:rsidRPr="00235394">
        <w:t>2</w:t>
      </w:r>
      <w:r w:rsidRPr="00235394">
        <w:tab/>
        <w:t>References</w:t>
      </w:r>
      <w:bookmarkEnd w:id="9"/>
      <w:bookmarkEnd w:id="10"/>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t>3GPP TR 41.001: "GSM Release specifications".</w:t>
      </w:r>
    </w:p>
    <w:p w:rsidR="00282213" w:rsidRPr="00235394" w:rsidRDefault="00282213" w:rsidP="00282213">
      <w:pPr>
        <w:pStyle w:val="EX"/>
      </w:pPr>
      <w:r w:rsidRPr="00235394">
        <w:t>[3]</w:t>
      </w:r>
      <w:r w:rsidRPr="00235394">
        <w:tab/>
        <w:t>3GPP TR 21 912 (V3.1.0): "Example 2, using fixed text".</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gramStart"/>
      <w:r w:rsidRPr="00235394">
        <w:t>doctype</w:t>
      </w:r>
      <w:proofErr w:type="gramEnd"/>
      <w:r w:rsidRPr="00235394">
        <w:t>&gt; &lt;#&gt;[ ([up to and including]{yyyy[-mm]|V&lt;a[.b[.c]]&gt;}[onwards])]: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1"/>
      </w:pPr>
      <w:bookmarkStart w:id="11" w:name="_Toc408371044"/>
      <w:bookmarkStart w:id="12" w:name="_Toc475011625"/>
      <w:r w:rsidRPr="00235394">
        <w:t>3</w:t>
      </w:r>
      <w:r w:rsidRPr="00235394">
        <w:tab/>
      </w:r>
      <w:r w:rsidR="00367724" w:rsidRPr="00235394">
        <w:t>Definitions, symbols and abbreviations</w:t>
      </w:r>
      <w:bookmarkEnd w:id="11"/>
      <w:bookmarkEnd w:id="12"/>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2"/>
      </w:pPr>
      <w:bookmarkStart w:id="13" w:name="_Toc408371045"/>
      <w:bookmarkStart w:id="14" w:name="_Toc475011626"/>
      <w:r w:rsidRPr="00235394">
        <w:t>3.1</w:t>
      </w:r>
      <w:r w:rsidRPr="00235394">
        <w:tab/>
        <w:t>Definitions</w:t>
      </w:r>
      <w:bookmarkEnd w:id="13"/>
      <w:bookmarkEnd w:id="14"/>
    </w:p>
    <w:p w:rsidR="00E8629F" w:rsidRPr="00235394" w:rsidRDefault="00E8629F">
      <w:r w:rsidRPr="00235394">
        <w:t xml:space="preserve">For the purposes of the present document, the terms and definitions given in </w:t>
      </w:r>
      <w:bookmarkStart w:id="15" w:name="OLE_LINK1"/>
      <w:bookmarkStart w:id="16" w:name="OLE_LINK2"/>
      <w:bookmarkStart w:id="17" w:name="OLE_LINK3"/>
      <w:bookmarkStart w:id="18" w:name="OLE_LINK4"/>
      <w:bookmarkStart w:id="19" w:name="OLE_LINK5"/>
      <w:r w:rsidR="00212373">
        <w:t xml:space="preserve">3GPP </w:t>
      </w:r>
      <w:bookmarkEnd w:id="15"/>
      <w:bookmarkEnd w:id="16"/>
      <w:bookmarkEnd w:id="17"/>
      <w:bookmarkEnd w:id="18"/>
      <w:bookmarkEnd w:id="1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sidP="005F378D">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E8629F">
      <w:pPr>
        <w:pStyle w:val="2"/>
      </w:pPr>
      <w:bookmarkStart w:id="20" w:name="_Toc408371046"/>
      <w:bookmarkStart w:id="21" w:name="_Toc475011627"/>
      <w:r w:rsidRPr="00235394">
        <w:t>3.</w:t>
      </w:r>
      <w:r w:rsidR="005F378D">
        <w:t>2</w:t>
      </w:r>
      <w:r w:rsidRPr="00235394">
        <w:tab/>
        <w:t>Abbreviations</w:t>
      </w:r>
      <w:bookmarkEnd w:id="20"/>
      <w:bookmarkEnd w:id="21"/>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5F378D" w:rsidRPr="00235394" w:rsidRDefault="00E8629F" w:rsidP="005F378D">
      <w:pPr>
        <w:pStyle w:val="1"/>
      </w:pPr>
      <w:bookmarkStart w:id="22" w:name="_Toc408371047"/>
      <w:bookmarkStart w:id="23" w:name="_Toc475011628"/>
      <w:r w:rsidRPr="00235394">
        <w:t>4</w:t>
      </w:r>
      <w:r w:rsidRPr="00235394">
        <w:tab/>
      </w:r>
      <w:r w:rsidR="005F378D">
        <w:t>Overview</w:t>
      </w:r>
      <w:bookmarkEnd w:id="22"/>
      <w:bookmarkEnd w:id="23"/>
    </w:p>
    <w:p w:rsidR="005F378D" w:rsidRDefault="005F378D" w:rsidP="005F378D">
      <w:pPr>
        <w:pStyle w:val="Guidance"/>
      </w:pPr>
      <w:r>
        <w:t>This clause provides a high-level overview of the feature that includes:</w:t>
      </w:r>
    </w:p>
    <w:p w:rsidR="005F378D" w:rsidRDefault="005F378D" w:rsidP="005F378D">
      <w:pPr>
        <w:pStyle w:val="Guidance"/>
      </w:pPr>
      <w:r>
        <w:t xml:space="preserve">- </w:t>
      </w:r>
      <w:proofErr w:type="gramStart"/>
      <w:r>
        <w:t>description</w:t>
      </w:r>
      <w:proofErr w:type="gramEnd"/>
      <w:r>
        <w:t xml:space="preserve"> of feature</w:t>
      </w:r>
    </w:p>
    <w:p w:rsidR="005F378D" w:rsidRDefault="005F378D" w:rsidP="005F378D">
      <w:pPr>
        <w:pStyle w:val="Guidance"/>
      </w:pPr>
      <w:r>
        <w:lastRenderedPageBreak/>
        <w:t xml:space="preserve">- </w:t>
      </w:r>
      <w:proofErr w:type="gramStart"/>
      <w:r>
        <w:t>benefit(s)</w:t>
      </w:r>
      <w:proofErr w:type="gramEnd"/>
      <w:r>
        <w:t xml:space="preserve"> the feature provide to the operator, end user, etc</w:t>
      </w:r>
    </w:p>
    <w:p w:rsidR="005F378D" w:rsidRPr="00235394" w:rsidRDefault="005F378D" w:rsidP="005F378D">
      <w:pPr>
        <w:pStyle w:val="Guidance"/>
      </w:pPr>
      <w:r>
        <w:t xml:space="preserve">- </w:t>
      </w:r>
      <w:proofErr w:type="gramStart"/>
      <w:r>
        <w:t>any</w:t>
      </w:r>
      <w:proofErr w:type="gramEnd"/>
      <w:r>
        <w:t xml:space="preserve"> other (background) information that helps the reader understand the feature</w:t>
      </w:r>
    </w:p>
    <w:p w:rsidR="005F378D" w:rsidRPr="00235394" w:rsidRDefault="005F378D" w:rsidP="005F378D">
      <w:pPr>
        <w:pStyle w:val="1"/>
      </w:pPr>
      <w:bookmarkStart w:id="24" w:name="_Toc408371048"/>
      <w:bookmarkStart w:id="25" w:name="_Toc475011629"/>
      <w:r>
        <w:t>5</w:t>
      </w:r>
      <w:r w:rsidRPr="00235394">
        <w:tab/>
      </w:r>
      <w:r w:rsidRPr="00346D57">
        <w:t>Use Cases</w:t>
      </w:r>
      <w:bookmarkEnd w:id="24"/>
      <w:bookmarkEnd w:id="25"/>
    </w:p>
    <w:p w:rsidR="005F378D" w:rsidRDefault="005F378D" w:rsidP="005F378D">
      <w:pPr>
        <w:pStyle w:val="2"/>
      </w:pPr>
      <w:bookmarkStart w:id="26" w:name="_Toc408371049"/>
      <w:bookmarkStart w:id="27" w:name="_Toc475011630"/>
      <w:r>
        <w:t>5.1</w:t>
      </w:r>
      <w:r>
        <w:tab/>
        <w:t>Use case title</w:t>
      </w:r>
      <w:bookmarkEnd w:id="26"/>
      <w:bookmarkEnd w:id="27"/>
    </w:p>
    <w:p w:rsidR="005F378D" w:rsidRDefault="005F378D" w:rsidP="005F378D">
      <w:pPr>
        <w:pStyle w:val="3"/>
      </w:pPr>
      <w:bookmarkStart w:id="28" w:name="_Toc408371050"/>
      <w:bookmarkStart w:id="29" w:name="_Toc475011631"/>
      <w:r>
        <w:t>5.1.1</w:t>
      </w:r>
      <w:r>
        <w:tab/>
        <w:t>Description</w:t>
      </w:r>
      <w:bookmarkEnd w:id="28"/>
      <w:bookmarkEnd w:id="29"/>
    </w:p>
    <w:p w:rsidR="005F378D" w:rsidRPr="00C628EA" w:rsidRDefault="005F378D" w:rsidP="005F378D">
      <w:pPr>
        <w:pStyle w:val="Guidance"/>
      </w:pPr>
      <w:r>
        <w:t>Describe what the use case intends to achieve.</w:t>
      </w:r>
    </w:p>
    <w:p w:rsidR="005F378D" w:rsidRDefault="005F378D" w:rsidP="005F378D">
      <w:pPr>
        <w:pStyle w:val="3"/>
      </w:pPr>
      <w:bookmarkStart w:id="30" w:name="_Toc408371051"/>
      <w:bookmarkStart w:id="31" w:name="_Toc475011632"/>
      <w:r>
        <w:t>5.1.2</w:t>
      </w:r>
      <w:r>
        <w:tab/>
        <w:t>Pre-conditions</w:t>
      </w:r>
      <w:bookmarkEnd w:id="30"/>
      <w:bookmarkEnd w:id="31"/>
    </w:p>
    <w:p w:rsidR="005F378D" w:rsidRPr="00C628EA" w:rsidRDefault="005F378D" w:rsidP="005F378D">
      <w:pPr>
        <w:pStyle w:val="Guidance"/>
      </w:pPr>
      <w:r>
        <w:t>List any pre-conditions that need to exist for this use case, preferably as a bulleted list, e.g. UE is registered to the network.</w:t>
      </w:r>
    </w:p>
    <w:p w:rsidR="005F378D" w:rsidRDefault="005F378D" w:rsidP="005F378D">
      <w:pPr>
        <w:pStyle w:val="3"/>
      </w:pPr>
      <w:bookmarkStart w:id="32" w:name="_Toc408371052"/>
      <w:bookmarkStart w:id="33" w:name="_Toc475011633"/>
      <w:r>
        <w:t>5.1.3</w:t>
      </w:r>
      <w:r>
        <w:tab/>
        <w:t>Service Flows</w:t>
      </w:r>
      <w:bookmarkEnd w:id="32"/>
      <w:bookmarkEnd w:id="33"/>
    </w:p>
    <w:p w:rsidR="005F378D" w:rsidRPr="00C628EA" w:rsidRDefault="005F378D" w:rsidP="005F378D">
      <w:pPr>
        <w:pStyle w:val="Guidance"/>
      </w:pPr>
      <w:r>
        <w:t>Describe the sequence of events that explain what needs to happen, preferably as a numbered list, e.g. 1. User makes a voice call, 2. Called party receives alerting message.</w:t>
      </w:r>
    </w:p>
    <w:p w:rsidR="005F378D" w:rsidRDefault="005F378D" w:rsidP="005F378D">
      <w:pPr>
        <w:pStyle w:val="3"/>
      </w:pPr>
      <w:bookmarkStart w:id="34" w:name="_Toc408371053"/>
      <w:bookmarkStart w:id="35" w:name="_Toc475011634"/>
      <w:r>
        <w:t>5.1.4</w:t>
      </w:r>
      <w:r>
        <w:tab/>
        <w:t>Post-conditions</w:t>
      </w:r>
      <w:bookmarkEnd w:id="34"/>
      <w:bookmarkEnd w:id="35"/>
    </w:p>
    <w:p w:rsidR="005F378D" w:rsidRPr="00C628EA" w:rsidRDefault="005F378D" w:rsidP="005F378D">
      <w:pPr>
        <w:pStyle w:val="Guidance"/>
      </w:pPr>
      <w:r>
        <w:t>Describe the end result e.g. Called party can decide whether to accept call based on information displayed on UE screen.</w:t>
      </w:r>
    </w:p>
    <w:p w:rsidR="005F378D" w:rsidRDefault="005F378D" w:rsidP="005F378D">
      <w:pPr>
        <w:pStyle w:val="3"/>
      </w:pPr>
      <w:bookmarkStart w:id="36" w:name="_Toc408371054"/>
      <w:bookmarkStart w:id="37" w:name="_Toc475011635"/>
      <w:r>
        <w:t>5.1.5</w:t>
      </w:r>
      <w:r>
        <w:tab/>
        <w:t>Potential Impacts or Interactions with Existing Services/Features</w:t>
      </w:r>
      <w:bookmarkEnd w:id="36"/>
      <w:bookmarkEnd w:id="37"/>
    </w:p>
    <w:p w:rsidR="005F378D" w:rsidRDefault="005F378D" w:rsidP="005F378D">
      <w:pPr>
        <w:pStyle w:val="Guidance"/>
      </w:pPr>
      <w:r>
        <w:t>Highlight how the new feature/service introduced in this use case interacts with existing network/features, e.g. sending new user-defined information during call setup, such as a photo, from the called party to the calling party will impact the call setup procedure.</w:t>
      </w:r>
    </w:p>
    <w:p w:rsidR="005F378D" w:rsidRDefault="005F378D" w:rsidP="005F378D">
      <w:pPr>
        <w:pStyle w:val="Guidance"/>
      </w:pPr>
      <w:r>
        <w:t>Any specific interaction with or impact to the following aspects need to be highlighted:</w:t>
      </w:r>
    </w:p>
    <w:p w:rsidR="005F378D" w:rsidRDefault="005F378D" w:rsidP="005F378D">
      <w:pPr>
        <w:pStyle w:val="Guidance"/>
      </w:pPr>
      <w:r>
        <w:t>-</w:t>
      </w:r>
      <w:r>
        <w:tab/>
        <w:t>Roaming</w:t>
      </w:r>
    </w:p>
    <w:p w:rsidR="005F378D" w:rsidRDefault="005F378D" w:rsidP="005F378D">
      <w:pPr>
        <w:pStyle w:val="Guidance"/>
      </w:pPr>
      <w:r>
        <w:t>-</w:t>
      </w:r>
      <w:r>
        <w:tab/>
        <w:t>Network sharing</w:t>
      </w:r>
    </w:p>
    <w:p w:rsidR="005F378D" w:rsidRDefault="005F378D" w:rsidP="005F378D">
      <w:pPr>
        <w:pStyle w:val="Guidance"/>
      </w:pPr>
      <w:r>
        <w:t>-</w:t>
      </w:r>
      <w:r>
        <w:tab/>
        <w:t>Network selection</w:t>
      </w:r>
    </w:p>
    <w:p w:rsidR="005F378D" w:rsidRDefault="005F378D" w:rsidP="005F378D">
      <w:pPr>
        <w:pStyle w:val="Guidance"/>
      </w:pPr>
      <w:r>
        <w:t>-</w:t>
      </w:r>
      <w:r>
        <w:tab/>
        <w:t>Existing services (e.g. CS voice, supplementary services, emergency calls, SMS, PS data)</w:t>
      </w:r>
    </w:p>
    <w:p w:rsidR="005F378D" w:rsidRDefault="005F378D" w:rsidP="005F378D">
      <w:pPr>
        <w:pStyle w:val="Guidance"/>
      </w:pPr>
      <w:r>
        <w:t>-</w:t>
      </w:r>
      <w:r>
        <w:tab/>
        <w:t>Service accessibility (e.g. access control)</w:t>
      </w:r>
    </w:p>
    <w:p w:rsidR="005F378D" w:rsidRDefault="005F378D" w:rsidP="005F378D">
      <w:pPr>
        <w:pStyle w:val="Guidance"/>
      </w:pPr>
      <w:r>
        <w:t>-</w:t>
      </w:r>
      <w:r>
        <w:tab/>
        <w:t>QoS</w:t>
      </w:r>
    </w:p>
    <w:p w:rsidR="005F378D" w:rsidRDefault="005F378D" w:rsidP="005F378D">
      <w:pPr>
        <w:pStyle w:val="Guidance"/>
      </w:pPr>
      <w:r>
        <w:t>-</w:t>
      </w:r>
      <w:r>
        <w:tab/>
        <w:t>Interconnect with other 3GPP networks</w:t>
      </w:r>
    </w:p>
    <w:p w:rsidR="005F378D" w:rsidRDefault="005F378D" w:rsidP="005F378D">
      <w:pPr>
        <w:pStyle w:val="Guidance"/>
      </w:pPr>
      <w:r>
        <w:t>-</w:t>
      </w:r>
      <w:r>
        <w:tab/>
        <w:t>Interworking with non-3GPP networks</w:t>
      </w:r>
    </w:p>
    <w:p w:rsidR="005F378D" w:rsidRDefault="005F378D" w:rsidP="005F378D">
      <w:pPr>
        <w:pStyle w:val="Guidance"/>
      </w:pPr>
      <w:r>
        <w:t>-</w:t>
      </w:r>
      <w:r>
        <w:tab/>
        <w:t>Interworking with layers above 3GPP</w:t>
      </w:r>
    </w:p>
    <w:p w:rsidR="005F378D" w:rsidRDefault="005F378D" w:rsidP="005F378D">
      <w:pPr>
        <w:pStyle w:val="Guidance"/>
      </w:pPr>
      <w:r>
        <w:t>-</w:t>
      </w:r>
      <w:r>
        <w:tab/>
      </w:r>
      <w:proofErr w:type="gramStart"/>
      <w:r>
        <w:t>H(</w:t>
      </w:r>
      <w:proofErr w:type="gramEnd"/>
      <w:r>
        <w:t>e)NB, RAN-defined relays</w:t>
      </w:r>
    </w:p>
    <w:p w:rsidR="005F378D" w:rsidRDefault="005F378D" w:rsidP="005F378D">
      <w:pPr>
        <w:pStyle w:val="Guidance"/>
      </w:pPr>
      <w:r>
        <w:t>This list is not exhaustive and interaction/impact of the new feature/service introduced in this use case with items not listed above can be included.</w:t>
      </w:r>
    </w:p>
    <w:p w:rsidR="005F378D" w:rsidRPr="00C628EA" w:rsidRDefault="005F378D" w:rsidP="005F378D">
      <w:pPr>
        <w:pStyle w:val="Guidance"/>
      </w:pPr>
      <w:r>
        <w:t>In a TR, this clause can also be used to indicate existing services/features/solutions that meets the need outlined in this used case.</w:t>
      </w:r>
    </w:p>
    <w:p w:rsidR="005F378D" w:rsidRDefault="005F378D" w:rsidP="005F378D">
      <w:pPr>
        <w:pStyle w:val="3"/>
      </w:pPr>
      <w:bookmarkStart w:id="38" w:name="_Toc408371055"/>
      <w:bookmarkStart w:id="39" w:name="_Toc475011636"/>
      <w:r>
        <w:lastRenderedPageBreak/>
        <w:t>5.1.6</w:t>
      </w:r>
      <w:r>
        <w:tab/>
        <w:t>Potential Requirements</w:t>
      </w:r>
      <w:bookmarkEnd w:id="38"/>
      <w:bookmarkEnd w:id="39"/>
    </w:p>
    <w:p w:rsidR="005F378D" w:rsidRPr="00C628EA" w:rsidRDefault="005F378D" w:rsidP="005F378D">
      <w:pPr>
        <w:pStyle w:val="Guidance"/>
      </w:pPr>
      <w:r>
        <w:t>Provide draft requirements to realise the use case.</w:t>
      </w:r>
    </w:p>
    <w:p w:rsidR="005F378D" w:rsidRPr="00235394" w:rsidRDefault="005F378D" w:rsidP="005F378D">
      <w:pPr>
        <w:pStyle w:val="1"/>
      </w:pPr>
      <w:bookmarkStart w:id="40" w:name="_Toc408371056"/>
      <w:bookmarkStart w:id="41" w:name="_Toc475011637"/>
      <w:r>
        <w:t>6</w:t>
      </w:r>
      <w:r w:rsidRPr="00235394">
        <w:tab/>
      </w:r>
      <w:r>
        <w:t>Considerations</w:t>
      </w:r>
      <w:bookmarkEnd w:id="40"/>
      <w:bookmarkEnd w:id="41"/>
    </w:p>
    <w:p w:rsidR="005F378D" w:rsidRDefault="005F378D" w:rsidP="005F378D">
      <w:pPr>
        <w:pStyle w:val="2"/>
      </w:pPr>
      <w:bookmarkStart w:id="42" w:name="_Toc408371057"/>
      <w:bookmarkStart w:id="43" w:name="_Toc475011638"/>
      <w:r>
        <w:t>6.1</w:t>
      </w:r>
      <w:r w:rsidRPr="00235394">
        <w:tab/>
      </w:r>
      <w:r>
        <w:t>Considerations on security</w:t>
      </w:r>
      <w:bookmarkEnd w:id="42"/>
      <w:bookmarkEnd w:id="43"/>
    </w:p>
    <w:p w:rsidR="005F378D" w:rsidRPr="00C628EA" w:rsidRDefault="005F378D" w:rsidP="005F378D">
      <w:pPr>
        <w:pStyle w:val="Guidance"/>
      </w:pPr>
      <w:r>
        <w:t>Provide any additional aspects not considered in the use cases, or that need further elaboration.</w:t>
      </w:r>
    </w:p>
    <w:p w:rsidR="005F378D" w:rsidRPr="009B7C76" w:rsidRDefault="005F378D" w:rsidP="005F378D">
      <w:proofErr w:type="gramStart"/>
      <w:r>
        <w:t>Text to be provided.</w:t>
      </w:r>
      <w:proofErr w:type="gramEnd"/>
    </w:p>
    <w:p w:rsidR="005F378D" w:rsidRDefault="005F378D" w:rsidP="005F378D">
      <w:pPr>
        <w:pStyle w:val="2"/>
      </w:pPr>
      <w:bookmarkStart w:id="44" w:name="_Toc408371058"/>
      <w:bookmarkStart w:id="45" w:name="_Toc475011639"/>
      <w:r>
        <w:t>6.2</w:t>
      </w:r>
      <w:r w:rsidRPr="00235394">
        <w:tab/>
      </w:r>
      <w:r>
        <w:t>Considerations on …</w:t>
      </w:r>
      <w:bookmarkEnd w:id="44"/>
      <w:bookmarkEnd w:id="45"/>
    </w:p>
    <w:p w:rsidR="005F378D" w:rsidRPr="00290CEE" w:rsidRDefault="005F378D" w:rsidP="005F378D">
      <w:proofErr w:type="gramStart"/>
      <w:r>
        <w:t>Text to be provided.</w:t>
      </w:r>
      <w:proofErr w:type="gramEnd"/>
    </w:p>
    <w:p w:rsidR="005F378D" w:rsidRPr="00235394" w:rsidRDefault="005F378D" w:rsidP="005F378D">
      <w:pPr>
        <w:pStyle w:val="1"/>
      </w:pPr>
      <w:bookmarkStart w:id="46" w:name="_Toc408371059"/>
      <w:bookmarkStart w:id="47" w:name="_Toc475011640"/>
      <w:r>
        <w:t>7</w:t>
      </w:r>
      <w:r w:rsidRPr="00235394">
        <w:tab/>
      </w:r>
      <w:r>
        <w:t>Potential Requirements</w:t>
      </w:r>
      <w:bookmarkEnd w:id="46"/>
      <w:bookmarkEnd w:id="47"/>
    </w:p>
    <w:p w:rsidR="005F378D" w:rsidRPr="009B7C76" w:rsidRDefault="005F378D" w:rsidP="005F378D">
      <w:proofErr w:type="gramStart"/>
      <w:r>
        <w:t>Text to be provided.</w:t>
      </w:r>
      <w:proofErr w:type="gramEnd"/>
    </w:p>
    <w:p w:rsidR="005F378D" w:rsidRPr="00235394" w:rsidRDefault="005F378D" w:rsidP="005F378D">
      <w:pPr>
        <w:pStyle w:val="1"/>
      </w:pPr>
      <w:bookmarkStart w:id="48" w:name="_Toc408371060"/>
      <w:bookmarkStart w:id="49" w:name="_Toc475011641"/>
      <w:r>
        <w:t>8</w:t>
      </w:r>
      <w:r w:rsidRPr="00235394">
        <w:tab/>
      </w:r>
      <w:r>
        <w:t>Conclusion and Recommendations</w:t>
      </w:r>
      <w:bookmarkEnd w:id="48"/>
      <w:bookmarkEnd w:id="49"/>
    </w:p>
    <w:p w:rsidR="005F378D" w:rsidRPr="00926CAE" w:rsidRDefault="005F378D" w:rsidP="005F378D">
      <w:proofErr w:type="gramStart"/>
      <w:r>
        <w:t>Text to be provided.</w:t>
      </w:r>
      <w:proofErr w:type="gramEnd"/>
    </w:p>
    <w:p w:rsidR="005F378D" w:rsidRPr="00235394" w:rsidRDefault="00E8629F" w:rsidP="005F378D">
      <w:pPr>
        <w:pStyle w:val="9"/>
      </w:pPr>
      <w:bookmarkStart w:id="50" w:name="historyclause"/>
      <w:r w:rsidRPr="00235394">
        <w:br w:type="page"/>
      </w:r>
      <w:bookmarkStart w:id="51" w:name="_Toc408371066"/>
      <w:bookmarkStart w:id="52" w:name="_Toc475011642"/>
      <w:bookmarkEnd w:id="50"/>
      <w:r w:rsidR="005F378D" w:rsidRPr="00235394">
        <w:lastRenderedPageBreak/>
        <w:t>Annex &lt;X&gt;</w:t>
      </w:r>
      <w:proofErr w:type="gramStart"/>
      <w:r w:rsidR="005F378D" w:rsidRPr="00235394">
        <w:t>:</w:t>
      </w:r>
      <w:proofErr w:type="gramEnd"/>
      <w:r w:rsidR="005F378D" w:rsidRPr="00235394">
        <w:br/>
        <w:t>Change history</w:t>
      </w:r>
      <w:bookmarkEnd w:id="51"/>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5F378D" w:rsidRPr="00235394" w:rsidTr="006917D4">
        <w:tblPrEx>
          <w:tblCellMar>
            <w:top w:w="0" w:type="dxa"/>
            <w:bottom w:w="0" w:type="dxa"/>
          </w:tblCellMar>
        </w:tblPrEx>
        <w:trPr>
          <w:cantSplit/>
        </w:trPr>
        <w:tc>
          <w:tcPr>
            <w:tcW w:w="9356" w:type="dxa"/>
            <w:gridSpan w:val="8"/>
            <w:tcBorders>
              <w:bottom w:val="nil"/>
            </w:tcBorders>
            <w:shd w:val="solid" w:color="FFFFFF" w:fill="auto"/>
          </w:tcPr>
          <w:p w:rsidR="005F378D" w:rsidRPr="00235394" w:rsidRDefault="005F378D" w:rsidP="006917D4">
            <w:pPr>
              <w:pStyle w:val="TAL"/>
              <w:jc w:val="center"/>
              <w:rPr>
                <w:b/>
                <w:sz w:val="16"/>
              </w:rPr>
            </w:pPr>
            <w:r w:rsidRPr="00235394">
              <w:rPr>
                <w:b/>
              </w:rPr>
              <w:t>Change history</w:t>
            </w:r>
          </w:p>
        </w:tc>
      </w:tr>
      <w:tr w:rsidR="005F378D" w:rsidRPr="00235394" w:rsidTr="006917D4">
        <w:tblPrEx>
          <w:tblCellMar>
            <w:top w:w="0" w:type="dxa"/>
            <w:bottom w:w="0" w:type="dxa"/>
          </w:tblCellMar>
        </w:tblPrEx>
        <w:tc>
          <w:tcPr>
            <w:tcW w:w="800" w:type="dxa"/>
            <w:shd w:val="pct10" w:color="auto" w:fill="FFFFFF"/>
          </w:tcPr>
          <w:p w:rsidR="005F378D" w:rsidRPr="00235394" w:rsidRDefault="005F378D" w:rsidP="006917D4">
            <w:pPr>
              <w:pStyle w:val="TAL"/>
              <w:rPr>
                <w:b/>
                <w:sz w:val="16"/>
              </w:rPr>
            </w:pPr>
            <w:r w:rsidRPr="00235394">
              <w:rPr>
                <w:b/>
                <w:sz w:val="16"/>
              </w:rPr>
              <w:t>Date</w:t>
            </w:r>
          </w:p>
        </w:tc>
        <w:tc>
          <w:tcPr>
            <w:tcW w:w="800" w:type="dxa"/>
            <w:shd w:val="pct10" w:color="auto" w:fill="FFFFFF"/>
          </w:tcPr>
          <w:p w:rsidR="005F378D" w:rsidRPr="00235394" w:rsidRDefault="005F378D" w:rsidP="006917D4">
            <w:pPr>
              <w:pStyle w:val="TAL"/>
              <w:rPr>
                <w:b/>
                <w:sz w:val="16"/>
              </w:rPr>
            </w:pPr>
            <w:r w:rsidRPr="00235394">
              <w:rPr>
                <w:b/>
                <w:sz w:val="16"/>
              </w:rPr>
              <w:t>TSG #</w:t>
            </w:r>
          </w:p>
        </w:tc>
        <w:tc>
          <w:tcPr>
            <w:tcW w:w="901" w:type="dxa"/>
            <w:shd w:val="pct10" w:color="auto" w:fill="FFFFFF"/>
          </w:tcPr>
          <w:p w:rsidR="005F378D" w:rsidRPr="00235394" w:rsidRDefault="005F378D" w:rsidP="006917D4">
            <w:pPr>
              <w:pStyle w:val="TAL"/>
              <w:rPr>
                <w:b/>
                <w:sz w:val="16"/>
              </w:rPr>
            </w:pPr>
            <w:r w:rsidRPr="00235394">
              <w:rPr>
                <w:b/>
                <w:sz w:val="16"/>
              </w:rPr>
              <w:t>TSG Doc.</w:t>
            </w:r>
          </w:p>
        </w:tc>
        <w:tc>
          <w:tcPr>
            <w:tcW w:w="426" w:type="dxa"/>
            <w:shd w:val="pct10" w:color="auto" w:fill="FFFFFF"/>
          </w:tcPr>
          <w:p w:rsidR="005F378D" w:rsidRPr="00235394" w:rsidRDefault="005F378D" w:rsidP="006917D4">
            <w:pPr>
              <w:pStyle w:val="TAL"/>
              <w:rPr>
                <w:b/>
                <w:sz w:val="16"/>
              </w:rPr>
            </w:pPr>
            <w:r w:rsidRPr="00235394">
              <w:rPr>
                <w:b/>
                <w:sz w:val="16"/>
              </w:rPr>
              <w:t>CR</w:t>
            </w:r>
          </w:p>
        </w:tc>
        <w:tc>
          <w:tcPr>
            <w:tcW w:w="428" w:type="dxa"/>
            <w:shd w:val="pct10" w:color="auto" w:fill="FFFFFF"/>
          </w:tcPr>
          <w:p w:rsidR="005F378D" w:rsidRPr="00235394" w:rsidRDefault="005F378D" w:rsidP="006917D4">
            <w:pPr>
              <w:pStyle w:val="TAL"/>
              <w:rPr>
                <w:b/>
                <w:sz w:val="16"/>
              </w:rPr>
            </w:pPr>
            <w:r w:rsidRPr="00235394">
              <w:rPr>
                <w:b/>
                <w:sz w:val="16"/>
              </w:rPr>
              <w:t>Rev</w:t>
            </w:r>
          </w:p>
        </w:tc>
        <w:tc>
          <w:tcPr>
            <w:tcW w:w="4867" w:type="dxa"/>
            <w:shd w:val="pct10" w:color="auto" w:fill="FFFFFF"/>
          </w:tcPr>
          <w:p w:rsidR="005F378D" w:rsidRPr="00235394" w:rsidRDefault="005F378D" w:rsidP="006917D4">
            <w:pPr>
              <w:pStyle w:val="TAL"/>
              <w:rPr>
                <w:b/>
                <w:sz w:val="16"/>
              </w:rPr>
            </w:pPr>
            <w:r w:rsidRPr="00235394">
              <w:rPr>
                <w:b/>
                <w:sz w:val="16"/>
              </w:rPr>
              <w:t>Subject/Comment</w:t>
            </w:r>
          </w:p>
        </w:tc>
        <w:tc>
          <w:tcPr>
            <w:tcW w:w="567" w:type="dxa"/>
            <w:shd w:val="pct10" w:color="auto" w:fill="FFFFFF"/>
          </w:tcPr>
          <w:p w:rsidR="005F378D" w:rsidRPr="00235394" w:rsidRDefault="005F378D" w:rsidP="006917D4">
            <w:pPr>
              <w:pStyle w:val="TAL"/>
              <w:rPr>
                <w:b/>
                <w:sz w:val="16"/>
              </w:rPr>
            </w:pPr>
            <w:r w:rsidRPr="00235394">
              <w:rPr>
                <w:b/>
                <w:sz w:val="16"/>
              </w:rPr>
              <w:t>Old</w:t>
            </w:r>
          </w:p>
        </w:tc>
        <w:tc>
          <w:tcPr>
            <w:tcW w:w="567" w:type="dxa"/>
            <w:shd w:val="pct10" w:color="auto" w:fill="FFFFFF"/>
          </w:tcPr>
          <w:p w:rsidR="005F378D" w:rsidRPr="00235394" w:rsidRDefault="005F378D" w:rsidP="006917D4">
            <w:pPr>
              <w:pStyle w:val="TAL"/>
              <w:rPr>
                <w:b/>
                <w:sz w:val="16"/>
              </w:rPr>
            </w:pPr>
            <w:r w:rsidRPr="00235394">
              <w:rPr>
                <w:b/>
                <w:sz w:val="16"/>
              </w:rPr>
              <w:t>New</w:t>
            </w:r>
          </w:p>
        </w:tc>
      </w:tr>
      <w:tr w:rsidR="005F378D" w:rsidRPr="00235394" w:rsidTr="006917D4">
        <w:tblPrEx>
          <w:tblCellMar>
            <w:top w:w="0" w:type="dxa"/>
            <w:bottom w:w="0" w:type="dxa"/>
          </w:tblCellMar>
        </w:tblPrEx>
        <w:tc>
          <w:tcPr>
            <w:tcW w:w="800" w:type="dxa"/>
            <w:shd w:val="solid" w:color="FFFFFF" w:fill="auto"/>
          </w:tcPr>
          <w:p w:rsidR="005F378D" w:rsidRPr="00235394" w:rsidRDefault="005F378D" w:rsidP="006917D4">
            <w:pPr>
              <w:pStyle w:val="Guidance"/>
            </w:pPr>
            <w:proofErr w:type="spellStart"/>
            <w:r w:rsidRPr="00AA1CAE">
              <w:t>yyyy</w:t>
            </w:r>
            <w:proofErr w:type="spellEnd"/>
            <w:r w:rsidRPr="00AA1CAE">
              <w:t>-mm</w:t>
            </w:r>
          </w:p>
        </w:tc>
        <w:tc>
          <w:tcPr>
            <w:tcW w:w="800" w:type="dxa"/>
            <w:shd w:val="solid" w:color="FFFFFF" w:fill="auto"/>
          </w:tcPr>
          <w:p w:rsidR="005F378D" w:rsidRPr="00235394" w:rsidRDefault="005F378D" w:rsidP="006917D4">
            <w:pPr>
              <w:pStyle w:val="Guidance"/>
            </w:pPr>
          </w:p>
        </w:tc>
        <w:tc>
          <w:tcPr>
            <w:tcW w:w="901" w:type="dxa"/>
            <w:shd w:val="solid" w:color="FFFFFF" w:fill="auto"/>
          </w:tcPr>
          <w:p w:rsidR="005F378D" w:rsidRPr="00235394" w:rsidRDefault="005F378D" w:rsidP="006917D4">
            <w:pPr>
              <w:pStyle w:val="Guidance"/>
            </w:pPr>
          </w:p>
        </w:tc>
        <w:tc>
          <w:tcPr>
            <w:tcW w:w="426" w:type="dxa"/>
            <w:shd w:val="solid" w:color="FFFFFF" w:fill="auto"/>
          </w:tcPr>
          <w:p w:rsidR="005F378D" w:rsidRPr="00235394" w:rsidRDefault="005F378D" w:rsidP="006917D4">
            <w:pPr>
              <w:pStyle w:val="Guidance"/>
            </w:pPr>
          </w:p>
        </w:tc>
        <w:tc>
          <w:tcPr>
            <w:tcW w:w="428" w:type="dxa"/>
            <w:shd w:val="solid" w:color="FFFFFF" w:fill="auto"/>
          </w:tcPr>
          <w:p w:rsidR="005F378D" w:rsidRPr="00235394" w:rsidRDefault="005F378D" w:rsidP="006917D4">
            <w:pPr>
              <w:pStyle w:val="Guidance"/>
            </w:pPr>
          </w:p>
        </w:tc>
        <w:tc>
          <w:tcPr>
            <w:tcW w:w="4867" w:type="dxa"/>
            <w:shd w:val="solid" w:color="FFFFFF" w:fill="auto"/>
          </w:tcPr>
          <w:p w:rsidR="005F378D" w:rsidRPr="00235394" w:rsidRDefault="005F378D" w:rsidP="006917D4">
            <w:pPr>
              <w:pStyle w:val="Guidance"/>
            </w:pPr>
            <w:r w:rsidRPr="00AA1CAE">
              <w:t>Skeleton</w:t>
            </w:r>
          </w:p>
        </w:tc>
        <w:tc>
          <w:tcPr>
            <w:tcW w:w="567" w:type="dxa"/>
            <w:shd w:val="solid" w:color="FFFFFF" w:fill="auto"/>
          </w:tcPr>
          <w:p w:rsidR="005F378D" w:rsidRPr="00235394" w:rsidRDefault="005F378D" w:rsidP="006917D4">
            <w:pPr>
              <w:pStyle w:val="Guidance"/>
            </w:pPr>
          </w:p>
        </w:tc>
        <w:tc>
          <w:tcPr>
            <w:tcW w:w="567" w:type="dxa"/>
            <w:shd w:val="solid" w:color="FFFFFF" w:fill="auto"/>
          </w:tcPr>
          <w:p w:rsidR="005F378D" w:rsidRPr="00235394" w:rsidRDefault="005F378D" w:rsidP="006917D4">
            <w:pPr>
              <w:pStyle w:val="Guidance"/>
            </w:pPr>
            <w:r w:rsidRPr="00AA1CAE">
              <w:t>0.0.0</w:t>
            </w:r>
          </w:p>
        </w:tc>
      </w:tr>
    </w:tbl>
    <w:p w:rsidR="005F378D" w:rsidRPr="00235394" w:rsidRDefault="005F378D" w:rsidP="005F378D"/>
    <w:p w:rsidR="00E8629F" w:rsidRPr="00235394" w:rsidRDefault="00E8629F" w:rsidP="00352487"/>
    <w:sectPr w:rsidR="00E8629F"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C97" w:rsidRDefault="00B94C97">
      <w:r>
        <w:separator/>
      </w:r>
    </w:p>
  </w:endnote>
  <w:endnote w:type="continuationSeparator" w:id="0">
    <w:p w:rsidR="00B94C97" w:rsidRDefault="00B94C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C97" w:rsidRDefault="00B94C97">
      <w:r>
        <w:separator/>
      </w:r>
    </w:p>
  </w:footnote>
  <w:footnote w:type="continuationSeparator" w:id="0">
    <w:p w:rsidR="00B94C97" w:rsidRDefault="00B94C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3"/>
      <w:framePr w:wrap="auto" w:vAnchor="text" w:hAnchor="margin" w:xAlign="right" w:y="1"/>
      <w:widowControl/>
    </w:pPr>
    <w:fldSimple w:instr=" STYLEREF ZA ">
      <w:r w:rsidR="00BF6780">
        <w:t>3GPP TR 22.cde V0.1.1 (2017-02)</w:t>
      </w:r>
    </w:fldSimple>
  </w:p>
  <w:p w:rsidR="00E8629F" w:rsidRDefault="00E8629F">
    <w:pPr>
      <w:pStyle w:val="a3"/>
      <w:framePr w:wrap="auto" w:vAnchor="text" w:hAnchor="margin" w:xAlign="center" w:y="1"/>
      <w:widowControl/>
    </w:pPr>
    <w:fldSimple w:instr=" PAGE ">
      <w:r w:rsidR="00BF6780">
        <w:t>3</w:t>
      </w:r>
    </w:fldSimple>
  </w:p>
  <w:p w:rsidR="00E8629F" w:rsidRDefault="00E8629F">
    <w:pPr>
      <w:pStyle w:val="a3"/>
      <w:framePr w:wrap="auto" w:vAnchor="text" w:hAnchor="margin" w:y="1"/>
      <w:widowControl/>
    </w:pPr>
    <w:fldSimple w:instr=" STYLEREF ZGSM ">
      <w:r w:rsidR="00BF6780">
        <w:t>Release 15</w:t>
      </w:r>
    </w:fldSimple>
  </w:p>
  <w:p w:rsidR="00E8629F" w:rsidRDefault="00E862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282213"/>
    <w:rsid w:val="0002191D"/>
    <w:rsid w:val="000266A0"/>
    <w:rsid w:val="00031C1D"/>
    <w:rsid w:val="00093E7E"/>
    <w:rsid w:val="000D6CFC"/>
    <w:rsid w:val="00153528"/>
    <w:rsid w:val="001A08AA"/>
    <w:rsid w:val="00212373"/>
    <w:rsid w:val="002138EA"/>
    <w:rsid w:val="00214FBD"/>
    <w:rsid w:val="00222897"/>
    <w:rsid w:val="00235394"/>
    <w:rsid w:val="0026179F"/>
    <w:rsid w:val="00274E1A"/>
    <w:rsid w:val="00282213"/>
    <w:rsid w:val="002F4093"/>
    <w:rsid w:val="00352487"/>
    <w:rsid w:val="00367724"/>
    <w:rsid w:val="00444225"/>
    <w:rsid w:val="004A17C7"/>
    <w:rsid w:val="00505BFA"/>
    <w:rsid w:val="005F378D"/>
    <w:rsid w:val="006917D4"/>
    <w:rsid w:val="0070646B"/>
    <w:rsid w:val="00726B6A"/>
    <w:rsid w:val="007F0E1E"/>
    <w:rsid w:val="007F62EA"/>
    <w:rsid w:val="008C60E9"/>
    <w:rsid w:val="00983910"/>
    <w:rsid w:val="009C0727"/>
    <w:rsid w:val="00A81B15"/>
    <w:rsid w:val="00A85DBC"/>
    <w:rsid w:val="00B8446C"/>
    <w:rsid w:val="00B94C97"/>
    <w:rsid w:val="00BB0F35"/>
    <w:rsid w:val="00BE6BFB"/>
    <w:rsid w:val="00BF6780"/>
    <w:rsid w:val="00D520E4"/>
    <w:rsid w:val="00D57DFA"/>
    <w:rsid w:val="00DD0C2C"/>
    <w:rsid w:val="00E55ABC"/>
    <w:rsid w:val="00E57B74"/>
    <w:rsid w:val="00E8629F"/>
    <w:rsid w:val="00EA3C24"/>
    <w:rsid w:val="00F072D8"/>
    <w:rsid w:val="00FC05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lang/>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2Char">
    <w:name w:val="标题 2 Char"/>
    <w:link w:val="2"/>
    <w:rsid w:val="005F378D"/>
    <w:rPr>
      <w:rFonts w:ascii="Arial" w:hAnsi="Arial"/>
      <w:sz w:val="32"/>
      <w:lang w:val="en-GB"/>
    </w:rPr>
  </w:style>
  <w:style w:type="paragraph" w:styleId="af3">
    <w:name w:val="Balloon Text"/>
    <w:basedOn w:val="a"/>
    <w:link w:val="Char"/>
    <w:rsid w:val="00BF6780"/>
    <w:pPr>
      <w:spacing w:after="0"/>
    </w:pPr>
    <w:rPr>
      <w:sz w:val="18"/>
      <w:szCs w:val="18"/>
    </w:rPr>
  </w:style>
  <w:style w:type="character" w:customStyle="1" w:styleId="Char">
    <w:name w:val="批注框文本 Char"/>
    <w:basedOn w:val="a0"/>
    <w:link w:val="af3"/>
    <w:rsid w:val="00BF6780"/>
    <w:rPr>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8</Pages>
  <Words>1208</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8078</CharactersWithSpaces>
  <SharedDoc>false</SharedDoc>
  <HyperlinkBase/>
  <HLinks>
    <vt:vector size="6" baseType="variant">
      <vt:variant>
        <vt:i4>4128872</vt:i4>
      </vt:variant>
      <vt:variant>
        <vt:i4>84</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xiaxu</cp:lastModifiedBy>
  <cp:revision>3</cp:revision>
  <dcterms:created xsi:type="dcterms:W3CDTF">2017-02-16T04:31:00Z</dcterms:created>
  <dcterms:modified xsi:type="dcterms:W3CDTF">2017-02-16T04:32:00Z</dcterms:modified>
</cp:coreProperties>
</file>