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A9631F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741A83">
        <w:rPr>
          <w:rFonts w:ascii="Arial" w:eastAsia="MS Mincho" w:hAnsi="Arial" w:cs="Arial"/>
          <w:b/>
          <w:sz w:val="24"/>
          <w:szCs w:val="24"/>
          <w:lang w:eastAsia="ja-JP"/>
        </w:rPr>
        <w:t>0</w:t>
      </w:r>
      <w:r w:rsidR="00474115">
        <w:rPr>
          <w:rFonts w:ascii="Arial" w:eastAsia="MS Mincho" w:hAnsi="Arial" w:cs="Arial"/>
          <w:b/>
          <w:sz w:val="24"/>
          <w:szCs w:val="24"/>
          <w:lang w:eastAsia="ja-JP"/>
        </w:rPr>
        <w:t>076</w:t>
      </w:r>
      <w:ins w:id="0" w:author="S1-260076r4" w:date="2026-01-15T12:14:00Z">
        <w:r w:rsidR="00B16849">
          <w:rPr>
            <w:rFonts w:ascii="Arial" w:eastAsia="MS Mincho" w:hAnsi="Arial" w:cs="Arial"/>
            <w:b/>
            <w:sz w:val="24"/>
            <w:szCs w:val="24"/>
            <w:lang w:eastAsia="ja-JP"/>
          </w:rPr>
          <w:t>r4</w:t>
        </w:r>
      </w:ins>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7A5C5E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50835">
        <w:rPr>
          <w:rFonts w:ascii="Arial" w:hAnsi="Arial" w:cs="Arial"/>
          <w:b/>
          <w:bCs/>
        </w:rPr>
        <w:t>Samsung</w:t>
      </w:r>
    </w:p>
    <w:p w14:paraId="4711311D" w14:textId="2520E762"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50835">
        <w:rPr>
          <w:rFonts w:ascii="Arial" w:hAnsi="Arial" w:cs="Arial"/>
          <w:b/>
          <w:bCs/>
        </w:rPr>
        <w:t>22.870 pCR on Subscriber Permission</w:t>
      </w:r>
    </w:p>
    <w:p w14:paraId="7996084A" w14:textId="13A04BD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D50835">
        <w:rPr>
          <w:rFonts w:ascii="Arial" w:hAnsi="Arial" w:cs="Arial"/>
          <w:b/>
          <w:bCs/>
        </w:rPr>
        <w:t>22.870</w:t>
      </w:r>
    </w:p>
    <w:p w14:paraId="0BC8E829" w14:textId="73A50FE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4115">
        <w:rPr>
          <w:rFonts w:ascii="Arial" w:hAnsi="Arial" w:cs="Arial"/>
          <w:b/>
          <w:bCs/>
        </w:rPr>
        <w:t>1.4 (Consolidation of performance requirement to FS_6G-REQ)</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22983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50835">
        <w:rPr>
          <w:rFonts w:ascii="Arial" w:hAnsi="Arial" w:cs="Arial"/>
          <w:b/>
          <w:bCs/>
        </w:rPr>
        <w:t>Erik Guttman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CD858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74115">
        <w:rPr>
          <w:rFonts w:ascii="Arial" w:eastAsia="Calibri" w:hAnsi="Arial" w:cs="Arial"/>
          <w:i/>
          <w:sz w:val="22"/>
          <w:szCs w:val="22"/>
        </w:rPr>
        <w:t>The term 'subscriber permission' will be used in TR 22.870 but has not yet been defined. This pCR proposes a definition for this term.</w:t>
      </w:r>
    </w:p>
    <w:p w14:paraId="0167328F" w14:textId="77777777" w:rsidR="00B16849" w:rsidRDefault="00B16849" w:rsidP="0009108F">
      <w:pPr>
        <w:pStyle w:val="CRCoverPage"/>
        <w:rPr>
          <w:ins w:id="1" w:author="S1-260076r4" w:date="2026-01-15T12:14:00Z"/>
          <w:b/>
          <w:noProof/>
        </w:rPr>
      </w:pPr>
      <w:ins w:id="2" w:author="S1-260076r4" w:date="2026-01-15T12:14:00Z">
        <w:r>
          <w:rPr>
            <w:b/>
            <w:noProof/>
          </w:rPr>
          <w:t>Changes in r4</w:t>
        </w:r>
      </w:ins>
    </w:p>
    <w:p w14:paraId="205C1AA2" w14:textId="63540016" w:rsidR="00B16849" w:rsidRPr="00B16849" w:rsidRDefault="00B16849" w:rsidP="00B16849">
      <w:pPr>
        <w:pStyle w:val="B10"/>
        <w:rPr>
          <w:ins w:id="3" w:author="S1-260076r4" w:date="2026-01-15T12:14:00Z"/>
        </w:rPr>
      </w:pPr>
      <w:ins w:id="4" w:author="S1-260076r4" w:date="2026-01-15T12:14:00Z">
        <w:r>
          <w:t>-</w:t>
        </w:r>
        <w:r>
          <w:tab/>
          <w:t xml:space="preserve">Remove all changes proposed and add an EN above the CPRs to indicate that the definition for subscriber permission and </w:t>
        </w:r>
      </w:ins>
      <w:ins w:id="5" w:author="S1-260076r4" w:date="2026-01-15T12:15:00Z">
        <w:r>
          <w:t>descriptive text to clarify it are FFS. The goal is to work on wording (on the basis of r3 of this pCR and ongo</w:t>
        </w:r>
      </w:ins>
      <w:ins w:id="6" w:author="S1-260076r4" w:date="2026-01-15T12:16:00Z">
        <w:r>
          <w:t>ing discussion in SA1 112e) to conclude the matter at SA1 113. [KPN and others]</w:t>
        </w:r>
      </w:ins>
    </w:p>
    <w:p w14:paraId="42A2A60C" w14:textId="6F0B522A" w:rsidR="00944B9B" w:rsidRDefault="00944B9B" w:rsidP="0009108F">
      <w:pPr>
        <w:pStyle w:val="CRCoverPage"/>
        <w:rPr>
          <w:ins w:id="7" w:author="S1-260076r3" w:date="2026-01-14T15:11:00Z"/>
          <w:b/>
          <w:noProof/>
        </w:rPr>
      </w:pPr>
      <w:ins w:id="8" w:author="S1-260076r3" w:date="2026-01-14T15:11:00Z">
        <w:r>
          <w:rPr>
            <w:b/>
            <w:noProof/>
          </w:rPr>
          <w:t>Changes made in r3</w:t>
        </w:r>
      </w:ins>
    </w:p>
    <w:p w14:paraId="5E5E0267" w14:textId="24963B63" w:rsidR="00944B9B" w:rsidRPr="00944B9B" w:rsidRDefault="00944B9B" w:rsidP="00944B9B">
      <w:pPr>
        <w:pStyle w:val="B10"/>
        <w:rPr>
          <w:ins w:id="9" w:author="S1-260076r3" w:date="2026-01-14T15:11:00Z"/>
          <w:lang w:val="en-US"/>
        </w:rPr>
      </w:pPr>
      <w:ins w:id="10" w:author="S1-260076r3" w:date="2026-01-14T15:11:00Z">
        <w:r>
          <w:t>-</w:t>
        </w:r>
        <w:r>
          <w:tab/>
          <w:t xml:space="preserve">Modify the first paragraph of the newly added clause to read </w:t>
        </w:r>
      </w:ins>
      <w:ins w:id="11" w:author="S1-260076r3" w:date="2026-01-14T15:12:00Z">
        <w:r>
          <w:t>"</w:t>
        </w:r>
        <w:r w:rsidRPr="00944B9B">
          <w:t xml:space="preserve"> </w:t>
        </w:r>
        <w:r>
          <w:t xml:space="preserve">In the present document, subscriber permissions are a condition to several </w:t>
        </w:r>
      </w:ins>
      <w:ins w:id="12" w:author="S1-260076r3" w:date="2026-01-14T15:15:00Z">
        <w:r w:rsidR="00712B1A" w:rsidRPr="00712B1A">
          <w:rPr>
            <w:highlight w:val="green"/>
          </w:rPr>
          <w:t>potential</w:t>
        </w:r>
        <w:r w:rsidR="00712B1A">
          <w:t xml:space="preserve"> </w:t>
        </w:r>
      </w:ins>
      <w:ins w:id="13" w:author="S1-260076r3" w:date="2026-01-14T15:12:00Z">
        <w:r>
          <w:t>service requirements."</w:t>
        </w:r>
      </w:ins>
      <w:ins w:id="14" w:author="S1-260076r3" w:date="2026-01-14T15:11:00Z">
        <w:r>
          <w:t xml:space="preserve"> </w:t>
        </w:r>
      </w:ins>
      <w:ins w:id="15" w:author="S1-260076r3" w:date="2026-01-14T15:12:00Z">
        <w:r>
          <w:t>[T-Mobile]</w:t>
        </w:r>
      </w:ins>
    </w:p>
    <w:p w14:paraId="1C085A59" w14:textId="74C901FB" w:rsidR="00CF0661" w:rsidRDefault="00CF0661" w:rsidP="0009108F">
      <w:pPr>
        <w:pStyle w:val="CRCoverPage"/>
        <w:rPr>
          <w:ins w:id="16" w:author="S1-260076r2" w:date="2026-01-14T11:16:00Z"/>
          <w:b/>
          <w:noProof/>
        </w:rPr>
      </w:pPr>
      <w:ins w:id="17" w:author="S1-260076r2" w:date="2026-01-14T11:16:00Z">
        <w:r>
          <w:rPr>
            <w:b/>
            <w:noProof/>
          </w:rPr>
          <w:t>Changes made in r2</w:t>
        </w:r>
      </w:ins>
    </w:p>
    <w:p w14:paraId="24F79A5D" w14:textId="2E7B8B41" w:rsidR="00CF0661" w:rsidRDefault="00CF0661" w:rsidP="00CF0661">
      <w:pPr>
        <w:pStyle w:val="B10"/>
        <w:rPr>
          <w:ins w:id="18" w:author="S1-260076r2" w:date="2026-01-14T11:17:00Z"/>
          <w:noProof/>
        </w:rPr>
      </w:pPr>
      <w:ins w:id="19" w:author="S1-260076r2" w:date="2026-01-14T11:16:00Z">
        <w:r>
          <w:rPr>
            <w:noProof/>
          </w:rPr>
          <w:t>-</w:t>
        </w:r>
        <w:r>
          <w:rPr>
            <w:noProof/>
          </w:rPr>
          <w:tab/>
          <w:t>Modify the definition for clarity (</w:t>
        </w:r>
      </w:ins>
      <w:ins w:id="20" w:author="S1-260076r2" w:date="2026-01-14T11:17:00Z">
        <w:r>
          <w:rPr>
            <w:noProof/>
          </w:rPr>
          <w:t xml:space="preserve">now it answers </w:t>
        </w:r>
      </w:ins>
      <w:ins w:id="21" w:author="S1-260076r2" w:date="2026-01-14T11:16:00Z">
        <w:r>
          <w:rPr>
            <w:noProof/>
          </w:rPr>
          <w:t>what are the au</w:t>
        </w:r>
      </w:ins>
      <w:ins w:id="22" w:author="S1-260076r2" w:date="2026-01-14T11:17:00Z">
        <w:r>
          <w:rPr>
            <w:noProof/>
          </w:rPr>
          <w:t xml:space="preserve">thorization &amp; limits </w:t>
        </w:r>
        <w:r>
          <w:rPr>
            <w:i/>
            <w:iCs/>
            <w:noProof/>
          </w:rPr>
          <w:t>for</w:t>
        </w:r>
        <w:r>
          <w:rPr>
            <w:noProof/>
          </w:rPr>
          <w:t>?)</w:t>
        </w:r>
      </w:ins>
      <w:ins w:id="23" w:author="S1-260076r2" w:date="2026-01-14T14:38:00Z">
        <w:r w:rsidR="00C64C43">
          <w:rPr>
            <w:noProof/>
          </w:rPr>
          <w:t xml:space="preserve"> [Apple, Vodafone]</w:t>
        </w:r>
      </w:ins>
    </w:p>
    <w:p w14:paraId="1AE6E315" w14:textId="28933CA0" w:rsidR="00CF0661" w:rsidRDefault="00CF0661" w:rsidP="00CF0661">
      <w:pPr>
        <w:pStyle w:val="B10"/>
        <w:rPr>
          <w:ins w:id="24" w:author="S1-260076r2" w:date="2026-01-14T14:34:00Z"/>
          <w:noProof/>
        </w:rPr>
      </w:pPr>
      <w:ins w:id="25" w:author="S1-260076r2" w:date="2026-01-14T11:17:00Z">
        <w:r>
          <w:rPr>
            <w:noProof/>
          </w:rPr>
          <w:t>-</w:t>
        </w:r>
        <w:r>
          <w:rPr>
            <w:noProof/>
          </w:rPr>
          <w:tab/>
          <w:t>Modify the text in the new clause slightly for clarity.</w:t>
        </w:r>
      </w:ins>
      <w:ins w:id="26" w:author="S1-260076r2" w:date="2026-01-14T14:36:00Z">
        <w:r w:rsidR="00C64C43">
          <w:rPr>
            <w:noProof/>
          </w:rPr>
          <w:t xml:space="preserve"> [Appl</w:t>
        </w:r>
      </w:ins>
      <w:ins w:id="27" w:author="S1-260076r2" w:date="2026-01-14T14:38:00Z">
        <w:r w:rsidR="00C64C43">
          <w:rPr>
            <w:noProof/>
          </w:rPr>
          <w:t>e]</w:t>
        </w:r>
      </w:ins>
    </w:p>
    <w:p w14:paraId="52BA52F8" w14:textId="794614C0" w:rsidR="00C64C43" w:rsidRDefault="00C64C43" w:rsidP="00CF0661">
      <w:pPr>
        <w:pStyle w:val="B10"/>
        <w:rPr>
          <w:ins w:id="28" w:author="S1-260076r2" w:date="2026-01-14T14:37:00Z"/>
          <w:noProof/>
        </w:rPr>
      </w:pPr>
      <w:ins w:id="29" w:author="S1-260076r2" w:date="2026-01-14T14:34:00Z">
        <w:r>
          <w:rPr>
            <w:noProof/>
          </w:rPr>
          <w:t>-</w:t>
        </w:r>
        <w:r>
          <w:rPr>
            <w:noProof/>
          </w:rPr>
          <w:tab/>
          <w:t xml:space="preserve">Modify the </w:t>
        </w:r>
      </w:ins>
      <w:ins w:id="30" w:author="S1-260076r2" w:date="2026-01-14T14:35:00Z">
        <w:r>
          <w:rPr>
            <w:noProof/>
          </w:rPr>
          <w:t>third</w:t>
        </w:r>
      </w:ins>
      <w:ins w:id="31" w:author="S1-260076r2" w:date="2026-01-14T14:34:00Z">
        <w:r>
          <w:rPr>
            <w:noProof/>
          </w:rPr>
          <w:t xml:space="preserve"> paragraph</w:t>
        </w:r>
      </w:ins>
      <w:ins w:id="32" w:author="S1-260076r2" w:date="2026-01-14T14:35:00Z">
        <w:r>
          <w:rPr>
            <w:noProof/>
          </w:rPr>
          <w:t xml:space="preserve"> of the new clause</w:t>
        </w:r>
      </w:ins>
      <w:ins w:id="33" w:author="S1-260076r2" w:date="2026-01-14T14:41:00Z">
        <w:r>
          <w:rPr>
            <w:noProof/>
          </w:rPr>
          <w:t xml:space="preserve">: instead of </w:t>
        </w:r>
        <w:r w:rsidRPr="00C64C43">
          <w:rPr>
            <w:noProof/>
            <w:highlight w:val="yellow"/>
          </w:rPr>
          <w:t>'user or set of users</w:t>
        </w:r>
        <w:r>
          <w:rPr>
            <w:noProof/>
          </w:rPr>
          <w:t xml:space="preserve">, use </w:t>
        </w:r>
        <w:r w:rsidRPr="00C64C43">
          <w:rPr>
            <w:noProof/>
            <w:highlight w:val="green"/>
          </w:rPr>
          <w:t>'entities (e.g. third parties or users)</w:t>
        </w:r>
      </w:ins>
      <w:ins w:id="34" w:author="S1-260076r2" w:date="2026-01-14T14:35:00Z">
        <w:r>
          <w:rPr>
            <w:noProof/>
          </w:rPr>
          <w:t>"</w:t>
        </w:r>
      </w:ins>
      <w:ins w:id="35" w:author="S1-260076r2" w:date="2026-01-14T14:36:00Z">
        <w:r>
          <w:rPr>
            <w:noProof/>
          </w:rPr>
          <w:t xml:space="preserve"> [Phillipps]</w:t>
        </w:r>
      </w:ins>
    </w:p>
    <w:p w14:paraId="2461F3CE" w14:textId="12E87258" w:rsidR="00C64C43" w:rsidRDefault="00C64C43" w:rsidP="00CF0661">
      <w:pPr>
        <w:pStyle w:val="B10"/>
        <w:rPr>
          <w:ins w:id="36" w:author="S1-260076r2" w:date="2026-01-14T14:39:00Z"/>
          <w:noProof/>
        </w:rPr>
      </w:pPr>
      <w:ins w:id="37" w:author="S1-260076r2" w:date="2026-01-14T14:37:00Z">
        <w:r>
          <w:rPr>
            <w:noProof/>
          </w:rPr>
          <w:t>-</w:t>
        </w:r>
        <w:r>
          <w:rPr>
            <w:noProof/>
          </w:rPr>
          <w:tab/>
          <w:t xml:space="preserve">Modify the second paragraph from </w:t>
        </w:r>
        <w:r w:rsidRPr="00C64C43">
          <w:rPr>
            <w:noProof/>
            <w:highlight w:val="yellow"/>
          </w:rPr>
          <w:t>'define restrictions</w:t>
        </w:r>
        <w:r>
          <w:rPr>
            <w:noProof/>
          </w:rPr>
          <w:t xml:space="preserve">' to </w:t>
        </w:r>
        <w:r w:rsidRPr="00C64C43">
          <w:rPr>
            <w:noProof/>
            <w:highlight w:val="green"/>
          </w:rPr>
          <w:t>'provide conditions</w:t>
        </w:r>
      </w:ins>
      <w:ins w:id="38" w:author="S1-260076r2" w:date="2026-01-14T14:38:00Z">
        <w:r w:rsidRPr="00C64C43">
          <w:rPr>
            <w:noProof/>
            <w:highlight w:val="green"/>
          </w:rPr>
          <w:t>'</w:t>
        </w:r>
        <w:r>
          <w:rPr>
            <w:noProof/>
          </w:rPr>
          <w:t>. [T-Mobile]</w:t>
        </w:r>
      </w:ins>
    </w:p>
    <w:p w14:paraId="7A774BB8" w14:textId="42C012A2" w:rsidR="00C64C43" w:rsidRPr="00CF0661" w:rsidRDefault="00C64C43" w:rsidP="00CF0661">
      <w:pPr>
        <w:pStyle w:val="B10"/>
        <w:rPr>
          <w:ins w:id="39" w:author="S1-260076r2" w:date="2026-01-14T11:16:00Z"/>
          <w:noProof/>
        </w:rPr>
      </w:pPr>
      <w:ins w:id="40" w:author="S1-260076r2" w:date="2026-01-14T14:39:00Z">
        <w:r>
          <w:rPr>
            <w:noProof/>
          </w:rPr>
          <w:t>-</w:t>
        </w:r>
        <w:r>
          <w:rPr>
            <w:noProof/>
          </w:rPr>
          <w:tab/>
          <w:t xml:space="preserve">Modify the fourth paragraph to remove </w:t>
        </w:r>
        <w:r w:rsidRPr="00C64C43">
          <w:rPr>
            <w:noProof/>
            <w:highlight w:val="yellow"/>
          </w:rPr>
          <w:t>'do not provide direct user benefits</w:t>
        </w:r>
        <w:r>
          <w:rPr>
            <w:noProof/>
          </w:rPr>
          <w:t>' (fol</w:t>
        </w:r>
      </w:ins>
      <w:ins w:id="41" w:author="S1-260076r2" w:date="2026-01-14T14:40:00Z">
        <w:r>
          <w:rPr>
            <w:noProof/>
          </w:rPr>
          <w:t xml:space="preserve">lowed by an example) to </w:t>
        </w:r>
        <w:r w:rsidRPr="00C64C43">
          <w:rPr>
            <w:noProof/>
            <w:highlight w:val="green"/>
          </w:rPr>
          <w:t>'are perceived to not provide direct user benefits'</w:t>
        </w:r>
        <w:r>
          <w:rPr>
            <w:noProof/>
          </w:rPr>
          <w:t>. [T-Mobile]</w:t>
        </w:r>
      </w:ins>
    </w:p>
    <w:p w14:paraId="5F26E8E5" w14:textId="077EC27B" w:rsidR="000B4600" w:rsidRDefault="000B4600" w:rsidP="0009108F">
      <w:pPr>
        <w:pStyle w:val="CRCoverPage"/>
        <w:rPr>
          <w:ins w:id="42" w:author="S1-260076r1" w:date="2026-01-13T16:07:00Z"/>
          <w:b/>
          <w:noProof/>
        </w:rPr>
      </w:pPr>
      <w:ins w:id="43" w:author="S1-260076r1" w:date="2026-01-13T16:07:00Z">
        <w:r>
          <w:rPr>
            <w:b/>
            <w:noProof/>
          </w:rPr>
          <w:t>Changes made in r1</w:t>
        </w:r>
      </w:ins>
    </w:p>
    <w:p w14:paraId="1C2E371E" w14:textId="36BE1D9D" w:rsidR="000B4600" w:rsidRDefault="000B4600" w:rsidP="00056377">
      <w:pPr>
        <w:pStyle w:val="B10"/>
        <w:rPr>
          <w:ins w:id="44" w:author="S1-260076r1" w:date="2026-01-13T16:09:00Z"/>
          <w:noProof/>
        </w:rPr>
      </w:pPr>
      <w:ins w:id="45" w:author="S1-260076r1" w:date="2026-01-13T16:07:00Z">
        <w:r w:rsidRPr="000B4600">
          <w:rPr>
            <w:noProof/>
          </w:rPr>
          <w:t>-</w:t>
        </w:r>
      </w:ins>
      <w:ins w:id="46" w:author="S1-260076r1" w:date="2026-01-13T16:39:00Z">
        <w:r w:rsidR="00056377">
          <w:rPr>
            <w:noProof/>
          </w:rPr>
          <w:tab/>
        </w:r>
      </w:ins>
      <w:ins w:id="47" w:author="S1-260076r1" w:date="2026-01-13T16:07:00Z">
        <w:r w:rsidRPr="000B4600">
          <w:rPr>
            <w:noProof/>
          </w:rPr>
          <w:t>simplified</w:t>
        </w:r>
        <w:r>
          <w:rPr>
            <w:noProof/>
          </w:rPr>
          <w:t xml:space="preserve"> </w:t>
        </w:r>
      </w:ins>
      <w:ins w:id="48" w:author="S1-260076r1" w:date="2026-01-13T16:09:00Z">
        <w:r>
          <w:rPr>
            <w:noProof/>
          </w:rPr>
          <w:t>the definition, as suggested by Telefonica</w:t>
        </w:r>
      </w:ins>
      <w:ins w:id="49" w:author="S1-260076r1" w:date="2026-01-13T16:13:00Z">
        <w:r>
          <w:rPr>
            <w:noProof/>
          </w:rPr>
          <w:t>, adding only 'limits'</w:t>
        </w:r>
      </w:ins>
    </w:p>
    <w:p w14:paraId="50F1C075" w14:textId="5755E7EB" w:rsidR="00056377" w:rsidRDefault="000B4600" w:rsidP="00056377">
      <w:pPr>
        <w:pStyle w:val="B10"/>
        <w:rPr>
          <w:ins w:id="50" w:author="S1-260076r1" w:date="2026-01-13T16:38:00Z"/>
          <w:noProof/>
        </w:rPr>
      </w:pPr>
      <w:ins w:id="51" w:author="S1-260076r1" w:date="2026-01-13T16:09:00Z">
        <w:r>
          <w:rPr>
            <w:noProof/>
          </w:rPr>
          <w:t>-</w:t>
        </w:r>
      </w:ins>
      <w:ins w:id="52" w:author="S1-260076r1" w:date="2026-01-13T16:39:00Z">
        <w:r w:rsidR="00056377">
          <w:rPr>
            <w:noProof/>
          </w:rPr>
          <w:tab/>
        </w:r>
      </w:ins>
      <w:ins w:id="53" w:author="S1-260076r1" w:date="2026-01-13T16:09:00Z">
        <w:r>
          <w:rPr>
            <w:noProof/>
          </w:rPr>
          <w:t>moved the</w:t>
        </w:r>
      </w:ins>
      <w:ins w:id="54" w:author="S1-260076r1" w:date="2026-01-13T16:37:00Z">
        <w:r w:rsidR="00056377">
          <w:rPr>
            <w:noProof/>
          </w:rPr>
          <w:t xml:space="preserve"> content of the</w:t>
        </w:r>
      </w:ins>
      <w:ins w:id="55" w:author="S1-260076r1" w:date="2026-01-13T16:09:00Z">
        <w:r>
          <w:rPr>
            <w:noProof/>
          </w:rPr>
          <w:t xml:space="preserve"> NOTES to a new </w:t>
        </w:r>
      </w:ins>
      <w:ins w:id="56" w:author="S1-260076r1" w:date="2026-01-13T16:37:00Z">
        <w:r w:rsidR="00056377">
          <w:rPr>
            <w:noProof/>
          </w:rPr>
          <w:t xml:space="preserve">clause under 5. </w:t>
        </w:r>
      </w:ins>
    </w:p>
    <w:p w14:paraId="18AF7E0D" w14:textId="77777777" w:rsidR="00056377" w:rsidRDefault="00056377" w:rsidP="00056377">
      <w:pPr>
        <w:pStyle w:val="B2"/>
        <w:rPr>
          <w:ins w:id="57" w:author="S1-260076r1" w:date="2026-01-13T16:39:00Z"/>
          <w:noProof/>
        </w:rPr>
      </w:pPr>
      <w:ins w:id="58" w:author="S1-260076r1" w:date="2026-01-13T16:38:00Z">
        <w:r>
          <w:rPr>
            <w:noProof/>
          </w:rPr>
          <w:t>-</w:t>
        </w:r>
        <w:r>
          <w:rPr>
            <w:noProof/>
          </w:rPr>
          <w:tab/>
        </w:r>
      </w:ins>
      <w:ins w:id="59" w:author="S1-260076r1" w:date="2026-01-13T16:37:00Z">
        <w:r>
          <w:rPr>
            <w:noProof/>
          </w:rPr>
          <w:t xml:space="preserve">This is 'descriptive text' only, no requirements added. </w:t>
        </w:r>
      </w:ins>
    </w:p>
    <w:p w14:paraId="7E272D51" w14:textId="7785E872" w:rsidR="000B4600" w:rsidRDefault="00056377" w:rsidP="00056377">
      <w:pPr>
        <w:pStyle w:val="B2"/>
        <w:rPr>
          <w:ins w:id="60" w:author="S1-260076r1" w:date="2026-01-13T16:10:00Z"/>
          <w:noProof/>
        </w:rPr>
      </w:pPr>
      <w:ins w:id="61" w:author="S1-260076r1" w:date="2026-01-13T16:39:00Z">
        <w:r>
          <w:rPr>
            <w:noProof/>
          </w:rPr>
          <w:t>-</w:t>
        </w:r>
        <w:r>
          <w:rPr>
            <w:noProof/>
          </w:rPr>
          <w:tab/>
        </w:r>
      </w:ins>
      <w:ins w:id="62" w:author="S1-260076r1" w:date="2026-01-13T16:37:00Z">
        <w:r>
          <w:rPr>
            <w:noProof/>
          </w:rPr>
          <w:t>The intent is to clarify many existing requirements. If we can agree to this, then we could (</w:t>
        </w:r>
      </w:ins>
      <w:ins w:id="63" w:author="S1-260076r1" w:date="2026-01-13T16:38:00Z">
        <w:r>
          <w:rPr>
            <w:noProof/>
          </w:rPr>
          <w:t>if agreed) include some mention in the conclusions to 22.870 that this new clause will be captured in the normative TS.</w:t>
        </w:r>
      </w:ins>
    </w:p>
    <w:p w14:paraId="658323F4" w14:textId="77777777" w:rsidR="000B4600" w:rsidRPr="000B4600" w:rsidRDefault="000B4600" w:rsidP="0009108F">
      <w:pPr>
        <w:pStyle w:val="CRCoverPage"/>
        <w:rPr>
          <w:ins w:id="64" w:author="S1-260076r1" w:date="2026-01-13T16:07:00Z"/>
          <w:bCs/>
          <w:noProof/>
        </w:rPr>
      </w:pPr>
    </w:p>
    <w:p w14:paraId="28CC9352" w14:textId="50C98CAF" w:rsidR="0009108F" w:rsidRPr="0009108F" w:rsidRDefault="0009108F" w:rsidP="0009108F">
      <w:pPr>
        <w:pStyle w:val="CRCoverPage"/>
        <w:rPr>
          <w:b/>
          <w:noProof/>
        </w:rPr>
      </w:pPr>
      <w:r w:rsidRPr="00C524DD">
        <w:rPr>
          <w:b/>
          <w:noProof/>
        </w:rPr>
        <w:t>1</w:t>
      </w:r>
      <w:r w:rsidRPr="0009108F">
        <w:rPr>
          <w:b/>
          <w:noProof/>
        </w:rPr>
        <w:t>. Introduction</w:t>
      </w:r>
    </w:p>
    <w:p w14:paraId="4B3C84EF" w14:textId="7EAE53FC" w:rsidR="0009108F" w:rsidRDefault="00D50835" w:rsidP="0009108F">
      <w:pPr>
        <w:rPr>
          <w:noProof/>
        </w:rPr>
      </w:pPr>
      <w:r>
        <w:rPr>
          <w:noProof/>
        </w:rPr>
        <w:t>During the course of the FS_6G_REQ study, user consent requirements for 6G have been discussed. It is clear that the term 'user consent' has been used for different purposes and this complicated the discusion.</w:t>
      </w:r>
    </w:p>
    <w:p w14:paraId="784A2899"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Default OFF</w:t>
      </w:r>
    </w:p>
    <w:p w14:paraId="45960C25" w14:textId="5004605B" w:rsidR="00D50835" w:rsidRDefault="008C2DF1" w:rsidP="0009108F">
      <w:pPr>
        <w:rPr>
          <w:noProof/>
        </w:rPr>
      </w:pPr>
      <w:r>
        <w:rPr>
          <w:noProof/>
        </w:rPr>
        <w:tab/>
      </w:r>
      <w:r w:rsidR="00D50835">
        <w:rPr>
          <w:noProof/>
        </w:rPr>
        <w:t>Some services are 'not for the benefit of the subscriber' and are only turned on with explicit consent, e.g. MDT.</w:t>
      </w:r>
    </w:p>
    <w:p w14:paraId="7F3DAFDA" w14:textId="654BF028"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Discretionary Service Use unless there is a Regulatory Requirement</w:t>
      </w:r>
    </w:p>
    <w:p w14:paraId="0047C005" w14:textId="7C902D8A" w:rsidR="00D50835" w:rsidRDefault="008C2DF1" w:rsidP="0009108F">
      <w:pPr>
        <w:rPr>
          <w:noProof/>
        </w:rPr>
      </w:pPr>
      <w:r>
        <w:rPr>
          <w:noProof/>
        </w:rPr>
        <w:lastRenderedPageBreak/>
        <w:tab/>
      </w:r>
      <w:r w:rsidR="00D50835">
        <w:rPr>
          <w:noProof/>
        </w:rPr>
        <w:t>Some services are only appropriate in certain contexts, some of which are regulated, some not, e.g. LCS. For emergency calls, location services are mandatory. For other purposes they are only allowed at the discretion of the user.</w:t>
      </w:r>
    </w:p>
    <w:p w14:paraId="773853A2" w14:textId="77777777" w:rsidR="008C2DF1" w:rsidRPr="008C2DF1" w:rsidRDefault="00D50835" w:rsidP="0009108F">
      <w:pPr>
        <w:rPr>
          <w:b/>
          <w:bCs/>
          <w:noProof/>
        </w:rPr>
      </w:pPr>
      <w:r w:rsidRPr="008C2DF1">
        <w:rPr>
          <w:b/>
          <w:bCs/>
          <w:noProof/>
        </w:rPr>
        <w:t>-</w:t>
      </w:r>
      <w:r w:rsidRPr="008C2DF1">
        <w:rPr>
          <w:b/>
          <w:bCs/>
          <w:noProof/>
        </w:rPr>
        <w:tab/>
      </w:r>
      <w:r w:rsidR="008C2DF1" w:rsidRPr="008C2DF1">
        <w:rPr>
          <w:b/>
          <w:bCs/>
          <w:noProof/>
        </w:rPr>
        <w:t>Regulatory Requirement for Privacy</w:t>
      </w:r>
    </w:p>
    <w:p w14:paraId="3926BFF5" w14:textId="477FC96E" w:rsidR="00D50835" w:rsidRDefault="008C2DF1" w:rsidP="0009108F">
      <w:pPr>
        <w:rPr>
          <w:noProof/>
        </w:rPr>
      </w:pPr>
      <w:r>
        <w:rPr>
          <w:noProof/>
        </w:rPr>
        <w:tab/>
      </w:r>
      <w:r w:rsidR="00D50835">
        <w:rPr>
          <w:noProof/>
        </w:rPr>
        <w:t xml:space="preserve">Some services could </w:t>
      </w:r>
      <w:r>
        <w:rPr>
          <w:noProof/>
        </w:rPr>
        <w:t>expose personal data (location, sensor data, usage data, etc.) There are regulatory requirements such as GDPR in the EU that require a consent before data can be collected, processed, divulged, etc. Also, there are requirements how this consent can be revised over time.</w:t>
      </w:r>
    </w:p>
    <w:p w14:paraId="0C5F6A50" w14:textId="73F78D5D" w:rsidR="008C2DF1" w:rsidRPr="008C2DF1" w:rsidRDefault="008C2DF1" w:rsidP="0009108F">
      <w:pPr>
        <w:rPr>
          <w:b/>
          <w:bCs/>
          <w:noProof/>
        </w:rPr>
      </w:pPr>
      <w:r w:rsidRPr="008C2DF1">
        <w:rPr>
          <w:b/>
          <w:bCs/>
          <w:noProof/>
        </w:rPr>
        <w:t>-</w:t>
      </w:r>
      <w:r w:rsidRPr="008C2DF1">
        <w:rPr>
          <w:b/>
          <w:bCs/>
          <w:noProof/>
        </w:rPr>
        <w:tab/>
        <w:t>Discretionary Service Use</w:t>
      </w:r>
    </w:p>
    <w:p w14:paraId="7AF719B3" w14:textId="2D8B03AE" w:rsidR="008C2DF1" w:rsidRDefault="008C2DF1" w:rsidP="0009108F">
      <w:pPr>
        <w:rPr>
          <w:noProof/>
        </w:rPr>
      </w:pPr>
      <w:r>
        <w:rPr>
          <w:noProof/>
        </w:rPr>
        <w:tab/>
        <w:t xml:space="preserve">Many services and functionality is desired, but only in certain contexts. For example, </w:t>
      </w:r>
      <w:r w:rsidR="006D25AF">
        <w:rPr>
          <w:noProof/>
        </w:rPr>
        <w:t>IMS call handling includes subscription parameters for call redirection. These parameters must be dynamically changed in order to ensure proper handling (e.g. when a single UE terminates more than one MSISDN, or some calls should be forwarded, etc.) The point is: some services only make sense to use in certain contexts (depending on where the UE is [at work, at home], at different times [vacation, working hours, etc.].)</w:t>
      </w:r>
    </w:p>
    <w:p w14:paraId="4918ED6C" w14:textId="4F110433" w:rsidR="006D25AF" w:rsidRPr="0009108F" w:rsidRDefault="006D25AF" w:rsidP="0009108F">
      <w:pPr>
        <w:rPr>
          <w:noProof/>
        </w:rPr>
      </w:pPr>
      <w:r>
        <w:rPr>
          <w:noProof/>
        </w:rPr>
        <w:t>The term 'user consent' conflated all of these, depending on where the term was used in SA1 specifications. To resolve this ambiguity, we support use of the term 'subscriber preference' for all aspects that are not 'subject to regulation.' Still, in order to accomodate the 'Discretionary' aspect outlined above, we propose to add additional clarification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A986ADB" w:rsidR="0009108F" w:rsidRDefault="00D50835" w:rsidP="0009108F">
      <w:pPr>
        <w:rPr>
          <w:noProof/>
          <w:lang w:val="en-US"/>
        </w:rPr>
      </w:pPr>
      <w:r>
        <w:rPr>
          <w:noProof/>
          <w:lang w:val="en-US"/>
        </w:rPr>
        <w:t xml:space="preserve">This pCR adds clarification what is meant by subscriber permission with respect to service requirements. This is needed since many groups in 3GPP currently debate the terminology and meaning of 'user consent requirements.' </w:t>
      </w:r>
    </w:p>
    <w:p w14:paraId="4D0DA6AF" w14:textId="77777777" w:rsidR="00153AE0" w:rsidRDefault="00153AE0" w:rsidP="0009108F">
      <w:pPr>
        <w:rPr>
          <w:noProof/>
          <w:lang w:val="en-US"/>
        </w:rPr>
      </w:pPr>
      <w:r>
        <w:rPr>
          <w:noProof/>
          <w:lang w:val="en-US"/>
        </w:rPr>
        <w:t>In TR 21.905, 3GPP Terminology, Subscriber is defined as:</w:t>
      </w:r>
    </w:p>
    <w:p w14:paraId="34EB0668" w14:textId="77777777" w:rsidR="00153AE0" w:rsidRPr="008F0F4C" w:rsidRDefault="00153AE0" w:rsidP="00153AE0">
      <w:pPr>
        <w:ind w:left="284"/>
        <w:rPr>
          <w:noProof/>
        </w:rPr>
      </w:pPr>
      <w:r w:rsidRPr="008F0F4C">
        <w:rPr>
          <w:b/>
        </w:rPr>
        <w:t xml:space="preserve">Subscriber: </w:t>
      </w:r>
      <w:r w:rsidRPr="008F0F4C">
        <w:t xml:space="preserve">A Subscriber is an entity (associated with one or more users) that is engaged in a Subscription with a service provider. </w:t>
      </w:r>
      <w:r w:rsidRPr="00153AE0">
        <w:rPr>
          <w:highlight w:val="yellow"/>
        </w:rPr>
        <w:t>The subscriber is allowed to subscribe and unsubscribe services</w:t>
      </w:r>
      <w:r w:rsidRPr="008F0F4C">
        <w:t xml:space="preserve">, to register a user or a list of users authorised to enjoy these services, </w:t>
      </w:r>
      <w:r w:rsidRPr="00153AE0">
        <w:rPr>
          <w:highlight w:val="yellow"/>
        </w:rPr>
        <w:t>and also to set the limits relative to the use that associated users make of these services.</w:t>
      </w:r>
    </w:p>
    <w:p w14:paraId="24484CDF" w14:textId="4225398D" w:rsidR="00153AE0" w:rsidRDefault="00153AE0" w:rsidP="0009108F">
      <w:pPr>
        <w:rPr>
          <w:noProof/>
        </w:rPr>
      </w:pPr>
      <w:r>
        <w:rPr>
          <w:noProof/>
        </w:rPr>
        <w:t>The highlighted text expresses that subscriptions are dynamic and the use of services can be conditional, e.g. on where and when the service is to be used. Though the term 'subscriber preference' has not been defined, there are examples of use of 'subscriber preference' in 3GPP specifications. For example, TS 22.142 (SMS value added services):</w:t>
      </w:r>
    </w:p>
    <w:p w14:paraId="70F87E80" w14:textId="77777777" w:rsidR="00153AE0" w:rsidRDefault="00153AE0" w:rsidP="00153AE0">
      <w:pPr>
        <w:ind w:left="284"/>
      </w:pPr>
      <w:r w:rsidRPr="00153AE0">
        <w:rPr>
          <w:rFonts w:hint="eastAsia"/>
          <w:highlight w:val="yellow"/>
        </w:rPr>
        <w:t xml:space="preserve">The VAS-SMS shall be able to support a request from an application to </w:t>
      </w:r>
      <w:r w:rsidRPr="00153AE0">
        <w:rPr>
          <w:rFonts w:hint="eastAsia"/>
          <w:highlight w:val="yellow"/>
          <w:lang w:eastAsia="zh-CN"/>
        </w:rPr>
        <w:t>query/</w:t>
      </w:r>
      <w:r w:rsidRPr="00153AE0">
        <w:rPr>
          <w:rFonts w:hint="eastAsia"/>
          <w:highlight w:val="yellow"/>
        </w:rPr>
        <w:t xml:space="preserve">change the </w:t>
      </w:r>
      <w:r w:rsidRPr="00153AE0">
        <w:rPr>
          <w:rFonts w:hint="eastAsia"/>
          <w:highlight w:val="yellow"/>
          <w:lang w:eastAsia="zh-CN"/>
        </w:rPr>
        <w:t>subscriber</w:t>
      </w:r>
      <w:r w:rsidRPr="00153AE0">
        <w:rPr>
          <w:highlight w:val="yellow"/>
          <w:lang w:eastAsia="zh-CN"/>
        </w:rPr>
        <w:t>’</w:t>
      </w:r>
      <w:r w:rsidRPr="00153AE0">
        <w:rPr>
          <w:rFonts w:hint="eastAsia"/>
          <w:highlight w:val="yellow"/>
          <w:lang w:eastAsia="zh-CN"/>
        </w:rPr>
        <w:t xml:space="preserve">s </w:t>
      </w:r>
      <w:r w:rsidRPr="00153AE0">
        <w:rPr>
          <w:rFonts w:hint="eastAsia"/>
          <w:highlight w:val="yellow"/>
        </w:rPr>
        <w:t xml:space="preserve">preferences </w:t>
      </w:r>
      <w:r w:rsidRPr="00153AE0">
        <w:rPr>
          <w:rFonts w:hint="eastAsia"/>
          <w:highlight w:val="yellow"/>
          <w:lang w:eastAsia="zh-CN"/>
        </w:rPr>
        <w:t>for</w:t>
      </w:r>
      <w:r w:rsidRPr="00153AE0">
        <w:rPr>
          <w:highlight w:val="yellow"/>
        </w:rPr>
        <w:t xml:space="preserve"> a</w:t>
      </w:r>
      <w:r w:rsidRPr="00153AE0">
        <w:rPr>
          <w:rFonts w:hint="eastAsia"/>
          <w:highlight w:val="yellow"/>
          <w:lang w:eastAsia="zh-CN"/>
        </w:rPr>
        <w:t xml:space="preserve"> certain</w:t>
      </w:r>
      <w:r w:rsidRPr="00153AE0">
        <w:rPr>
          <w:rFonts w:hint="eastAsia"/>
          <w:highlight w:val="yellow"/>
        </w:rPr>
        <w:t xml:space="preserve"> service</w:t>
      </w:r>
      <w:r>
        <w:rPr>
          <w:rFonts w:hint="eastAsia"/>
          <w:lang w:eastAsia="zh-CN"/>
        </w:rPr>
        <w:t>,</w:t>
      </w:r>
      <w:r>
        <w:rPr>
          <w:rFonts w:hint="eastAsia"/>
        </w:rPr>
        <w:t xml:space="preserve"> </w:t>
      </w:r>
      <w:r>
        <w:rPr>
          <w:rFonts w:hint="eastAsia"/>
          <w:lang w:eastAsia="zh-CN"/>
        </w:rPr>
        <w:t>f</w:t>
      </w:r>
      <w:r>
        <w:rPr>
          <w:rFonts w:hint="eastAsia"/>
        </w:rPr>
        <w:t>or example:</w:t>
      </w:r>
    </w:p>
    <w:p w14:paraId="0819F8E7" w14:textId="77777777" w:rsidR="00153AE0" w:rsidRDefault="00153AE0" w:rsidP="00153AE0">
      <w:pPr>
        <w:pStyle w:val="B10"/>
        <w:ind w:left="852"/>
        <w:rPr>
          <w:lang w:eastAsia="zh-CN"/>
        </w:rPr>
      </w:pPr>
      <w:r>
        <w:t xml:space="preserve">i) </w:t>
      </w:r>
      <w:r>
        <w:rPr>
          <w:lang w:eastAsia="zh-CN"/>
        </w:rPr>
        <w:t>To</w:t>
      </w:r>
      <w:r>
        <w:rPr>
          <w:rFonts w:hint="eastAsia"/>
        </w:rPr>
        <w:t xml:space="preserve"> add or delete or modify a subscriber</w:t>
      </w:r>
      <w:r>
        <w:t>’</w:t>
      </w:r>
      <w:r>
        <w:rPr>
          <w:rFonts w:hint="eastAsia"/>
        </w:rPr>
        <w:t>s filtering conditions by which VAS-SMS</w:t>
      </w:r>
      <w:r>
        <w:rPr>
          <w:rFonts w:hint="eastAsia"/>
          <w:lang w:eastAsia="zh-CN"/>
        </w:rPr>
        <w:t xml:space="preserve"> </w:t>
      </w:r>
      <w:r>
        <w:rPr>
          <w:rFonts w:hint="eastAsia"/>
        </w:rPr>
        <w:t xml:space="preserve">can refuse some </w:t>
      </w:r>
      <w:r>
        <w:t>of the</w:t>
      </w:r>
      <w:r>
        <w:rPr>
          <w:rFonts w:hint="eastAsia"/>
        </w:rPr>
        <w:t xml:space="preserve"> subscriber</w:t>
      </w:r>
      <w:r>
        <w:t>’</w:t>
      </w:r>
      <w:r>
        <w:rPr>
          <w:rFonts w:hint="eastAsia"/>
        </w:rPr>
        <w:t xml:space="preserve">s incoming </w:t>
      </w:r>
      <w:r>
        <w:rPr>
          <w:rFonts w:hint="eastAsia"/>
          <w:lang w:eastAsia="zh-CN"/>
        </w:rPr>
        <w:t>messages.</w:t>
      </w:r>
    </w:p>
    <w:p w14:paraId="676E67E5" w14:textId="77777777" w:rsidR="00153AE0" w:rsidRDefault="00153AE0" w:rsidP="00153AE0">
      <w:pPr>
        <w:pStyle w:val="B10"/>
        <w:ind w:left="852"/>
        <w:rPr>
          <w:lang w:eastAsia="zh-CN"/>
        </w:rPr>
      </w:pPr>
      <w:r>
        <w:t>ii)</w:t>
      </w:r>
      <w:r>
        <w:rPr>
          <w:rFonts w:hint="eastAsia"/>
        </w:rPr>
        <w:t xml:space="preserve"> To modify a subscriber</w:t>
      </w:r>
      <w:r>
        <w:t>’</w:t>
      </w:r>
      <w:r>
        <w:rPr>
          <w:rFonts w:hint="eastAsia"/>
        </w:rPr>
        <w:t xml:space="preserve">s signature </w:t>
      </w:r>
      <w:r>
        <w:rPr>
          <w:rFonts w:hint="eastAsia"/>
          <w:lang w:eastAsia="zh-CN"/>
        </w:rPr>
        <w:t>that</w:t>
      </w:r>
      <w:r>
        <w:rPr>
          <w:rFonts w:hint="eastAsia"/>
        </w:rPr>
        <w:t xml:space="preserve"> will be appended to a</w:t>
      </w:r>
      <w:r>
        <w:rPr>
          <w:rFonts w:hint="eastAsia"/>
          <w:lang w:eastAsia="zh-CN"/>
        </w:rPr>
        <w:t xml:space="preserve">n </w:t>
      </w:r>
      <w:r>
        <w:rPr>
          <w:rFonts w:hint="eastAsia"/>
        </w:rPr>
        <w:t>SM sent from the subscriber</w:t>
      </w:r>
      <w:r>
        <w:rPr>
          <w:rFonts w:hint="eastAsia"/>
          <w:lang w:eastAsia="zh-CN"/>
        </w:rPr>
        <w:t>.</w:t>
      </w:r>
    </w:p>
    <w:p w14:paraId="11949BF4" w14:textId="77777777" w:rsidR="00153AE0" w:rsidRDefault="00153AE0" w:rsidP="00153AE0">
      <w:pPr>
        <w:pStyle w:val="B10"/>
        <w:ind w:left="852"/>
        <w:rPr>
          <w:lang w:eastAsia="zh-CN"/>
        </w:rPr>
      </w:pPr>
      <w:r>
        <w:rPr>
          <w:bCs/>
          <w:lang w:val="en-US"/>
        </w:rPr>
        <w:t>iii)</w:t>
      </w:r>
      <w:r>
        <w:rPr>
          <w:rFonts w:hint="eastAsia"/>
        </w:rPr>
        <w:t xml:space="preserve"> To modify a subscriber</w:t>
      </w:r>
      <w:r>
        <w:t>’</w:t>
      </w:r>
      <w:r>
        <w:rPr>
          <w:rFonts w:hint="eastAsia"/>
        </w:rPr>
        <w:t xml:space="preserve">s forwarding address </w:t>
      </w:r>
      <w:r>
        <w:rPr>
          <w:rFonts w:hint="eastAsia"/>
          <w:lang w:eastAsia="zh-CN"/>
        </w:rPr>
        <w:t>that</w:t>
      </w:r>
      <w:r>
        <w:rPr>
          <w:rFonts w:hint="eastAsia"/>
        </w:rPr>
        <w:t xml:space="preserve"> substitute</w:t>
      </w:r>
      <w:r>
        <w:rPr>
          <w:rFonts w:hint="eastAsia"/>
          <w:lang w:eastAsia="zh-CN"/>
        </w:rPr>
        <w:t>s</w:t>
      </w:r>
      <w:r>
        <w:rPr>
          <w:rFonts w:hint="eastAsia"/>
        </w:rPr>
        <w:t xml:space="preserve"> for the subscriber</w:t>
      </w:r>
      <w:r>
        <w:t>’</w:t>
      </w:r>
      <w:r>
        <w:rPr>
          <w:rFonts w:hint="eastAsia"/>
        </w:rPr>
        <w:t xml:space="preserve">s </w:t>
      </w:r>
      <w:r>
        <w:t>original</w:t>
      </w:r>
      <w:r>
        <w:rPr>
          <w:rFonts w:hint="eastAsia"/>
        </w:rPr>
        <w:t xml:space="preserve"> </w:t>
      </w:r>
      <w:r>
        <w:rPr>
          <w:rFonts w:hint="eastAsia"/>
          <w:lang w:eastAsia="zh-CN"/>
        </w:rPr>
        <w:t xml:space="preserve">receiving </w:t>
      </w:r>
      <w:r>
        <w:rPr>
          <w:rFonts w:hint="eastAsia"/>
        </w:rPr>
        <w:t>address</w:t>
      </w:r>
      <w:r>
        <w:rPr>
          <w:rFonts w:hint="eastAsia"/>
          <w:lang w:eastAsia="zh-CN"/>
        </w:rPr>
        <w:t>.</w:t>
      </w:r>
    </w:p>
    <w:p w14:paraId="291DA2BA" w14:textId="52A17446" w:rsidR="00153AE0" w:rsidRDefault="00153AE0" w:rsidP="0009108F">
      <w:pPr>
        <w:rPr>
          <w:noProof/>
        </w:rPr>
      </w:pPr>
      <w:r>
        <w:rPr>
          <w:noProof/>
        </w:rPr>
        <w:t>The 'Generic User Profile (GUP)' specified in TS 22.240 states:</w:t>
      </w:r>
    </w:p>
    <w:p w14:paraId="69742D11" w14:textId="77777777" w:rsidR="00153AE0" w:rsidRDefault="00153AE0" w:rsidP="00153AE0">
      <w:pPr>
        <w:pStyle w:val="Heading2"/>
        <w:ind w:left="1418"/>
      </w:pPr>
      <w:bookmarkStart w:id="65" w:name="_Toc273723864"/>
      <w:r>
        <w:t>5.1</w:t>
      </w:r>
      <w:r>
        <w:tab/>
        <w:t>Subscriber Requirements</w:t>
      </w:r>
      <w:bookmarkEnd w:id="65"/>
    </w:p>
    <w:p w14:paraId="28F1DFFC" w14:textId="77777777" w:rsidR="00153AE0" w:rsidRDefault="00153AE0" w:rsidP="00153AE0">
      <w:pPr>
        <w:ind w:left="284"/>
      </w:pPr>
      <w:r>
        <w:t>For a subscriber’s services, that support and are supported by GUP:</w:t>
      </w:r>
    </w:p>
    <w:p w14:paraId="622A9538" w14:textId="77777777" w:rsidR="00153AE0" w:rsidRDefault="00153AE0" w:rsidP="00153AE0">
      <w:pPr>
        <w:pStyle w:val="B10"/>
        <w:ind w:left="852"/>
      </w:pPr>
      <w:r>
        <w:t>-</w:t>
      </w:r>
      <w:r>
        <w:tab/>
      </w:r>
      <w:r w:rsidRPr="00AF524E">
        <w:rPr>
          <w:highlight w:val="yellow"/>
        </w:rPr>
        <w:t xml:space="preserve">The subscriber shall be able to customise her </w:t>
      </w:r>
      <w:r w:rsidRPr="00AF524E">
        <w:rPr>
          <w:rFonts w:hint="eastAsia"/>
          <w:highlight w:val="yellow"/>
          <w:lang w:eastAsia="ja-JP"/>
        </w:rPr>
        <w:t xml:space="preserve">subscribed </w:t>
      </w:r>
      <w:r w:rsidRPr="00AF524E">
        <w:rPr>
          <w:highlight w:val="yellow"/>
        </w:rPr>
        <w:t>services and interrogate customisation settings, subject to limitations by the Home operator and/or value added service provider. The user interface for customisation/interrogation is service specific and out of scope of this specification.</w:t>
      </w:r>
    </w:p>
    <w:p w14:paraId="16AB7AE9" w14:textId="77777777" w:rsidR="00153AE0" w:rsidRDefault="00153AE0" w:rsidP="00153AE0">
      <w:pPr>
        <w:pStyle w:val="Heading3"/>
        <w:ind w:left="1418"/>
      </w:pPr>
      <w:bookmarkStart w:id="66" w:name="_Toc273723865"/>
      <w:r>
        <w:t>5.1.1</w:t>
      </w:r>
      <w:r>
        <w:tab/>
        <w:t>User Requirements</w:t>
      </w:r>
      <w:bookmarkEnd w:id="66"/>
    </w:p>
    <w:p w14:paraId="4B96EFE5" w14:textId="77777777" w:rsidR="00153AE0" w:rsidRDefault="00153AE0" w:rsidP="00153AE0">
      <w:pPr>
        <w:ind w:left="284"/>
      </w:pPr>
      <w:r>
        <w:t>For a user’s services, that support and are supported by GUP:</w:t>
      </w:r>
    </w:p>
    <w:p w14:paraId="787E0752" w14:textId="77777777" w:rsidR="00153AE0" w:rsidRDefault="00153AE0" w:rsidP="00153AE0">
      <w:pPr>
        <w:pStyle w:val="B10"/>
        <w:ind w:left="852"/>
      </w:pPr>
      <w:r>
        <w:t>-</w:t>
      </w:r>
      <w:r>
        <w:tab/>
        <w:t xml:space="preserve">The user shall be able to customise </w:t>
      </w:r>
      <w:r>
        <w:rPr>
          <w:rFonts w:hint="eastAsia"/>
          <w:lang w:eastAsia="ja-JP"/>
        </w:rPr>
        <w:t>t</w:t>
      </w:r>
      <w:r>
        <w:t xml:space="preserve">he services , that have been subscribed to her by the subscriber and interrogate customisation settings, subject to limitations by the Home operator and/or value added service </w:t>
      </w:r>
      <w:r>
        <w:lastRenderedPageBreak/>
        <w:t>provider and/or subscriber. The user interface for customisation/interrogation is service specific and out of scope of this specification.</w:t>
      </w:r>
    </w:p>
    <w:p w14:paraId="16F685FC" w14:textId="0B6400F5" w:rsidR="00153AE0" w:rsidRDefault="00153AE0" w:rsidP="0009108F">
      <w:pPr>
        <w:rPr>
          <w:noProof/>
        </w:rPr>
      </w:pPr>
      <w:r>
        <w:rPr>
          <w:noProof/>
        </w:rPr>
        <w:t xml:space="preserve">GUP was considered as a way to support complex services offered by 3GPP operators that were envisioned in the 3G period, such as </w:t>
      </w:r>
      <w:r w:rsidR="00D844F7">
        <w:rPr>
          <w:noProof/>
        </w:rPr>
        <w:t>internet applications offered over IMS, SMS value added services, multicast services, custom ring tones. In 4G and 5G, the focus was on support of data services and decreasingly on services that required subscriber or user exposed preferences. An important counter example was WebRTC, where specific configuration and consent was required to connect all the pieces. See TS 22.XXX.</w:t>
      </w:r>
    </w:p>
    <w:p w14:paraId="44C1972F" w14:textId="77777777" w:rsidR="00AF524E" w:rsidRDefault="00D844F7" w:rsidP="0009108F">
      <w:pPr>
        <w:rPr>
          <w:noProof/>
        </w:rPr>
      </w:pPr>
      <w:r>
        <w:rPr>
          <w:noProof/>
        </w:rPr>
        <w:t xml:space="preserve">The considerations that led to GUP are relevant again in 6G, as many of the use cases and requirements </w:t>
      </w:r>
      <w:r w:rsidR="008A78CA">
        <w:rPr>
          <w:noProof/>
        </w:rPr>
        <w:t xml:space="preserve">in TR 22.870 consider </w:t>
      </w:r>
      <w:r w:rsidR="00AF524E">
        <w:rPr>
          <w:noProof/>
        </w:rPr>
        <w:t xml:space="preserve">capabilities that can be considered unacceptable - not </w:t>
      </w:r>
      <w:r w:rsidR="00AF524E">
        <w:rPr>
          <w:i/>
          <w:iCs/>
          <w:noProof/>
        </w:rPr>
        <w:t xml:space="preserve">as a regulatory consideration - </w:t>
      </w:r>
      <w:r w:rsidR="00AF524E">
        <w:rPr>
          <w:noProof/>
        </w:rPr>
        <w:t xml:space="preserve">in certain contexts (e.g. Sensing at the work place), or unacceptable drain on the battery life of the terminal (e.g. AI training or inference processing), or unacceptable exposure of confidential information (e.g. gathering, processing and exposing UE data collected from IoT devices deployed for sensitive purposes by the subscriber.) </w:t>
      </w:r>
    </w:p>
    <w:p w14:paraId="16856876" w14:textId="70B5A787" w:rsidR="00D844F7" w:rsidRPr="00AF524E" w:rsidRDefault="00AF524E" w:rsidP="0009108F">
      <w:pPr>
        <w:rPr>
          <w:noProof/>
        </w:rPr>
      </w:pPr>
      <w:r>
        <w:rPr>
          <w:noProof/>
        </w:rPr>
        <w:t xml:space="preserve">It is not proposed </w:t>
      </w:r>
      <w:r>
        <w:rPr>
          <w:i/>
          <w:iCs/>
          <w:noProof/>
        </w:rPr>
        <w:t>here</w:t>
      </w:r>
      <w:r>
        <w:rPr>
          <w:noProof/>
        </w:rPr>
        <w:t xml:space="preserve"> to revive GUP or create a normative citation to it in the 6G specification. This would require further discussion. The proposal at this point is to capture the essential concept from GUP in a newly added definition, to clarify the purpose of </w:t>
      </w:r>
      <w:r>
        <w:rPr>
          <w:b/>
          <w:bCs/>
          <w:noProof/>
        </w:rPr>
        <w:t>subscriber preference</w:t>
      </w:r>
      <w:r>
        <w:rPr>
          <w:noProof/>
        </w:rPr>
        <w:t xml:space="preserve"> as it is used in TR 22.870.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D153119" w:rsidR="0009108F" w:rsidRPr="008A5E86" w:rsidRDefault="0009108F" w:rsidP="00153AE0">
      <w:pPr>
        <w:tabs>
          <w:tab w:val="left" w:pos="8110"/>
        </w:tabs>
        <w:rPr>
          <w:noProof/>
          <w:lang w:val="en-US"/>
        </w:rPr>
      </w:pPr>
      <w:r w:rsidRPr="00D658A3">
        <w:rPr>
          <w:noProof/>
          <w:lang w:val="en-US"/>
        </w:rPr>
        <w:t>It is proposed to agree the following changes to 3GPP TS / TR &lt;TS/TR number and version&gt;</w:t>
      </w:r>
      <w:r>
        <w:rPr>
          <w:noProof/>
          <w:lang w:val="en-US"/>
        </w:rPr>
        <w:t>.</w:t>
      </w:r>
      <w:r w:rsidR="00153AE0">
        <w:rPr>
          <w:noProof/>
          <w:lang w:val="en-US"/>
        </w:rPr>
        <w:tab/>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461543" w14:textId="77777777" w:rsidR="00B16849" w:rsidRPr="00D54329" w:rsidRDefault="00B16849" w:rsidP="00B16849">
      <w:pPr>
        <w:pStyle w:val="Heading1"/>
        <w:rPr>
          <w:lang w:val="en-US"/>
        </w:rPr>
      </w:pPr>
      <w:bookmarkStart w:id="67" w:name="_Toc216798319"/>
      <w:r>
        <w:rPr>
          <w:lang w:val="en-US" w:eastAsia="zh-CN"/>
        </w:rPr>
        <w:t>14</w:t>
      </w:r>
      <w:r w:rsidRPr="00D54329">
        <w:rPr>
          <w:lang w:val="en-US"/>
        </w:rPr>
        <w:tab/>
        <w:t xml:space="preserve">Consolidated </w:t>
      </w:r>
      <w:r>
        <w:rPr>
          <w:lang w:val="en-US"/>
        </w:rPr>
        <w:t>p</w:t>
      </w:r>
      <w:r w:rsidRPr="00D54329">
        <w:rPr>
          <w:lang w:val="en-US"/>
        </w:rPr>
        <w:t xml:space="preserve">otential </w:t>
      </w:r>
      <w:r>
        <w:rPr>
          <w:lang w:val="en-US"/>
        </w:rPr>
        <w:t>functional and performance r</w:t>
      </w:r>
      <w:r w:rsidRPr="00D54329">
        <w:rPr>
          <w:lang w:val="en-US"/>
        </w:rPr>
        <w:t>equirements</w:t>
      </w:r>
      <w:bookmarkEnd w:id="67"/>
    </w:p>
    <w:p w14:paraId="26AA6DBA" w14:textId="3C5D2186" w:rsidR="00B16849" w:rsidRDefault="00B16849" w:rsidP="00B16849">
      <w:pPr>
        <w:pStyle w:val="EditorsNote"/>
        <w:rPr>
          <w:ins w:id="68" w:author="S1-260076r4" w:date="2026-01-15T12:20:00Z"/>
        </w:rPr>
      </w:pPr>
      <w:r>
        <w:t>Editor’s Note: The relation between subscriber permission and previously used terminology is FFS.</w:t>
      </w:r>
    </w:p>
    <w:p w14:paraId="5BDBDAF5" w14:textId="5B1B3ECF" w:rsidR="00B16849" w:rsidRDefault="00B16849" w:rsidP="00B16849">
      <w:pPr>
        <w:pStyle w:val="EditorsNote"/>
      </w:pPr>
      <w:ins w:id="69" w:author="S1-260076r4" w:date="2026-01-15T12:20:00Z">
        <w:r>
          <w:t>Editor's Note:</w:t>
        </w:r>
        <w:r>
          <w:tab/>
          <w:t>The definition of</w:t>
        </w:r>
      </w:ins>
      <w:ins w:id="70" w:author="S1-260076r4" w:date="2026-01-15T12:23:00Z">
        <w:r>
          <w:t xml:space="preserve"> the term subscriber permission is FFS.</w:t>
        </w:r>
      </w:ins>
    </w:p>
    <w:p w14:paraId="73404FDC" w14:textId="77777777" w:rsidR="00B16849" w:rsidRDefault="00B16849" w:rsidP="00B16849">
      <w:pPr>
        <w:pStyle w:val="EditorsNote"/>
      </w:pPr>
      <w:r w:rsidRPr="003C27BE">
        <w:t>Editor’s Note: The allocation/consolidation of computing CPRs is FFS.</w:t>
      </w:r>
    </w:p>
    <w:p w14:paraId="6AE5F0B0" w14:textId="03DEE876" w:rsidR="00080512" w:rsidRPr="000B4600" w:rsidRDefault="00080512" w:rsidP="0009108F"/>
    <w:p w14:paraId="44C11EB8" w14:textId="47BEC069" w:rsidR="000B4600" w:rsidRPr="00C21836" w:rsidRDefault="000B4600" w:rsidP="000B46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988ADF1" w14:textId="77777777" w:rsidR="000B4600" w:rsidRPr="0009108F" w:rsidRDefault="000B4600" w:rsidP="0009108F">
      <w:pPr>
        <w:rPr>
          <w:lang w:val="en-US"/>
        </w:rPr>
      </w:pPr>
    </w:p>
    <w:sectPr w:rsidR="000B4600"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1F1C" w14:textId="77777777" w:rsidR="008E71D9" w:rsidRDefault="008E71D9">
      <w:r>
        <w:separator/>
      </w:r>
    </w:p>
  </w:endnote>
  <w:endnote w:type="continuationSeparator" w:id="0">
    <w:p w14:paraId="1F7C7848" w14:textId="77777777" w:rsidR="008E71D9" w:rsidRDefault="008E7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0C94C" w14:textId="77777777" w:rsidR="008E71D9" w:rsidRDefault="008E71D9">
      <w:r>
        <w:separator/>
      </w:r>
    </w:p>
  </w:footnote>
  <w:footnote w:type="continuationSeparator" w:id="0">
    <w:p w14:paraId="38DDDF1A" w14:textId="77777777" w:rsidR="008E71D9" w:rsidRDefault="008E7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60076r4">
    <w15:presenceInfo w15:providerId="None" w15:userId="S1-260076r4"/>
  </w15:person>
  <w15:person w15:author="S1-260076r3">
    <w15:presenceInfo w15:providerId="None" w15:userId="S1-260076r3"/>
  </w15:person>
  <w15:person w15:author="S1-260076r2">
    <w15:presenceInfo w15:providerId="None" w15:userId="S1-260076r2"/>
  </w15:person>
  <w15:person w15:author="S1-260076r1">
    <w15:presenceInfo w15:providerId="None" w15:userId="S1-26007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56377"/>
    <w:rsid w:val="00062023"/>
    <w:rsid w:val="000655A6"/>
    <w:rsid w:val="00067D3B"/>
    <w:rsid w:val="00075617"/>
    <w:rsid w:val="00080512"/>
    <w:rsid w:val="0008504D"/>
    <w:rsid w:val="0009108F"/>
    <w:rsid w:val="000B4600"/>
    <w:rsid w:val="000C47C3"/>
    <w:rsid w:val="000D58AB"/>
    <w:rsid w:val="00133525"/>
    <w:rsid w:val="00153AE0"/>
    <w:rsid w:val="00197DE8"/>
    <w:rsid w:val="001A4C42"/>
    <w:rsid w:val="001A7420"/>
    <w:rsid w:val="001B6637"/>
    <w:rsid w:val="001C21C3"/>
    <w:rsid w:val="001D02C2"/>
    <w:rsid w:val="001F0C1D"/>
    <w:rsid w:val="001F1132"/>
    <w:rsid w:val="001F168B"/>
    <w:rsid w:val="00224099"/>
    <w:rsid w:val="002347A2"/>
    <w:rsid w:val="00253AB7"/>
    <w:rsid w:val="002675F0"/>
    <w:rsid w:val="00267D40"/>
    <w:rsid w:val="002760EE"/>
    <w:rsid w:val="002B6339"/>
    <w:rsid w:val="002E00EE"/>
    <w:rsid w:val="003172DC"/>
    <w:rsid w:val="0035462D"/>
    <w:rsid w:val="00356555"/>
    <w:rsid w:val="00361F2D"/>
    <w:rsid w:val="003765B8"/>
    <w:rsid w:val="003A20C0"/>
    <w:rsid w:val="003B27E1"/>
    <w:rsid w:val="003C3971"/>
    <w:rsid w:val="003E20FB"/>
    <w:rsid w:val="00423334"/>
    <w:rsid w:val="004345EC"/>
    <w:rsid w:val="004368E2"/>
    <w:rsid w:val="00437FD8"/>
    <w:rsid w:val="00465515"/>
    <w:rsid w:val="00473FC1"/>
    <w:rsid w:val="00474115"/>
    <w:rsid w:val="0049751D"/>
    <w:rsid w:val="004C30AC"/>
    <w:rsid w:val="004D3578"/>
    <w:rsid w:val="004E213A"/>
    <w:rsid w:val="004E4859"/>
    <w:rsid w:val="004F0988"/>
    <w:rsid w:val="004F16A1"/>
    <w:rsid w:val="004F3340"/>
    <w:rsid w:val="00530406"/>
    <w:rsid w:val="0053388B"/>
    <w:rsid w:val="00535773"/>
    <w:rsid w:val="00543E6C"/>
    <w:rsid w:val="00565087"/>
    <w:rsid w:val="00597B11"/>
    <w:rsid w:val="005A094C"/>
    <w:rsid w:val="005D2E01"/>
    <w:rsid w:val="005D7526"/>
    <w:rsid w:val="005E4BB2"/>
    <w:rsid w:val="005F1B4E"/>
    <w:rsid w:val="005F788A"/>
    <w:rsid w:val="00602AEA"/>
    <w:rsid w:val="00614FDF"/>
    <w:rsid w:val="0063543D"/>
    <w:rsid w:val="00647114"/>
    <w:rsid w:val="006804B3"/>
    <w:rsid w:val="00687DC4"/>
    <w:rsid w:val="006912E9"/>
    <w:rsid w:val="006A323F"/>
    <w:rsid w:val="006B30D0"/>
    <w:rsid w:val="006C3D95"/>
    <w:rsid w:val="006D2158"/>
    <w:rsid w:val="006D25AF"/>
    <w:rsid w:val="006E129A"/>
    <w:rsid w:val="006E5C86"/>
    <w:rsid w:val="006F2A36"/>
    <w:rsid w:val="00701116"/>
    <w:rsid w:val="0071174C"/>
    <w:rsid w:val="00712B1A"/>
    <w:rsid w:val="00713C44"/>
    <w:rsid w:val="00734A5B"/>
    <w:rsid w:val="0074026F"/>
    <w:rsid w:val="00741A83"/>
    <w:rsid w:val="007429F6"/>
    <w:rsid w:val="00744E76"/>
    <w:rsid w:val="00765EA3"/>
    <w:rsid w:val="00774DA4"/>
    <w:rsid w:val="00781F0F"/>
    <w:rsid w:val="007847C4"/>
    <w:rsid w:val="007A6C4E"/>
    <w:rsid w:val="007B600E"/>
    <w:rsid w:val="007F0F4A"/>
    <w:rsid w:val="007F36D9"/>
    <w:rsid w:val="008028A4"/>
    <w:rsid w:val="008217A3"/>
    <w:rsid w:val="00823BF7"/>
    <w:rsid w:val="00830747"/>
    <w:rsid w:val="008359CD"/>
    <w:rsid w:val="00865582"/>
    <w:rsid w:val="008768CA"/>
    <w:rsid w:val="00881287"/>
    <w:rsid w:val="008A78CA"/>
    <w:rsid w:val="008C2DF1"/>
    <w:rsid w:val="008C384C"/>
    <w:rsid w:val="008C762E"/>
    <w:rsid w:val="008D05CF"/>
    <w:rsid w:val="008D4BD9"/>
    <w:rsid w:val="008E2D68"/>
    <w:rsid w:val="008E6756"/>
    <w:rsid w:val="008E71D9"/>
    <w:rsid w:val="0090271F"/>
    <w:rsid w:val="00902E23"/>
    <w:rsid w:val="009114D7"/>
    <w:rsid w:val="0091348E"/>
    <w:rsid w:val="00917CCB"/>
    <w:rsid w:val="009309FB"/>
    <w:rsid w:val="00933FB0"/>
    <w:rsid w:val="00942EC2"/>
    <w:rsid w:val="00944B9B"/>
    <w:rsid w:val="0095751B"/>
    <w:rsid w:val="00980FDE"/>
    <w:rsid w:val="009F37B7"/>
    <w:rsid w:val="00A10F02"/>
    <w:rsid w:val="00A164B4"/>
    <w:rsid w:val="00A26956"/>
    <w:rsid w:val="00A27486"/>
    <w:rsid w:val="00A53724"/>
    <w:rsid w:val="00A56066"/>
    <w:rsid w:val="00A73129"/>
    <w:rsid w:val="00A82346"/>
    <w:rsid w:val="00A92BA1"/>
    <w:rsid w:val="00A95A32"/>
    <w:rsid w:val="00AA11D1"/>
    <w:rsid w:val="00AB40E3"/>
    <w:rsid w:val="00AB4A5D"/>
    <w:rsid w:val="00AC6BC6"/>
    <w:rsid w:val="00AE65E2"/>
    <w:rsid w:val="00AF1460"/>
    <w:rsid w:val="00AF524E"/>
    <w:rsid w:val="00B12BA0"/>
    <w:rsid w:val="00B15449"/>
    <w:rsid w:val="00B16849"/>
    <w:rsid w:val="00B920EE"/>
    <w:rsid w:val="00B93086"/>
    <w:rsid w:val="00BA19ED"/>
    <w:rsid w:val="00BA4B8D"/>
    <w:rsid w:val="00BC0F7D"/>
    <w:rsid w:val="00BD150B"/>
    <w:rsid w:val="00BD7D31"/>
    <w:rsid w:val="00BE3255"/>
    <w:rsid w:val="00BE7BF9"/>
    <w:rsid w:val="00BF128E"/>
    <w:rsid w:val="00C074DD"/>
    <w:rsid w:val="00C1496A"/>
    <w:rsid w:val="00C33079"/>
    <w:rsid w:val="00C35CB5"/>
    <w:rsid w:val="00C45231"/>
    <w:rsid w:val="00C551FF"/>
    <w:rsid w:val="00C64C43"/>
    <w:rsid w:val="00C72833"/>
    <w:rsid w:val="00C80F1D"/>
    <w:rsid w:val="00C91962"/>
    <w:rsid w:val="00C93F40"/>
    <w:rsid w:val="00CA3D0C"/>
    <w:rsid w:val="00CF0661"/>
    <w:rsid w:val="00D36CCC"/>
    <w:rsid w:val="00D50835"/>
    <w:rsid w:val="00D57972"/>
    <w:rsid w:val="00D675A9"/>
    <w:rsid w:val="00D738D6"/>
    <w:rsid w:val="00D755EB"/>
    <w:rsid w:val="00D76048"/>
    <w:rsid w:val="00D76583"/>
    <w:rsid w:val="00D81023"/>
    <w:rsid w:val="00D82E6F"/>
    <w:rsid w:val="00D844F7"/>
    <w:rsid w:val="00D87E00"/>
    <w:rsid w:val="00D9134D"/>
    <w:rsid w:val="00DA2BAE"/>
    <w:rsid w:val="00DA7A03"/>
    <w:rsid w:val="00DB1818"/>
    <w:rsid w:val="00DC309B"/>
    <w:rsid w:val="00DC4DA2"/>
    <w:rsid w:val="00DD4C17"/>
    <w:rsid w:val="00DD74A5"/>
    <w:rsid w:val="00DF2B1F"/>
    <w:rsid w:val="00DF62CD"/>
    <w:rsid w:val="00E16509"/>
    <w:rsid w:val="00E44582"/>
    <w:rsid w:val="00E77645"/>
    <w:rsid w:val="00E94CBF"/>
    <w:rsid w:val="00EA15B0"/>
    <w:rsid w:val="00EA5EA7"/>
    <w:rsid w:val="00EC4A25"/>
    <w:rsid w:val="00EF608C"/>
    <w:rsid w:val="00F025A2"/>
    <w:rsid w:val="00F04712"/>
    <w:rsid w:val="00F13360"/>
    <w:rsid w:val="00F22EC7"/>
    <w:rsid w:val="00F325C8"/>
    <w:rsid w:val="00F653B8"/>
    <w:rsid w:val="00F9008D"/>
    <w:rsid w:val="00FA1266"/>
    <w:rsid w:val="00FB08CB"/>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EditorsNoteChar">
    <w:name w:val="Editor's Note Char"/>
    <w:aliases w:val="EN Char"/>
    <w:link w:val="EditorsNote"/>
    <w:qFormat/>
    <w:rsid w:val="008A78CA"/>
    <w:rPr>
      <w:color w:val="FF0000"/>
      <w:lang w:eastAsia="en-US"/>
    </w:rPr>
  </w:style>
  <w:style w:type="character" w:customStyle="1" w:styleId="NOChar">
    <w:name w:val="NO Char"/>
    <w:link w:val="NO"/>
    <w:qFormat/>
    <w:rsid w:val="008A78CA"/>
    <w:rPr>
      <w:lang w:eastAsia="en-US"/>
    </w:rPr>
  </w:style>
  <w:style w:type="paragraph" w:customStyle="1" w:styleId="NOTE">
    <w:name w:val="NOTE"/>
    <w:basedOn w:val="NO"/>
    <w:link w:val="NOTE0"/>
    <w:qFormat/>
    <w:rsid w:val="008A78CA"/>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A78CA"/>
    <w:rPr>
      <w:rFonts w:eastAsia="SimSun"/>
      <w:szCs w:val="21"/>
      <w:lang w:val="en-US" w:eastAsia="zh-CN"/>
    </w:rPr>
  </w:style>
  <w:style w:type="character" w:customStyle="1" w:styleId="EXChar">
    <w:name w:val="EX Char"/>
    <w:link w:val="EX"/>
    <w:rsid w:val="008A78CA"/>
    <w:rPr>
      <w:lang w:eastAsia="en-US"/>
    </w:rPr>
  </w:style>
  <w:style w:type="paragraph" w:styleId="MacroText">
    <w:name w:val="macro"/>
    <w:link w:val="MacroTextChar"/>
    <w:qFormat/>
    <w:rsid w:val="00E94C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E94CBF"/>
    <w:rPr>
      <w:rFonts w:ascii="Consolas" w:hAnsi="Consolas"/>
      <w:lang w:eastAsia="en-US"/>
    </w:rPr>
  </w:style>
  <w:style w:type="paragraph" w:styleId="List3">
    <w:name w:val="List 3"/>
    <w:basedOn w:val="Normal"/>
    <w:qFormat/>
    <w:rsid w:val="00E94CBF"/>
    <w:pPr>
      <w:overflowPunct w:val="0"/>
      <w:autoSpaceDE w:val="0"/>
      <w:autoSpaceDN w:val="0"/>
      <w:adjustRightInd w:val="0"/>
      <w:ind w:left="849" w:hanging="283"/>
      <w:contextualSpacing/>
      <w:textAlignment w:val="baseline"/>
    </w:pPr>
    <w:rPr>
      <w:lang w:val="en-US" w:eastAsia="ja-JP"/>
    </w:rPr>
  </w:style>
  <w:style w:type="paragraph" w:styleId="ListNumber2">
    <w:name w:val="List Number 2"/>
    <w:basedOn w:val="Normal"/>
    <w:qFormat/>
    <w:rsid w:val="00E94CBF"/>
    <w:pPr>
      <w:numPr>
        <w:numId w:val="1"/>
      </w:numPr>
      <w:overflowPunct w:val="0"/>
      <w:autoSpaceDE w:val="0"/>
      <w:autoSpaceDN w:val="0"/>
      <w:adjustRightInd w:val="0"/>
      <w:contextualSpacing/>
      <w:textAlignment w:val="baseline"/>
    </w:pPr>
    <w:rPr>
      <w:lang w:val="en-US" w:eastAsia="ja-JP"/>
    </w:rPr>
  </w:style>
  <w:style w:type="paragraph" w:styleId="TableofAuthorities">
    <w:name w:val="table of authorities"/>
    <w:basedOn w:val="Normal"/>
    <w:next w:val="Normal"/>
    <w:qFormat/>
    <w:rsid w:val="00E94CBF"/>
    <w:pPr>
      <w:overflowPunct w:val="0"/>
      <w:autoSpaceDE w:val="0"/>
      <w:autoSpaceDN w:val="0"/>
      <w:adjustRightInd w:val="0"/>
      <w:spacing w:after="0"/>
      <w:ind w:left="200" w:hanging="200"/>
      <w:textAlignment w:val="baseline"/>
    </w:pPr>
    <w:rPr>
      <w:lang w:val="en-US" w:eastAsia="ja-JP"/>
    </w:rPr>
  </w:style>
  <w:style w:type="paragraph" w:styleId="NoteHeading">
    <w:name w:val="Note Heading"/>
    <w:basedOn w:val="Normal"/>
    <w:next w:val="Normal"/>
    <w:link w:val="NoteHeadingChar"/>
    <w:qFormat/>
    <w:rsid w:val="00E94CBF"/>
    <w:pPr>
      <w:overflowPunct w:val="0"/>
      <w:autoSpaceDE w:val="0"/>
      <w:autoSpaceDN w:val="0"/>
      <w:adjustRightInd w:val="0"/>
      <w:spacing w:after="0"/>
      <w:textAlignment w:val="baseline"/>
    </w:pPr>
    <w:rPr>
      <w:lang w:val="en-US" w:eastAsia="ja-JP"/>
    </w:rPr>
  </w:style>
  <w:style w:type="character" w:customStyle="1" w:styleId="NoteHeadingChar">
    <w:name w:val="Note Heading Char"/>
    <w:basedOn w:val="DefaultParagraphFont"/>
    <w:link w:val="NoteHeading"/>
    <w:qFormat/>
    <w:rsid w:val="00E94CBF"/>
    <w:rPr>
      <w:lang w:val="en-US" w:eastAsia="ja-JP"/>
    </w:rPr>
  </w:style>
  <w:style w:type="paragraph" w:styleId="ListBullet4">
    <w:name w:val="List Bullet 4"/>
    <w:basedOn w:val="Normal"/>
    <w:qFormat/>
    <w:rsid w:val="00E94CBF"/>
    <w:pPr>
      <w:numPr>
        <w:numId w:val="2"/>
      </w:numPr>
      <w:overflowPunct w:val="0"/>
      <w:autoSpaceDE w:val="0"/>
      <w:autoSpaceDN w:val="0"/>
      <w:adjustRightInd w:val="0"/>
      <w:contextualSpacing/>
      <w:textAlignment w:val="baseline"/>
    </w:pPr>
    <w:rPr>
      <w:lang w:val="en-US" w:eastAsia="ja-JP"/>
    </w:rPr>
  </w:style>
  <w:style w:type="paragraph" w:styleId="Index8">
    <w:name w:val="index 8"/>
    <w:basedOn w:val="Normal"/>
    <w:next w:val="Normal"/>
    <w:qFormat/>
    <w:rsid w:val="00E94CBF"/>
    <w:pPr>
      <w:overflowPunct w:val="0"/>
      <w:autoSpaceDE w:val="0"/>
      <w:autoSpaceDN w:val="0"/>
      <w:adjustRightInd w:val="0"/>
      <w:spacing w:after="0"/>
      <w:ind w:left="1600" w:hanging="200"/>
      <w:textAlignment w:val="baseline"/>
    </w:pPr>
    <w:rPr>
      <w:lang w:val="en-US" w:eastAsia="ja-JP"/>
    </w:rPr>
  </w:style>
  <w:style w:type="paragraph" w:styleId="E-mailSignature">
    <w:name w:val="E-mail Signature"/>
    <w:basedOn w:val="Normal"/>
    <w:link w:val="E-mailSignatureChar"/>
    <w:qFormat/>
    <w:rsid w:val="00E94CBF"/>
    <w:pPr>
      <w:overflowPunct w:val="0"/>
      <w:autoSpaceDE w:val="0"/>
      <w:autoSpaceDN w:val="0"/>
      <w:adjustRightInd w:val="0"/>
      <w:spacing w:after="0"/>
      <w:textAlignment w:val="baseline"/>
    </w:pPr>
    <w:rPr>
      <w:lang w:val="en-US" w:eastAsia="ja-JP"/>
    </w:rPr>
  </w:style>
  <w:style w:type="character" w:customStyle="1" w:styleId="E-mailSignatureChar">
    <w:name w:val="E-mail Signature Char"/>
    <w:basedOn w:val="DefaultParagraphFont"/>
    <w:link w:val="E-mailSignature"/>
    <w:qFormat/>
    <w:rsid w:val="00E94CBF"/>
    <w:rPr>
      <w:lang w:val="en-US" w:eastAsia="ja-JP"/>
    </w:rPr>
  </w:style>
  <w:style w:type="paragraph" w:styleId="ListNumber">
    <w:name w:val="List Number"/>
    <w:basedOn w:val="Normal"/>
    <w:qFormat/>
    <w:rsid w:val="00E94CBF"/>
    <w:pPr>
      <w:numPr>
        <w:numId w:val="3"/>
      </w:numPr>
      <w:overflowPunct w:val="0"/>
      <w:autoSpaceDE w:val="0"/>
      <w:autoSpaceDN w:val="0"/>
      <w:adjustRightInd w:val="0"/>
      <w:contextualSpacing/>
      <w:textAlignment w:val="baseline"/>
    </w:pPr>
    <w:rPr>
      <w:lang w:val="en-US" w:eastAsia="ja-JP"/>
    </w:rPr>
  </w:style>
  <w:style w:type="paragraph" w:styleId="NormalIndent">
    <w:name w:val="Normal Indent"/>
    <w:basedOn w:val="Normal"/>
    <w:qFormat/>
    <w:rsid w:val="00E94CBF"/>
    <w:pPr>
      <w:overflowPunct w:val="0"/>
      <w:autoSpaceDE w:val="0"/>
      <w:autoSpaceDN w:val="0"/>
      <w:adjustRightInd w:val="0"/>
      <w:ind w:left="720"/>
      <w:textAlignment w:val="baseline"/>
    </w:pPr>
    <w:rPr>
      <w:lang w:val="en-US" w:eastAsia="ja-JP"/>
    </w:rPr>
  </w:style>
  <w:style w:type="paragraph" w:styleId="Caption">
    <w:name w:val="caption"/>
    <w:basedOn w:val="Normal"/>
    <w:next w:val="Normal"/>
    <w:uiPriority w:val="35"/>
    <w:unhideWhenUsed/>
    <w:qFormat/>
    <w:rsid w:val="00E94CBF"/>
    <w:pPr>
      <w:overflowPunct w:val="0"/>
      <w:autoSpaceDE w:val="0"/>
      <w:autoSpaceDN w:val="0"/>
      <w:adjustRightInd w:val="0"/>
      <w:spacing w:before="120" w:after="200"/>
      <w:contextualSpacing/>
      <w:jc w:val="center"/>
      <w:textAlignment w:val="baseline"/>
    </w:pPr>
    <w:rPr>
      <w:rFonts w:eastAsia="Arial Unicode MS"/>
      <w:b/>
      <w:bCs/>
      <w:iCs/>
      <w:szCs w:val="18"/>
      <w:lang w:val="en-US" w:eastAsia="de-DE"/>
    </w:rPr>
  </w:style>
  <w:style w:type="paragraph" w:styleId="Index5">
    <w:name w:val="index 5"/>
    <w:basedOn w:val="Normal"/>
    <w:next w:val="Normal"/>
    <w:qFormat/>
    <w:rsid w:val="00E94CBF"/>
    <w:pPr>
      <w:overflowPunct w:val="0"/>
      <w:autoSpaceDE w:val="0"/>
      <w:autoSpaceDN w:val="0"/>
      <w:adjustRightInd w:val="0"/>
      <w:spacing w:after="0"/>
      <w:ind w:left="1000" w:hanging="200"/>
      <w:textAlignment w:val="baseline"/>
    </w:pPr>
    <w:rPr>
      <w:lang w:val="en-US" w:eastAsia="ja-JP"/>
    </w:rPr>
  </w:style>
  <w:style w:type="paragraph" w:styleId="ListBullet">
    <w:name w:val="List Bullet"/>
    <w:basedOn w:val="Normal"/>
    <w:qFormat/>
    <w:rsid w:val="00E94CBF"/>
    <w:pPr>
      <w:numPr>
        <w:numId w:val="4"/>
      </w:numPr>
      <w:overflowPunct w:val="0"/>
      <w:autoSpaceDE w:val="0"/>
      <w:autoSpaceDN w:val="0"/>
      <w:adjustRightInd w:val="0"/>
      <w:contextualSpacing/>
      <w:textAlignment w:val="baseline"/>
    </w:pPr>
    <w:rPr>
      <w:lang w:val="en-US" w:eastAsia="ja-JP"/>
    </w:rPr>
  </w:style>
  <w:style w:type="paragraph" w:styleId="EnvelopeAddress">
    <w:name w:val="envelope address"/>
    <w:basedOn w:val="Normal"/>
    <w:qFormat/>
    <w:rsid w:val="00E94C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US" w:eastAsia="ja-JP"/>
    </w:rPr>
  </w:style>
  <w:style w:type="paragraph" w:styleId="DocumentMap">
    <w:name w:val="Document Map"/>
    <w:basedOn w:val="Normal"/>
    <w:link w:val="DocumentMapChar"/>
    <w:qFormat/>
    <w:rsid w:val="00E94CBF"/>
    <w:pPr>
      <w:overflowPunct w:val="0"/>
      <w:autoSpaceDE w:val="0"/>
      <w:autoSpaceDN w:val="0"/>
      <w:adjustRightInd w:val="0"/>
      <w:spacing w:after="0"/>
      <w:textAlignment w:val="baseline"/>
    </w:pPr>
    <w:rPr>
      <w:rFonts w:ascii="Segoe UI" w:hAnsi="Segoe UI" w:cs="Segoe UI"/>
      <w:sz w:val="16"/>
      <w:szCs w:val="16"/>
      <w:lang w:val="en-US" w:eastAsia="ja-JP"/>
    </w:rPr>
  </w:style>
  <w:style w:type="character" w:customStyle="1" w:styleId="DocumentMapChar">
    <w:name w:val="Document Map Char"/>
    <w:basedOn w:val="DefaultParagraphFont"/>
    <w:link w:val="DocumentMap"/>
    <w:qFormat/>
    <w:rsid w:val="00E94CBF"/>
    <w:rPr>
      <w:rFonts w:ascii="Segoe UI" w:hAnsi="Segoe UI" w:cs="Segoe UI"/>
      <w:sz w:val="16"/>
      <w:szCs w:val="16"/>
      <w:lang w:val="en-US" w:eastAsia="ja-JP"/>
    </w:rPr>
  </w:style>
  <w:style w:type="paragraph" w:styleId="TOAHeading">
    <w:name w:val="toa heading"/>
    <w:basedOn w:val="Normal"/>
    <w:next w:val="Normal"/>
    <w:qFormat/>
    <w:rsid w:val="00E94C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US" w:eastAsia="ja-JP"/>
    </w:rPr>
  </w:style>
  <w:style w:type="paragraph" w:styleId="CommentText">
    <w:name w:val="annotation text"/>
    <w:basedOn w:val="Normal"/>
    <w:link w:val="CommentTextChar"/>
    <w:qFormat/>
    <w:rsid w:val="00E94CBF"/>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qFormat/>
    <w:rsid w:val="00E94CBF"/>
    <w:rPr>
      <w:lang w:val="en-US" w:eastAsia="ja-JP"/>
    </w:rPr>
  </w:style>
  <w:style w:type="paragraph" w:styleId="Index6">
    <w:name w:val="index 6"/>
    <w:basedOn w:val="Normal"/>
    <w:next w:val="Normal"/>
    <w:qFormat/>
    <w:rsid w:val="00E94CBF"/>
    <w:pPr>
      <w:overflowPunct w:val="0"/>
      <w:autoSpaceDE w:val="0"/>
      <w:autoSpaceDN w:val="0"/>
      <w:adjustRightInd w:val="0"/>
      <w:spacing w:after="0"/>
      <w:ind w:left="1200" w:hanging="200"/>
      <w:textAlignment w:val="baseline"/>
    </w:pPr>
    <w:rPr>
      <w:lang w:val="en-US" w:eastAsia="ja-JP"/>
    </w:rPr>
  </w:style>
  <w:style w:type="paragraph" w:styleId="Salutation">
    <w:name w:val="Salutation"/>
    <w:basedOn w:val="Normal"/>
    <w:next w:val="Normal"/>
    <w:link w:val="SalutationChar"/>
    <w:qFormat/>
    <w:rsid w:val="00E94CBF"/>
    <w:pPr>
      <w:overflowPunct w:val="0"/>
      <w:autoSpaceDE w:val="0"/>
      <w:autoSpaceDN w:val="0"/>
      <w:adjustRightInd w:val="0"/>
      <w:textAlignment w:val="baseline"/>
    </w:pPr>
    <w:rPr>
      <w:lang w:val="en-US" w:eastAsia="ja-JP"/>
    </w:rPr>
  </w:style>
  <w:style w:type="character" w:customStyle="1" w:styleId="SalutationChar">
    <w:name w:val="Salutation Char"/>
    <w:basedOn w:val="DefaultParagraphFont"/>
    <w:link w:val="Salutation"/>
    <w:qFormat/>
    <w:rsid w:val="00E94CBF"/>
    <w:rPr>
      <w:lang w:val="en-US" w:eastAsia="ja-JP"/>
    </w:rPr>
  </w:style>
  <w:style w:type="paragraph" w:styleId="BodyText3">
    <w:name w:val="Body Text 3"/>
    <w:basedOn w:val="Normal"/>
    <w:link w:val="BodyText3Char"/>
    <w:qFormat/>
    <w:rsid w:val="00E94CBF"/>
    <w:pPr>
      <w:overflowPunct w:val="0"/>
      <w:autoSpaceDE w:val="0"/>
      <w:autoSpaceDN w:val="0"/>
      <w:adjustRightInd w:val="0"/>
      <w:spacing w:after="120"/>
      <w:textAlignment w:val="baseline"/>
    </w:pPr>
    <w:rPr>
      <w:sz w:val="16"/>
      <w:szCs w:val="16"/>
      <w:lang w:val="en-US" w:eastAsia="ja-JP"/>
    </w:rPr>
  </w:style>
  <w:style w:type="character" w:customStyle="1" w:styleId="BodyText3Char">
    <w:name w:val="Body Text 3 Char"/>
    <w:basedOn w:val="DefaultParagraphFont"/>
    <w:link w:val="BodyText3"/>
    <w:qFormat/>
    <w:rsid w:val="00E94CBF"/>
    <w:rPr>
      <w:sz w:val="16"/>
      <w:szCs w:val="16"/>
      <w:lang w:val="en-US" w:eastAsia="ja-JP"/>
    </w:rPr>
  </w:style>
  <w:style w:type="paragraph" w:styleId="Closing">
    <w:name w:val="Closing"/>
    <w:basedOn w:val="Normal"/>
    <w:link w:val="ClosingChar"/>
    <w:qFormat/>
    <w:rsid w:val="00E94CBF"/>
    <w:pPr>
      <w:overflowPunct w:val="0"/>
      <w:autoSpaceDE w:val="0"/>
      <w:autoSpaceDN w:val="0"/>
      <w:adjustRightInd w:val="0"/>
      <w:spacing w:after="0"/>
      <w:ind w:left="4252"/>
      <w:textAlignment w:val="baseline"/>
    </w:pPr>
    <w:rPr>
      <w:lang w:val="en-US" w:eastAsia="ja-JP"/>
    </w:rPr>
  </w:style>
  <w:style w:type="character" w:customStyle="1" w:styleId="ClosingChar">
    <w:name w:val="Closing Char"/>
    <w:basedOn w:val="DefaultParagraphFont"/>
    <w:link w:val="Closing"/>
    <w:qFormat/>
    <w:rsid w:val="00E94CBF"/>
    <w:rPr>
      <w:lang w:val="en-US" w:eastAsia="ja-JP"/>
    </w:rPr>
  </w:style>
  <w:style w:type="paragraph" w:styleId="ListBullet3">
    <w:name w:val="List Bullet 3"/>
    <w:basedOn w:val="Normal"/>
    <w:qFormat/>
    <w:rsid w:val="00E94CBF"/>
    <w:pPr>
      <w:numPr>
        <w:numId w:val="5"/>
      </w:numPr>
      <w:overflowPunct w:val="0"/>
      <w:autoSpaceDE w:val="0"/>
      <w:autoSpaceDN w:val="0"/>
      <w:adjustRightInd w:val="0"/>
      <w:contextualSpacing/>
      <w:textAlignment w:val="baseline"/>
    </w:pPr>
    <w:rPr>
      <w:lang w:val="en-US" w:eastAsia="ja-JP"/>
    </w:rPr>
  </w:style>
  <w:style w:type="paragraph" w:styleId="BodyText">
    <w:name w:val="Body Text"/>
    <w:basedOn w:val="Normal"/>
    <w:link w:val="BodyTextChar"/>
    <w:qFormat/>
    <w:rsid w:val="00E94CBF"/>
    <w:pPr>
      <w:overflowPunct w:val="0"/>
      <w:autoSpaceDE w:val="0"/>
      <w:autoSpaceDN w:val="0"/>
      <w:adjustRightInd w:val="0"/>
      <w:spacing w:after="120"/>
      <w:textAlignment w:val="baseline"/>
    </w:pPr>
    <w:rPr>
      <w:lang w:val="en-US" w:eastAsia="ja-JP"/>
    </w:rPr>
  </w:style>
  <w:style w:type="character" w:customStyle="1" w:styleId="BodyTextChar">
    <w:name w:val="Body Text Char"/>
    <w:basedOn w:val="DefaultParagraphFont"/>
    <w:link w:val="BodyText"/>
    <w:qFormat/>
    <w:rsid w:val="00E94CBF"/>
    <w:rPr>
      <w:lang w:val="en-US" w:eastAsia="ja-JP"/>
    </w:rPr>
  </w:style>
  <w:style w:type="paragraph" w:styleId="BodyTextIndent">
    <w:name w:val="Body Text Indent"/>
    <w:basedOn w:val="Normal"/>
    <w:link w:val="BodyTextIndentChar"/>
    <w:qFormat/>
    <w:rsid w:val="00E94CBF"/>
    <w:pPr>
      <w:overflowPunct w:val="0"/>
      <w:autoSpaceDE w:val="0"/>
      <w:autoSpaceDN w:val="0"/>
      <w:adjustRightInd w:val="0"/>
      <w:spacing w:after="120"/>
      <w:ind w:left="283"/>
      <w:textAlignment w:val="baseline"/>
    </w:pPr>
    <w:rPr>
      <w:lang w:val="en-US" w:eastAsia="ja-JP"/>
    </w:rPr>
  </w:style>
  <w:style w:type="character" w:customStyle="1" w:styleId="BodyTextIndentChar">
    <w:name w:val="Body Text Indent Char"/>
    <w:basedOn w:val="DefaultParagraphFont"/>
    <w:link w:val="BodyTextIndent"/>
    <w:qFormat/>
    <w:rsid w:val="00E94CBF"/>
    <w:rPr>
      <w:lang w:val="en-US" w:eastAsia="ja-JP"/>
    </w:rPr>
  </w:style>
  <w:style w:type="paragraph" w:styleId="ListNumber3">
    <w:name w:val="List Number 3"/>
    <w:basedOn w:val="Normal"/>
    <w:qFormat/>
    <w:rsid w:val="00E94CBF"/>
    <w:pPr>
      <w:numPr>
        <w:numId w:val="6"/>
      </w:numPr>
      <w:overflowPunct w:val="0"/>
      <w:autoSpaceDE w:val="0"/>
      <w:autoSpaceDN w:val="0"/>
      <w:adjustRightInd w:val="0"/>
      <w:contextualSpacing/>
      <w:textAlignment w:val="baseline"/>
    </w:pPr>
    <w:rPr>
      <w:lang w:val="en-US" w:eastAsia="ja-JP"/>
    </w:rPr>
  </w:style>
  <w:style w:type="paragraph" w:styleId="List2">
    <w:name w:val="List 2"/>
    <w:basedOn w:val="Normal"/>
    <w:qFormat/>
    <w:rsid w:val="00E94CBF"/>
    <w:pPr>
      <w:overflowPunct w:val="0"/>
      <w:autoSpaceDE w:val="0"/>
      <w:autoSpaceDN w:val="0"/>
      <w:adjustRightInd w:val="0"/>
      <w:ind w:left="566" w:hanging="283"/>
      <w:contextualSpacing/>
      <w:textAlignment w:val="baseline"/>
    </w:pPr>
    <w:rPr>
      <w:lang w:val="en-US" w:eastAsia="ja-JP"/>
    </w:rPr>
  </w:style>
  <w:style w:type="paragraph" w:styleId="ListContinue">
    <w:name w:val="List Continue"/>
    <w:basedOn w:val="Normal"/>
    <w:qFormat/>
    <w:rsid w:val="00E94CBF"/>
    <w:pPr>
      <w:overflowPunct w:val="0"/>
      <w:autoSpaceDE w:val="0"/>
      <w:autoSpaceDN w:val="0"/>
      <w:adjustRightInd w:val="0"/>
      <w:spacing w:after="120"/>
      <w:ind w:left="283"/>
      <w:contextualSpacing/>
      <w:textAlignment w:val="baseline"/>
    </w:pPr>
    <w:rPr>
      <w:lang w:val="en-US" w:eastAsia="ja-JP"/>
    </w:rPr>
  </w:style>
  <w:style w:type="paragraph" w:styleId="BlockText">
    <w:name w:val="Block Text"/>
    <w:basedOn w:val="Normal"/>
    <w:qFormat/>
    <w:rsid w:val="00E94C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val="en-US" w:eastAsia="ja-JP"/>
    </w:rPr>
  </w:style>
  <w:style w:type="paragraph" w:styleId="ListBullet2">
    <w:name w:val="List Bullet 2"/>
    <w:basedOn w:val="Normal"/>
    <w:qFormat/>
    <w:rsid w:val="00E94CBF"/>
    <w:pPr>
      <w:numPr>
        <w:numId w:val="7"/>
      </w:numPr>
      <w:overflowPunct w:val="0"/>
      <w:autoSpaceDE w:val="0"/>
      <w:autoSpaceDN w:val="0"/>
      <w:adjustRightInd w:val="0"/>
      <w:contextualSpacing/>
      <w:textAlignment w:val="baseline"/>
    </w:pPr>
    <w:rPr>
      <w:lang w:val="en-US" w:eastAsia="ja-JP"/>
    </w:rPr>
  </w:style>
  <w:style w:type="paragraph" w:styleId="HTMLAddress">
    <w:name w:val="HTML Address"/>
    <w:basedOn w:val="Normal"/>
    <w:link w:val="HTMLAddressChar"/>
    <w:qFormat/>
    <w:rsid w:val="00E94CBF"/>
    <w:pPr>
      <w:overflowPunct w:val="0"/>
      <w:autoSpaceDE w:val="0"/>
      <w:autoSpaceDN w:val="0"/>
      <w:adjustRightInd w:val="0"/>
      <w:spacing w:after="0"/>
      <w:textAlignment w:val="baseline"/>
    </w:pPr>
    <w:rPr>
      <w:i/>
      <w:iCs/>
      <w:lang w:val="en-US" w:eastAsia="ja-JP"/>
    </w:rPr>
  </w:style>
  <w:style w:type="character" w:customStyle="1" w:styleId="HTMLAddressChar">
    <w:name w:val="HTML Address Char"/>
    <w:basedOn w:val="DefaultParagraphFont"/>
    <w:link w:val="HTMLAddress"/>
    <w:qFormat/>
    <w:rsid w:val="00E94CBF"/>
    <w:rPr>
      <w:i/>
      <w:iCs/>
      <w:lang w:val="en-US" w:eastAsia="ja-JP"/>
    </w:rPr>
  </w:style>
  <w:style w:type="paragraph" w:styleId="Index4">
    <w:name w:val="index 4"/>
    <w:basedOn w:val="Normal"/>
    <w:next w:val="Normal"/>
    <w:qFormat/>
    <w:rsid w:val="00E94CBF"/>
    <w:pPr>
      <w:overflowPunct w:val="0"/>
      <w:autoSpaceDE w:val="0"/>
      <w:autoSpaceDN w:val="0"/>
      <w:adjustRightInd w:val="0"/>
      <w:spacing w:after="0"/>
      <w:ind w:left="800" w:hanging="200"/>
      <w:textAlignment w:val="baseline"/>
    </w:pPr>
    <w:rPr>
      <w:lang w:val="en-US" w:eastAsia="ja-JP"/>
    </w:rPr>
  </w:style>
  <w:style w:type="paragraph" w:styleId="PlainText">
    <w:name w:val="Plain Text"/>
    <w:basedOn w:val="Normal"/>
    <w:link w:val="PlainTextChar"/>
    <w:qFormat/>
    <w:rsid w:val="00E94CBF"/>
    <w:pPr>
      <w:overflowPunct w:val="0"/>
      <w:autoSpaceDE w:val="0"/>
      <w:autoSpaceDN w:val="0"/>
      <w:adjustRightInd w:val="0"/>
      <w:spacing w:after="0"/>
      <w:textAlignment w:val="baseline"/>
    </w:pPr>
    <w:rPr>
      <w:rFonts w:ascii="Consolas" w:hAnsi="Consolas"/>
      <w:sz w:val="21"/>
      <w:szCs w:val="21"/>
      <w:lang w:val="en-US" w:eastAsia="ja-JP"/>
    </w:rPr>
  </w:style>
  <w:style w:type="character" w:customStyle="1" w:styleId="PlainTextChar">
    <w:name w:val="Plain Text Char"/>
    <w:basedOn w:val="DefaultParagraphFont"/>
    <w:link w:val="PlainText"/>
    <w:qFormat/>
    <w:rsid w:val="00E94CBF"/>
    <w:rPr>
      <w:rFonts w:ascii="Consolas" w:hAnsi="Consolas"/>
      <w:sz w:val="21"/>
      <w:szCs w:val="21"/>
      <w:lang w:val="en-US" w:eastAsia="ja-JP"/>
    </w:rPr>
  </w:style>
  <w:style w:type="paragraph" w:styleId="ListBullet5">
    <w:name w:val="List Bullet 5"/>
    <w:basedOn w:val="Normal"/>
    <w:qFormat/>
    <w:rsid w:val="00E94CBF"/>
    <w:pPr>
      <w:numPr>
        <w:numId w:val="8"/>
      </w:numPr>
      <w:overflowPunct w:val="0"/>
      <w:autoSpaceDE w:val="0"/>
      <w:autoSpaceDN w:val="0"/>
      <w:adjustRightInd w:val="0"/>
      <w:contextualSpacing/>
      <w:textAlignment w:val="baseline"/>
    </w:pPr>
    <w:rPr>
      <w:lang w:val="en-US" w:eastAsia="ja-JP"/>
    </w:rPr>
  </w:style>
  <w:style w:type="paragraph" w:styleId="ListNumber4">
    <w:name w:val="List Number 4"/>
    <w:basedOn w:val="Normal"/>
    <w:qFormat/>
    <w:rsid w:val="00E94CBF"/>
    <w:pPr>
      <w:numPr>
        <w:numId w:val="9"/>
      </w:numPr>
      <w:overflowPunct w:val="0"/>
      <w:autoSpaceDE w:val="0"/>
      <w:autoSpaceDN w:val="0"/>
      <w:adjustRightInd w:val="0"/>
      <w:contextualSpacing/>
      <w:textAlignment w:val="baseline"/>
    </w:pPr>
    <w:rPr>
      <w:lang w:val="en-US" w:eastAsia="ja-JP"/>
    </w:rPr>
  </w:style>
  <w:style w:type="paragraph" w:styleId="Index3">
    <w:name w:val="index 3"/>
    <w:basedOn w:val="Normal"/>
    <w:next w:val="Normal"/>
    <w:qFormat/>
    <w:rsid w:val="00E94CBF"/>
    <w:pPr>
      <w:overflowPunct w:val="0"/>
      <w:autoSpaceDE w:val="0"/>
      <w:autoSpaceDN w:val="0"/>
      <w:adjustRightInd w:val="0"/>
      <w:spacing w:after="0"/>
      <w:ind w:left="600" w:hanging="200"/>
      <w:textAlignment w:val="baseline"/>
    </w:pPr>
    <w:rPr>
      <w:lang w:val="en-US" w:eastAsia="ja-JP"/>
    </w:rPr>
  </w:style>
  <w:style w:type="paragraph" w:styleId="Date">
    <w:name w:val="Date"/>
    <w:basedOn w:val="Normal"/>
    <w:next w:val="Normal"/>
    <w:link w:val="DateChar"/>
    <w:qFormat/>
    <w:rsid w:val="00E94CBF"/>
    <w:pPr>
      <w:overflowPunct w:val="0"/>
      <w:autoSpaceDE w:val="0"/>
      <w:autoSpaceDN w:val="0"/>
      <w:adjustRightInd w:val="0"/>
      <w:textAlignment w:val="baseline"/>
    </w:pPr>
    <w:rPr>
      <w:lang w:val="en-US" w:eastAsia="ja-JP"/>
    </w:rPr>
  </w:style>
  <w:style w:type="character" w:customStyle="1" w:styleId="DateChar">
    <w:name w:val="Date Char"/>
    <w:basedOn w:val="DefaultParagraphFont"/>
    <w:link w:val="Date"/>
    <w:qFormat/>
    <w:rsid w:val="00E94CBF"/>
    <w:rPr>
      <w:lang w:val="en-US" w:eastAsia="ja-JP"/>
    </w:rPr>
  </w:style>
  <w:style w:type="paragraph" w:styleId="BodyTextIndent2">
    <w:name w:val="Body Text Indent 2"/>
    <w:basedOn w:val="Normal"/>
    <w:link w:val="BodyTextIndent2Char"/>
    <w:qFormat/>
    <w:rsid w:val="00E94CBF"/>
    <w:pPr>
      <w:overflowPunct w:val="0"/>
      <w:autoSpaceDE w:val="0"/>
      <w:autoSpaceDN w:val="0"/>
      <w:adjustRightInd w:val="0"/>
      <w:spacing w:after="120" w:line="480" w:lineRule="auto"/>
      <w:ind w:left="283"/>
      <w:textAlignment w:val="baseline"/>
    </w:pPr>
    <w:rPr>
      <w:lang w:val="en-US" w:eastAsia="ja-JP"/>
    </w:rPr>
  </w:style>
  <w:style w:type="character" w:customStyle="1" w:styleId="BodyTextIndent2Char">
    <w:name w:val="Body Text Indent 2 Char"/>
    <w:basedOn w:val="DefaultParagraphFont"/>
    <w:link w:val="BodyTextIndent2"/>
    <w:qFormat/>
    <w:rsid w:val="00E94CBF"/>
    <w:rPr>
      <w:lang w:val="en-US" w:eastAsia="ja-JP"/>
    </w:rPr>
  </w:style>
  <w:style w:type="paragraph" w:styleId="EndnoteText">
    <w:name w:val="endnote text"/>
    <w:basedOn w:val="Normal"/>
    <w:link w:val="EndnoteTextChar"/>
    <w:qFormat/>
    <w:rsid w:val="00E94CBF"/>
    <w:pPr>
      <w:overflowPunct w:val="0"/>
      <w:autoSpaceDE w:val="0"/>
      <w:autoSpaceDN w:val="0"/>
      <w:adjustRightInd w:val="0"/>
      <w:spacing w:after="0"/>
      <w:textAlignment w:val="baseline"/>
    </w:pPr>
    <w:rPr>
      <w:lang w:val="en-US" w:eastAsia="ja-JP"/>
    </w:rPr>
  </w:style>
  <w:style w:type="character" w:customStyle="1" w:styleId="EndnoteTextChar">
    <w:name w:val="Endnote Text Char"/>
    <w:basedOn w:val="DefaultParagraphFont"/>
    <w:link w:val="EndnoteText"/>
    <w:qFormat/>
    <w:rsid w:val="00E94CBF"/>
    <w:rPr>
      <w:lang w:val="en-US" w:eastAsia="ja-JP"/>
    </w:rPr>
  </w:style>
  <w:style w:type="paragraph" w:styleId="ListContinue5">
    <w:name w:val="List Continue 5"/>
    <w:basedOn w:val="Normal"/>
    <w:qFormat/>
    <w:rsid w:val="00E94CBF"/>
    <w:pPr>
      <w:overflowPunct w:val="0"/>
      <w:autoSpaceDE w:val="0"/>
      <w:autoSpaceDN w:val="0"/>
      <w:adjustRightInd w:val="0"/>
      <w:spacing w:after="120"/>
      <w:ind w:left="1415"/>
      <w:contextualSpacing/>
      <w:textAlignment w:val="baseline"/>
    </w:pPr>
    <w:rPr>
      <w:lang w:val="en-US" w:eastAsia="ja-JP"/>
    </w:rPr>
  </w:style>
  <w:style w:type="paragraph" w:styleId="EnvelopeReturn">
    <w:name w:val="envelope return"/>
    <w:basedOn w:val="Normal"/>
    <w:qFormat/>
    <w:rsid w:val="00E94CBF"/>
    <w:pPr>
      <w:overflowPunct w:val="0"/>
      <w:autoSpaceDE w:val="0"/>
      <w:autoSpaceDN w:val="0"/>
      <w:adjustRightInd w:val="0"/>
      <w:spacing w:after="0"/>
      <w:textAlignment w:val="baseline"/>
    </w:pPr>
    <w:rPr>
      <w:rFonts w:asciiTheme="majorHAnsi" w:eastAsiaTheme="majorEastAsia" w:hAnsiTheme="majorHAnsi" w:cstheme="majorBidi"/>
      <w:lang w:val="en-US" w:eastAsia="ja-JP"/>
    </w:rPr>
  </w:style>
  <w:style w:type="paragraph" w:styleId="Signature">
    <w:name w:val="Signature"/>
    <w:basedOn w:val="Normal"/>
    <w:link w:val="SignatureChar"/>
    <w:qFormat/>
    <w:rsid w:val="00E94CBF"/>
    <w:pPr>
      <w:overflowPunct w:val="0"/>
      <w:autoSpaceDE w:val="0"/>
      <w:autoSpaceDN w:val="0"/>
      <w:adjustRightInd w:val="0"/>
      <w:spacing w:after="0"/>
      <w:ind w:left="4252"/>
      <w:textAlignment w:val="baseline"/>
    </w:pPr>
    <w:rPr>
      <w:lang w:val="en-US" w:eastAsia="ja-JP"/>
    </w:rPr>
  </w:style>
  <w:style w:type="character" w:customStyle="1" w:styleId="SignatureChar">
    <w:name w:val="Signature Char"/>
    <w:basedOn w:val="DefaultParagraphFont"/>
    <w:link w:val="Signature"/>
    <w:qFormat/>
    <w:rsid w:val="00E94CBF"/>
    <w:rPr>
      <w:lang w:val="en-US" w:eastAsia="ja-JP"/>
    </w:rPr>
  </w:style>
  <w:style w:type="paragraph" w:styleId="ListContinue4">
    <w:name w:val="List Continue 4"/>
    <w:basedOn w:val="Normal"/>
    <w:qFormat/>
    <w:rsid w:val="00E94CBF"/>
    <w:pPr>
      <w:overflowPunct w:val="0"/>
      <w:autoSpaceDE w:val="0"/>
      <w:autoSpaceDN w:val="0"/>
      <w:adjustRightInd w:val="0"/>
      <w:spacing w:after="120"/>
      <w:ind w:left="1132"/>
      <w:contextualSpacing/>
      <w:textAlignment w:val="baseline"/>
    </w:pPr>
    <w:rPr>
      <w:lang w:val="en-US" w:eastAsia="ja-JP"/>
    </w:rPr>
  </w:style>
  <w:style w:type="paragraph" w:styleId="Index1">
    <w:name w:val="index 1"/>
    <w:basedOn w:val="Normal"/>
    <w:next w:val="Normal"/>
    <w:autoRedefine/>
    <w:qFormat/>
    <w:rsid w:val="00E94CBF"/>
    <w:pPr>
      <w:spacing w:after="0"/>
      <w:ind w:left="200" w:hanging="200"/>
    </w:pPr>
  </w:style>
  <w:style w:type="paragraph" w:styleId="IndexHeading">
    <w:name w:val="index heading"/>
    <w:basedOn w:val="Normal"/>
    <w:next w:val="Index1"/>
    <w:qFormat/>
    <w:rsid w:val="00E94CBF"/>
    <w:pPr>
      <w:overflowPunct w:val="0"/>
      <w:autoSpaceDE w:val="0"/>
      <w:autoSpaceDN w:val="0"/>
      <w:adjustRightInd w:val="0"/>
      <w:textAlignment w:val="baseline"/>
    </w:pPr>
    <w:rPr>
      <w:rFonts w:asciiTheme="majorHAnsi" w:eastAsiaTheme="majorEastAsia" w:hAnsiTheme="majorHAnsi" w:cstheme="majorBidi"/>
      <w:b/>
      <w:bCs/>
      <w:lang w:val="en-US" w:eastAsia="ja-JP"/>
    </w:rPr>
  </w:style>
  <w:style w:type="paragraph" w:styleId="Subtitle">
    <w:name w:val="Subtitle"/>
    <w:basedOn w:val="Normal"/>
    <w:next w:val="Normal"/>
    <w:link w:val="SubtitleChar"/>
    <w:uiPriority w:val="2"/>
    <w:qFormat/>
    <w:rsid w:val="00E94CBF"/>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val="en-US" w:eastAsia="ja-JP"/>
    </w:rPr>
  </w:style>
  <w:style w:type="character" w:customStyle="1" w:styleId="SubtitleChar">
    <w:name w:val="Subtitle Char"/>
    <w:basedOn w:val="DefaultParagraphFont"/>
    <w:link w:val="Subtitle"/>
    <w:uiPriority w:val="2"/>
    <w:qFormat/>
    <w:rsid w:val="00E94CBF"/>
    <w:rPr>
      <w:rFonts w:asciiTheme="minorHAnsi" w:eastAsiaTheme="minorEastAsia" w:hAnsiTheme="minorHAnsi" w:cstheme="minorBidi"/>
      <w:color w:val="595959" w:themeColor="text1" w:themeTint="A6"/>
      <w:spacing w:val="15"/>
      <w:sz w:val="22"/>
      <w:szCs w:val="22"/>
      <w:lang w:val="en-US" w:eastAsia="ja-JP"/>
    </w:rPr>
  </w:style>
  <w:style w:type="paragraph" w:styleId="ListNumber5">
    <w:name w:val="List Number 5"/>
    <w:basedOn w:val="Normal"/>
    <w:qFormat/>
    <w:rsid w:val="00E94CBF"/>
    <w:pPr>
      <w:numPr>
        <w:numId w:val="10"/>
      </w:numPr>
      <w:overflowPunct w:val="0"/>
      <w:autoSpaceDE w:val="0"/>
      <w:autoSpaceDN w:val="0"/>
      <w:adjustRightInd w:val="0"/>
      <w:contextualSpacing/>
      <w:textAlignment w:val="baseline"/>
    </w:pPr>
    <w:rPr>
      <w:lang w:val="en-US" w:eastAsia="ja-JP"/>
    </w:rPr>
  </w:style>
  <w:style w:type="paragraph" w:styleId="List">
    <w:name w:val="List"/>
    <w:basedOn w:val="Normal"/>
    <w:qFormat/>
    <w:rsid w:val="00E94CBF"/>
    <w:pPr>
      <w:overflowPunct w:val="0"/>
      <w:autoSpaceDE w:val="0"/>
      <w:autoSpaceDN w:val="0"/>
      <w:adjustRightInd w:val="0"/>
      <w:ind w:left="283" w:hanging="283"/>
      <w:contextualSpacing/>
      <w:textAlignment w:val="baseline"/>
    </w:pPr>
    <w:rPr>
      <w:lang w:val="en-US" w:eastAsia="ja-JP"/>
    </w:rPr>
  </w:style>
  <w:style w:type="paragraph" w:styleId="FootnoteText">
    <w:name w:val="footnote text"/>
    <w:basedOn w:val="Normal"/>
    <w:link w:val="FootnoteTextChar"/>
    <w:qFormat/>
    <w:rsid w:val="00E94CBF"/>
    <w:pPr>
      <w:overflowPunct w:val="0"/>
      <w:autoSpaceDE w:val="0"/>
      <w:autoSpaceDN w:val="0"/>
      <w:adjustRightInd w:val="0"/>
      <w:spacing w:after="0"/>
      <w:textAlignment w:val="baseline"/>
    </w:pPr>
    <w:rPr>
      <w:lang w:val="en-US" w:eastAsia="ja-JP"/>
    </w:rPr>
  </w:style>
  <w:style w:type="character" w:customStyle="1" w:styleId="FootnoteTextChar">
    <w:name w:val="Footnote Text Char"/>
    <w:basedOn w:val="DefaultParagraphFont"/>
    <w:link w:val="FootnoteText"/>
    <w:qFormat/>
    <w:rsid w:val="00E94CBF"/>
    <w:rPr>
      <w:lang w:val="en-US" w:eastAsia="ja-JP"/>
    </w:rPr>
  </w:style>
  <w:style w:type="paragraph" w:styleId="List5">
    <w:name w:val="List 5"/>
    <w:basedOn w:val="Normal"/>
    <w:qFormat/>
    <w:rsid w:val="00E94CBF"/>
    <w:pPr>
      <w:overflowPunct w:val="0"/>
      <w:autoSpaceDE w:val="0"/>
      <w:autoSpaceDN w:val="0"/>
      <w:adjustRightInd w:val="0"/>
      <w:ind w:left="1415" w:hanging="283"/>
      <w:contextualSpacing/>
      <w:textAlignment w:val="baseline"/>
    </w:pPr>
    <w:rPr>
      <w:lang w:val="en-US" w:eastAsia="ja-JP"/>
    </w:rPr>
  </w:style>
  <w:style w:type="paragraph" w:styleId="BodyTextIndent3">
    <w:name w:val="Body Text Indent 3"/>
    <w:basedOn w:val="Normal"/>
    <w:link w:val="BodyTextIndent3Char"/>
    <w:qFormat/>
    <w:rsid w:val="00E94CBF"/>
    <w:pPr>
      <w:overflowPunct w:val="0"/>
      <w:autoSpaceDE w:val="0"/>
      <w:autoSpaceDN w:val="0"/>
      <w:adjustRightInd w:val="0"/>
      <w:spacing w:after="120"/>
      <w:ind w:left="283"/>
      <w:textAlignment w:val="baseline"/>
    </w:pPr>
    <w:rPr>
      <w:sz w:val="16"/>
      <w:szCs w:val="16"/>
      <w:lang w:val="en-US" w:eastAsia="ja-JP"/>
    </w:rPr>
  </w:style>
  <w:style w:type="character" w:customStyle="1" w:styleId="BodyTextIndent3Char">
    <w:name w:val="Body Text Indent 3 Char"/>
    <w:basedOn w:val="DefaultParagraphFont"/>
    <w:link w:val="BodyTextIndent3"/>
    <w:qFormat/>
    <w:rsid w:val="00E94CBF"/>
    <w:rPr>
      <w:sz w:val="16"/>
      <w:szCs w:val="16"/>
      <w:lang w:val="en-US" w:eastAsia="ja-JP"/>
    </w:rPr>
  </w:style>
  <w:style w:type="paragraph" w:styleId="Index7">
    <w:name w:val="index 7"/>
    <w:basedOn w:val="Normal"/>
    <w:next w:val="Normal"/>
    <w:qFormat/>
    <w:rsid w:val="00E94CBF"/>
    <w:pPr>
      <w:overflowPunct w:val="0"/>
      <w:autoSpaceDE w:val="0"/>
      <w:autoSpaceDN w:val="0"/>
      <w:adjustRightInd w:val="0"/>
      <w:spacing w:after="0"/>
      <w:ind w:left="1400" w:hanging="200"/>
      <w:textAlignment w:val="baseline"/>
    </w:pPr>
    <w:rPr>
      <w:lang w:val="en-US" w:eastAsia="ja-JP"/>
    </w:rPr>
  </w:style>
  <w:style w:type="paragraph" w:styleId="Index9">
    <w:name w:val="index 9"/>
    <w:basedOn w:val="Normal"/>
    <w:next w:val="Normal"/>
    <w:qFormat/>
    <w:rsid w:val="00E94CBF"/>
    <w:pPr>
      <w:overflowPunct w:val="0"/>
      <w:autoSpaceDE w:val="0"/>
      <w:autoSpaceDN w:val="0"/>
      <w:adjustRightInd w:val="0"/>
      <w:spacing w:after="0"/>
      <w:ind w:left="1800" w:hanging="200"/>
      <w:textAlignment w:val="baseline"/>
    </w:pPr>
    <w:rPr>
      <w:lang w:val="en-US" w:eastAsia="ja-JP"/>
    </w:rPr>
  </w:style>
  <w:style w:type="paragraph" w:styleId="TableofFigures">
    <w:name w:val="table of figures"/>
    <w:basedOn w:val="Normal"/>
    <w:next w:val="Normal"/>
    <w:qFormat/>
    <w:rsid w:val="00E94CBF"/>
    <w:pPr>
      <w:overflowPunct w:val="0"/>
      <w:autoSpaceDE w:val="0"/>
      <w:autoSpaceDN w:val="0"/>
      <w:adjustRightInd w:val="0"/>
      <w:spacing w:after="0"/>
      <w:textAlignment w:val="baseline"/>
    </w:pPr>
    <w:rPr>
      <w:lang w:val="en-US" w:eastAsia="ja-JP"/>
    </w:rPr>
  </w:style>
  <w:style w:type="paragraph" w:styleId="BodyText2">
    <w:name w:val="Body Text 2"/>
    <w:basedOn w:val="Normal"/>
    <w:link w:val="BodyText2Char"/>
    <w:qFormat/>
    <w:rsid w:val="00E94CBF"/>
    <w:pPr>
      <w:overflowPunct w:val="0"/>
      <w:autoSpaceDE w:val="0"/>
      <w:autoSpaceDN w:val="0"/>
      <w:adjustRightInd w:val="0"/>
      <w:spacing w:after="120" w:line="480" w:lineRule="auto"/>
      <w:textAlignment w:val="baseline"/>
    </w:pPr>
    <w:rPr>
      <w:lang w:val="en-US" w:eastAsia="ja-JP"/>
    </w:rPr>
  </w:style>
  <w:style w:type="character" w:customStyle="1" w:styleId="BodyText2Char">
    <w:name w:val="Body Text 2 Char"/>
    <w:basedOn w:val="DefaultParagraphFont"/>
    <w:link w:val="BodyText2"/>
    <w:qFormat/>
    <w:rsid w:val="00E94CBF"/>
    <w:rPr>
      <w:lang w:val="en-US" w:eastAsia="ja-JP"/>
    </w:rPr>
  </w:style>
  <w:style w:type="paragraph" w:styleId="List4">
    <w:name w:val="List 4"/>
    <w:basedOn w:val="Normal"/>
    <w:qFormat/>
    <w:rsid w:val="00E94CBF"/>
    <w:pPr>
      <w:overflowPunct w:val="0"/>
      <w:autoSpaceDE w:val="0"/>
      <w:autoSpaceDN w:val="0"/>
      <w:adjustRightInd w:val="0"/>
      <w:ind w:left="1132" w:hanging="283"/>
      <w:contextualSpacing/>
      <w:textAlignment w:val="baseline"/>
    </w:pPr>
    <w:rPr>
      <w:lang w:val="en-US" w:eastAsia="ja-JP"/>
    </w:rPr>
  </w:style>
  <w:style w:type="paragraph" w:styleId="ListContinue2">
    <w:name w:val="List Continue 2"/>
    <w:basedOn w:val="Normal"/>
    <w:qFormat/>
    <w:rsid w:val="00E94CBF"/>
    <w:pPr>
      <w:overflowPunct w:val="0"/>
      <w:autoSpaceDE w:val="0"/>
      <w:autoSpaceDN w:val="0"/>
      <w:adjustRightInd w:val="0"/>
      <w:spacing w:after="120"/>
      <w:ind w:left="566"/>
      <w:contextualSpacing/>
      <w:textAlignment w:val="baseline"/>
    </w:pPr>
    <w:rPr>
      <w:lang w:val="en-US" w:eastAsia="ja-JP"/>
    </w:rPr>
  </w:style>
  <w:style w:type="paragraph" w:styleId="MessageHeader">
    <w:name w:val="Message Header"/>
    <w:basedOn w:val="Normal"/>
    <w:link w:val="MessageHeaderChar"/>
    <w:qFormat/>
    <w:rsid w:val="00E94C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US" w:eastAsia="ja-JP"/>
    </w:rPr>
  </w:style>
  <w:style w:type="character" w:customStyle="1" w:styleId="MessageHeaderChar">
    <w:name w:val="Message Header Char"/>
    <w:basedOn w:val="DefaultParagraphFont"/>
    <w:link w:val="MessageHeader"/>
    <w:qFormat/>
    <w:rsid w:val="00E94CBF"/>
    <w:rPr>
      <w:rFonts w:asciiTheme="majorHAnsi" w:eastAsiaTheme="majorEastAsia" w:hAnsiTheme="majorHAnsi" w:cstheme="majorBidi"/>
      <w:sz w:val="24"/>
      <w:szCs w:val="24"/>
      <w:shd w:val="pct20" w:color="auto" w:fill="auto"/>
      <w:lang w:val="en-US" w:eastAsia="ja-JP"/>
    </w:rPr>
  </w:style>
  <w:style w:type="paragraph" w:styleId="HTMLPreformatted">
    <w:name w:val="HTML Preformatted"/>
    <w:basedOn w:val="Normal"/>
    <w:link w:val="HTMLPreformattedChar"/>
    <w:qFormat/>
    <w:rsid w:val="00E94CBF"/>
    <w:pPr>
      <w:overflowPunct w:val="0"/>
      <w:autoSpaceDE w:val="0"/>
      <w:autoSpaceDN w:val="0"/>
      <w:adjustRightInd w:val="0"/>
      <w:spacing w:after="0"/>
      <w:textAlignment w:val="baseline"/>
    </w:pPr>
    <w:rPr>
      <w:rFonts w:ascii="Consolas" w:hAnsi="Consolas"/>
      <w:lang w:val="en-US" w:eastAsia="ja-JP"/>
    </w:rPr>
  </w:style>
  <w:style w:type="character" w:customStyle="1" w:styleId="HTMLPreformattedChar">
    <w:name w:val="HTML Preformatted Char"/>
    <w:basedOn w:val="DefaultParagraphFont"/>
    <w:link w:val="HTMLPreformatted"/>
    <w:qFormat/>
    <w:rsid w:val="00E94CBF"/>
    <w:rPr>
      <w:rFonts w:ascii="Consolas" w:hAnsi="Consolas"/>
      <w:lang w:val="en-US" w:eastAsia="ja-JP"/>
    </w:rPr>
  </w:style>
  <w:style w:type="paragraph" w:styleId="NormalWeb">
    <w:name w:val="Normal (Web)"/>
    <w:basedOn w:val="Normal"/>
    <w:link w:val="NormalWebChar"/>
    <w:uiPriority w:val="99"/>
    <w:unhideWhenUsed/>
    <w:qFormat/>
    <w:rsid w:val="00E94CB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ListContinue3">
    <w:name w:val="List Continue 3"/>
    <w:basedOn w:val="Normal"/>
    <w:qFormat/>
    <w:rsid w:val="00E94CBF"/>
    <w:pPr>
      <w:overflowPunct w:val="0"/>
      <w:autoSpaceDE w:val="0"/>
      <w:autoSpaceDN w:val="0"/>
      <w:adjustRightInd w:val="0"/>
      <w:spacing w:after="120"/>
      <w:ind w:left="849"/>
      <w:contextualSpacing/>
      <w:textAlignment w:val="baseline"/>
    </w:pPr>
    <w:rPr>
      <w:lang w:val="en-US" w:eastAsia="ja-JP"/>
    </w:rPr>
  </w:style>
  <w:style w:type="paragraph" w:styleId="Index2">
    <w:name w:val="index 2"/>
    <w:basedOn w:val="Normal"/>
    <w:next w:val="Normal"/>
    <w:qFormat/>
    <w:rsid w:val="00E94CBF"/>
    <w:pPr>
      <w:overflowPunct w:val="0"/>
      <w:autoSpaceDE w:val="0"/>
      <w:autoSpaceDN w:val="0"/>
      <w:adjustRightInd w:val="0"/>
      <w:spacing w:after="0"/>
      <w:ind w:left="400" w:hanging="200"/>
      <w:textAlignment w:val="baseline"/>
    </w:pPr>
    <w:rPr>
      <w:lang w:val="en-US" w:eastAsia="ja-JP"/>
    </w:rPr>
  </w:style>
  <w:style w:type="paragraph" w:styleId="Title">
    <w:name w:val="Title"/>
    <w:basedOn w:val="Normal"/>
    <w:next w:val="Normal"/>
    <w:link w:val="TitleChar"/>
    <w:qFormat/>
    <w:rsid w:val="00E94C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val="en-US" w:eastAsia="ja-JP"/>
    </w:rPr>
  </w:style>
  <w:style w:type="character" w:customStyle="1" w:styleId="TitleChar">
    <w:name w:val="Title Char"/>
    <w:basedOn w:val="DefaultParagraphFont"/>
    <w:link w:val="Title"/>
    <w:qFormat/>
    <w:rsid w:val="00E94CBF"/>
    <w:rPr>
      <w:rFonts w:asciiTheme="majorHAnsi" w:eastAsiaTheme="majorEastAsia" w:hAnsiTheme="majorHAnsi" w:cstheme="majorBidi"/>
      <w:spacing w:val="-10"/>
      <w:kern w:val="28"/>
      <w:sz w:val="56"/>
      <w:szCs w:val="56"/>
      <w:lang w:val="en-US" w:eastAsia="ja-JP"/>
    </w:rPr>
  </w:style>
  <w:style w:type="paragraph" w:styleId="CommentSubject">
    <w:name w:val="annotation subject"/>
    <w:basedOn w:val="CommentText"/>
    <w:next w:val="CommentText"/>
    <w:link w:val="CommentSubjectChar"/>
    <w:qFormat/>
    <w:rsid w:val="00E94CBF"/>
    <w:rPr>
      <w:b/>
      <w:bCs/>
    </w:rPr>
  </w:style>
  <w:style w:type="character" w:customStyle="1" w:styleId="CommentSubjectChar">
    <w:name w:val="Comment Subject Char"/>
    <w:basedOn w:val="CommentTextChar"/>
    <w:link w:val="CommentSubject"/>
    <w:qFormat/>
    <w:rsid w:val="00E94CBF"/>
    <w:rPr>
      <w:b/>
      <w:bCs/>
      <w:lang w:val="en-US" w:eastAsia="ja-JP"/>
    </w:rPr>
  </w:style>
  <w:style w:type="paragraph" w:styleId="BodyTextFirstIndent">
    <w:name w:val="Body Text First Indent"/>
    <w:basedOn w:val="BodyText"/>
    <w:link w:val="BodyTextFirstIndentChar"/>
    <w:qFormat/>
    <w:rsid w:val="00E94CBF"/>
    <w:pPr>
      <w:spacing w:after="180"/>
      <w:ind w:firstLine="360"/>
    </w:pPr>
  </w:style>
  <w:style w:type="character" w:customStyle="1" w:styleId="BodyTextFirstIndentChar">
    <w:name w:val="Body Text First Indent Char"/>
    <w:basedOn w:val="BodyTextChar"/>
    <w:link w:val="BodyTextFirstIndent"/>
    <w:qFormat/>
    <w:rsid w:val="00E94CBF"/>
    <w:rPr>
      <w:lang w:val="en-US" w:eastAsia="ja-JP"/>
    </w:rPr>
  </w:style>
  <w:style w:type="paragraph" w:styleId="BodyTextFirstIndent2">
    <w:name w:val="Body Text First Indent 2"/>
    <w:basedOn w:val="BodyTextIndent"/>
    <w:link w:val="BodyTextFirstIndent2Char"/>
    <w:qFormat/>
    <w:rsid w:val="00E94CBF"/>
    <w:pPr>
      <w:spacing w:after="180"/>
      <w:ind w:left="360" w:firstLine="360"/>
    </w:pPr>
  </w:style>
  <w:style w:type="character" w:customStyle="1" w:styleId="BodyTextFirstIndent2Char">
    <w:name w:val="Body Text First Indent 2 Char"/>
    <w:basedOn w:val="BodyTextIndentChar"/>
    <w:link w:val="BodyTextFirstIndent2"/>
    <w:qFormat/>
    <w:rsid w:val="00E94CBF"/>
    <w:rPr>
      <w:lang w:val="en-US" w:eastAsia="ja-JP"/>
    </w:rPr>
  </w:style>
  <w:style w:type="character" w:styleId="CommentReference">
    <w:name w:val="annotation reference"/>
    <w:basedOn w:val="DefaultParagraphFont"/>
    <w:uiPriority w:val="99"/>
    <w:qFormat/>
    <w:rsid w:val="00E94CBF"/>
    <w:rPr>
      <w:sz w:val="16"/>
      <w:szCs w:val="16"/>
    </w:rPr>
  </w:style>
  <w:style w:type="paragraph" w:styleId="ListParagraph">
    <w:name w:val="List Paragraph"/>
    <w:aliases w:val="Bullets,MyBulletList,MyBulletedList,MyListParagraph,Viñetas (Inicio Parrafo),3 Txt tabla,Zerrenda-paragrafoa,1st level - Bullet List Paragraph,Lettre d'introduction,Lista viñetas,Bullets_normal,Bullet point,Paragraphe de liste"/>
    <w:basedOn w:val="Normal"/>
    <w:link w:val="ListParagraphChar"/>
    <w:uiPriority w:val="34"/>
    <w:qFormat/>
    <w:rsid w:val="00E94CBF"/>
    <w:pPr>
      <w:overflowPunct w:val="0"/>
      <w:autoSpaceDE w:val="0"/>
      <w:autoSpaceDN w:val="0"/>
      <w:adjustRightInd w:val="0"/>
      <w:spacing w:before="120" w:after="0"/>
      <w:ind w:left="720"/>
      <w:contextualSpacing/>
      <w:jc w:val="both"/>
      <w:textAlignment w:val="baseline"/>
    </w:pPr>
    <w:rPr>
      <w:rFonts w:eastAsia="Arial Unicode MS"/>
      <w:lang w:val="en-US" w:eastAsia="de-DE"/>
    </w:rPr>
  </w:style>
  <w:style w:type="paragraph" w:customStyle="1" w:styleId="Revision1">
    <w:name w:val="Revision1"/>
    <w:hidden/>
    <w:uiPriority w:val="99"/>
    <w:semiHidden/>
    <w:qFormat/>
    <w:rsid w:val="00E94CBF"/>
    <w:rPr>
      <w:rFonts w:eastAsia="SimSun"/>
      <w:lang w:eastAsia="en-US"/>
    </w:rPr>
  </w:style>
  <w:style w:type="paragraph" w:customStyle="1" w:styleId="Revision2">
    <w:name w:val="Revision2"/>
    <w:hidden/>
    <w:uiPriority w:val="99"/>
    <w:unhideWhenUsed/>
    <w:qFormat/>
    <w:rsid w:val="00E94CBF"/>
    <w:rPr>
      <w:rFonts w:eastAsia="SimSun"/>
      <w:lang w:eastAsia="en-US"/>
    </w:rPr>
  </w:style>
  <w:style w:type="character" w:customStyle="1" w:styleId="NormalWebChar">
    <w:name w:val="Normal (Web) Char"/>
    <w:link w:val="NormalWeb"/>
    <w:uiPriority w:val="99"/>
    <w:qFormat/>
    <w:rsid w:val="00E94CBF"/>
    <w:rPr>
      <w:sz w:val="24"/>
      <w:szCs w:val="24"/>
      <w:lang w:val="en-US"/>
    </w:rPr>
  </w:style>
  <w:style w:type="character" w:customStyle="1" w:styleId="HeaderChar">
    <w:name w:val="Header Char"/>
    <w:basedOn w:val="DefaultParagraphFont"/>
    <w:link w:val="Header"/>
    <w:qFormat/>
    <w:rsid w:val="00E94CBF"/>
    <w:rPr>
      <w:rFonts w:ascii="Arial" w:hAnsi="Arial"/>
      <w:b/>
      <w:noProof/>
      <w:sz w:val="18"/>
      <w:lang w:eastAsia="ja-JP"/>
    </w:rPr>
  </w:style>
  <w:style w:type="character" w:customStyle="1" w:styleId="Heading1Char">
    <w:name w:val="Heading 1 Char"/>
    <w:basedOn w:val="DefaultParagraphFont"/>
    <w:link w:val="Heading1"/>
    <w:qFormat/>
    <w:rsid w:val="00E94CBF"/>
    <w:rPr>
      <w:rFonts w:ascii="Arial" w:hAnsi="Arial"/>
      <w:sz w:val="36"/>
      <w:lang w:eastAsia="en-US"/>
    </w:rPr>
  </w:style>
  <w:style w:type="paragraph" w:customStyle="1" w:styleId="Revision3">
    <w:name w:val="Revision3"/>
    <w:hidden/>
    <w:uiPriority w:val="99"/>
    <w:unhideWhenUsed/>
    <w:qFormat/>
    <w:rsid w:val="00E94CBF"/>
    <w:rPr>
      <w:rFonts w:eastAsia="SimSun"/>
      <w:lang w:eastAsia="en-US"/>
    </w:rPr>
  </w:style>
  <w:style w:type="character" w:customStyle="1" w:styleId="FooterChar">
    <w:name w:val="Footer Char"/>
    <w:basedOn w:val="DefaultParagraphFont"/>
    <w:link w:val="Footer"/>
    <w:qFormat/>
    <w:rsid w:val="00E94CBF"/>
    <w:rPr>
      <w:rFonts w:ascii="Arial" w:hAnsi="Arial"/>
      <w:b/>
      <w:i/>
      <w:noProof/>
      <w:sz w:val="18"/>
      <w:lang w:eastAsia="ja-JP"/>
    </w:rPr>
  </w:style>
  <w:style w:type="paragraph" w:styleId="IntenseQuote">
    <w:name w:val="Intense Quote"/>
    <w:basedOn w:val="Normal"/>
    <w:next w:val="Normal"/>
    <w:link w:val="IntenseQuoteChar"/>
    <w:uiPriority w:val="99"/>
    <w:unhideWhenUsed/>
    <w:qFormat/>
    <w:rsid w:val="00E94C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val="en-US" w:eastAsia="ja-JP"/>
    </w:rPr>
  </w:style>
  <w:style w:type="character" w:customStyle="1" w:styleId="IntenseQuoteChar">
    <w:name w:val="Intense Quote Char"/>
    <w:basedOn w:val="DefaultParagraphFont"/>
    <w:link w:val="IntenseQuote"/>
    <w:uiPriority w:val="99"/>
    <w:qFormat/>
    <w:rsid w:val="00E94CBF"/>
    <w:rPr>
      <w:i/>
      <w:iCs/>
      <w:color w:val="4472C4" w:themeColor="accent1"/>
      <w:lang w:val="en-US" w:eastAsia="ja-JP"/>
    </w:rPr>
  </w:style>
  <w:style w:type="paragraph" w:styleId="NoSpacing">
    <w:name w:val="No Spacing"/>
    <w:uiPriority w:val="99"/>
    <w:unhideWhenUsed/>
    <w:qFormat/>
    <w:rsid w:val="00E94CBF"/>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E94CBF"/>
    <w:pPr>
      <w:overflowPunct w:val="0"/>
      <w:autoSpaceDE w:val="0"/>
      <w:autoSpaceDN w:val="0"/>
      <w:adjustRightInd w:val="0"/>
      <w:spacing w:before="200" w:after="160"/>
      <w:ind w:left="864" w:right="864"/>
      <w:jc w:val="center"/>
      <w:textAlignment w:val="baseline"/>
    </w:pPr>
    <w:rPr>
      <w:i/>
      <w:iCs/>
      <w:color w:val="404040" w:themeColor="text1" w:themeTint="BF"/>
      <w:lang w:val="en-US" w:eastAsia="ja-JP"/>
    </w:rPr>
  </w:style>
  <w:style w:type="character" w:customStyle="1" w:styleId="QuoteChar">
    <w:name w:val="Quote Char"/>
    <w:basedOn w:val="DefaultParagraphFont"/>
    <w:link w:val="Quote"/>
    <w:uiPriority w:val="99"/>
    <w:qFormat/>
    <w:rsid w:val="00E94CBF"/>
    <w:rPr>
      <w:i/>
      <w:iCs/>
      <w:color w:val="404040" w:themeColor="text1" w:themeTint="BF"/>
      <w:lang w:val="en-US" w:eastAsia="ja-JP"/>
    </w:rPr>
  </w:style>
  <w:style w:type="paragraph" w:customStyle="1" w:styleId="Revision4">
    <w:name w:val="Revision4"/>
    <w:hidden/>
    <w:uiPriority w:val="99"/>
    <w:unhideWhenUsed/>
    <w:qFormat/>
    <w:rsid w:val="00E94CBF"/>
    <w:rPr>
      <w:lang w:eastAsia="en-US"/>
    </w:rPr>
  </w:style>
  <w:style w:type="paragraph" w:customStyle="1" w:styleId="Revision5">
    <w:name w:val="Revision5"/>
    <w:hidden/>
    <w:uiPriority w:val="99"/>
    <w:unhideWhenUsed/>
    <w:qFormat/>
    <w:rsid w:val="00E94CBF"/>
    <w:rPr>
      <w:lang w:eastAsia="en-US"/>
    </w:rPr>
  </w:style>
  <w:style w:type="character" w:customStyle="1" w:styleId="THChar">
    <w:name w:val="TH Char"/>
    <w:link w:val="TH"/>
    <w:qFormat/>
    <w:rsid w:val="00E94CBF"/>
    <w:rPr>
      <w:rFonts w:ascii="Arial" w:hAnsi="Arial"/>
      <w:b/>
      <w:lang w:eastAsia="en-US"/>
    </w:rPr>
  </w:style>
  <w:style w:type="character" w:customStyle="1" w:styleId="ListParagraphChar">
    <w:name w:val="List Paragraph Char"/>
    <w:aliases w:val="Bullets Char,MyBulletList Char,MyBulletedList Char,MyListParagraph Char,Viñetas (Inicio Parrafo) Char,3 Txt tabla Char,Zerrenda-paragrafoa Char,1st level - Bullet List Paragraph Char,Lettre d'introduction Char,Lista viñetas Char"/>
    <w:link w:val="ListParagraph"/>
    <w:uiPriority w:val="34"/>
    <w:qFormat/>
    <w:rsid w:val="00E94CBF"/>
    <w:rPr>
      <w:rFonts w:eastAsia="Arial Unicode MS"/>
      <w:lang w:val="en-US" w:eastAsia="de-DE"/>
    </w:rPr>
  </w:style>
  <w:style w:type="paragraph" w:styleId="Revision">
    <w:name w:val="Revision"/>
    <w:hidden/>
    <w:uiPriority w:val="99"/>
    <w:unhideWhenUsed/>
    <w:rsid w:val="00E94CBF"/>
    <w:rPr>
      <w:lang w:eastAsia="ja-JP"/>
    </w:rPr>
  </w:style>
  <w:style w:type="character" w:customStyle="1" w:styleId="B1Char">
    <w:name w:val="B1 Char"/>
    <w:link w:val="B10"/>
    <w:qFormat/>
    <w:locked/>
    <w:rsid w:val="00E94CBF"/>
    <w:rPr>
      <w:lang w:eastAsia="en-US"/>
    </w:rPr>
  </w:style>
  <w:style w:type="character" w:styleId="SubtleReference">
    <w:name w:val="Subtle Reference"/>
    <w:aliases w:val="footnotes Figures"/>
    <w:uiPriority w:val="31"/>
    <w:qFormat/>
    <w:rsid w:val="00E94CBF"/>
    <w:rPr>
      <w:color w:val="7F7F7F"/>
      <w:sz w:val="20"/>
    </w:rPr>
  </w:style>
  <w:style w:type="paragraph" w:customStyle="1" w:styleId="Normalwspacing">
    <w:name w:val="Normal_w/spacing"/>
    <w:basedOn w:val="Normal"/>
    <w:link w:val="NormalwspacingChar"/>
    <w:qFormat/>
    <w:rsid w:val="00E94CBF"/>
    <w:pPr>
      <w:spacing w:before="120" w:after="120"/>
      <w:jc w:val="both"/>
    </w:pPr>
    <w:rPr>
      <w:rFonts w:eastAsia="Arial Unicode MS"/>
      <w:sz w:val="22"/>
      <w:lang w:val="en-US" w:eastAsia="de-DE"/>
    </w:rPr>
  </w:style>
  <w:style w:type="character" w:customStyle="1" w:styleId="NormalwspacingChar">
    <w:name w:val="Normal_w/spacing Char"/>
    <w:link w:val="Normalwspacing"/>
    <w:rsid w:val="00E94CBF"/>
    <w:rPr>
      <w:rFonts w:eastAsia="Arial Unicode MS"/>
      <w:sz w:val="22"/>
      <w:lang w:val="en-US" w:eastAsia="de-DE"/>
    </w:rPr>
  </w:style>
  <w:style w:type="paragraph" w:customStyle="1" w:styleId="BulletsinParagraphs">
    <w:name w:val="Bullets in Paragraphs"/>
    <w:basedOn w:val="Normal"/>
    <w:link w:val="BulletsinParagraphsChar"/>
    <w:qFormat/>
    <w:rsid w:val="00E94CBF"/>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E94CBF"/>
    <w:rPr>
      <w:rFonts w:eastAsia="Arial Unicode MS"/>
      <w:sz w:val="22"/>
      <w:szCs w:val="22"/>
      <w:lang w:val="en-US" w:eastAsia="de-DE"/>
    </w:rPr>
  </w:style>
  <w:style w:type="paragraph" w:customStyle="1" w:styleId="WSBulletsinParagraphwspace">
    <w:name w:val="WS Bullets in Paragraph w/space"/>
    <w:basedOn w:val="BulletsinParagraphs"/>
    <w:qFormat/>
    <w:rsid w:val="00E94CBF"/>
    <w:pPr>
      <w:numPr>
        <w:numId w:val="12"/>
      </w:numPr>
      <w:tabs>
        <w:tab w:val="clear" w:pos="720"/>
        <w:tab w:val="left" w:pos="643"/>
      </w:tabs>
      <w:spacing w:after="120"/>
      <w:ind w:left="360" w:hanging="360"/>
      <w:contextualSpacing w:val="0"/>
      <w:jc w:val="both"/>
    </w:pPr>
  </w:style>
  <w:style w:type="table" w:customStyle="1" w:styleId="1">
    <w:name w:val="网格型1"/>
    <w:basedOn w:val="TableNormal"/>
    <w:next w:val="TableGrid"/>
    <w:qFormat/>
    <w:rsid w:val="00E94CBF"/>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E94CB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E94CBF"/>
    <w:pPr>
      <w:numPr>
        <w:numId w:val="13"/>
      </w:numPr>
      <w:overflowPunct w:val="0"/>
      <w:autoSpaceDE w:val="0"/>
      <w:autoSpaceDN w:val="0"/>
      <w:adjustRightInd w:val="0"/>
      <w:textAlignment w:val="baseline"/>
    </w:pPr>
    <w:rPr>
      <w:lang w:val="en-US"/>
    </w:rPr>
  </w:style>
  <w:style w:type="paragraph" w:customStyle="1" w:styleId="BL">
    <w:name w:val="BL"/>
    <w:basedOn w:val="Normal"/>
    <w:rsid w:val="00E94CBF"/>
    <w:pPr>
      <w:numPr>
        <w:numId w:val="14"/>
      </w:numPr>
      <w:overflowPunct w:val="0"/>
      <w:autoSpaceDE w:val="0"/>
      <w:autoSpaceDN w:val="0"/>
      <w:adjustRightInd w:val="0"/>
      <w:textAlignment w:val="baseline"/>
    </w:pPr>
    <w:rPr>
      <w:lang w:val="en-US"/>
    </w:rPr>
  </w:style>
  <w:style w:type="character" w:customStyle="1" w:styleId="TFChar">
    <w:name w:val="TF Char"/>
    <w:link w:val="TF"/>
    <w:qFormat/>
    <w:rsid w:val="00E94CBF"/>
    <w:rPr>
      <w:rFonts w:ascii="Arial" w:hAnsi="Arial"/>
      <w:b/>
      <w:lang w:eastAsia="en-US"/>
    </w:rPr>
  </w:style>
  <w:style w:type="character" w:customStyle="1" w:styleId="TAHCar">
    <w:name w:val="TAH Car"/>
    <w:link w:val="TAH"/>
    <w:qFormat/>
    <w:rsid w:val="00E94CBF"/>
    <w:rPr>
      <w:rFonts w:ascii="Arial" w:hAnsi="Arial"/>
      <w:b/>
      <w:sz w:val="18"/>
      <w:lang w:eastAsia="en-US"/>
    </w:rPr>
  </w:style>
  <w:style w:type="character" w:customStyle="1" w:styleId="Heading4Char">
    <w:name w:val="Heading 4 Char"/>
    <w:basedOn w:val="DefaultParagraphFont"/>
    <w:link w:val="Heading4"/>
    <w:rsid w:val="00E94CBF"/>
    <w:rPr>
      <w:rFonts w:ascii="Arial" w:hAnsi="Arial"/>
      <w:sz w:val="24"/>
      <w:lang w:eastAsia="en-US"/>
    </w:rPr>
  </w:style>
  <w:style w:type="character" w:styleId="Strong">
    <w:name w:val="Strong"/>
    <w:uiPriority w:val="22"/>
    <w:qFormat/>
    <w:rsid w:val="00E94CBF"/>
    <w:rPr>
      <w:b/>
    </w:rPr>
  </w:style>
  <w:style w:type="character" w:styleId="Emphasis">
    <w:name w:val="Emphasis"/>
    <w:uiPriority w:val="20"/>
    <w:qFormat/>
    <w:rsid w:val="00E94CBF"/>
    <w:rPr>
      <w:i/>
    </w:rPr>
  </w:style>
  <w:style w:type="character" w:customStyle="1" w:styleId="B11">
    <w:name w:val="B1 (文字)"/>
    <w:basedOn w:val="DefaultParagraphFont"/>
    <w:locked/>
    <w:rsid w:val="00E94CBF"/>
    <w:rPr>
      <w:lang w:eastAsia="en-US"/>
    </w:rPr>
  </w:style>
  <w:style w:type="character" w:customStyle="1" w:styleId="B2Char">
    <w:name w:val="B2 Char"/>
    <w:basedOn w:val="DefaultParagraphFont"/>
    <w:link w:val="B2"/>
    <w:locked/>
    <w:rsid w:val="00E94CBF"/>
    <w:rPr>
      <w:lang w:eastAsia="en-US"/>
    </w:rPr>
  </w:style>
  <w:style w:type="character" w:customStyle="1" w:styleId="TALChar">
    <w:name w:val="TAL Char"/>
    <w:link w:val="TAL"/>
    <w:qFormat/>
    <w:locked/>
    <w:rsid w:val="00E94CBF"/>
    <w:rPr>
      <w:rFonts w:ascii="Arial" w:hAnsi="Arial"/>
      <w:sz w:val="18"/>
      <w:lang w:eastAsia="en-US"/>
    </w:rPr>
  </w:style>
  <w:style w:type="character" w:customStyle="1" w:styleId="Heading8Char">
    <w:name w:val="Heading 8 Char"/>
    <w:basedOn w:val="DefaultParagraphFont"/>
    <w:link w:val="Heading8"/>
    <w:rsid w:val="00E94CB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330975">
      <w:bodyDiv w:val="1"/>
      <w:marLeft w:val="0"/>
      <w:marRight w:val="0"/>
      <w:marTop w:val="0"/>
      <w:marBottom w:val="0"/>
      <w:divBdr>
        <w:top w:val="none" w:sz="0" w:space="0" w:color="auto"/>
        <w:left w:val="none" w:sz="0" w:space="0" w:color="auto"/>
        <w:bottom w:val="none" w:sz="0" w:space="0" w:color="auto"/>
        <w:right w:val="none" w:sz="0" w:space="0" w:color="auto"/>
      </w:divBdr>
    </w:div>
    <w:div w:id="1330870925">
      <w:bodyDiv w:val="1"/>
      <w:marLeft w:val="0"/>
      <w:marRight w:val="0"/>
      <w:marTop w:val="0"/>
      <w:marBottom w:val="0"/>
      <w:divBdr>
        <w:top w:val="none" w:sz="0" w:space="0" w:color="auto"/>
        <w:left w:val="none" w:sz="0" w:space="0" w:color="auto"/>
        <w:bottom w:val="none" w:sz="0" w:space="0" w:color="auto"/>
        <w:right w:val="none" w:sz="0" w:space="0" w:color="auto"/>
      </w:divBdr>
    </w:div>
    <w:div w:id="182985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1124</Words>
  <Characters>7082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S1-260076r4</cp:lastModifiedBy>
  <cp:revision>3</cp:revision>
  <cp:lastPrinted>2019-02-25T14:05:00Z</cp:lastPrinted>
  <dcterms:created xsi:type="dcterms:W3CDTF">2026-01-15T11:13:00Z</dcterms:created>
  <dcterms:modified xsi:type="dcterms:W3CDTF">2026-01-15T11:23:00Z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