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1A5BB586"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A14CC">
        <w:rPr>
          <w:rFonts w:ascii="Arial" w:eastAsia="Malgun Gothic" w:hAnsi="Arial" w:cs="Arial"/>
          <w:b/>
          <w:sz w:val="24"/>
          <w:szCs w:val="24"/>
          <w:lang w:eastAsia="ko-KR"/>
        </w:rPr>
        <w:t>3081</w:t>
      </w:r>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5A56207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20DDC">
        <w:rPr>
          <w:rFonts w:ascii="Arial" w:eastAsia="SimSun" w:hAnsi="Arial"/>
          <w:sz w:val="24"/>
          <w:szCs w:val="24"/>
          <w:lang w:eastAsia="en-GB"/>
        </w:rPr>
        <w:t>Discussion of 5G Requirements Simplification for 6G</w:t>
      </w:r>
    </w:p>
    <w:p w14:paraId="69619553" w14:textId="11360A7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20DDC">
        <w:rPr>
          <w:rFonts w:ascii="Arial" w:eastAsia="SimSun" w:hAnsi="Arial"/>
          <w:sz w:val="24"/>
          <w:szCs w:val="24"/>
          <w:lang w:eastAsia="en-GB"/>
        </w:rPr>
        <w:t>4</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57B8465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A14CC">
        <w:rPr>
          <w:rFonts w:ascii="Arial" w:eastAsia="Calibri" w:hAnsi="Arial" w:cs="Arial"/>
          <w:i/>
          <w:sz w:val="22"/>
          <w:szCs w:val="22"/>
        </w:rPr>
        <w:t>Alignment of service requirements has been done release by release. There is an opportunity to make firmer decisions as we approach Rel-21 normative 6G specifications</w:t>
      </w:r>
      <w:r w:rsidR="00F8774D">
        <w:rPr>
          <w:rFonts w:ascii="Arial" w:eastAsia="Calibri" w:hAnsi="Arial" w:cs="Arial"/>
          <w:i/>
          <w:sz w:val="22"/>
          <w:szCs w:val="22"/>
        </w:rPr>
        <w:t>.</w:t>
      </w:r>
    </w:p>
    <w:p w14:paraId="51018A48" w14:textId="4BF01BD0" w:rsidR="00A45CBF" w:rsidRPr="001321A9" w:rsidRDefault="00EF12C5" w:rsidP="00EF12C5">
      <w:pPr>
        <w:rPr>
          <w:rFonts w:ascii="Arial" w:hAnsi="Arial" w:cs="Arial"/>
          <w:b/>
          <w:sz w:val="24"/>
          <w:szCs w:val="22"/>
        </w:rPr>
      </w:pPr>
      <w:r w:rsidRPr="001321A9">
        <w:rPr>
          <w:rFonts w:ascii="Arial" w:hAnsi="Arial" w:cs="Arial"/>
          <w:b/>
          <w:sz w:val="24"/>
          <w:szCs w:val="22"/>
        </w:rPr>
        <w:t>Discussion</w:t>
      </w:r>
    </w:p>
    <w:p w14:paraId="5E58173D" w14:textId="77777777" w:rsidR="00167448" w:rsidRPr="001321A9" w:rsidRDefault="00167448" w:rsidP="00826677">
      <w:pPr>
        <w:rPr>
          <w:rFonts w:ascii="Arial" w:hAnsi="Arial" w:cs="Arial"/>
          <w:b/>
          <w:sz w:val="22"/>
        </w:rPr>
      </w:pPr>
      <w:r w:rsidRPr="001321A9">
        <w:rPr>
          <w:rFonts w:ascii="Arial" w:hAnsi="Arial" w:cs="Arial"/>
          <w:b/>
          <w:sz w:val="22"/>
        </w:rPr>
        <w:t>Motivation</w:t>
      </w:r>
    </w:p>
    <w:p w14:paraId="355D5E9C" w14:textId="77777777" w:rsidR="001D7571" w:rsidRDefault="00167448" w:rsidP="00826677">
      <w:pPr>
        <w:rPr>
          <w:rFonts w:eastAsia="Malgun Gothic"/>
          <w:lang w:eastAsia="ko-KR"/>
        </w:rPr>
      </w:pPr>
      <w:r>
        <w:rPr>
          <w:rFonts w:eastAsia="Malgun Gothic"/>
          <w:lang w:eastAsia="ko-KR"/>
        </w:rPr>
        <w:t xml:space="preserve">Requirements that are carried from release to release without being implemented complicate at least stage 1 specifications: </w:t>
      </w:r>
      <w:r w:rsidRPr="001D7571">
        <w:rPr>
          <w:rFonts w:eastAsia="Malgun Gothic"/>
          <w:b/>
          <w:bCs/>
          <w:lang w:eastAsia="ko-KR"/>
        </w:rPr>
        <w:t>the current release version is always a mixture of 'fact' and 'fancy' and the reader cannot determine whether the requirements actually describe the standard until the release freezes</w:t>
      </w:r>
      <w:r>
        <w:rPr>
          <w:rFonts w:eastAsia="Malgun Gothic"/>
          <w:lang w:eastAsia="ko-KR"/>
        </w:rPr>
        <w:t xml:space="preserve">. </w:t>
      </w:r>
    </w:p>
    <w:p w14:paraId="7B7E5FAF" w14:textId="48B07AA1" w:rsidR="00167448" w:rsidRDefault="00167448" w:rsidP="00826677">
      <w:pPr>
        <w:rPr>
          <w:rFonts w:eastAsia="Malgun Gothic"/>
          <w:lang w:eastAsia="ko-KR"/>
        </w:rPr>
      </w:pPr>
      <w:r>
        <w:rPr>
          <w:rFonts w:eastAsia="Malgun Gothic"/>
          <w:lang w:eastAsia="ko-KR"/>
        </w:rPr>
        <w:t xml:space="preserve">Where we could improve this, for 6G, is to </w:t>
      </w:r>
      <w:r>
        <w:rPr>
          <w:rFonts w:eastAsia="Malgun Gothic"/>
          <w:i/>
          <w:iCs/>
          <w:lang w:eastAsia="ko-KR"/>
        </w:rPr>
        <w:t>not carry as much forward</w:t>
      </w:r>
      <w:r>
        <w:rPr>
          <w:rFonts w:eastAsia="Malgun Gothic"/>
          <w:lang w:eastAsia="ko-KR"/>
        </w:rPr>
        <w:t xml:space="preserve"> as we have in the past. This will help downstream groups to interpret a simpler (reduced) set of requirements as they proceed with 6G studies.</w:t>
      </w:r>
    </w:p>
    <w:p w14:paraId="78B29899" w14:textId="1439A69E" w:rsidR="00F13D06" w:rsidRDefault="00F13D06" w:rsidP="00826677">
      <w:pPr>
        <w:rPr>
          <w:rFonts w:eastAsia="Malgun Gothic"/>
          <w:lang w:eastAsia="ko-KR"/>
        </w:rPr>
      </w:pPr>
      <w:r>
        <w:rPr>
          <w:rFonts w:eastAsia="Malgun Gothic"/>
          <w:lang w:eastAsia="ko-KR"/>
        </w:rPr>
        <w:t xml:space="preserve">There is a precedent for this activity. SA1 in Release 13 </w:t>
      </w:r>
      <w:r w:rsidR="001321A9">
        <w:rPr>
          <w:rFonts w:eastAsia="Malgun Gothic"/>
          <w:lang w:eastAsia="ko-KR"/>
        </w:rPr>
        <w:t>included the work item</w:t>
      </w:r>
      <w:r>
        <w:rPr>
          <w:rFonts w:eastAsia="Malgun Gothic"/>
          <w:lang w:eastAsia="ko-KR"/>
        </w:rPr>
        <w:t xml:space="preserve"> </w:t>
      </w:r>
      <w:r w:rsidRPr="001321A9">
        <w:rPr>
          <w:rFonts w:eastAsia="Malgun Gothic"/>
          <w:b/>
          <w:bCs/>
          <w:lang w:eastAsia="ko-KR"/>
        </w:rPr>
        <w:t>Service Requirements Maintenance for Machine-Type Communications (MTC)</w:t>
      </w:r>
      <w:r>
        <w:rPr>
          <w:rFonts w:eastAsia="Malgun Gothic"/>
          <w:lang w:eastAsia="ko-KR"/>
        </w:rPr>
        <w:t xml:space="preserve"> (</w:t>
      </w:r>
      <w:r w:rsidRPr="00F13D06">
        <w:rPr>
          <w:rFonts w:eastAsia="Malgun Gothic"/>
          <w:lang w:eastAsia="ko-KR"/>
        </w:rPr>
        <w:t>SP-130600</w:t>
      </w:r>
      <w:r>
        <w:rPr>
          <w:rFonts w:eastAsia="Malgun Gothic"/>
          <w:lang w:eastAsia="ko-KR"/>
        </w:rPr>
        <w:t>).</w:t>
      </w:r>
    </w:p>
    <w:p w14:paraId="2675251C" w14:textId="77777777" w:rsidR="00F13D06" w:rsidRPr="00F35B28" w:rsidRDefault="00F13D06" w:rsidP="00F13D06">
      <w:pPr>
        <w:pStyle w:val="Heading2"/>
        <w:ind w:left="1854"/>
        <w:rPr>
          <w:sz w:val="24"/>
          <w:szCs w:val="16"/>
        </w:rPr>
      </w:pPr>
      <w:r w:rsidRPr="00F35B28">
        <w:rPr>
          <w:sz w:val="24"/>
          <w:szCs w:val="16"/>
        </w:rPr>
        <w:t>3</w:t>
      </w:r>
      <w:r w:rsidRPr="00F35B28">
        <w:rPr>
          <w:sz w:val="24"/>
          <w:szCs w:val="16"/>
        </w:rPr>
        <w:tab/>
        <w:t>Justification</w:t>
      </w:r>
    </w:p>
    <w:p w14:paraId="771D743E" w14:textId="77777777" w:rsidR="00F13D06" w:rsidRPr="00F35B28" w:rsidRDefault="00F13D06" w:rsidP="00F13D06">
      <w:pPr>
        <w:ind w:left="720"/>
        <w:rPr>
          <w:sz w:val="16"/>
          <w:szCs w:val="16"/>
          <w:lang w:eastAsia="zh-CN"/>
        </w:rPr>
      </w:pPr>
      <w:r w:rsidRPr="00F35B28">
        <w:rPr>
          <w:sz w:val="16"/>
          <w:szCs w:val="16"/>
          <w:lang w:eastAsia="zh-CN"/>
        </w:rPr>
        <w:t>A number of the MTC related service requirements in 3GPP TS 22.368 have not been implemented yet in Rel-12.</w:t>
      </w:r>
    </w:p>
    <w:p w14:paraId="40015CE5" w14:textId="77777777" w:rsidR="00F13D06" w:rsidRPr="00F35B28" w:rsidRDefault="00F13D06" w:rsidP="00F13D06">
      <w:pPr>
        <w:ind w:left="720"/>
        <w:rPr>
          <w:sz w:val="16"/>
          <w:szCs w:val="16"/>
          <w:lang w:eastAsia="zh-CN"/>
        </w:rPr>
      </w:pPr>
      <w:r w:rsidRPr="00F35B28">
        <w:rPr>
          <w:sz w:val="16"/>
          <w:szCs w:val="16"/>
          <w:lang w:eastAsia="zh-CN"/>
        </w:rPr>
        <w:t xml:space="preserve">Some of these service requirements will be taken up in stage 2 activities within Rel-13. For these activities, Stage 1 need to support the Stage 2 work, e.g. with clarifications of the existing service requirements. </w:t>
      </w:r>
    </w:p>
    <w:p w14:paraId="0F55861A" w14:textId="77777777" w:rsidR="00F13D06" w:rsidRPr="00F35B28" w:rsidRDefault="00F13D06" w:rsidP="00F13D06">
      <w:pPr>
        <w:ind w:left="720"/>
        <w:rPr>
          <w:sz w:val="16"/>
          <w:szCs w:val="16"/>
          <w:lang w:eastAsia="zh-CN"/>
        </w:rPr>
      </w:pPr>
      <w:r w:rsidRPr="00F35B28">
        <w:rPr>
          <w:sz w:val="16"/>
          <w:szCs w:val="16"/>
          <w:lang w:eastAsia="zh-CN"/>
        </w:rPr>
        <w:t xml:space="preserve">For the service requirements for which there will be no Stage 2 activities in Rel-13, Stage 1 needs to revisit whether these service requirements are still valid or whether they should be removed. </w:t>
      </w:r>
    </w:p>
    <w:p w14:paraId="5F063CCE" w14:textId="77777777" w:rsidR="00F13D06" w:rsidRPr="00F35B28" w:rsidRDefault="00F13D06" w:rsidP="00F13D06">
      <w:pPr>
        <w:ind w:left="720"/>
        <w:rPr>
          <w:sz w:val="16"/>
          <w:szCs w:val="16"/>
          <w:lang w:eastAsia="zh-CN"/>
        </w:rPr>
      </w:pPr>
      <w:r w:rsidRPr="00F35B28">
        <w:rPr>
          <w:sz w:val="16"/>
          <w:szCs w:val="16"/>
          <w:lang w:eastAsia="zh-CN"/>
        </w:rPr>
        <w:t xml:space="preserve">Furthermore, this work item will provide end-of-release alignment at the end of Rel-13, to ensure that the Stage 1 service specifications reflect what has been implemented in Stage 2. </w:t>
      </w:r>
    </w:p>
    <w:p w14:paraId="0D578EDE" w14:textId="77777777" w:rsidR="00F13D06" w:rsidRPr="00F35B28" w:rsidRDefault="00F13D06" w:rsidP="00F13D06">
      <w:pPr>
        <w:ind w:left="720"/>
        <w:rPr>
          <w:sz w:val="16"/>
          <w:szCs w:val="16"/>
        </w:rPr>
      </w:pPr>
      <w:r w:rsidRPr="00F35B28">
        <w:rPr>
          <w:sz w:val="16"/>
          <w:szCs w:val="16"/>
        </w:rPr>
        <w:t>This work item is not intended to introduce new MTC related service requirements.</w:t>
      </w:r>
    </w:p>
    <w:p w14:paraId="4BC2A76C" w14:textId="77777777" w:rsidR="00F13D06" w:rsidRPr="00F35B28" w:rsidRDefault="00F13D06" w:rsidP="00F13D06">
      <w:pPr>
        <w:pStyle w:val="Heading2"/>
        <w:ind w:left="1854"/>
        <w:rPr>
          <w:sz w:val="24"/>
          <w:szCs w:val="16"/>
        </w:rPr>
      </w:pPr>
      <w:r w:rsidRPr="00F35B28">
        <w:rPr>
          <w:sz w:val="24"/>
          <w:szCs w:val="16"/>
        </w:rPr>
        <w:t>4</w:t>
      </w:r>
      <w:r w:rsidRPr="00F35B28">
        <w:rPr>
          <w:sz w:val="24"/>
          <w:szCs w:val="16"/>
        </w:rPr>
        <w:tab/>
        <w:t>Objective</w:t>
      </w:r>
    </w:p>
    <w:p w14:paraId="059DB3C7" w14:textId="77777777" w:rsidR="00F13D06" w:rsidRPr="00F35B28" w:rsidRDefault="00F13D06" w:rsidP="00F13D06">
      <w:pPr>
        <w:ind w:left="720" w:right="-99"/>
        <w:rPr>
          <w:sz w:val="16"/>
          <w:szCs w:val="16"/>
        </w:rPr>
      </w:pPr>
      <w:r w:rsidRPr="00F35B28">
        <w:rPr>
          <w:sz w:val="16"/>
          <w:szCs w:val="16"/>
        </w:rPr>
        <w:t>1)</w:t>
      </w:r>
      <w:r w:rsidRPr="00F35B28">
        <w:rPr>
          <w:sz w:val="16"/>
          <w:szCs w:val="16"/>
        </w:rPr>
        <w:tab/>
        <w:t>to provide upon request clarifications for the service requirements that 3GPP Stage 2 Working Groups are working on in Rel-13.</w:t>
      </w:r>
    </w:p>
    <w:p w14:paraId="0E068F18" w14:textId="77777777" w:rsidR="00F13D06" w:rsidRPr="00F35B28" w:rsidRDefault="00F13D06" w:rsidP="00F13D06">
      <w:pPr>
        <w:ind w:left="720" w:right="-99"/>
        <w:rPr>
          <w:sz w:val="16"/>
          <w:szCs w:val="16"/>
        </w:rPr>
      </w:pPr>
      <w:r w:rsidRPr="00F35B28">
        <w:rPr>
          <w:sz w:val="16"/>
          <w:szCs w:val="16"/>
        </w:rPr>
        <w:t>2)</w:t>
      </w:r>
      <w:r w:rsidRPr="00F35B28">
        <w:rPr>
          <w:sz w:val="16"/>
          <w:szCs w:val="16"/>
        </w:rPr>
        <w:tab/>
        <w:t xml:space="preserve">to reconsider existing service requirements in </w:t>
      </w:r>
      <w:r w:rsidRPr="00F35B28">
        <w:rPr>
          <w:sz w:val="16"/>
          <w:szCs w:val="16"/>
          <w:lang w:eastAsia="zh-CN"/>
        </w:rPr>
        <w:t xml:space="preserve">3GPP TS </w:t>
      </w:r>
      <w:r w:rsidRPr="00F35B28">
        <w:rPr>
          <w:sz w:val="16"/>
          <w:szCs w:val="16"/>
        </w:rPr>
        <w:t>22.368 that will not be listed in future Rel-13 Stage 2 WIDs. It will be decided which of these service requirements will be retained, restructured, or removed permanently from Rel-13 and future releases. Some of the requirements may be partially already implemented, or may be partially worked upon. This will have to be taken into account in a restructuring of the relevant requirements.</w:t>
      </w:r>
    </w:p>
    <w:p w14:paraId="2CAC4F3B" w14:textId="77777777" w:rsidR="00F13D06" w:rsidRPr="00F35B28" w:rsidRDefault="00F13D06" w:rsidP="00F13D06">
      <w:pPr>
        <w:ind w:left="720"/>
        <w:rPr>
          <w:sz w:val="16"/>
          <w:szCs w:val="16"/>
        </w:rPr>
      </w:pPr>
      <w:r w:rsidRPr="00F35B28">
        <w:rPr>
          <w:sz w:val="16"/>
          <w:szCs w:val="16"/>
        </w:rPr>
        <w:t>3)</w:t>
      </w:r>
      <w:r w:rsidRPr="00F35B28">
        <w:rPr>
          <w:sz w:val="16"/>
          <w:szCs w:val="16"/>
        </w:rPr>
        <w:tab/>
        <w:t>to provide the usual end-of-release maintenance to ensure that the frozen Rel-13 version of the service requirement specifications (Stage 1) reflect what has actually been implemented in Stage 2.</w:t>
      </w:r>
    </w:p>
    <w:p w14:paraId="69685728" w14:textId="77777777" w:rsidR="00F13D06" w:rsidRPr="00F35B28" w:rsidRDefault="00F13D06" w:rsidP="00F13D06">
      <w:pPr>
        <w:ind w:left="720"/>
        <w:rPr>
          <w:sz w:val="16"/>
          <w:szCs w:val="16"/>
        </w:rPr>
      </w:pPr>
      <w:r w:rsidRPr="00F35B28">
        <w:rPr>
          <w:sz w:val="16"/>
          <w:szCs w:val="16"/>
        </w:rPr>
        <w:t>4)</w:t>
      </w:r>
      <w:r w:rsidRPr="00F35B28">
        <w:rPr>
          <w:sz w:val="16"/>
          <w:szCs w:val="16"/>
        </w:rPr>
        <w:tab/>
        <w:t>No new service requirements will be added under this WID.</w:t>
      </w:r>
    </w:p>
    <w:p w14:paraId="64BE84FD" w14:textId="6C7818A9" w:rsidR="00F13D06" w:rsidRDefault="00F13D06" w:rsidP="00826677">
      <w:pPr>
        <w:rPr>
          <w:rFonts w:eastAsia="Malgun Gothic"/>
          <w:lang w:eastAsia="ko-KR"/>
        </w:rPr>
      </w:pPr>
      <w:r>
        <w:rPr>
          <w:rFonts w:eastAsia="Malgun Gothic"/>
          <w:lang w:eastAsia="ko-KR"/>
        </w:rPr>
        <w:t>This was motivated by</w:t>
      </w:r>
      <w:r w:rsidR="00F35B28">
        <w:rPr>
          <w:rFonts w:eastAsia="Malgun Gothic"/>
          <w:lang w:eastAsia="ko-KR"/>
        </w:rPr>
        <w:t xml:space="preserve"> a</w:t>
      </w:r>
      <w:r>
        <w:rPr>
          <w:rFonts w:eastAsia="Malgun Gothic"/>
          <w:lang w:eastAsia="ko-KR"/>
        </w:rPr>
        <w:t xml:space="preserve"> </w:t>
      </w:r>
      <w:r w:rsidRPr="001D7571">
        <w:rPr>
          <w:rFonts w:eastAsia="Malgun Gothic"/>
          <w:b/>
          <w:bCs/>
          <w:lang w:eastAsia="ko-KR"/>
        </w:rPr>
        <w:t>Proposal for handling WIDs spanning multiple releases</w:t>
      </w:r>
      <w:r>
        <w:rPr>
          <w:rFonts w:eastAsia="Malgun Gothic"/>
          <w:lang w:eastAsia="ko-KR"/>
        </w:rPr>
        <w:t xml:space="preserve"> </w:t>
      </w:r>
      <w:r w:rsidR="001D7571">
        <w:rPr>
          <w:rFonts w:eastAsia="Malgun Gothic"/>
          <w:lang w:eastAsia="ko-KR"/>
        </w:rPr>
        <w:t>(SP-130557)</w:t>
      </w:r>
      <w:r w:rsidR="006305ED">
        <w:rPr>
          <w:rFonts w:eastAsia="Malgun Gothic"/>
          <w:lang w:eastAsia="ko-KR"/>
        </w:rPr>
        <w:t xml:space="preserve"> - Noted</w:t>
      </w:r>
      <w:r w:rsidR="001D7571">
        <w:rPr>
          <w:rFonts w:eastAsia="Malgun Gothic"/>
          <w:lang w:eastAsia="ko-KR"/>
        </w:rPr>
        <w:t xml:space="preserve">, which considered the problem of potential </w:t>
      </w:r>
      <w:r w:rsidR="001D7571" w:rsidRPr="001D7571">
        <w:rPr>
          <w:rFonts w:eastAsia="Malgun Gothic"/>
          <w:i/>
          <w:iCs/>
          <w:lang w:eastAsia="ko-KR"/>
        </w:rPr>
        <w:t>eternal recurrance</w:t>
      </w:r>
      <w:r w:rsidR="001D7571">
        <w:rPr>
          <w:rFonts w:eastAsia="Malgun Gothic"/>
          <w:lang w:eastAsia="ko-KR"/>
        </w:rPr>
        <w:t xml:space="preserve"> for requirements that have not been implemented in past releases. This is shown in Figure 1. </w:t>
      </w:r>
    </w:p>
    <w:p w14:paraId="7710308C" w14:textId="175EE224" w:rsidR="00F13D06" w:rsidRDefault="001D7571" w:rsidP="001321A9">
      <w:pPr>
        <w:jc w:val="center"/>
        <w:rPr>
          <w:rFonts w:eastAsia="Malgun Gothic"/>
          <w:lang w:eastAsia="ko-KR"/>
        </w:rPr>
      </w:pPr>
      <w:r>
        <w:rPr>
          <w:rFonts w:eastAsia="Malgun Gothic"/>
          <w:noProof/>
          <w:lang w:eastAsia="ko-KR"/>
        </w:rPr>
        <w:lastRenderedPageBreak/>
        <w:drawing>
          <wp:inline distT="0" distB="0" distL="0" distR="0" wp14:anchorId="2E162D9C" wp14:editId="02788A2A">
            <wp:extent cx="3924300" cy="98672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3934057" cy="989180"/>
                    </a:xfrm>
                    <a:prstGeom prst="rect">
                      <a:avLst/>
                    </a:prstGeom>
                  </pic:spPr>
                </pic:pic>
              </a:graphicData>
            </a:graphic>
          </wp:inline>
        </w:drawing>
      </w:r>
    </w:p>
    <w:p w14:paraId="4DBEBCA8" w14:textId="189EA3A7" w:rsidR="001D7571" w:rsidRDefault="001D7571" w:rsidP="00826677">
      <w:pPr>
        <w:rPr>
          <w:rFonts w:eastAsia="Malgun Gothic"/>
          <w:lang w:eastAsia="ko-KR"/>
        </w:rPr>
      </w:pPr>
      <w:r>
        <w:rPr>
          <w:rFonts w:eastAsia="Malgun Gothic"/>
          <w:lang w:eastAsia="ko-KR"/>
        </w:rPr>
        <w:t>The SA1 WG Chair</w:t>
      </w:r>
      <w:r w:rsidR="00F35B28">
        <w:rPr>
          <w:rFonts w:eastAsia="Malgun Gothic"/>
          <w:lang w:eastAsia="ko-KR"/>
        </w:rPr>
        <w:t xml:space="preserve"> (in 2013)</w:t>
      </w:r>
      <w:r>
        <w:rPr>
          <w:rFonts w:eastAsia="Malgun Gothic"/>
          <w:lang w:eastAsia="ko-KR"/>
        </w:rPr>
        <w:t xml:space="preserve"> suggested a maximum number of times that a requirement can 'carry over'. The proposal </w:t>
      </w:r>
      <w:r w:rsidRPr="00F35B28">
        <w:rPr>
          <w:rFonts w:eastAsia="Malgun Gothic"/>
          <w:i/>
          <w:iCs/>
          <w:lang w:eastAsia="ko-KR"/>
        </w:rPr>
        <w:t>in the present document</w:t>
      </w:r>
      <w:r>
        <w:rPr>
          <w:rFonts w:eastAsia="Malgun Gothic"/>
          <w:lang w:eastAsia="ko-KR"/>
        </w:rPr>
        <w:t xml:space="preserve"> is to do this once, at the end of Rel-20, in order to start 6G fresh, to the exent we can achieve consensus on proposals to simplify the system requirements in SA1.</w:t>
      </w:r>
    </w:p>
    <w:p w14:paraId="4A75D8FF" w14:textId="5A6AC970" w:rsidR="00167448" w:rsidRPr="001321A9" w:rsidRDefault="00167448" w:rsidP="00826677">
      <w:pPr>
        <w:rPr>
          <w:rFonts w:ascii="Arial" w:hAnsi="Arial" w:cs="Arial"/>
          <w:b/>
          <w:sz w:val="22"/>
        </w:rPr>
      </w:pPr>
      <w:r w:rsidRPr="001321A9">
        <w:rPr>
          <w:rFonts w:ascii="Arial" w:hAnsi="Arial" w:cs="Arial"/>
          <w:b/>
          <w:sz w:val="22"/>
        </w:rPr>
        <w:t>Alignment</w:t>
      </w:r>
    </w:p>
    <w:p w14:paraId="36A93EE7" w14:textId="4C11F5FA" w:rsidR="00750E4C" w:rsidRDefault="00C918A5" w:rsidP="00826677">
      <w:pPr>
        <w:rPr>
          <w:rFonts w:eastAsia="Malgun Gothic"/>
          <w:lang w:eastAsia="ko-KR"/>
        </w:rPr>
      </w:pPr>
      <w:r>
        <w:rPr>
          <w:rFonts w:eastAsia="Malgun Gothic"/>
          <w:lang w:eastAsia="ko-KR"/>
        </w:rPr>
        <w:t>In release</w:t>
      </w:r>
      <w:r w:rsidR="006305ED">
        <w:rPr>
          <w:rFonts w:eastAsia="Malgun Gothic"/>
          <w:lang w:eastAsia="ko-KR"/>
        </w:rPr>
        <w:t>s</w:t>
      </w:r>
      <w:r>
        <w:rPr>
          <w:rFonts w:eastAsia="Malgun Gothic"/>
          <w:lang w:eastAsia="ko-KR"/>
        </w:rPr>
        <w:t xml:space="preserve"> 17</w:t>
      </w:r>
      <w:r w:rsidR="006305ED">
        <w:rPr>
          <w:rFonts w:eastAsia="Malgun Gothic"/>
          <w:lang w:eastAsia="ko-KR"/>
        </w:rPr>
        <w:t xml:space="preserve"> (to some extent)</w:t>
      </w:r>
      <w:r>
        <w:rPr>
          <w:rFonts w:eastAsia="Malgun Gothic"/>
          <w:lang w:eastAsia="ko-KR"/>
        </w:rPr>
        <w:t xml:space="preserve">, 18 and 19, SA1 undertook to align </w:t>
      </w:r>
      <w:r w:rsidR="00F35B28">
        <w:rPr>
          <w:rFonts w:eastAsia="Malgun Gothic"/>
          <w:lang w:eastAsia="ko-KR"/>
        </w:rPr>
        <w:t xml:space="preserve">service </w:t>
      </w:r>
      <w:r>
        <w:rPr>
          <w:rFonts w:eastAsia="Malgun Gothic"/>
          <w:lang w:eastAsia="ko-KR"/>
        </w:rPr>
        <w:t>requirements that were added to normative specifications but not implemented in downstream groups.</w:t>
      </w:r>
    </w:p>
    <w:p w14:paraId="6318BF34" w14:textId="54E2B464" w:rsidR="00826677" w:rsidRDefault="00C918A5" w:rsidP="00826677">
      <w:pPr>
        <w:rPr>
          <w:rFonts w:eastAsia="Malgun Gothic"/>
          <w:lang w:eastAsia="ko-KR"/>
        </w:rPr>
      </w:pPr>
      <w:r>
        <w:rPr>
          <w:rFonts w:eastAsia="Malgun Gothic"/>
          <w:lang w:eastAsia="ko-KR"/>
        </w:rPr>
        <w:t>The process involved the rapporteur or other volunteer analyzing each requirement added, for each work item (including Mini WIDs), to provide grounds for one of two actions:</w:t>
      </w:r>
    </w:p>
    <w:p w14:paraId="182F48EE" w14:textId="0C395780" w:rsidR="00C918A5" w:rsidRDefault="00C918A5" w:rsidP="006305ED">
      <w:pPr>
        <w:pStyle w:val="B10"/>
        <w:rPr>
          <w:lang w:eastAsia="ko-KR"/>
        </w:rPr>
      </w:pPr>
      <w:r>
        <w:rPr>
          <w:lang w:eastAsia="ko-KR"/>
        </w:rPr>
        <w:t>-</w:t>
      </w:r>
      <w:r>
        <w:rPr>
          <w:lang w:eastAsia="ko-KR"/>
        </w:rPr>
        <w:tab/>
        <w:t>Keep the requirement, it has been implemented in stage 2 and 3.</w:t>
      </w:r>
    </w:p>
    <w:p w14:paraId="0EDE849F" w14:textId="3A33CE9C" w:rsidR="00C918A5" w:rsidRDefault="00C918A5" w:rsidP="006305ED">
      <w:pPr>
        <w:pStyle w:val="B10"/>
        <w:rPr>
          <w:lang w:eastAsia="ko-KR"/>
        </w:rPr>
      </w:pPr>
      <w:r>
        <w:rPr>
          <w:lang w:eastAsia="ko-KR"/>
        </w:rPr>
        <w:t>-</w:t>
      </w:r>
      <w:r>
        <w:rPr>
          <w:lang w:eastAsia="ko-KR"/>
        </w:rPr>
        <w:tab/>
        <w:t xml:space="preserve">Remove the requirement from the release, after the next release's specification has been created. </w:t>
      </w:r>
    </w:p>
    <w:p w14:paraId="708A020C" w14:textId="681657E0" w:rsidR="00C918A5" w:rsidRDefault="00C918A5" w:rsidP="00826677">
      <w:pPr>
        <w:rPr>
          <w:rFonts w:eastAsia="Malgun Gothic"/>
          <w:lang w:eastAsia="ko-KR"/>
        </w:rPr>
      </w:pPr>
      <w:r>
        <w:rPr>
          <w:rFonts w:eastAsia="Malgun Gothic"/>
          <w:lang w:eastAsia="ko-KR"/>
        </w:rPr>
        <w:t xml:space="preserve">The effect of this process is to </w:t>
      </w:r>
      <w:r>
        <w:rPr>
          <w:rFonts w:eastAsia="Malgun Gothic"/>
          <w:i/>
          <w:iCs/>
          <w:lang w:eastAsia="ko-KR"/>
        </w:rPr>
        <w:t>always</w:t>
      </w:r>
      <w:r>
        <w:rPr>
          <w:rFonts w:eastAsia="Malgun Gothic"/>
          <w:lang w:eastAsia="ko-KR"/>
        </w:rPr>
        <w:t xml:space="preserve"> carry forward requirements to the next release version.</w:t>
      </w:r>
    </w:p>
    <w:p w14:paraId="339EC577" w14:textId="3C362755" w:rsidR="00FE73E3" w:rsidRDefault="00FE73E3" w:rsidP="00FE73E3">
      <w:pPr>
        <w:rPr>
          <w:rFonts w:eastAsia="Malgun Gothic"/>
          <w:lang w:eastAsia="ko-KR"/>
        </w:rPr>
      </w:pPr>
      <w:r>
        <w:rPr>
          <w:rFonts w:eastAsia="Malgun Gothic"/>
          <w:lang w:eastAsia="ko-KR"/>
        </w:rPr>
        <w:t>There are benefits to making a firm decision and removing requirements that will likely not be implemented in downstream groups (e.g. due to decisions already taken in those groups on the requirements in the past), or for requirements now lacking support to 'try further</w:t>
      </w:r>
      <w:r w:rsidR="00F35B28">
        <w:rPr>
          <w:rFonts w:eastAsia="Malgun Gothic"/>
          <w:lang w:eastAsia="ko-KR"/>
        </w:rPr>
        <w:t>'</w:t>
      </w:r>
      <w:r>
        <w:rPr>
          <w:rFonts w:eastAsia="Malgun Gothic"/>
          <w:lang w:eastAsia="ko-KR"/>
        </w:rPr>
        <w:t xml:space="preserve"> to capture them in stage 2 and stage 3 specifications. </w:t>
      </w:r>
    </w:p>
    <w:p w14:paraId="5E2D1699" w14:textId="77777777" w:rsidR="001321A9" w:rsidRPr="001321A9" w:rsidRDefault="001321A9" w:rsidP="001321A9">
      <w:pPr>
        <w:rPr>
          <w:rFonts w:ascii="Arial" w:hAnsi="Arial" w:cs="Arial"/>
          <w:b/>
          <w:sz w:val="22"/>
        </w:rPr>
      </w:pPr>
      <w:r w:rsidRPr="001321A9">
        <w:rPr>
          <w:rFonts w:ascii="Arial" w:hAnsi="Arial" w:cs="Arial"/>
          <w:b/>
          <w:sz w:val="22"/>
        </w:rPr>
        <w:t>Scheduling Consideration</w:t>
      </w:r>
    </w:p>
    <w:p w14:paraId="02C8C2A7" w14:textId="77777777" w:rsidR="001321A9" w:rsidRDefault="001321A9" w:rsidP="001321A9">
      <w:pPr>
        <w:jc w:val="center"/>
        <w:rPr>
          <w:lang w:eastAsia="ko-KR"/>
        </w:rPr>
      </w:pPr>
      <w:r w:rsidRPr="00F673FF">
        <w:rPr>
          <w:noProof/>
        </w:rPr>
        <w:drawing>
          <wp:inline distT="0" distB="0" distL="0" distR="0" wp14:anchorId="3F622763" wp14:editId="379B7EDC">
            <wp:extent cx="4207933" cy="238492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3859" cy="2388287"/>
                    </a:xfrm>
                    <a:prstGeom prst="rect">
                      <a:avLst/>
                    </a:prstGeom>
                    <a:noFill/>
                    <a:ln>
                      <a:noFill/>
                    </a:ln>
                  </pic:spPr>
                </pic:pic>
              </a:graphicData>
            </a:graphic>
          </wp:inline>
        </w:drawing>
      </w:r>
    </w:p>
    <w:p w14:paraId="6AE036B0" w14:textId="77777777" w:rsidR="001321A9" w:rsidRDefault="001321A9" w:rsidP="001321A9">
      <w:pPr>
        <w:pStyle w:val="TF"/>
        <w:rPr>
          <w:lang w:eastAsia="ko-KR"/>
        </w:rPr>
      </w:pPr>
      <w:r>
        <w:rPr>
          <w:lang w:eastAsia="ko-KR"/>
        </w:rPr>
        <w:t>Figure 2: 3GPP release schedule considering 5GA and 6G</w:t>
      </w:r>
    </w:p>
    <w:p w14:paraId="369EFCB8" w14:textId="77777777" w:rsidR="001321A9" w:rsidRDefault="001321A9" w:rsidP="001321A9">
      <w:pPr>
        <w:rPr>
          <w:lang w:eastAsia="ko-KR"/>
        </w:rPr>
      </w:pPr>
      <w:r>
        <w:rPr>
          <w:lang w:eastAsia="ko-KR"/>
        </w:rPr>
        <w:t>As shown in Figure 2, Release 20 alignment for 5GA can begin already after TSG 110. As discussed in SA1 during an informal conference call, SA1 113 (February 2026) may be too soon to start alignment work, since the WG will be quite busy trying to complete the FS_6G_Req study. So, the proposed schedule of the FS_6G_SIMP study begins TSG 111 and concludes TSG 113.</w:t>
      </w:r>
    </w:p>
    <w:p w14:paraId="2BCC52A3" w14:textId="79DA448A" w:rsidR="001321A9" w:rsidRDefault="001321A9" w:rsidP="001321A9">
      <w:pPr>
        <w:rPr>
          <w:lang w:eastAsia="ko-KR"/>
        </w:rPr>
      </w:pPr>
      <w:r>
        <w:rPr>
          <w:lang w:eastAsia="ko-KR"/>
        </w:rPr>
        <w:t>It is likely that Rel-21 stage 1 specifications will already be created before the study concludes. If this is the case, any action to remove requirements will have to occur with CRs to the Rel-21 specifications</w:t>
      </w:r>
      <w:r w:rsidR="00F35B28">
        <w:rPr>
          <w:lang w:eastAsia="ko-KR"/>
        </w:rPr>
        <w:t>, e.g.</w:t>
      </w:r>
      <w:r>
        <w:rPr>
          <w:lang w:eastAsia="ko-KR"/>
        </w:rPr>
        <w:t xml:space="preserve"> in Q4 2026</w:t>
      </w:r>
      <w:r w:rsidR="00F35B28">
        <w:rPr>
          <w:lang w:eastAsia="ko-KR"/>
        </w:rPr>
        <w:t>.</w:t>
      </w:r>
    </w:p>
    <w:p w14:paraId="5FCD9F16" w14:textId="02B9C522" w:rsidR="00FE73E3" w:rsidRPr="001321A9" w:rsidRDefault="00167448" w:rsidP="001321A9">
      <w:pPr>
        <w:rPr>
          <w:rFonts w:ascii="Arial" w:hAnsi="Arial" w:cs="Arial"/>
          <w:b/>
          <w:sz w:val="22"/>
        </w:rPr>
      </w:pPr>
      <w:r w:rsidRPr="001321A9">
        <w:rPr>
          <w:rFonts w:ascii="Arial" w:hAnsi="Arial" w:cs="Arial"/>
          <w:b/>
          <w:sz w:val="22"/>
        </w:rPr>
        <w:t>Process</w:t>
      </w:r>
    </w:p>
    <w:p w14:paraId="0386AE9D" w14:textId="75EB5E88" w:rsidR="00C918A5" w:rsidRDefault="00C918A5" w:rsidP="00826677">
      <w:pPr>
        <w:rPr>
          <w:rFonts w:eastAsia="Malgun Gothic"/>
          <w:lang w:eastAsia="ko-KR"/>
        </w:rPr>
      </w:pPr>
      <w:r>
        <w:rPr>
          <w:rFonts w:eastAsia="Malgun Gothic"/>
          <w:lang w:eastAsia="ko-KR"/>
        </w:rPr>
        <w:t xml:space="preserve">We agreed at SA1 110 to collect and reuse alignment documents </w:t>
      </w:r>
      <w:r w:rsidR="00FE73E3">
        <w:rPr>
          <w:rFonts w:eastAsia="Malgun Gothic"/>
          <w:lang w:eastAsia="ko-KR"/>
        </w:rPr>
        <w:t>(S1-252</w:t>
      </w:r>
      <w:r w:rsidR="001321A9">
        <w:rPr>
          <w:rFonts w:eastAsia="Malgun Gothic"/>
          <w:lang w:eastAsia="ko-KR"/>
        </w:rPr>
        <w:t>014</w:t>
      </w:r>
      <w:r w:rsidR="00FE73E3">
        <w:rPr>
          <w:rFonts w:eastAsia="Malgun Gothic"/>
          <w:lang w:eastAsia="ko-KR"/>
        </w:rPr>
        <w:t>)</w:t>
      </w:r>
      <w:r w:rsidR="001321A9">
        <w:rPr>
          <w:rFonts w:eastAsia="Malgun Gothic"/>
          <w:lang w:eastAsia="ko-KR"/>
        </w:rPr>
        <w:t xml:space="preserve"> - Endorsed. </w:t>
      </w:r>
      <w:r w:rsidR="00FE73E3">
        <w:rPr>
          <w:rFonts w:eastAsia="Malgun Gothic"/>
          <w:lang w:eastAsia="ko-KR"/>
        </w:rPr>
        <w:t>The process of identifying requirements to not carry forward to Release 21 would therefore be eased by already having a list of potential requirements</w:t>
      </w:r>
      <w:r w:rsidR="00F35B28">
        <w:rPr>
          <w:rFonts w:eastAsia="Malgun Gothic"/>
          <w:lang w:eastAsia="ko-KR"/>
        </w:rPr>
        <w:t>, already identified in past alignment analysis</w:t>
      </w:r>
      <w:r w:rsidR="00FE73E3">
        <w:rPr>
          <w:rFonts w:eastAsia="Malgun Gothic"/>
          <w:lang w:eastAsia="ko-KR"/>
        </w:rPr>
        <w:t>.</w:t>
      </w:r>
    </w:p>
    <w:p w14:paraId="2FFB5A1C" w14:textId="63764487" w:rsidR="00FE73E3" w:rsidRDefault="00FE73E3" w:rsidP="00826677">
      <w:pPr>
        <w:rPr>
          <w:rFonts w:eastAsia="Malgun Gothic"/>
          <w:lang w:eastAsia="ko-KR"/>
        </w:rPr>
      </w:pPr>
      <w:r>
        <w:rPr>
          <w:rFonts w:eastAsia="Malgun Gothic"/>
          <w:lang w:eastAsia="ko-KR"/>
        </w:rPr>
        <w:lastRenderedPageBreak/>
        <w:t>Additional requirements could be identified (from Release 1</w:t>
      </w:r>
      <w:r w:rsidR="00F35B28">
        <w:rPr>
          <w:rFonts w:eastAsia="Malgun Gothic"/>
          <w:lang w:eastAsia="ko-KR"/>
        </w:rPr>
        <w:t>7</w:t>
      </w:r>
      <w:r>
        <w:rPr>
          <w:rFonts w:eastAsia="Malgun Gothic"/>
          <w:lang w:eastAsia="ko-KR"/>
        </w:rPr>
        <w:t xml:space="preserve"> and before), that are still in SA1 specifications, but have not been implemented in stage 2 and stage 3.</w:t>
      </w:r>
    </w:p>
    <w:p w14:paraId="3C6A9F67" w14:textId="6174E186" w:rsidR="00167448" w:rsidRPr="001321A9" w:rsidRDefault="001D7571" w:rsidP="00826677">
      <w:pPr>
        <w:rPr>
          <w:rFonts w:ascii="Arial" w:hAnsi="Arial" w:cs="Arial"/>
          <w:b/>
          <w:sz w:val="22"/>
        </w:rPr>
      </w:pPr>
      <w:r w:rsidRPr="001321A9">
        <w:rPr>
          <w:rFonts w:ascii="Arial" w:hAnsi="Arial" w:cs="Arial"/>
          <w:b/>
          <w:sz w:val="22"/>
        </w:rPr>
        <w:t xml:space="preserve">Proposed </w:t>
      </w:r>
      <w:r w:rsidR="00167448" w:rsidRPr="001321A9">
        <w:rPr>
          <w:rFonts w:ascii="Arial" w:hAnsi="Arial" w:cs="Arial"/>
          <w:b/>
          <w:sz w:val="22"/>
        </w:rPr>
        <w:t>Way forward</w:t>
      </w:r>
    </w:p>
    <w:p w14:paraId="268E6EF9" w14:textId="52046002" w:rsidR="00167448" w:rsidRDefault="00167448" w:rsidP="00826677">
      <w:pPr>
        <w:rPr>
          <w:rFonts w:eastAsia="Malgun Gothic"/>
          <w:lang w:eastAsia="ko-KR"/>
        </w:rPr>
      </w:pPr>
      <w:r>
        <w:rPr>
          <w:rFonts w:eastAsia="Malgun Gothic"/>
          <w:lang w:eastAsia="ko-KR"/>
        </w:rPr>
        <w:t xml:space="preserve">There are </w:t>
      </w:r>
      <w:r w:rsidR="006305ED">
        <w:rPr>
          <w:rFonts w:eastAsia="Malgun Gothic"/>
          <w:lang w:eastAsia="ko-KR"/>
        </w:rPr>
        <w:t xml:space="preserve">at least </w:t>
      </w:r>
      <w:r>
        <w:rPr>
          <w:rFonts w:eastAsia="Malgun Gothic"/>
          <w:lang w:eastAsia="ko-KR"/>
        </w:rPr>
        <w:t xml:space="preserve">two </w:t>
      </w:r>
      <w:r w:rsidR="006305ED">
        <w:rPr>
          <w:rFonts w:eastAsia="Malgun Gothic"/>
          <w:lang w:eastAsia="ko-KR"/>
        </w:rPr>
        <w:t xml:space="preserve">possible </w:t>
      </w:r>
      <w:r>
        <w:rPr>
          <w:rFonts w:eastAsia="Malgun Gothic"/>
          <w:lang w:eastAsia="ko-KR"/>
        </w:rPr>
        <w:t xml:space="preserve">ways to pursue the </w:t>
      </w:r>
      <w:r w:rsidR="00B07FAE">
        <w:rPr>
          <w:rFonts w:eastAsia="Malgun Gothic"/>
          <w:lang w:eastAsia="ko-KR"/>
        </w:rPr>
        <w:t xml:space="preserve">motivations in the present document, and captured as </w:t>
      </w:r>
      <w:r>
        <w:rPr>
          <w:rFonts w:eastAsia="Malgun Gothic"/>
          <w:lang w:eastAsia="ko-KR"/>
        </w:rPr>
        <w:t>objectives in the SID S1-253080</w:t>
      </w:r>
      <w:r w:rsidR="00B07FAE">
        <w:rPr>
          <w:rFonts w:eastAsia="Malgun Gothic"/>
          <w:lang w:eastAsia="ko-KR"/>
        </w:rPr>
        <w:t>.</w:t>
      </w:r>
    </w:p>
    <w:p w14:paraId="1C0D2134" w14:textId="1B87034D" w:rsidR="009D1115" w:rsidRDefault="00167448" w:rsidP="00826677">
      <w:pPr>
        <w:rPr>
          <w:rFonts w:eastAsia="Malgun Gothic"/>
          <w:lang w:eastAsia="ko-KR"/>
        </w:rPr>
      </w:pPr>
      <w:r>
        <w:rPr>
          <w:rFonts w:eastAsia="Malgun Gothic"/>
          <w:lang w:eastAsia="ko-KR"/>
        </w:rPr>
        <w:t xml:space="preserve">1/ create a </w:t>
      </w:r>
      <w:r w:rsidR="00F35B28">
        <w:rPr>
          <w:rFonts w:eastAsia="Malgun Gothic"/>
          <w:lang w:eastAsia="ko-KR"/>
        </w:rPr>
        <w:t xml:space="preserve">study item for simplification (see </w:t>
      </w:r>
      <w:r>
        <w:rPr>
          <w:rFonts w:eastAsia="Malgun Gothic"/>
          <w:lang w:eastAsia="ko-KR"/>
        </w:rPr>
        <w:t>S1-253080</w:t>
      </w:r>
      <w:r w:rsidR="00F35B28">
        <w:rPr>
          <w:rFonts w:eastAsia="Malgun Gothic"/>
          <w:lang w:eastAsia="ko-KR"/>
        </w:rPr>
        <w:t>)</w:t>
      </w:r>
    </w:p>
    <w:p w14:paraId="3705AA0F" w14:textId="52275F34" w:rsidR="00167448" w:rsidRDefault="009D1115" w:rsidP="00826677">
      <w:pPr>
        <w:rPr>
          <w:rFonts w:eastAsia="Malgun Gothic"/>
          <w:lang w:eastAsia="ko-KR"/>
        </w:rPr>
      </w:pPr>
      <w:r>
        <w:rPr>
          <w:rFonts w:eastAsia="Malgun Gothic"/>
          <w:lang w:eastAsia="ko-KR"/>
        </w:rPr>
        <w:t xml:space="preserve">The </w:t>
      </w:r>
      <w:r w:rsidR="00F35B28">
        <w:rPr>
          <w:rFonts w:eastAsia="Malgun Gothic"/>
          <w:lang w:eastAsia="ko-KR"/>
        </w:rPr>
        <w:t>study item</w:t>
      </w:r>
      <w:r>
        <w:rPr>
          <w:rFonts w:eastAsia="Malgun Gothic"/>
          <w:lang w:eastAsia="ko-KR"/>
        </w:rPr>
        <w:t xml:space="preserve"> w</w:t>
      </w:r>
      <w:r w:rsidR="00F35B28">
        <w:rPr>
          <w:rFonts w:eastAsia="Malgun Gothic"/>
          <w:lang w:eastAsia="ko-KR"/>
        </w:rPr>
        <w:t>ould</w:t>
      </w:r>
      <w:r>
        <w:rPr>
          <w:rFonts w:eastAsia="Malgun Gothic"/>
          <w:lang w:eastAsia="ko-KR"/>
        </w:rPr>
        <w:t xml:space="preserve"> i</w:t>
      </w:r>
      <w:r w:rsidR="00167448">
        <w:rPr>
          <w:rFonts w:eastAsia="Malgun Gothic"/>
          <w:lang w:eastAsia="ko-KR"/>
        </w:rPr>
        <w:t xml:space="preserve">dentify candidate requirements to </w:t>
      </w:r>
      <w:r w:rsidR="00167448">
        <w:rPr>
          <w:rFonts w:eastAsia="Malgun Gothic"/>
          <w:i/>
          <w:iCs/>
          <w:lang w:eastAsia="ko-KR"/>
        </w:rPr>
        <w:t xml:space="preserve">not </w:t>
      </w:r>
      <w:r>
        <w:rPr>
          <w:rFonts w:eastAsia="Malgun Gothic"/>
          <w:lang w:eastAsia="ko-KR"/>
        </w:rPr>
        <w:t>carry over</w:t>
      </w:r>
      <w:r w:rsidR="00167448">
        <w:rPr>
          <w:rFonts w:eastAsia="Malgun Gothic"/>
          <w:lang w:eastAsia="ko-KR"/>
        </w:rPr>
        <w:t xml:space="preserve"> to Rel-21 and identify whether this is possible and can be agreed.</w:t>
      </w:r>
    </w:p>
    <w:p w14:paraId="66F16249" w14:textId="77777777" w:rsidR="009D1115" w:rsidRDefault="00167448" w:rsidP="001321A9">
      <w:pPr>
        <w:pStyle w:val="B10"/>
        <w:rPr>
          <w:lang w:eastAsia="ko-KR"/>
        </w:rPr>
      </w:pPr>
      <w:r>
        <w:rPr>
          <w:lang w:eastAsia="ko-KR"/>
        </w:rPr>
        <w:t xml:space="preserve">Advantage: </w:t>
      </w:r>
    </w:p>
    <w:p w14:paraId="319FD188" w14:textId="2C744C8D" w:rsidR="00167448" w:rsidRDefault="009D1115" w:rsidP="001321A9">
      <w:pPr>
        <w:pStyle w:val="B10"/>
        <w:rPr>
          <w:lang w:eastAsia="ko-KR"/>
        </w:rPr>
      </w:pPr>
      <w:r>
        <w:rPr>
          <w:lang w:eastAsia="ko-KR"/>
        </w:rPr>
        <w:t>-</w:t>
      </w:r>
      <w:r>
        <w:rPr>
          <w:lang w:eastAsia="ko-KR"/>
        </w:rPr>
        <w:tab/>
        <w:t>D</w:t>
      </w:r>
      <w:r w:rsidR="00167448">
        <w:rPr>
          <w:lang w:eastAsia="ko-KR"/>
        </w:rPr>
        <w:t xml:space="preserve">ecisions can be documented </w:t>
      </w:r>
      <w:r>
        <w:rPr>
          <w:lang w:eastAsia="ko-KR"/>
        </w:rPr>
        <w:t>transparently</w:t>
      </w:r>
      <w:r w:rsidR="00167448">
        <w:rPr>
          <w:lang w:eastAsia="ko-KR"/>
        </w:rPr>
        <w:t>, and the process can be easy to follow and contribute to.</w:t>
      </w:r>
    </w:p>
    <w:p w14:paraId="76B0D987" w14:textId="77777777" w:rsidR="009D1115" w:rsidRDefault="00167448" w:rsidP="001321A9">
      <w:pPr>
        <w:pStyle w:val="B10"/>
        <w:rPr>
          <w:lang w:eastAsia="ko-KR"/>
        </w:rPr>
      </w:pPr>
      <w:r>
        <w:rPr>
          <w:lang w:eastAsia="ko-KR"/>
        </w:rPr>
        <w:t xml:space="preserve">Disadvantage: </w:t>
      </w:r>
    </w:p>
    <w:p w14:paraId="0C8790E4" w14:textId="69AE1BB3" w:rsidR="00167448" w:rsidRDefault="009D1115" w:rsidP="001321A9">
      <w:pPr>
        <w:pStyle w:val="B10"/>
        <w:rPr>
          <w:lang w:eastAsia="ko-KR"/>
        </w:rPr>
      </w:pPr>
      <w:r>
        <w:rPr>
          <w:lang w:eastAsia="ko-KR"/>
        </w:rPr>
        <w:t>-</w:t>
      </w:r>
      <w:r>
        <w:rPr>
          <w:lang w:eastAsia="ko-KR"/>
        </w:rPr>
        <w:tab/>
        <w:t>T</w:t>
      </w:r>
      <w:r w:rsidR="00167448">
        <w:rPr>
          <w:lang w:eastAsia="ko-KR"/>
        </w:rPr>
        <w:t>his is a 'procedural' study item, it brings no benefit except to clean up stage 1.</w:t>
      </w:r>
    </w:p>
    <w:p w14:paraId="1DD3CF62" w14:textId="5B22A72C" w:rsidR="009D1115" w:rsidRDefault="00167448" w:rsidP="00826677">
      <w:pPr>
        <w:rPr>
          <w:rFonts w:eastAsia="Malgun Gothic"/>
          <w:lang w:eastAsia="ko-KR"/>
        </w:rPr>
      </w:pPr>
      <w:r>
        <w:rPr>
          <w:rFonts w:eastAsia="Malgun Gothic"/>
          <w:lang w:eastAsia="ko-KR"/>
        </w:rPr>
        <w:t xml:space="preserve">2/ </w:t>
      </w:r>
      <w:r w:rsidR="009D1115">
        <w:rPr>
          <w:rFonts w:eastAsia="Malgun Gothic"/>
          <w:lang w:eastAsia="ko-KR"/>
        </w:rPr>
        <w:t>'business as usual'</w:t>
      </w:r>
      <w:r w:rsidR="00F35B28">
        <w:rPr>
          <w:rFonts w:eastAsia="Malgun Gothic"/>
          <w:lang w:eastAsia="ko-KR"/>
        </w:rPr>
        <w:t xml:space="preserve"> (do not create a study item for simplification)</w:t>
      </w:r>
    </w:p>
    <w:p w14:paraId="278A1B86" w14:textId="371179E2" w:rsidR="00167448" w:rsidRDefault="00F35B28" w:rsidP="00826677">
      <w:pPr>
        <w:rPr>
          <w:rFonts w:eastAsia="Malgun Gothic"/>
          <w:lang w:eastAsia="ko-KR"/>
        </w:rPr>
      </w:pPr>
      <w:r>
        <w:rPr>
          <w:rFonts w:eastAsia="Malgun Gothic"/>
          <w:lang w:eastAsia="ko-KR"/>
        </w:rPr>
        <w:t>In addition to normal alignment work, a</w:t>
      </w:r>
      <w:r w:rsidR="00167448">
        <w:rPr>
          <w:rFonts w:eastAsia="Malgun Gothic"/>
          <w:lang w:eastAsia="ko-KR"/>
        </w:rPr>
        <w:t xml:space="preserve">sk </w:t>
      </w:r>
      <w:r w:rsidR="009D1115">
        <w:rPr>
          <w:rFonts w:eastAsia="Malgun Gothic"/>
          <w:lang w:eastAsia="ko-KR"/>
        </w:rPr>
        <w:t>the additional</w:t>
      </w:r>
      <w:r w:rsidR="00167448">
        <w:rPr>
          <w:rFonts w:eastAsia="Malgun Gothic"/>
          <w:lang w:eastAsia="ko-KR"/>
        </w:rPr>
        <w:t xml:space="preserve"> question </w:t>
      </w:r>
      <w:r w:rsidR="009D1115">
        <w:rPr>
          <w:rFonts w:eastAsia="Malgun Gothic"/>
          <w:lang w:eastAsia="ko-KR"/>
        </w:rPr>
        <w:t xml:space="preserve">for each unimplemented requirement "carry over? or not?" </w:t>
      </w:r>
      <w:r w:rsidR="00167448">
        <w:rPr>
          <w:rFonts w:eastAsia="Malgun Gothic"/>
          <w:lang w:eastAsia="ko-KR"/>
        </w:rPr>
        <w:t>while pursuing Rel-20 alignment</w:t>
      </w:r>
      <w:r>
        <w:rPr>
          <w:rFonts w:eastAsia="Malgun Gothic"/>
          <w:lang w:eastAsia="ko-KR"/>
        </w:rPr>
        <w:t>. F</w:t>
      </w:r>
      <w:r w:rsidR="00167448">
        <w:rPr>
          <w:rFonts w:eastAsia="Malgun Gothic"/>
          <w:lang w:eastAsia="ko-KR"/>
        </w:rPr>
        <w:t>or each requirement that has not been implemented in stage 2 and 3</w:t>
      </w:r>
      <w:r>
        <w:rPr>
          <w:rFonts w:eastAsia="Malgun Gothic"/>
          <w:lang w:eastAsia="ko-KR"/>
        </w:rPr>
        <w:t>, decide</w:t>
      </w:r>
      <w:r w:rsidR="00167448">
        <w:rPr>
          <w:rFonts w:eastAsia="Malgun Gothic"/>
          <w:lang w:eastAsia="ko-KR"/>
        </w:rPr>
        <w:t xml:space="preserve">: Should this requirement be kept in Rel-21 specifications? </w:t>
      </w:r>
    </w:p>
    <w:p w14:paraId="332DD6A7" w14:textId="77777777" w:rsidR="009D1115" w:rsidRDefault="00167448" w:rsidP="001321A9">
      <w:pPr>
        <w:pStyle w:val="B10"/>
        <w:rPr>
          <w:lang w:eastAsia="ko-KR"/>
        </w:rPr>
      </w:pPr>
      <w:r>
        <w:rPr>
          <w:lang w:eastAsia="ko-KR"/>
        </w:rPr>
        <w:t xml:space="preserve">Advantage: </w:t>
      </w:r>
    </w:p>
    <w:p w14:paraId="74D97F79" w14:textId="407EC3C5" w:rsidR="00167448" w:rsidRDefault="009D1115" w:rsidP="001321A9">
      <w:pPr>
        <w:pStyle w:val="B10"/>
        <w:rPr>
          <w:lang w:eastAsia="ko-KR"/>
        </w:rPr>
      </w:pPr>
      <w:r>
        <w:rPr>
          <w:lang w:eastAsia="ko-KR"/>
        </w:rPr>
        <w:t>-</w:t>
      </w:r>
      <w:r>
        <w:rPr>
          <w:lang w:eastAsia="ko-KR"/>
        </w:rPr>
        <w:tab/>
        <w:t>N</w:t>
      </w:r>
      <w:r w:rsidR="00167448">
        <w:rPr>
          <w:lang w:eastAsia="ko-KR"/>
        </w:rPr>
        <w:t>o study is needed</w:t>
      </w:r>
      <w:r>
        <w:rPr>
          <w:lang w:eastAsia="ko-KR"/>
        </w:rPr>
        <w:t>.</w:t>
      </w:r>
    </w:p>
    <w:p w14:paraId="0865BC40" w14:textId="77777777" w:rsidR="009D1115" w:rsidRDefault="00167448" w:rsidP="001321A9">
      <w:pPr>
        <w:pStyle w:val="B10"/>
        <w:rPr>
          <w:lang w:eastAsia="ko-KR"/>
        </w:rPr>
      </w:pPr>
      <w:r>
        <w:rPr>
          <w:lang w:eastAsia="ko-KR"/>
        </w:rPr>
        <w:t>Disadvantage</w:t>
      </w:r>
      <w:r w:rsidR="009D1115">
        <w:rPr>
          <w:lang w:eastAsia="ko-KR"/>
        </w:rPr>
        <w:t>s</w:t>
      </w:r>
      <w:r>
        <w:rPr>
          <w:lang w:eastAsia="ko-KR"/>
        </w:rPr>
        <w:t xml:space="preserve">: </w:t>
      </w:r>
    </w:p>
    <w:p w14:paraId="4A844B11" w14:textId="78B1B59E" w:rsidR="009D1115" w:rsidRDefault="009D1115" w:rsidP="001321A9">
      <w:pPr>
        <w:pStyle w:val="B10"/>
        <w:rPr>
          <w:lang w:eastAsia="ko-KR"/>
        </w:rPr>
      </w:pPr>
      <w:r>
        <w:rPr>
          <w:lang w:eastAsia="ko-KR"/>
        </w:rPr>
        <w:t>-</w:t>
      </w:r>
      <w:r>
        <w:rPr>
          <w:lang w:eastAsia="ko-KR"/>
        </w:rPr>
        <w:tab/>
        <w:t>T</w:t>
      </w:r>
      <w:r w:rsidR="00167448">
        <w:rPr>
          <w:lang w:eastAsia="ko-KR"/>
        </w:rPr>
        <w:t>he work will not be transparent, since there is no clear way to document disussion whether or not to continue to try to bring stage 1 requirements to stage 2 and stage 3 specifications.</w:t>
      </w:r>
      <w:r>
        <w:rPr>
          <w:lang w:eastAsia="ko-KR"/>
        </w:rPr>
        <w:t xml:space="preserve"> </w:t>
      </w:r>
    </w:p>
    <w:p w14:paraId="03255E43" w14:textId="77777777" w:rsidR="009D1115" w:rsidRDefault="009D1115" w:rsidP="001321A9">
      <w:pPr>
        <w:pStyle w:val="B10"/>
        <w:rPr>
          <w:lang w:eastAsia="ko-KR"/>
        </w:rPr>
      </w:pPr>
      <w:r>
        <w:rPr>
          <w:lang w:eastAsia="ko-KR"/>
        </w:rPr>
        <w:t>-</w:t>
      </w:r>
      <w:r>
        <w:rPr>
          <w:lang w:eastAsia="ko-KR"/>
        </w:rPr>
        <w:tab/>
        <w:t xml:space="preserve">If there are prolonged discussions, it is very difficult to document these, request information from other WGs, etc. </w:t>
      </w:r>
    </w:p>
    <w:p w14:paraId="63245B3B" w14:textId="01E0AA20" w:rsidR="00177E70" w:rsidRPr="001321A9" w:rsidRDefault="009D1115" w:rsidP="001321A9">
      <w:pPr>
        <w:pStyle w:val="B10"/>
        <w:rPr>
          <w:lang w:eastAsia="ko-KR"/>
        </w:rPr>
      </w:pPr>
      <w:r>
        <w:rPr>
          <w:lang w:eastAsia="ko-KR"/>
        </w:rPr>
        <w:t>-</w:t>
      </w:r>
      <w:r>
        <w:rPr>
          <w:lang w:eastAsia="ko-KR"/>
        </w:rPr>
        <w:tab/>
        <w:t>It will be difficult to discuss pre-release 18 requirements for which alignment was never done, to consider whether there are unimplemented requirements that should not be carried over.</w:t>
      </w:r>
    </w:p>
    <w:p w14:paraId="16849C4F" w14:textId="37C71817" w:rsidR="00214E8D" w:rsidRPr="001321A9" w:rsidRDefault="00214E8D" w:rsidP="00316E97">
      <w:pPr>
        <w:rPr>
          <w:rFonts w:ascii="Arial" w:hAnsi="Arial" w:cs="Arial"/>
          <w:b/>
          <w:sz w:val="24"/>
          <w:szCs w:val="22"/>
        </w:rPr>
      </w:pPr>
      <w:r w:rsidRPr="001321A9">
        <w:rPr>
          <w:rFonts w:ascii="Arial" w:hAnsi="Arial" w:cs="Arial"/>
          <w:b/>
          <w:sz w:val="24"/>
          <w:szCs w:val="22"/>
        </w:rPr>
        <w:t>Proposal</w:t>
      </w:r>
    </w:p>
    <w:p w14:paraId="42FBF235" w14:textId="59359EB6" w:rsidR="00234E84" w:rsidRDefault="00214E8D" w:rsidP="00826677">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is proposed </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D20DDC">
        <w:rPr>
          <w:rFonts w:ascii="Times New Roman" w:eastAsia="Malgun Gothic" w:hAnsi="Times New Roman"/>
          <w:lang w:val="en-US" w:eastAsia="ko-KR"/>
        </w:rPr>
        <w:t>to gather input on the SID proposal in S1-25</w:t>
      </w:r>
      <w:r w:rsidR="001321A9">
        <w:rPr>
          <w:rFonts w:ascii="Times New Roman" w:eastAsia="Malgun Gothic" w:hAnsi="Times New Roman"/>
          <w:lang w:val="en-US" w:eastAsia="ko-KR"/>
        </w:rPr>
        <w:t>3080</w:t>
      </w:r>
      <w:r w:rsidR="00D20DDC">
        <w:rPr>
          <w:rFonts w:ascii="Times New Roman" w:eastAsia="Malgun Gothic" w:hAnsi="Times New Roman"/>
          <w:lang w:val="en-US" w:eastAsia="ko-KR"/>
        </w:rPr>
        <w:t xml:space="preserve"> at SA1 111.</w:t>
      </w:r>
    </w:p>
    <w:p w14:paraId="36570BDF" w14:textId="71AD67B2" w:rsidR="00D20DDC" w:rsidRDefault="00D20DDC" w:rsidP="00826677">
      <w:pPr>
        <w:pStyle w:val="CRCoverPage"/>
        <w:rPr>
          <w:rFonts w:ascii="Times New Roman" w:eastAsia="Malgun Gothic" w:hAnsi="Times New Roman"/>
          <w:lang w:val="en-US" w:eastAsia="ko-KR"/>
        </w:rPr>
      </w:pPr>
      <w:r>
        <w:rPr>
          <w:rFonts w:ascii="Times New Roman" w:eastAsia="Malgun Gothic" w:hAnsi="Times New Roman"/>
          <w:lang w:val="en-US" w:eastAsia="ko-KR"/>
        </w:rPr>
        <w:t>If there is sufficient support, the SID may be approved already at SA1 111, though it will only start at SA1 11</w:t>
      </w:r>
      <w:r w:rsidR="001321A9">
        <w:rPr>
          <w:rFonts w:ascii="Times New Roman" w:eastAsia="Malgun Gothic" w:hAnsi="Times New Roman"/>
          <w:lang w:val="en-US" w:eastAsia="ko-KR"/>
        </w:rPr>
        <w:t>4</w:t>
      </w:r>
      <w:r>
        <w:rPr>
          <w:rFonts w:ascii="Times New Roman" w:eastAsia="Malgun Gothic" w:hAnsi="Times New Roman"/>
          <w:lang w:val="en-US" w:eastAsia="ko-KR"/>
        </w:rPr>
        <w:t>.</w:t>
      </w:r>
    </w:p>
    <w:p w14:paraId="7057696C" w14:textId="18B63D51" w:rsidR="00D20DDC" w:rsidRPr="00214E8D" w:rsidRDefault="00D20DDC" w:rsidP="00826677">
      <w:pPr>
        <w:pStyle w:val="CRCoverPage"/>
        <w:rPr>
          <w:rFonts w:ascii="Arial Black" w:hAnsi="Arial Black"/>
        </w:rPr>
      </w:pPr>
      <w:r>
        <w:rPr>
          <w:rFonts w:ascii="Times New Roman" w:eastAsia="Malgun Gothic" w:hAnsi="Times New Roman"/>
          <w:lang w:val="en-US" w:eastAsia="ko-KR"/>
        </w:rPr>
        <w:t>If there is more discussion needed, a revised and improved version of the SID will be submitted at SA1 112</w:t>
      </w:r>
      <w:r w:rsidR="001321A9">
        <w:rPr>
          <w:rFonts w:ascii="Times New Roman" w:eastAsia="Malgun Gothic" w:hAnsi="Times New Roman"/>
          <w:lang w:val="en-US" w:eastAsia="ko-KR"/>
        </w:rPr>
        <w:t>, or even SA1 113</w:t>
      </w:r>
      <w:r>
        <w:rPr>
          <w:rFonts w:ascii="Times New Roman" w:eastAsia="Malgun Gothic" w:hAnsi="Times New Roman"/>
          <w:lang w:val="en-US" w:eastAsia="ko-KR"/>
        </w:rPr>
        <w:t xml:space="preserve"> for approval.</w:t>
      </w:r>
    </w:p>
    <w:sectPr w:rsidR="00D20DDC"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2833" w14:textId="77777777" w:rsidR="00492F1F" w:rsidRDefault="00492F1F" w:rsidP="00EF12C5">
      <w:pPr>
        <w:spacing w:after="0"/>
      </w:pPr>
      <w:r>
        <w:separator/>
      </w:r>
    </w:p>
  </w:endnote>
  <w:endnote w:type="continuationSeparator" w:id="0">
    <w:p w14:paraId="77A834E9" w14:textId="77777777" w:rsidR="00492F1F" w:rsidRDefault="00492F1F"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6F02" w14:textId="77777777" w:rsidR="00492F1F" w:rsidRDefault="00492F1F" w:rsidP="00EF12C5">
      <w:pPr>
        <w:spacing w:after="0"/>
      </w:pPr>
      <w:r>
        <w:separator/>
      </w:r>
    </w:p>
  </w:footnote>
  <w:footnote w:type="continuationSeparator" w:id="0">
    <w:p w14:paraId="5E26730D" w14:textId="77777777" w:rsidR="00492F1F" w:rsidRDefault="00492F1F"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21A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67448"/>
    <w:rsid w:val="00172919"/>
    <w:rsid w:val="00173120"/>
    <w:rsid w:val="00173FE3"/>
    <w:rsid w:val="00174D4F"/>
    <w:rsid w:val="00177341"/>
    <w:rsid w:val="00177E70"/>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3A51"/>
    <w:rsid w:val="001C6726"/>
    <w:rsid w:val="001D10A8"/>
    <w:rsid w:val="001D51FF"/>
    <w:rsid w:val="001D53A0"/>
    <w:rsid w:val="001D634E"/>
    <w:rsid w:val="001D6833"/>
    <w:rsid w:val="001D7571"/>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6E9"/>
    <w:rsid w:val="00250A7A"/>
    <w:rsid w:val="002512A8"/>
    <w:rsid w:val="00251921"/>
    <w:rsid w:val="00257009"/>
    <w:rsid w:val="00257057"/>
    <w:rsid w:val="00257523"/>
    <w:rsid w:val="00261949"/>
    <w:rsid w:val="00261A96"/>
    <w:rsid w:val="00265591"/>
    <w:rsid w:val="00267172"/>
    <w:rsid w:val="002678C4"/>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2F1F"/>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14CC"/>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05ED"/>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7E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0AA"/>
    <w:rsid w:val="00791772"/>
    <w:rsid w:val="0079588F"/>
    <w:rsid w:val="007961BA"/>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26677"/>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C6CAE"/>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17B3C"/>
    <w:rsid w:val="009209EE"/>
    <w:rsid w:val="00920B28"/>
    <w:rsid w:val="00923CCB"/>
    <w:rsid w:val="00926BD4"/>
    <w:rsid w:val="0092760D"/>
    <w:rsid w:val="0093026B"/>
    <w:rsid w:val="0093335F"/>
    <w:rsid w:val="009345FE"/>
    <w:rsid w:val="00934CB8"/>
    <w:rsid w:val="0093788C"/>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11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85F"/>
    <w:rsid w:val="00A1545C"/>
    <w:rsid w:val="00A1658F"/>
    <w:rsid w:val="00A17457"/>
    <w:rsid w:val="00A215C6"/>
    <w:rsid w:val="00A25B98"/>
    <w:rsid w:val="00A25D9F"/>
    <w:rsid w:val="00A264FE"/>
    <w:rsid w:val="00A27EFC"/>
    <w:rsid w:val="00A31422"/>
    <w:rsid w:val="00A3208B"/>
    <w:rsid w:val="00A36F97"/>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7FAE"/>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773E"/>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18A5"/>
    <w:rsid w:val="00C92EF2"/>
    <w:rsid w:val="00C953CC"/>
    <w:rsid w:val="00C96EE1"/>
    <w:rsid w:val="00CA1BF9"/>
    <w:rsid w:val="00CA1C7D"/>
    <w:rsid w:val="00CA2760"/>
    <w:rsid w:val="00CA32DD"/>
    <w:rsid w:val="00CA58CA"/>
    <w:rsid w:val="00CB1AF9"/>
    <w:rsid w:val="00CB33FB"/>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0DDC"/>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2A88"/>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13D06"/>
    <w:rsid w:val="00F22F57"/>
    <w:rsid w:val="00F25422"/>
    <w:rsid w:val="00F2655C"/>
    <w:rsid w:val="00F26DAE"/>
    <w:rsid w:val="00F27221"/>
    <w:rsid w:val="00F33768"/>
    <w:rsid w:val="00F35AF7"/>
    <w:rsid w:val="00F35B28"/>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E73E3"/>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6233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6GSM-250042_Rev1</cp:lastModifiedBy>
  <cp:revision>2</cp:revision>
  <dcterms:created xsi:type="dcterms:W3CDTF">2025-08-14T12:32:00Z</dcterms:created>
  <dcterms:modified xsi:type="dcterms:W3CDTF">2025-08-14T12:32:00Z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