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04412" w14:textId="3EF8BAF2" w:rsidR="000F7ECB" w:rsidRPr="00414EFE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414EFE">
        <w:rPr>
          <w:rFonts w:cs="Arial"/>
          <w:bCs/>
          <w:sz w:val="22"/>
        </w:rPr>
        <w:t>3GPP TSG-</w:t>
      </w:r>
      <w:r w:rsidR="008F7A27" w:rsidRPr="00414EFE">
        <w:rPr>
          <w:rFonts w:cs="Arial"/>
          <w:bCs/>
          <w:sz w:val="22"/>
        </w:rPr>
        <w:t>SA WG1</w:t>
      </w:r>
      <w:r w:rsidRPr="00414EFE">
        <w:rPr>
          <w:rFonts w:cs="Arial"/>
          <w:bCs/>
          <w:sz w:val="22"/>
        </w:rPr>
        <w:t xml:space="preserve"> Meeting #</w:t>
      </w:r>
      <w:r w:rsidR="008F7A27" w:rsidRPr="00414EFE">
        <w:rPr>
          <w:rFonts w:cs="Arial"/>
          <w:bCs/>
          <w:sz w:val="22"/>
        </w:rPr>
        <w:t>10</w:t>
      </w:r>
      <w:r w:rsidR="00194CBA">
        <w:rPr>
          <w:rFonts w:cs="Arial"/>
          <w:bCs/>
          <w:sz w:val="22"/>
        </w:rPr>
        <w:t>9</w:t>
      </w:r>
      <w:r w:rsidRPr="00414EFE">
        <w:rPr>
          <w:rFonts w:cs="Arial"/>
          <w:bCs/>
          <w:sz w:val="22"/>
        </w:rPr>
        <w:tab/>
        <w:t xml:space="preserve">Tdoc </w:t>
      </w:r>
      <w:r w:rsidR="00D353D2" w:rsidRPr="00D353D2">
        <w:rPr>
          <w:rFonts w:cs="Arial"/>
          <w:bCs/>
          <w:sz w:val="22"/>
        </w:rPr>
        <w:t>S1-2</w:t>
      </w:r>
      <w:r w:rsidR="00EA30D6">
        <w:rPr>
          <w:rFonts w:cs="Arial"/>
          <w:bCs/>
          <w:sz w:val="22"/>
        </w:rPr>
        <w:t>5</w:t>
      </w:r>
      <w:r w:rsidR="000679F5">
        <w:rPr>
          <w:rFonts w:cs="Arial"/>
          <w:bCs/>
          <w:sz w:val="22"/>
        </w:rPr>
        <w:t>0</w:t>
      </w:r>
      <w:r w:rsidR="00BE6A2A">
        <w:rPr>
          <w:rFonts w:cs="Arial"/>
          <w:bCs/>
          <w:sz w:val="22"/>
        </w:rPr>
        <w:t>866</w:t>
      </w:r>
    </w:p>
    <w:p w14:paraId="4F804120" w14:textId="1B1CF258" w:rsidR="000F7ECB" w:rsidRPr="008F7A27" w:rsidRDefault="008B27CC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8B27CC">
        <w:rPr>
          <w:rFonts w:cs="Arial"/>
          <w:bCs/>
          <w:sz w:val="22"/>
        </w:rPr>
        <w:t>Athens, Greece, 17-21 February 2025</w:t>
      </w:r>
      <w:r w:rsidR="000F7ECB" w:rsidRPr="008F7A27">
        <w:rPr>
          <w:rFonts w:cs="Arial"/>
          <w:bCs/>
          <w:sz w:val="22"/>
        </w:rPr>
        <w:br/>
      </w:r>
      <w:r w:rsidR="000F7ECB" w:rsidRPr="008F7A27">
        <w:rPr>
          <w:rFonts w:cs="Arial"/>
          <w:bCs/>
          <w:sz w:val="22"/>
        </w:rPr>
        <w:br/>
      </w:r>
    </w:p>
    <w:p w14:paraId="064F599F" w14:textId="3F9971C0" w:rsidR="000F7ECB" w:rsidRPr="008F7A2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  <w:t xml:space="preserve">Presentation of </w:t>
      </w:r>
      <w:r w:rsidR="00222D66" w:rsidRPr="008F7A27">
        <w:rPr>
          <w:rFonts w:ascii="Arial" w:hAnsi="Arial" w:cs="Arial"/>
          <w:b/>
        </w:rPr>
        <w:t>Report to TSG:</w:t>
      </w:r>
      <w:r w:rsidR="00222D66" w:rsidRPr="008F7A27">
        <w:rPr>
          <w:rFonts w:ascii="Arial" w:hAnsi="Arial" w:cs="Arial"/>
          <w:b/>
        </w:rPr>
        <w:br/>
      </w:r>
      <w:r w:rsidR="008F7A27">
        <w:rPr>
          <w:rFonts w:ascii="Arial" w:hAnsi="Arial" w:cs="Arial"/>
          <w:b/>
        </w:rPr>
        <w:t>TR 22.8</w:t>
      </w:r>
      <w:r w:rsidR="00915964">
        <w:rPr>
          <w:rFonts w:ascii="Arial" w:hAnsi="Arial" w:cs="Arial"/>
          <w:b/>
        </w:rPr>
        <w:t>83</w:t>
      </w:r>
      <w:r w:rsidR="008F7A27">
        <w:rPr>
          <w:rFonts w:ascii="Arial" w:hAnsi="Arial" w:cs="Arial"/>
          <w:b/>
        </w:rPr>
        <w:t xml:space="preserve"> </w:t>
      </w:r>
      <w:r w:rsidR="008B27CC">
        <w:rPr>
          <w:rFonts w:ascii="Arial" w:hAnsi="Arial" w:cs="Arial"/>
          <w:b/>
        </w:rPr>
        <w:t>1.1</w:t>
      </w:r>
      <w:r w:rsidR="008F7A27">
        <w:rPr>
          <w:rFonts w:ascii="Arial" w:hAnsi="Arial" w:cs="Arial"/>
          <w:b/>
        </w:rPr>
        <w:t xml:space="preserve">.0 (will be </w:t>
      </w:r>
      <w:r w:rsidR="008B27CC">
        <w:rPr>
          <w:rFonts w:ascii="Arial" w:hAnsi="Arial" w:cs="Arial"/>
          <w:b/>
        </w:rPr>
        <w:t>2</w:t>
      </w:r>
      <w:r w:rsidR="008F7A27">
        <w:rPr>
          <w:rFonts w:ascii="Arial" w:hAnsi="Arial" w:cs="Arial"/>
          <w:b/>
        </w:rPr>
        <w:t>.0.0 as presented to plenary)</w:t>
      </w:r>
      <w:r w:rsidR="00222D66" w:rsidRPr="008F7A27">
        <w:rPr>
          <w:rFonts w:ascii="Arial" w:hAnsi="Arial" w:cs="Arial"/>
          <w:b/>
        </w:rPr>
        <w:br/>
      </w:r>
    </w:p>
    <w:p w14:paraId="2D2DD8F1" w14:textId="7B704126" w:rsidR="002B09A1" w:rsidRPr="00414EFE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414EFE">
        <w:rPr>
          <w:rFonts w:ascii="Arial" w:hAnsi="Arial" w:cs="Arial"/>
          <w:b/>
          <w:lang w:val="fr-FR"/>
        </w:rPr>
        <w:t>Source:</w:t>
      </w:r>
      <w:r w:rsidRPr="00414EFE">
        <w:rPr>
          <w:rFonts w:ascii="Arial" w:hAnsi="Arial" w:cs="Arial"/>
          <w:b/>
          <w:lang w:val="fr-FR"/>
        </w:rPr>
        <w:tab/>
      </w:r>
      <w:r w:rsidR="006412FB">
        <w:rPr>
          <w:rFonts w:ascii="Arial" w:hAnsi="Arial" w:cs="Arial"/>
          <w:b/>
          <w:lang w:val="fr-FR"/>
        </w:rPr>
        <w:t>Rapporteur (</w:t>
      </w:r>
      <w:r w:rsidR="00915964" w:rsidRPr="00414EFE">
        <w:rPr>
          <w:rFonts w:ascii="Arial" w:hAnsi="Arial" w:cs="Arial"/>
          <w:b/>
          <w:lang w:val="fr-FR"/>
        </w:rPr>
        <w:t>Nokia)</w:t>
      </w:r>
      <w:r w:rsidR="00201520" w:rsidRPr="00414EFE">
        <w:rPr>
          <w:rFonts w:ascii="Arial" w:hAnsi="Arial" w:cs="Arial"/>
          <w:b/>
          <w:lang w:val="fr-FR"/>
        </w:rPr>
        <w:br/>
      </w:r>
    </w:p>
    <w:p w14:paraId="52E86786" w14:textId="404B9B78" w:rsidR="00222D66" w:rsidRPr="00414EFE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14EFE">
        <w:rPr>
          <w:rFonts w:ascii="Arial" w:hAnsi="Arial" w:cs="Arial"/>
          <w:b/>
          <w:lang w:val="fr-FR"/>
        </w:rPr>
        <w:t>Document for:</w:t>
      </w:r>
      <w:r w:rsidRPr="00414EFE">
        <w:rPr>
          <w:rFonts w:ascii="Arial" w:hAnsi="Arial" w:cs="Arial"/>
          <w:b/>
          <w:lang w:val="fr-FR"/>
        </w:rPr>
        <w:tab/>
      </w:r>
      <w:r w:rsidR="00421C13">
        <w:rPr>
          <w:rFonts w:ascii="Arial" w:hAnsi="Arial" w:cs="Arial"/>
          <w:b/>
          <w:lang w:val="fr-FR"/>
        </w:rPr>
        <w:t>Approval</w:t>
      </w:r>
    </w:p>
    <w:p w14:paraId="38D84E94" w14:textId="77777777" w:rsidR="0045428D" w:rsidRPr="00414EFE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5D4B67DE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14:paraId="30DCA344" w14:textId="6728AFC0" w:rsidR="0045428D" w:rsidRDefault="008F7A27" w:rsidP="007A556A">
      <w:pPr>
        <w:tabs>
          <w:tab w:val="left" w:pos="3119"/>
        </w:tabs>
        <w:rPr>
          <w:sz w:val="24"/>
          <w:szCs w:val="24"/>
        </w:rPr>
      </w:pPr>
      <w:r w:rsidRPr="007A556A">
        <w:rPr>
          <w:sz w:val="24"/>
          <w:szCs w:val="24"/>
        </w:rPr>
        <w:t>The FS_</w:t>
      </w:r>
      <w:r w:rsidR="00915964" w:rsidRPr="007A556A">
        <w:rPr>
          <w:sz w:val="24"/>
          <w:szCs w:val="24"/>
        </w:rPr>
        <w:t>EnergyServ_Ph2</w:t>
      </w:r>
      <w:r w:rsidRPr="007A556A">
        <w:rPr>
          <w:sz w:val="24"/>
          <w:szCs w:val="24"/>
        </w:rPr>
        <w:t xml:space="preserve"> study has </w:t>
      </w:r>
      <w:r w:rsidR="00421C13" w:rsidRPr="007A556A">
        <w:rPr>
          <w:sz w:val="24"/>
          <w:szCs w:val="24"/>
        </w:rPr>
        <w:t>concluded</w:t>
      </w:r>
      <w:r w:rsidRPr="007A556A">
        <w:rPr>
          <w:sz w:val="24"/>
          <w:szCs w:val="24"/>
        </w:rPr>
        <w:t xml:space="preserve"> and </w:t>
      </w:r>
      <w:r w:rsidR="001B499D">
        <w:rPr>
          <w:sz w:val="24"/>
          <w:szCs w:val="24"/>
        </w:rPr>
        <w:t xml:space="preserve">TR 22.883 </w:t>
      </w:r>
      <w:r w:rsidRPr="007A556A">
        <w:rPr>
          <w:sz w:val="24"/>
          <w:szCs w:val="24"/>
        </w:rPr>
        <w:t xml:space="preserve">is provided to TSG SA for </w:t>
      </w:r>
      <w:r w:rsidR="00421C13" w:rsidRPr="007A556A">
        <w:rPr>
          <w:sz w:val="24"/>
          <w:szCs w:val="24"/>
        </w:rPr>
        <w:t>approval</w:t>
      </w:r>
      <w:r w:rsidRPr="007A556A">
        <w:rPr>
          <w:sz w:val="24"/>
          <w:szCs w:val="24"/>
        </w:rPr>
        <w:t>.</w:t>
      </w:r>
    </w:p>
    <w:p w14:paraId="1A26EDC2" w14:textId="41A2E7BF" w:rsidR="00C66F38" w:rsidRPr="00C66F38" w:rsidRDefault="00BD21FD" w:rsidP="00C66F38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TR 22.883 </w:t>
      </w:r>
      <w:r w:rsidR="00C66F38" w:rsidRPr="00C66F38">
        <w:rPr>
          <w:sz w:val="24"/>
        </w:rPr>
        <w:t xml:space="preserve">provides stage 1 use cases and potential requirements on the following aspects regarding enhancements </w:t>
      </w:r>
      <w:r w:rsidR="00C66F38" w:rsidRPr="00C66F38">
        <w:rPr>
          <w:rFonts w:hint="eastAsia"/>
          <w:sz w:val="24"/>
        </w:rPr>
        <w:t>o</w:t>
      </w:r>
      <w:r w:rsidR="00C66F38" w:rsidRPr="00C66F38">
        <w:rPr>
          <w:sz w:val="24"/>
        </w:rPr>
        <w:t>n</w:t>
      </w:r>
      <w:r w:rsidR="00C66F38" w:rsidRPr="00C66F38">
        <w:rPr>
          <w:rFonts w:hint="eastAsia"/>
          <w:sz w:val="24"/>
        </w:rPr>
        <w:t xml:space="preserve"> energy as service criteria.</w:t>
      </w:r>
    </w:p>
    <w:p w14:paraId="627BEADD" w14:textId="185BDA0A" w:rsidR="00C66F38" w:rsidRPr="00BD21FD" w:rsidRDefault="00C66F38" w:rsidP="00BD21FD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 w:rsidRPr="00BD21FD">
        <w:rPr>
          <w:rFonts w:hint="eastAsia"/>
          <w:sz w:val="24"/>
        </w:rPr>
        <w:t xml:space="preserve">Information exposure of energy-related </w:t>
      </w:r>
      <w:r w:rsidRPr="00BD21FD">
        <w:rPr>
          <w:sz w:val="24"/>
        </w:rPr>
        <w:t>character</w:t>
      </w:r>
      <w:r w:rsidRPr="00BD21FD">
        <w:rPr>
          <w:rFonts w:hint="eastAsia"/>
          <w:sz w:val="24"/>
        </w:rPr>
        <w:t>istic</w:t>
      </w:r>
      <w:r w:rsidRPr="00BD21FD">
        <w:rPr>
          <w:sz w:val="24"/>
        </w:rPr>
        <w:t xml:space="preserve">s of the </w:t>
      </w:r>
      <w:r w:rsidRPr="00BD21FD">
        <w:rPr>
          <w:rFonts w:hint="eastAsia"/>
          <w:sz w:val="24"/>
        </w:rPr>
        <w:t xml:space="preserve">network to </w:t>
      </w:r>
      <w:r w:rsidR="001B0C31">
        <w:rPr>
          <w:sz w:val="24"/>
        </w:rPr>
        <w:t>UEs and</w:t>
      </w:r>
      <w:r w:rsidRPr="00BD21FD">
        <w:rPr>
          <w:rFonts w:hint="eastAsia"/>
          <w:sz w:val="24"/>
        </w:rPr>
        <w:t xml:space="preserve"> authorized 3rd parties. </w:t>
      </w:r>
    </w:p>
    <w:p w14:paraId="36788311" w14:textId="16C869FB" w:rsidR="00C66F38" w:rsidRPr="00BD21FD" w:rsidRDefault="00C66F38" w:rsidP="00BD21FD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 w:rsidRPr="00BD21FD">
        <w:rPr>
          <w:rFonts w:hint="eastAsia"/>
          <w:sz w:val="24"/>
        </w:rPr>
        <w:t>Potential dynamic adjustments of the delivered communication service resulting from the changes of energy-related characteristics of this service.</w:t>
      </w:r>
    </w:p>
    <w:p w14:paraId="4849069B" w14:textId="77777777" w:rsidR="00C66F38" w:rsidRPr="00BD21FD" w:rsidRDefault="00C66F38" w:rsidP="00BD21FD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 w:rsidRPr="00BD21FD">
        <w:rPr>
          <w:rFonts w:hint="eastAsia"/>
          <w:sz w:val="24"/>
        </w:rPr>
        <w:t>Other aspects including security, charging and privacy for the scenarios above.</w:t>
      </w:r>
    </w:p>
    <w:p w14:paraId="1B702599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14:paraId="385F1368" w14:textId="0B5A7260" w:rsidR="0045428D" w:rsidRPr="008F7A27" w:rsidRDefault="00874CFA">
      <w:pPr>
        <w:tabs>
          <w:tab w:val="left" w:pos="3119"/>
        </w:tabs>
        <w:rPr>
          <w:sz w:val="24"/>
        </w:rPr>
      </w:pPr>
      <w:r>
        <w:rPr>
          <w:sz w:val="24"/>
        </w:rPr>
        <w:t>C</w:t>
      </w:r>
      <w:r w:rsidR="003274F1">
        <w:rPr>
          <w:sz w:val="24"/>
        </w:rPr>
        <w:t>onsolidation of p</w:t>
      </w:r>
      <w:r w:rsidR="00D74029">
        <w:rPr>
          <w:sz w:val="24"/>
        </w:rPr>
        <w:t>otential requirements has finished</w:t>
      </w:r>
      <w:r w:rsidR="00481640">
        <w:rPr>
          <w:sz w:val="24"/>
        </w:rPr>
        <w:t xml:space="preserve">. Study </w:t>
      </w:r>
      <w:r w:rsidR="00D74029">
        <w:rPr>
          <w:sz w:val="24"/>
        </w:rPr>
        <w:t>conclusions and recommendations for the normative phase</w:t>
      </w:r>
      <w:r w:rsidR="00481640">
        <w:rPr>
          <w:sz w:val="24"/>
        </w:rPr>
        <w:t xml:space="preserve"> have been added</w:t>
      </w:r>
      <w:r w:rsidR="008F7A27">
        <w:rPr>
          <w:sz w:val="24"/>
        </w:rPr>
        <w:t>.</w:t>
      </w:r>
    </w:p>
    <w:p w14:paraId="327858CB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14:paraId="0EE53A97" w14:textId="20070BE0" w:rsidR="008F7A27" w:rsidRPr="008F7A27" w:rsidRDefault="00481640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0B056536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14:paraId="05E97242" w14:textId="02FE8AAB" w:rsidR="0045428D" w:rsidRPr="00652AF3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sectPr w:rsidR="0045428D" w:rsidRPr="00652AF3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87B57" w14:textId="77777777" w:rsidR="00CB294F" w:rsidRDefault="00CB294F" w:rsidP="008F7A27">
      <w:pPr>
        <w:spacing w:after="0"/>
      </w:pPr>
      <w:r>
        <w:separator/>
      </w:r>
    </w:p>
  </w:endnote>
  <w:endnote w:type="continuationSeparator" w:id="0">
    <w:p w14:paraId="285AF75A" w14:textId="77777777" w:rsidR="00CB294F" w:rsidRDefault="00CB294F" w:rsidP="008F7A27">
      <w:pPr>
        <w:spacing w:after="0"/>
      </w:pPr>
      <w:r>
        <w:continuationSeparator/>
      </w:r>
    </w:p>
  </w:endnote>
  <w:endnote w:type="continuationNotice" w:id="1">
    <w:p w14:paraId="7B01802D" w14:textId="77777777" w:rsidR="00CB294F" w:rsidRDefault="00CB29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AB2E3" w14:textId="77777777" w:rsidR="00CB294F" w:rsidRDefault="00CB294F" w:rsidP="008F7A27">
      <w:pPr>
        <w:spacing w:after="0"/>
      </w:pPr>
      <w:r>
        <w:separator/>
      </w:r>
    </w:p>
  </w:footnote>
  <w:footnote w:type="continuationSeparator" w:id="0">
    <w:p w14:paraId="3C3AEC49" w14:textId="77777777" w:rsidR="00CB294F" w:rsidRDefault="00CB294F" w:rsidP="008F7A27">
      <w:pPr>
        <w:spacing w:after="0"/>
      </w:pPr>
      <w:r>
        <w:continuationSeparator/>
      </w:r>
    </w:p>
  </w:footnote>
  <w:footnote w:type="continuationNotice" w:id="1">
    <w:p w14:paraId="569107BE" w14:textId="77777777" w:rsidR="00CB294F" w:rsidRDefault="00CB29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12C7974"/>
    <w:multiLevelType w:val="hybridMultilevel"/>
    <w:tmpl w:val="3F2AA0F8"/>
    <w:lvl w:ilvl="0" w:tplc="418CF896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45F93389"/>
    <w:multiLevelType w:val="hybridMultilevel"/>
    <w:tmpl w:val="B3D45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7033575">
    <w:abstractNumId w:val="0"/>
  </w:num>
  <w:num w:numId="2" w16cid:durableId="2033064855">
    <w:abstractNumId w:val="4"/>
  </w:num>
  <w:num w:numId="3" w16cid:durableId="2117866754">
    <w:abstractNumId w:val="3"/>
  </w:num>
  <w:num w:numId="4" w16cid:durableId="360013379">
    <w:abstractNumId w:val="5"/>
  </w:num>
  <w:num w:numId="5" w16cid:durableId="584849287">
    <w:abstractNumId w:val="6"/>
  </w:num>
  <w:num w:numId="6" w16cid:durableId="1186868802">
    <w:abstractNumId w:val="2"/>
  </w:num>
  <w:num w:numId="7" w16cid:durableId="1044257834">
    <w:abstractNumId w:val="1"/>
  </w:num>
  <w:num w:numId="8" w16cid:durableId="1919900782">
    <w:abstractNumId w:val="7"/>
  </w:num>
  <w:num w:numId="9" w16cid:durableId="4040386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30E1B"/>
    <w:rsid w:val="00057666"/>
    <w:rsid w:val="000679F5"/>
    <w:rsid w:val="000754D2"/>
    <w:rsid w:val="000D7D3E"/>
    <w:rsid w:val="000F7ECB"/>
    <w:rsid w:val="001377F9"/>
    <w:rsid w:val="00140325"/>
    <w:rsid w:val="0014617A"/>
    <w:rsid w:val="00194CBA"/>
    <w:rsid w:val="001B0C31"/>
    <w:rsid w:val="001B499D"/>
    <w:rsid w:val="001F2F42"/>
    <w:rsid w:val="00201520"/>
    <w:rsid w:val="00210F85"/>
    <w:rsid w:val="00222D66"/>
    <w:rsid w:val="00283E95"/>
    <w:rsid w:val="002B09A1"/>
    <w:rsid w:val="002D7FB6"/>
    <w:rsid w:val="003274F1"/>
    <w:rsid w:val="00414EFE"/>
    <w:rsid w:val="00421C13"/>
    <w:rsid w:val="0045428D"/>
    <w:rsid w:val="00481640"/>
    <w:rsid w:val="00487784"/>
    <w:rsid w:val="005F586C"/>
    <w:rsid w:val="006412FB"/>
    <w:rsid w:val="00652AF3"/>
    <w:rsid w:val="00671A4E"/>
    <w:rsid w:val="006D28C7"/>
    <w:rsid w:val="00725D03"/>
    <w:rsid w:val="007A556A"/>
    <w:rsid w:val="007D6573"/>
    <w:rsid w:val="007D78FA"/>
    <w:rsid w:val="007E06AB"/>
    <w:rsid w:val="00827413"/>
    <w:rsid w:val="00841163"/>
    <w:rsid w:val="00874CFA"/>
    <w:rsid w:val="00897E10"/>
    <w:rsid w:val="008B27CC"/>
    <w:rsid w:val="008F7A27"/>
    <w:rsid w:val="00915964"/>
    <w:rsid w:val="00922B87"/>
    <w:rsid w:val="0099781B"/>
    <w:rsid w:val="009A2F4F"/>
    <w:rsid w:val="009E67C1"/>
    <w:rsid w:val="009F2A97"/>
    <w:rsid w:val="00A01751"/>
    <w:rsid w:val="00A548C6"/>
    <w:rsid w:val="00A9698A"/>
    <w:rsid w:val="00B415F4"/>
    <w:rsid w:val="00B66E84"/>
    <w:rsid w:val="00BB12FB"/>
    <w:rsid w:val="00BD21FD"/>
    <w:rsid w:val="00BE6A2A"/>
    <w:rsid w:val="00C66F38"/>
    <w:rsid w:val="00CB294F"/>
    <w:rsid w:val="00CB75C5"/>
    <w:rsid w:val="00CC358C"/>
    <w:rsid w:val="00CC6839"/>
    <w:rsid w:val="00D0572A"/>
    <w:rsid w:val="00D32171"/>
    <w:rsid w:val="00D353D2"/>
    <w:rsid w:val="00D430A5"/>
    <w:rsid w:val="00D74029"/>
    <w:rsid w:val="00D7600E"/>
    <w:rsid w:val="00DC278D"/>
    <w:rsid w:val="00DD02F7"/>
    <w:rsid w:val="00E037F4"/>
    <w:rsid w:val="00E66891"/>
    <w:rsid w:val="00E92BA1"/>
    <w:rsid w:val="00EA30D6"/>
    <w:rsid w:val="00ED7BBB"/>
    <w:rsid w:val="00F0756F"/>
    <w:rsid w:val="00F141E3"/>
    <w:rsid w:val="00F165E8"/>
    <w:rsid w:val="00FF2503"/>
    <w:rsid w:val="02A620C0"/>
    <w:rsid w:val="2C5CB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8A2FDB"/>
  <w15:chartTrackingRefBased/>
  <w15:docId w15:val="{1192D670-8E31-4DDD-8F3A-0C2559615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BD21FD"/>
    <w:pPr>
      <w:ind w:left="720"/>
      <w:contextualSpacing/>
    </w:pPr>
  </w:style>
  <w:style w:type="paragraph" w:styleId="Revision">
    <w:name w:val="Revision"/>
    <w:hidden/>
    <w:uiPriority w:val="99"/>
    <w:semiHidden/>
    <w:rsid w:val="001B499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RBI5PAMIO524-1616901215-42216</_dlc_DocId>
    <_dlc_DocIdUrl xmlns="71c5aaf6-e6ce-465b-b873-5148d2a4c105">
      <Url>https://nokia.sharepoint.com/sites/gxp/_layouts/15/DocIdRedir.aspx?ID=RBI5PAMIO524-1616901215-42216</Url>
      <Description>RBI5PAMIO524-1616901215-42216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7815F26-8C59-453D-9F6E-8D6930FC6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0D9A44-66DC-472C-9BA6-2250B063B23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782735D-2979-4EB6-A580-86C310FD7D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A4A998-150C-4F03-A081-7BC96E4CC4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467D8C4-1AA0-4023-990E-47225D2FC69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155</Words>
  <Characters>890</Characters>
  <Application>Microsoft Office Word</Application>
  <DocSecurity>4</DocSecurity>
  <Lines>7</Lines>
  <Paragraphs>2</Paragraphs>
  <ScaleCrop>false</ScaleCrop>
  <Company>ETSI Sophia-Antipolis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Yannick Lair (Nokia)</cp:lastModifiedBy>
  <cp:revision>29</cp:revision>
  <dcterms:created xsi:type="dcterms:W3CDTF">2024-10-02T03:49:00Z</dcterms:created>
  <dcterms:modified xsi:type="dcterms:W3CDTF">2025-02-20T21:17:00Z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7dd61259-68f3-4b3e-a659-58ea73197d06</vt:lpwstr>
  </property>
  <property fmtid="{D5CDD505-2E9C-101B-9397-08002B2CF9AE}" pid="5" name="MediaServiceImageTags">
    <vt:lpwstr/>
  </property>
</Properties>
</file>