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50BFCE35"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384F3B">
        <w:rPr>
          <w:sz w:val="24"/>
          <w:szCs w:val="24"/>
        </w:rPr>
        <w:t>9</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w:t>
      </w:r>
      <w:r w:rsidR="002C4FF9">
        <w:rPr>
          <w:sz w:val="24"/>
          <w:szCs w:val="24"/>
        </w:rPr>
        <w:t>2</w:t>
      </w:r>
      <w:r w:rsidR="0083233A">
        <w:rPr>
          <w:sz w:val="24"/>
          <w:szCs w:val="24"/>
        </w:rPr>
        <w:t>2092</w:t>
      </w:r>
      <w:bookmarkStart w:id="0" w:name="_GoBack"/>
      <w:bookmarkEnd w:id="0"/>
    </w:p>
    <w:p w14:paraId="55CF78DE" w14:textId="1891EB1B"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924E56">
        <w:rPr>
          <w:sz w:val="24"/>
          <w:szCs w:val="24"/>
        </w:rPr>
        <w:t xml:space="preserve">22 </w:t>
      </w:r>
      <w:r w:rsidR="00384F3B">
        <w:rPr>
          <w:sz w:val="24"/>
          <w:szCs w:val="24"/>
        </w:rPr>
        <w:t>August</w:t>
      </w:r>
      <w:r w:rsidRPr="00A91E45">
        <w:rPr>
          <w:sz w:val="24"/>
          <w:szCs w:val="24"/>
        </w:rPr>
        <w:t xml:space="preserve"> </w:t>
      </w:r>
      <w:r w:rsidR="00924E56">
        <w:rPr>
          <w:sz w:val="24"/>
          <w:szCs w:val="24"/>
        </w:rPr>
        <w:t xml:space="preserve">– 9 September </w:t>
      </w:r>
      <w:r w:rsidRPr="00A91E45">
        <w:rPr>
          <w:sz w:val="24"/>
          <w:szCs w:val="24"/>
        </w:rPr>
        <w:t>202</w:t>
      </w:r>
      <w:r w:rsidR="002C4FF9">
        <w:rPr>
          <w:sz w:val="24"/>
          <w:szCs w:val="24"/>
        </w:rPr>
        <w:t>2</w:t>
      </w:r>
      <w:r w:rsidR="0033027D" w:rsidRPr="006C2E80">
        <w:rPr>
          <w:sz w:val="20"/>
        </w:rPr>
        <w:tab/>
      </w:r>
      <w:r w:rsidR="0033027D" w:rsidRPr="006C2E80">
        <w:rPr>
          <w:rFonts w:eastAsia="Batang" w:cs="Arial"/>
          <w:sz w:val="20"/>
          <w:lang w:eastAsia="zh-CN"/>
        </w:rPr>
        <w:t xml:space="preserve">(revision of </w:t>
      </w:r>
      <w:r w:rsidR="00384F3B">
        <w:rPr>
          <w:rFonts w:eastAsia="Batang" w:cs="Arial"/>
          <w:sz w:val="20"/>
          <w:lang w:eastAsia="zh-CN"/>
        </w:rPr>
        <w:t>S1-22XXX</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40F5D139" w14:textId="12124207" w:rsidR="001211F3" w:rsidRPr="000A0C87" w:rsidRDefault="001211F3" w:rsidP="006C2E80">
      <w:pPr>
        <w:pStyle w:val="Guidance"/>
      </w:pP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2280A783"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D0FEB">
        <w:rPr>
          <w:rFonts w:ascii="Arial" w:eastAsia="Batang" w:hAnsi="Arial"/>
          <w:b/>
          <w:sz w:val="24"/>
          <w:szCs w:val="24"/>
          <w:lang w:val="en-US" w:eastAsia="zh-CN"/>
        </w:rPr>
        <w:t>Peraton</w:t>
      </w:r>
      <w:r w:rsidR="000A0C87" w:rsidRPr="000A0C87">
        <w:rPr>
          <w:rFonts w:ascii="Arial" w:eastAsia="Batang" w:hAnsi="Arial"/>
          <w:b/>
          <w:sz w:val="24"/>
          <w:szCs w:val="24"/>
          <w:lang w:val="en-US" w:eastAsia="zh-CN"/>
        </w:rPr>
        <w:t xml:space="preserve"> Labs, CISA, </w:t>
      </w:r>
      <w:r w:rsidR="005A686D" w:rsidRPr="004E4A09">
        <w:rPr>
          <w:rFonts w:ascii="Arial" w:eastAsia="Batang" w:hAnsi="Arial"/>
          <w:b/>
          <w:sz w:val="24"/>
          <w:szCs w:val="24"/>
          <w:lang w:val="en-US" w:eastAsia="zh-CN"/>
        </w:rPr>
        <w:t xml:space="preserve">T-Mobile US, </w:t>
      </w:r>
      <w:r w:rsidR="00E85E84" w:rsidRPr="004E4A09">
        <w:rPr>
          <w:rFonts w:ascii="Arial" w:eastAsia="Batang" w:hAnsi="Arial"/>
          <w:b/>
          <w:sz w:val="24"/>
          <w:szCs w:val="24"/>
          <w:lang w:val="en-US" w:eastAsia="zh-CN"/>
        </w:rPr>
        <w:t>Verizon, AT&amp;T</w:t>
      </w:r>
    </w:p>
    <w:p w14:paraId="77734250" w14:textId="77BDE4A0" w:rsidR="006C2E80" w:rsidRPr="006C2E80" w:rsidRDefault="000A0C87"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Pr>
          <w:rFonts w:ascii="Arial" w:eastAsia="Batang" w:hAnsi="Arial" w:cs="Arial"/>
          <w:b/>
          <w:sz w:val="24"/>
          <w:szCs w:val="24"/>
          <w:lang w:eastAsia="zh-CN"/>
        </w:rPr>
        <w:t xml:space="preserve"> MPS for </w:t>
      </w:r>
      <w:r w:rsidR="00AE5607">
        <w:rPr>
          <w:rFonts w:ascii="Arial" w:eastAsia="Batang" w:hAnsi="Arial" w:cs="Arial"/>
          <w:b/>
          <w:sz w:val="24"/>
          <w:szCs w:val="24"/>
          <w:lang w:eastAsia="zh-CN"/>
        </w:rPr>
        <w:t>Messaging</w:t>
      </w:r>
      <w:r w:rsidR="00DB4CC9">
        <w:rPr>
          <w:rFonts w:ascii="Arial" w:eastAsia="Batang" w:hAnsi="Arial" w:cs="Arial"/>
          <w:b/>
          <w:sz w:val="24"/>
          <w:szCs w:val="24"/>
          <w:lang w:eastAsia="zh-CN"/>
        </w:rPr>
        <w:t xml:space="preserve"> services</w:t>
      </w:r>
    </w:p>
    <w:p w14:paraId="0F5C347F" w14:textId="40BD7042" w:rsidR="00AE25BF" w:rsidRPr="006C2E80" w:rsidRDefault="001211F3" w:rsidP="006C2E80">
      <w:pPr>
        <w:pStyle w:val="Guidance"/>
      </w:pPr>
      <w:r w:rsidRPr="006C2E80">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2DA4732F"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D0FEB">
        <w:rPr>
          <w:rFonts w:ascii="Arial" w:eastAsia="Batang" w:hAnsi="Arial"/>
          <w:b/>
          <w:sz w:val="24"/>
          <w:szCs w:val="24"/>
          <w:lang w:val="en-US" w:eastAsia="zh-CN"/>
        </w:rPr>
        <w:t>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4D3D221" w:rsidR="006C2E80" w:rsidRPr="006C2E80" w:rsidRDefault="008A76FD" w:rsidP="006C2E80">
      <w:pPr>
        <w:pStyle w:val="Heading8"/>
      </w:pPr>
      <w:r w:rsidRPr="006C2E80">
        <w:t>Title</w:t>
      </w:r>
      <w:r w:rsidR="00985B73" w:rsidRPr="006C2E80">
        <w:t>:</w:t>
      </w:r>
      <w:r w:rsidR="000A0C87">
        <w:t xml:space="preserve"> MPS for </w:t>
      </w:r>
      <w:r w:rsidR="00AE5607">
        <w:t>Messaging</w:t>
      </w:r>
      <w:r w:rsidR="00DB4CC9">
        <w:t xml:space="preserve"> services</w:t>
      </w:r>
      <w:r w:rsidR="00F41A27" w:rsidRPr="006C2E80">
        <w:tab/>
      </w:r>
    </w:p>
    <w:p w14:paraId="2730900B" w14:textId="30863BC4" w:rsidR="003F268E" w:rsidRPr="00BA3A53" w:rsidRDefault="003F268E" w:rsidP="006C2E80">
      <w:pPr>
        <w:pStyle w:val="Guidance"/>
      </w:pPr>
    </w:p>
    <w:p w14:paraId="289CB42C" w14:textId="5EB2FF44" w:rsidR="006C2E80" w:rsidRDefault="00E13CB2" w:rsidP="006C2E80">
      <w:pPr>
        <w:pStyle w:val="Heading8"/>
      </w:pPr>
      <w:r>
        <w:t>A</w:t>
      </w:r>
      <w:r w:rsidR="00B078D6">
        <w:t>cronym:</w:t>
      </w:r>
      <w:r w:rsidR="00384F3B">
        <w:t xml:space="preserve"> </w:t>
      </w:r>
      <w:r w:rsidR="006F5366">
        <w:t>MPS4msg</w:t>
      </w:r>
      <w:r w:rsidR="006C2E80">
        <w:tab/>
      </w:r>
    </w:p>
    <w:p w14:paraId="0D12AE1F" w14:textId="14DD310E"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5DFD7729" w:rsidR="00B078D6" w:rsidRDefault="00D31CC8" w:rsidP="006C2E80">
      <w:pPr>
        <w:pStyle w:val="Guidance"/>
      </w:pPr>
      <w:r>
        <w:t xml:space="preserve"> </w:t>
      </w:r>
    </w:p>
    <w:p w14:paraId="63EE9719" w14:textId="5FA5DBB2" w:rsidR="003F7142" w:rsidRPr="00643698" w:rsidRDefault="003F7142" w:rsidP="006C2E80">
      <w:pPr>
        <w:pStyle w:val="Heading8"/>
      </w:pPr>
      <w:r w:rsidRPr="003F7142">
        <w:t>Potential target Release:</w:t>
      </w:r>
      <w:r w:rsidR="006C2E80">
        <w:tab/>
      </w:r>
      <w:r w:rsidR="000A0C87" w:rsidRPr="00643698">
        <w:rPr>
          <w:iCs/>
        </w:rPr>
        <w:t>Rel-19</w:t>
      </w:r>
    </w:p>
    <w:p w14:paraId="53277F89" w14:textId="527B50E8"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5A28A4A1"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5FDBC6B2" w:rsidR="004260A5" w:rsidRDefault="000A0C87" w:rsidP="006C2E80">
            <w:pPr>
              <w:pStyle w:val="TAC"/>
            </w:pPr>
            <w:r>
              <w:t>X</w:t>
            </w:r>
          </w:p>
        </w:tc>
        <w:tc>
          <w:tcPr>
            <w:tcW w:w="850" w:type="dxa"/>
            <w:tcBorders>
              <w:top w:val="nil"/>
            </w:tcBorders>
          </w:tcPr>
          <w:p w14:paraId="7FD58A88" w14:textId="0D628285" w:rsidR="004260A5" w:rsidRDefault="000A0C87" w:rsidP="006C2E80">
            <w:pPr>
              <w:pStyle w:val="TAC"/>
            </w:pPr>
            <w:r>
              <w:t>X</w:t>
            </w:r>
          </w:p>
        </w:tc>
        <w:tc>
          <w:tcPr>
            <w:tcW w:w="851" w:type="dxa"/>
            <w:tcBorders>
              <w:top w:val="nil"/>
            </w:tcBorders>
          </w:tcPr>
          <w:p w14:paraId="3E3077D8" w14:textId="1735D25B" w:rsidR="004260A5" w:rsidRDefault="000A0C87"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6D39CB8" w:rsidR="004260A5" w:rsidRDefault="000A0C87"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484FEA6F" w:rsidR="00A36378" w:rsidRPr="00A36378" w:rsidRDefault="001211F3" w:rsidP="006C2E80">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0DFAB39F" w:rsidR="004876B9" w:rsidRDefault="00384F3B"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E742213"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34AAE6A" w14:textId="253E68FC" w:rsidR="00746F46" w:rsidRPr="006C2E80" w:rsidRDefault="004876B9" w:rsidP="000A0C87">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3DAE1D87" w:rsidR="008835FC" w:rsidRDefault="000A0C87" w:rsidP="006C2E80">
            <w:pPr>
              <w:pStyle w:val="TAL"/>
            </w:pPr>
            <w:r>
              <w:t>N/A</w:t>
            </w:r>
          </w:p>
        </w:tc>
        <w:tc>
          <w:tcPr>
            <w:tcW w:w="1101" w:type="dxa"/>
          </w:tcPr>
          <w:p w14:paraId="6AE820B7" w14:textId="2FA08772" w:rsidR="008835FC" w:rsidRDefault="008835FC" w:rsidP="006C2E80">
            <w:pPr>
              <w:pStyle w:val="TAL"/>
            </w:pPr>
          </w:p>
        </w:tc>
        <w:tc>
          <w:tcPr>
            <w:tcW w:w="1101" w:type="dxa"/>
          </w:tcPr>
          <w:p w14:paraId="663BF2FB" w14:textId="253ACEB8" w:rsidR="008835FC" w:rsidRDefault="008835FC" w:rsidP="006C2E80">
            <w:pPr>
              <w:pStyle w:val="TAL"/>
            </w:pPr>
          </w:p>
        </w:tc>
        <w:tc>
          <w:tcPr>
            <w:tcW w:w="6010" w:type="dxa"/>
          </w:tcPr>
          <w:p w14:paraId="24E5739B" w14:textId="6AC6E59D"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2315E4D"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6BC7072F" w14:textId="77777777" w:rsidR="006C2E80" w:rsidRDefault="006C2E80" w:rsidP="006C2E80">
      <w:pPr>
        <w:pStyle w:val="FP"/>
      </w:pPr>
    </w:p>
    <w:p w14:paraId="3AE37009" w14:textId="2A2B8ACC"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r w:rsidR="000A0C87">
        <w:rPr>
          <w:b/>
          <w:bCs/>
        </w:rPr>
        <w:t xml:space="preserve"> None</w:t>
      </w:r>
    </w:p>
    <w:p w14:paraId="424DD1E0" w14:textId="7DE5B996"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0CA69E13" w14:textId="7884FF8F" w:rsidR="006C2E80" w:rsidRPr="00EB3A09" w:rsidRDefault="000A0C87" w:rsidP="00EB3A09">
      <w:pPr>
        <w:pStyle w:val="Guidance"/>
        <w:rPr>
          <w:i w:val="0"/>
        </w:rPr>
      </w:pPr>
      <w:r w:rsidRPr="000A0C87">
        <w:rPr>
          <w:i w:val="0"/>
        </w:rPr>
        <w:t xml:space="preserve">In addition to Multimedia Priority Service (MPS) for MMTEL voice/video </w:t>
      </w:r>
      <w:r w:rsidR="002014D2">
        <w:rPr>
          <w:i w:val="0"/>
        </w:rPr>
        <w:t xml:space="preserve">calls </w:t>
      </w:r>
      <w:r w:rsidRPr="000A0C87">
        <w:rPr>
          <w:i w:val="0"/>
        </w:rPr>
        <w:t xml:space="preserve">and MPS for DTS specified in TS 22.153, </w:t>
      </w:r>
      <w:r w:rsidR="002014D2">
        <w:rPr>
          <w:i w:val="0"/>
        </w:rPr>
        <w:t xml:space="preserve">authorized </w:t>
      </w:r>
      <w:r w:rsidRPr="000A0C87">
        <w:rPr>
          <w:i w:val="0"/>
        </w:rPr>
        <w:t xml:space="preserve">MPS Service Users also need priority for </w:t>
      </w:r>
      <w:r w:rsidR="006F5366">
        <w:rPr>
          <w:i w:val="0"/>
        </w:rPr>
        <w:t>messaging services</w:t>
      </w:r>
      <w:r w:rsidRPr="000A0C87">
        <w:rPr>
          <w:i w:val="0"/>
        </w:rPr>
        <w:t xml:space="preserve"> </w:t>
      </w:r>
      <w:r w:rsidR="00797180" w:rsidRPr="00797180">
        <w:rPr>
          <w:i w:val="0"/>
        </w:rPr>
        <w:t>in periods of network congestion during which normal commerci</w:t>
      </w:r>
      <w:r w:rsidR="00A408C0">
        <w:rPr>
          <w:i w:val="0"/>
        </w:rPr>
        <w:t xml:space="preserve">al </w:t>
      </w:r>
      <w:r w:rsidR="006F5366">
        <w:rPr>
          <w:i w:val="0"/>
        </w:rPr>
        <w:t>messaging</w:t>
      </w:r>
      <w:r w:rsidR="00A408C0">
        <w:rPr>
          <w:i w:val="0"/>
        </w:rPr>
        <w:t xml:space="preserve"> </w:t>
      </w:r>
      <w:r w:rsidR="00797180">
        <w:rPr>
          <w:i w:val="0"/>
        </w:rPr>
        <w:t>service</w:t>
      </w:r>
      <w:r w:rsidR="00A408C0">
        <w:rPr>
          <w:i w:val="0"/>
        </w:rPr>
        <w:t>s</w:t>
      </w:r>
      <w:r w:rsidR="00797180">
        <w:rPr>
          <w:i w:val="0"/>
        </w:rPr>
        <w:t xml:space="preserve"> </w:t>
      </w:r>
      <w:r w:rsidR="00A408C0">
        <w:rPr>
          <w:i w:val="0"/>
        </w:rPr>
        <w:t>are</w:t>
      </w:r>
      <w:r w:rsidR="00797180">
        <w:rPr>
          <w:i w:val="0"/>
        </w:rPr>
        <w:t xml:space="preserve"> degraded.</w:t>
      </w:r>
    </w:p>
    <w:p w14:paraId="04A47C84" w14:textId="77777777" w:rsidR="008A76FD" w:rsidRDefault="008A76FD" w:rsidP="006C2E80">
      <w:pPr>
        <w:pStyle w:val="Heading1"/>
      </w:pPr>
      <w:r>
        <w:t>4</w:t>
      </w:r>
      <w:r>
        <w:tab/>
        <w:t>Objective</w:t>
      </w:r>
    </w:p>
    <w:p w14:paraId="16578787" w14:textId="253580B3" w:rsidR="000A0C87" w:rsidRPr="000A0C87" w:rsidRDefault="000A0C87" w:rsidP="000A0C87">
      <w:pPr>
        <w:pStyle w:val="Guidance"/>
        <w:rPr>
          <w:i w:val="0"/>
        </w:rPr>
      </w:pPr>
      <w:r w:rsidRPr="000A0C87">
        <w:rPr>
          <w:i w:val="0"/>
        </w:rPr>
        <w:t>The o</w:t>
      </w:r>
      <w:r w:rsidR="004C6B9A">
        <w:rPr>
          <w:i w:val="0"/>
        </w:rPr>
        <w:t xml:space="preserve">bjective is to define normative stage 1 requirements </w:t>
      </w:r>
      <w:r w:rsidR="00B338CA">
        <w:rPr>
          <w:i w:val="0"/>
        </w:rPr>
        <w:t xml:space="preserve">to </w:t>
      </w:r>
      <w:r w:rsidR="004C6B9A">
        <w:rPr>
          <w:i w:val="0"/>
        </w:rPr>
        <w:t xml:space="preserve">support </w:t>
      </w:r>
      <w:r w:rsidR="00371121">
        <w:rPr>
          <w:i w:val="0"/>
        </w:rPr>
        <w:t xml:space="preserve">MPS for Messaging </w:t>
      </w:r>
      <w:r w:rsidR="00DB4CC9">
        <w:rPr>
          <w:i w:val="0"/>
        </w:rPr>
        <w:t xml:space="preserve">services </w:t>
      </w:r>
      <w:r w:rsidR="004C6B9A">
        <w:rPr>
          <w:i w:val="0"/>
        </w:rPr>
        <w:t>in EPS and 5GS</w:t>
      </w:r>
      <w:r w:rsidR="00371121">
        <w:rPr>
          <w:i w:val="0"/>
        </w:rPr>
        <w:t>.</w:t>
      </w:r>
    </w:p>
    <w:p w14:paraId="595CAF2D" w14:textId="48159E43" w:rsidR="004C6B9A" w:rsidRDefault="004C6B9A" w:rsidP="007708D5">
      <w:pPr>
        <w:pStyle w:val="Guidance"/>
        <w:rPr>
          <w:i w:val="0"/>
        </w:rPr>
      </w:pPr>
      <w:r>
        <w:rPr>
          <w:i w:val="0"/>
        </w:rPr>
        <w:t xml:space="preserve">The Rel-19 scope </w:t>
      </w:r>
      <w:r w:rsidR="006F5366">
        <w:rPr>
          <w:i w:val="0"/>
        </w:rPr>
        <w:t>of</w:t>
      </w:r>
      <w:r>
        <w:rPr>
          <w:i w:val="0"/>
        </w:rPr>
        <w:t xml:space="preserve"> MPS for </w:t>
      </w:r>
      <w:r w:rsidR="00AE5607">
        <w:rPr>
          <w:i w:val="0"/>
        </w:rPr>
        <w:t xml:space="preserve">Messaging </w:t>
      </w:r>
      <w:r w:rsidR="000414D5">
        <w:rPr>
          <w:i w:val="0"/>
        </w:rPr>
        <w:t>is</w:t>
      </w:r>
      <w:r>
        <w:rPr>
          <w:i w:val="0"/>
        </w:rPr>
        <w:t>:</w:t>
      </w:r>
    </w:p>
    <w:p w14:paraId="7D6EDBEF" w14:textId="7F257E40" w:rsidR="00505D66" w:rsidRDefault="00DB4CC9" w:rsidP="00DB4CC9">
      <w:pPr>
        <w:pStyle w:val="Guidance"/>
        <w:numPr>
          <w:ilvl w:val="0"/>
          <w:numId w:val="17"/>
        </w:numPr>
        <w:rPr>
          <w:i w:val="0"/>
        </w:rPr>
      </w:pPr>
      <w:r>
        <w:rPr>
          <w:i w:val="0"/>
        </w:rPr>
        <w:t xml:space="preserve">End to end priority treatment </w:t>
      </w:r>
      <w:r w:rsidR="00966ED3">
        <w:rPr>
          <w:i w:val="0"/>
        </w:rPr>
        <w:t xml:space="preserve">of point to point messages </w:t>
      </w:r>
      <w:r>
        <w:rPr>
          <w:i w:val="0"/>
        </w:rPr>
        <w:t>and messages to/from the Message Service Center w</w:t>
      </w:r>
      <w:r w:rsidRPr="00DB4CC9">
        <w:rPr>
          <w:i w:val="0"/>
        </w:rPr>
        <w:t>hen MPS for Messaging is authorized and activated for an originating UE with a subscription for MPS using IMS Messaging for the messaging service</w:t>
      </w:r>
      <w:r w:rsidR="004C6B9A" w:rsidRPr="004C6B9A">
        <w:rPr>
          <w:i w:val="0"/>
        </w:rPr>
        <w:t xml:space="preserve">, </w:t>
      </w:r>
    </w:p>
    <w:p w14:paraId="256C78E4" w14:textId="695D6CC7" w:rsidR="004C6B9A" w:rsidRPr="004C6B9A" w:rsidRDefault="00DB4CC9" w:rsidP="001C322A">
      <w:pPr>
        <w:pStyle w:val="Guidance"/>
        <w:numPr>
          <w:ilvl w:val="0"/>
          <w:numId w:val="17"/>
        </w:numPr>
        <w:rPr>
          <w:i w:val="0"/>
        </w:rPr>
      </w:pPr>
      <w:r>
        <w:rPr>
          <w:i w:val="0"/>
        </w:rPr>
        <w:t xml:space="preserve">Priority treatment of messages to/from the Message Service Center when </w:t>
      </w:r>
      <w:r w:rsidR="001C322A" w:rsidRPr="001C322A">
        <w:rPr>
          <w:i w:val="0"/>
        </w:rPr>
        <w:t>MPS for Messaging is authorized and activated for a UE or IoT device with a subscription for MPS using SMS or MMS for the messaging service</w:t>
      </w:r>
      <w:r w:rsidR="001C322A">
        <w:rPr>
          <w:i w:val="0"/>
        </w:rPr>
        <w:t>, and</w:t>
      </w:r>
    </w:p>
    <w:p w14:paraId="2DECC1B7" w14:textId="4FFC8ADB" w:rsidR="004C6B9A" w:rsidRPr="00887C37" w:rsidRDefault="001C322A" w:rsidP="007708D5">
      <w:pPr>
        <w:pStyle w:val="Guidance"/>
        <w:numPr>
          <w:ilvl w:val="0"/>
          <w:numId w:val="17"/>
        </w:numPr>
        <w:rPr>
          <w:i w:val="0"/>
        </w:rPr>
      </w:pPr>
      <w:r>
        <w:rPr>
          <w:i w:val="0"/>
        </w:rPr>
        <w:t xml:space="preserve">End to end priority treatment </w:t>
      </w:r>
      <w:r w:rsidR="00966ED3">
        <w:rPr>
          <w:i w:val="0"/>
        </w:rPr>
        <w:t xml:space="preserve">or point to point messages </w:t>
      </w:r>
      <w:r>
        <w:rPr>
          <w:i w:val="0"/>
        </w:rPr>
        <w:t>and messages to/from the Message Service Center w</w:t>
      </w:r>
      <w:r w:rsidRPr="00DB4CC9">
        <w:rPr>
          <w:i w:val="0"/>
        </w:rPr>
        <w:t xml:space="preserve">hen MPS for Messaging is authorized and activated for an originating UE </w:t>
      </w:r>
      <w:r>
        <w:rPr>
          <w:i w:val="0"/>
        </w:rPr>
        <w:t xml:space="preserve">or IoT device </w:t>
      </w:r>
      <w:r w:rsidRPr="00DB4CC9">
        <w:rPr>
          <w:i w:val="0"/>
        </w:rPr>
        <w:t xml:space="preserve">with a subscription for MPS using </w:t>
      </w:r>
      <w:r>
        <w:rPr>
          <w:i w:val="0"/>
        </w:rPr>
        <w:t>MSGin5G</w:t>
      </w:r>
      <w:r w:rsidRPr="00DB4CC9">
        <w:rPr>
          <w:i w:val="0"/>
        </w:rPr>
        <w:t xml:space="preserve"> for the messaging service</w:t>
      </w:r>
      <w:r w:rsidR="004C6B9A" w:rsidRPr="004C6B9A">
        <w:rPr>
          <w:i w:val="0"/>
        </w:rPr>
        <w:t>.</w:t>
      </w:r>
    </w:p>
    <w:p w14:paraId="063D750E" w14:textId="2410DD4B" w:rsidR="00887C37" w:rsidRPr="00887C37" w:rsidRDefault="00887C37" w:rsidP="00887C37">
      <w:pPr>
        <w:pStyle w:val="NO"/>
        <w:rPr>
          <w:lang w:val="en-US"/>
        </w:rPr>
      </w:pPr>
      <w:r w:rsidRPr="006F634F">
        <w:rPr>
          <w:lang w:val="x-none"/>
        </w:rPr>
        <w:t>NOTE</w:t>
      </w:r>
      <w:r>
        <w:rPr>
          <w:lang w:val="en-US"/>
        </w:rPr>
        <w:t xml:space="preserve">  1</w:t>
      </w:r>
      <w:r w:rsidRPr="006F634F">
        <w:rPr>
          <w:lang w:val="x-none"/>
        </w:rPr>
        <w:t>:</w:t>
      </w:r>
      <w:r w:rsidRPr="006F634F">
        <w:rPr>
          <w:lang w:val="x-none"/>
        </w:rPr>
        <w:tab/>
      </w:r>
      <w:r w:rsidR="000414D5">
        <w:rPr>
          <w:lang w:val="x-none"/>
        </w:rPr>
        <w:t>MPS for Messaging</w:t>
      </w:r>
      <w:r w:rsidR="00FB5650" w:rsidRPr="00FB5650">
        <w:rPr>
          <w:lang w:val="x-none"/>
        </w:rPr>
        <w:t xml:space="preserve"> may make use of commercial messaging service offerings pro</w:t>
      </w:r>
      <w:r w:rsidR="00FB5650">
        <w:rPr>
          <w:lang w:val="x-none"/>
        </w:rPr>
        <w:t>vided by the o</w:t>
      </w:r>
      <w:r w:rsidR="00FB5650" w:rsidRPr="00FB5650">
        <w:rPr>
          <w:lang w:val="x-none"/>
        </w:rPr>
        <w:t>perator</w:t>
      </w:r>
      <w:r w:rsidR="00FB5650">
        <w:rPr>
          <w:lang w:val="en-US"/>
        </w:rPr>
        <w:t>. However,</w:t>
      </w:r>
      <w:r w:rsidR="00FB5650" w:rsidRPr="00FB5650">
        <w:rPr>
          <w:lang w:val="x-none"/>
        </w:rPr>
        <w:t xml:space="preserve"> </w:t>
      </w:r>
      <w:r w:rsidR="00FB5650">
        <w:rPr>
          <w:lang w:val="en-US"/>
        </w:rPr>
        <w:t xml:space="preserve">the </w:t>
      </w:r>
      <w:r w:rsidR="00505D66">
        <w:rPr>
          <w:lang w:val="en-US"/>
        </w:rPr>
        <w:t>messaging</w:t>
      </w:r>
      <w:r w:rsidRPr="00887C37">
        <w:rPr>
          <w:lang w:val="en-US"/>
        </w:rPr>
        <w:t xml:space="preserve"> application services (e.g., </w:t>
      </w:r>
      <w:r w:rsidR="001C322A">
        <w:rPr>
          <w:lang w:val="en-US"/>
        </w:rPr>
        <w:t xml:space="preserve">Rich Communication Service (RCS) using IMS Messaging, </w:t>
      </w:r>
      <w:r w:rsidRPr="00887C37">
        <w:rPr>
          <w:lang w:val="en-US"/>
        </w:rPr>
        <w:t xml:space="preserve">SMS, </w:t>
      </w:r>
      <w:r w:rsidR="001C322A">
        <w:rPr>
          <w:lang w:val="en-US"/>
        </w:rPr>
        <w:t>and MMS</w:t>
      </w:r>
      <w:r w:rsidRPr="00887C37">
        <w:rPr>
          <w:lang w:val="en-US"/>
        </w:rPr>
        <w:t xml:space="preserve">) and inter system aspects are outside </w:t>
      </w:r>
      <w:r>
        <w:rPr>
          <w:lang w:val="en-US"/>
        </w:rPr>
        <w:t xml:space="preserve">3GPP scope. </w:t>
      </w:r>
    </w:p>
    <w:p w14:paraId="7E3A8687" w14:textId="6EA18F06" w:rsidR="00887C37" w:rsidRPr="00FB5650" w:rsidRDefault="00887C37" w:rsidP="00FB5650">
      <w:pPr>
        <w:pStyle w:val="NO"/>
        <w:rPr>
          <w:lang w:val="en-US"/>
        </w:rPr>
      </w:pPr>
      <w:r w:rsidRPr="006F634F">
        <w:rPr>
          <w:lang w:val="x-none"/>
        </w:rPr>
        <w:t>NOTE</w:t>
      </w:r>
      <w:r>
        <w:rPr>
          <w:lang w:val="en-US"/>
        </w:rPr>
        <w:t xml:space="preserve">  2</w:t>
      </w:r>
      <w:r w:rsidRPr="006F634F">
        <w:rPr>
          <w:lang w:val="x-none"/>
        </w:rPr>
        <w:t>:</w:t>
      </w:r>
      <w:r w:rsidRPr="006F634F">
        <w:rPr>
          <w:lang w:val="x-none"/>
        </w:rPr>
        <w:tab/>
      </w:r>
      <w:r w:rsidR="00966ED3">
        <w:rPr>
          <w:lang w:val="x-none"/>
        </w:rPr>
        <w:t xml:space="preserve">End to </w:t>
      </w:r>
      <w:r w:rsidR="001C322A" w:rsidRPr="001C322A">
        <w:rPr>
          <w:lang w:val="x-none"/>
        </w:rPr>
        <w:t>end priority can be provided by the 3GPP system when both the originating UE and the destination UE are using IMS Messaging service.  When the originating UE is using IMS Messaging service but the destination UE is not using IMS Messaging service, priority treatment is provided by the 3GPP system only to/from the Message Service Center</w:t>
      </w:r>
      <w:r>
        <w:rPr>
          <w:lang w:val="en-US"/>
        </w:rPr>
        <w:t xml:space="preserve">. </w:t>
      </w:r>
    </w:p>
    <w:p w14:paraId="67F105DF" w14:textId="46F8C8F9" w:rsidR="00887C37" w:rsidRPr="004D4366" w:rsidRDefault="00887C37" w:rsidP="00887C37">
      <w:pPr>
        <w:pStyle w:val="NO"/>
        <w:rPr>
          <w:lang w:val="en-US"/>
        </w:rPr>
      </w:pPr>
      <w:r w:rsidRPr="006F634F">
        <w:rPr>
          <w:lang w:val="x-none"/>
        </w:rPr>
        <w:t>NOTE</w:t>
      </w:r>
      <w:r>
        <w:rPr>
          <w:lang w:val="en-US"/>
        </w:rPr>
        <w:t xml:space="preserve"> 3</w:t>
      </w:r>
      <w:r w:rsidRPr="006F634F">
        <w:rPr>
          <w:lang w:val="x-none"/>
        </w:rPr>
        <w:t>:</w:t>
      </w:r>
      <w:r w:rsidRPr="006F634F">
        <w:rPr>
          <w:lang w:val="x-none"/>
        </w:rPr>
        <w:tab/>
      </w:r>
      <w:r w:rsidR="00311B09" w:rsidRPr="00311B09">
        <w:rPr>
          <w:lang w:val="en-US"/>
        </w:rPr>
        <w:t>When the MPS subscribe</w:t>
      </w:r>
      <w:r w:rsidR="00311B09">
        <w:rPr>
          <w:lang w:val="en-US"/>
        </w:rPr>
        <w:t>d UE or IoT device is using SMS/</w:t>
      </w:r>
      <w:r w:rsidR="00311B09" w:rsidRPr="00311B09">
        <w:rPr>
          <w:lang w:val="en-US"/>
        </w:rPr>
        <w:t>MMS, priority treatment is provided by the 3GPP system for the mess</w:t>
      </w:r>
      <w:r w:rsidR="00311B09">
        <w:rPr>
          <w:lang w:val="en-US"/>
        </w:rPr>
        <w:t xml:space="preserve">ages </w:t>
      </w:r>
      <w:r w:rsidR="001C322A">
        <w:rPr>
          <w:lang w:val="en-US"/>
        </w:rPr>
        <w:t xml:space="preserve">to/from </w:t>
      </w:r>
      <w:r w:rsidR="00311B09">
        <w:rPr>
          <w:lang w:val="en-US"/>
        </w:rPr>
        <w:t xml:space="preserve">the </w:t>
      </w:r>
      <w:r w:rsidR="001C322A">
        <w:rPr>
          <w:lang w:val="en-US"/>
        </w:rPr>
        <w:t>Message</w:t>
      </w:r>
      <w:r w:rsidR="00311B09">
        <w:rPr>
          <w:lang w:val="en-US"/>
        </w:rPr>
        <w:t xml:space="preserve"> </w:t>
      </w:r>
      <w:r w:rsidR="00311B09" w:rsidRPr="00311B09">
        <w:rPr>
          <w:lang w:val="en-US"/>
        </w:rPr>
        <w:t xml:space="preserve">Service Center. The SMS and MMS platforms and inter system aspects are outside </w:t>
      </w:r>
      <w:r w:rsidR="00311B09">
        <w:rPr>
          <w:lang w:val="en-US"/>
        </w:rPr>
        <w:t xml:space="preserve">of </w:t>
      </w:r>
      <w:r w:rsidR="00311B09" w:rsidRPr="00311B09">
        <w:rPr>
          <w:lang w:val="en-US"/>
        </w:rPr>
        <w:t>3GPP scope</w:t>
      </w:r>
      <w:r>
        <w:rPr>
          <w:lang w:val="en-US"/>
        </w:rPr>
        <w:t xml:space="preserve">. </w:t>
      </w:r>
    </w:p>
    <w:p w14:paraId="20DAAD69" w14:textId="2406524A" w:rsidR="00461B55" w:rsidRPr="00FB5650" w:rsidRDefault="00461B55" w:rsidP="00461B55">
      <w:pPr>
        <w:pStyle w:val="NO"/>
        <w:rPr>
          <w:lang w:val="en-US"/>
        </w:rPr>
      </w:pPr>
      <w:r w:rsidRPr="006F634F">
        <w:rPr>
          <w:lang w:val="x-none"/>
        </w:rPr>
        <w:t>NOTE</w:t>
      </w:r>
      <w:r>
        <w:rPr>
          <w:lang w:val="en-US"/>
        </w:rPr>
        <w:t xml:space="preserve"> 4</w:t>
      </w:r>
      <w:r w:rsidRPr="006F634F">
        <w:rPr>
          <w:lang w:val="x-none"/>
        </w:rPr>
        <w:t>:</w:t>
      </w:r>
      <w:r w:rsidRPr="006F634F">
        <w:rPr>
          <w:lang w:val="x-none"/>
        </w:rPr>
        <w:tab/>
      </w:r>
      <w:r w:rsidR="00966ED3">
        <w:rPr>
          <w:lang w:val="x-none"/>
        </w:rPr>
        <w:t xml:space="preserve">End to </w:t>
      </w:r>
      <w:r w:rsidRPr="001C322A">
        <w:rPr>
          <w:lang w:val="x-none"/>
        </w:rPr>
        <w:t xml:space="preserve">end priority can be provided by the 3GPP system when both the originating UE </w:t>
      </w:r>
      <w:r>
        <w:rPr>
          <w:lang w:val="en-US"/>
        </w:rPr>
        <w:t xml:space="preserve">or IoT device </w:t>
      </w:r>
      <w:r w:rsidRPr="001C322A">
        <w:rPr>
          <w:lang w:val="x-none"/>
        </w:rPr>
        <w:t>and the destination UE</w:t>
      </w:r>
      <w:r>
        <w:rPr>
          <w:lang w:val="en-US"/>
        </w:rPr>
        <w:t xml:space="preserve"> or IoT device</w:t>
      </w:r>
      <w:r w:rsidRPr="001C322A">
        <w:rPr>
          <w:lang w:val="x-none"/>
        </w:rPr>
        <w:t xml:space="preserve"> are using </w:t>
      </w:r>
      <w:r>
        <w:rPr>
          <w:lang w:val="en-US"/>
        </w:rPr>
        <w:t>MSGin5G</w:t>
      </w:r>
      <w:r w:rsidRPr="001C322A">
        <w:rPr>
          <w:lang w:val="x-none"/>
        </w:rPr>
        <w:t xml:space="preserve">.  When the originating UE </w:t>
      </w:r>
      <w:r>
        <w:rPr>
          <w:lang w:val="en-US"/>
        </w:rPr>
        <w:t xml:space="preserve">or IoT device </w:t>
      </w:r>
      <w:r w:rsidRPr="001C322A">
        <w:rPr>
          <w:lang w:val="x-none"/>
        </w:rPr>
        <w:t xml:space="preserve">is </w:t>
      </w:r>
      <w:r>
        <w:rPr>
          <w:lang w:val="en-US"/>
        </w:rPr>
        <w:t>MSGin5G</w:t>
      </w:r>
      <w:r w:rsidRPr="001C322A">
        <w:rPr>
          <w:lang w:val="x-none"/>
        </w:rPr>
        <w:t xml:space="preserve"> but the destination UE </w:t>
      </w:r>
      <w:r>
        <w:rPr>
          <w:lang w:val="en-US"/>
        </w:rPr>
        <w:t xml:space="preserve">or IoT device </w:t>
      </w:r>
      <w:r w:rsidRPr="001C322A">
        <w:rPr>
          <w:lang w:val="x-none"/>
        </w:rPr>
        <w:t xml:space="preserve">is not using </w:t>
      </w:r>
      <w:r>
        <w:rPr>
          <w:lang w:val="en-US"/>
        </w:rPr>
        <w:t>MSGin5G</w:t>
      </w:r>
      <w:r w:rsidRPr="001C322A">
        <w:rPr>
          <w:lang w:val="x-none"/>
        </w:rPr>
        <w:t>, priority treatment is provided by the 3GPP system only to/from the Message Service Center</w:t>
      </w:r>
      <w:r>
        <w:rPr>
          <w:lang w:val="en-US"/>
        </w:rPr>
        <w:t xml:space="preserve">. </w:t>
      </w:r>
    </w:p>
    <w:p w14:paraId="247B3ADE" w14:textId="2CCA3B02" w:rsidR="00887C37" w:rsidRPr="004D4366" w:rsidRDefault="00887C37" w:rsidP="00887C37">
      <w:pPr>
        <w:pStyle w:val="NO"/>
        <w:rPr>
          <w:lang w:val="en-US"/>
        </w:rPr>
      </w:pPr>
      <w:r w:rsidRPr="006F634F">
        <w:rPr>
          <w:lang w:val="x-none"/>
        </w:rPr>
        <w:t>NOTE</w:t>
      </w:r>
      <w:r w:rsidR="00461B55">
        <w:rPr>
          <w:lang w:val="en-US"/>
        </w:rPr>
        <w:t xml:space="preserve"> 5</w:t>
      </w:r>
      <w:r w:rsidRPr="006F634F">
        <w:rPr>
          <w:lang w:val="x-none"/>
        </w:rPr>
        <w:t>:</w:t>
      </w:r>
      <w:r w:rsidRPr="006F634F">
        <w:rPr>
          <w:lang w:val="x-none"/>
        </w:rPr>
        <w:tab/>
      </w:r>
      <w:r>
        <w:rPr>
          <w:lang w:val="en-US"/>
        </w:rPr>
        <w:t>SMS over MAP an</w:t>
      </w:r>
      <w:r w:rsidR="00AE5607">
        <w:rPr>
          <w:lang w:val="en-US"/>
        </w:rPr>
        <w:t>d SMS over SGs are not in scope</w:t>
      </w:r>
      <w:r>
        <w:rPr>
          <w:lang w:val="en-US"/>
        </w:rPr>
        <w:t xml:space="preserve">. </w:t>
      </w:r>
    </w:p>
    <w:p w14:paraId="3488C6AC" w14:textId="77777777" w:rsidR="00887C37" w:rsidRDefault="00887C37" w:rsidP="007708D5">
      <w:pPr>
        <w:pStyle w:val="Guidance"/>
        <w:rPr>
          <w:i w:val="0"/>
        </w:rPr>
      </w:pPr>
    </w:p>
    <w:p w14:paraId="03D429EE" w14:textId="77777777" w:rsidR="004C6B9A" w:rsidRDefault="004C6B9A" w:rsidP="007708D5">
      <w:pPr>
        <w:pStyle w:val="Guidance"/>
        <w:rPr>
          <w:i w:val="0"/>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26A002D9" w:rsidR="00FF3F0C" w:rsidRPr="000A0C87" w:rsidRDefault="00FF3F0C" w:rsidP="006C2E80">
            <w:pPr>
              <w:pStyle w:val="Guidance"/>
              <w:spacing w:after="0"/>
              <w:rPr>
                <w:i w:val="0"/>
              </w:rPr>
            </w:pPr>
          </w:p>
        </w:tc>
        <w:tc>
          <w:tcPr>
            <w:tcW w:w="1134" w:type="dxa"/>
          </w:tcPr>
          <w:p w14:paraId="73DD2455" w14:textId="51CC532F" w:rsidR="00BB5EBF" w:rsidRPr="000A0C87" w:rsidRDefault="00BB5EBF" w:rsidP="006C2E80">
            <w:pPr>
              <w:pStyle w:val="Guidance"/>
              <w:spacing w:after="0"/>
              <w:rPr>
                <w:i w:val="0"/>
              </w:rPr>
            </w:pPr>
          </w:p>
        </w:tc>
        <w:tc>
          <w:tcPr>
            <w:tcW w:w="2409" w:type="dxa"/>
          </w:tcPr>
          <w:p w14:paraId="05C7C805" w14:textId="3960CE04" w:rsidR="00FF3F0C" w:rsidRPr="000A0C87" w:rsidRDefault="00FF3F0C" w:rsidP="006C2E80">
            <w:pPr>
              <w:pStyle w:val="Guidance"/>
              <w:spacing w:after="0"/>
              <w:rPr>
                <w:i w:val="0"/>
              </w:rPr>
            </w:pPr>
          </w:p>
        </w:tc>
        <w:tc>
          <w:tcPr>
            <w:tcW w:w="993" w:type="dxa"/>
          </w:tcPr>
          <w:p w14:paraId="2D7CEA56" w14:textId="4D2C590B" w:rsidR="00FF3F0C" w:rsidRPr="000A0C87" w:rsidRDefault="00FF3F0C" w:rsidP="006C2E80">
            <w:pPr>
              <w:pStyle w:val="Guidance"/>
              <w:spacing w:after="0"/>
              <w:rPr>
                <w:i w:val="0"/>
              </w:rPr>
            </w:pPr>
          </w:p>
        </w:tc>
        <w:tc>
          <w:tcPr>
            <w:tcW w:w="1074" w:type="dxa"/>
          </w:tcPr>
          <w:p w14:paraId="47484899" w14:textId="4A9B9192" w:rsidR="00FF3F0C" w:rsidRPr="000A0C87" w:rsidRDefault="00FF3F0C" w:rsidP="006C2E80">
            <w:pPr>
              <w:pStyle w:val="Guidance"/>
              <w:spacing w:after="0"/>
              <w:rPr>
                <w:i w:val="0"/>
              </w:rPr>
            </w:pPr>
          </w:p>
        </w:tc>
        <w:tc>
          <w:tcPr>
            <w:tcW w:w="2186" w:type="dxa"/>
          </w:tcPr>
          <w:p w14:paraId="3B160081" w14:textId="1AF881E3" w:rsidR="00FF3F0C" w:rsidRPr="000A0C87" w:rsidRDefault="00FF3F0C" w:rsidP="006C2E80">
            <w:pPr>
              <w:pStyle w:val="Guidance"/>
              <w:spacing w:after="0"/>
              <w:rPr>
                <w:i w:val="0"/>
              </w:rPr>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76A2B6F0" w14:textId="748B2654" w:rsidR="00414164" w:rsidRPr="006C2E80" w:rsidRDefault="00414164" w:rsidP="000A0C87">
      <w:pPr>
        <w:pStyle w:val="Guidance"/>
        <w:ind w:left="1560" w:hanging="993"/>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36F115CE" w:rsidR="009428A9" w:rsidRPr="006C2E80" w:rsidRDefault="00507472" w:rsidP="006C2E80">
            <w:pPr>
              <w:pStyle w:val="Guidance"/>
              <w:spacing w:after="0"/>
            </w:pPr>
            <w:r>
              <w:t xml:space="preserve">TS </w:t>
            </w:r>
            <w:r w:rsidR="00FB5650">
              <w:t>22.153</w:t>
            </w:r>
          </w:p>
        </w:tc>
        <w:tc>
          <w:tcPr>
            <w:tcW w:w="4344" w:type="dxa"/>
            <w:tcBorders>
              <w:top w:val="single" w:sz="4" w:space="0" w:color="auto"/>
              <w:left w:val="single" w:sz="4" w:space="0" w:color="auto"/>
              <w:bottom w:val="single" w:sz="4" w:space="0" w:color="auto"/>
              <w:right w:val="single" w:sz="4" w:space="0" w:color="auto"/>
            </w:tcBorders>
          </w:tcPr>
          <w:p w14:paraId="49D3DA90" w14:textId="5D440B9C" w:rsidR="009428A9" w:rsidRPr="006C2E80" w:rsidRDefault="00507472" w:rsidP="00461B55">
            <w:pPr>
              <w:pStyle w:val="Guidance"/>
              <w:spacing w:after="0"/>
            </w:pPr>
            <w:r w:rsidRPr="00507472">
              <w:t xml:space="preserve">Text modifications and addition of new requirements </w:t>
            </w:r>
            <w:r>
              <w:t>on</w:t>
            </w:r>
            <w:r w:rsidRPr="00507472">
              <w:t xml:space="preserve"> MPS </w:t>
            </w:r>
            <w:r>
              <w:t xml:space="preserve">for </w:t>
            </w:r>
            <w:r w:rsidR="00AE5607">
              <w:t>Messaging</w:t>
            </w:r>
          </w:p>
        </w:tc>
        <w:tc>
          <w:tcPr>
            <w:tcW w:w="1417" w:type="dxa"/>
            <w:tcBorders>
              <w:top w:val="single" w:sz="4" w:space="0" w:color="auto"/>
              <w:left w:val="single" w:sz="4" w:space="0" w:color="auto"/>
              <w:bottom w:val="single" w:sz="4" w:space="0" w:color="auto"/>
              <w:right w:val="single" w:sz="4" w:space="0" w:color="auto"/>
            </w:tcBorders>
          </w:tcPr>
          <w:p w14:paraId="5F74906A" w14:textId="5537C1E7"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194A5F53"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F8FFAD5" w14:textId="1EF2C3DD" w:rsidR="00067741" w:rsidRPr="000A0C87" w:rsidRDefault="000A0C87" w:rsidP="006C2E80">
      <w:pPr>
        <w:pStyle w:val="Guidance"/>
        <w:rPr>
          <w:i w:val="0"/>
        </w:rPr>
      </w:pPr>
      <w:r w:rsidRPr="000A0C87">
        <w:rPr>
          <w:i w:val="0"/>
        </w:rPr>
        <w:t>Singh, Ray, Peraton Labs, rsingh@peratonlabs.com</w:t>
      </w:r>
    </w:p>
    <w:p w14:paraId="59D7E9A5" w14:textId="34F2A1FC" w:rsidR="00C03E01" w:rsidRDefault="00C03E01" w:rsidP="006C2E80">
      <w:pPr>
        <w:pStyle w:val="Guidance"/>
      </w:pP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64A7162F" w:rsidR="006E1FDA" w:rsidRPr="000A0C87" w:rsidRDefault="000A0C87" w:rsidP="006C2E80">
      <w:pPr>
        <w:pStyle w:val="Guidance"/>
        <w:rPr>
          <w:i w:val="0"/>
        </w:rPr>
      </w:pPr>
      <w:r w:rsidRPr="000A0C87">
        <w:rPr>
          <w:i w:val="0"/>
        </w:rPr>
        <w:t>SA1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35CC3186" w:rsidR="00174617" w:rsidRPr="006C2E80" w:rsidRDefault="000A0C87" w:rsidP="006C2E80">
      <w:pPr>
        <w:pStyle w:val="Guidance"/>
      </w:pPr>
      <w:r w:rsidRPr="000A0C87">
        <w:rPr>
          <w:i w:val="0"/>
        </w:rPr>
        <w:t>None</w:t>
      </w:r>
      <w:r>
        <w:t xml:space="preserve">. </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27DAE3"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DFDF3C3" w:rsidR="00557B2E" w:rsidRDefault="000A0C87" w:rsidP="001C5C86">
            <w:pPr>
              <w:pStyle w:val="TAL"/>
            </w:pPr>
            <w:r>
              <w:t>Peraton Labs</w:t>
            </w:r>
          </w:p>
        </w:tc>
      </w:tr>
      <w:tr w:rsidR="0048267C" w14:paraId="62EA82FF" w14:textId="77777777" w:rsidTr="006C2E80">
        <w:trPr>
          <w:cantSplit/>
          <w:jc w:val="center"/>
        </w:trPr>
        <w:tc>
          <w:tcPr>
            <w:tcW w:w="5029" w:type="dxa"/>
            <w:shd w:val="clear" w:color="auto" w:fill="auto"/>
          </w:tcPr>
          <w:p w14:paraId="4BBE69B8" w14:textId="13D85216" w:rsidR="0048267C" w:rsidRDefault="000A0C87" w:rsidP="001C5C86">
            <w:pPr>
              <w:pStyle w:val="TAL"/>
            </w:pPr>
            <w:r>
              <w:t>CISA</w:t>
            </w:r>
          </w:p>
        </w:tc>
      </w:tr>
      <w:tr w:rsidR="0048267C" w14:paraId="5C370FB4" w14:textId="77777777" w:rsidTr="006C2E80">
        <w:trPr>
          <w:cantSplit/>
          <w:jc w:val="center"/>
        </w:trPr>
        <w:tc>
          <w:tcPr>
            <w:tcW w:w="5029" w:type="dxa"/>
            <w:shd w:val="clear" w:color="auto" w:fill="auto"/>
          </w:tcPr>
          <w:p w14:paraId="59B05198" w14:textId="704CA03B" w:rsidR="0048267C" w:rsidRPr="00AE5607" w:rsidRDefault="005A686D" w:rsidP="001C5C86">
            <w:pPr>
              <w:pStyle w:val="TAL"/>
              <w:rPr>
                <w:highlight w:val="yellow"/>
              </w:rPr>
            </w:pPr>
            <w:r w:rsidRPr="004E4A09">
              <w:t>T-Mobile US</w:t>
            </w:r>
          </w:p>
        </w:tc>
      </w:tr>
      <w:tr w:rsidR="0048267C" w14:paraId="24ADC33F" w14:textId="77777777" w:rsidTr="006C2E80">
        <w:trPr>
          <w:cantSplit/>
          <w:jc w:val="center"/>
        </w:trPr>
        <w:tc>
          <w:tcPr>
            <w:tcW w:w="5029" w:type="dxa"/>
            <w:shd w:val="clear" w:color="auto" w:fill="auto"/>
          </w:tcPr>
          <w:p w14:paraId="47626447" w14:textId="4AC44284" w:rsidR="0048267C" w:rsidRPr="00AE5607" w:rsidRDefault="005A686D" w:rsidP="001C5C86">
            <w:pPr>
              <w:pStyle w:val="TAL"/>
              <w:rPr>
                <w:highlight w:val="yellow"/>
              </w:rPr>
            </w:pPr>
            <w:r w:rsidRPr="004E4A09">
              <w:t>AT&amp;T</w:t>
            </w:r>
          </w:p>
        </w:tc>
      </w:tr>
      <w:tr w:rsidR="00025316" w14:paraId="53215410" w14:textId="77777777" w:rsidTr="006C2E80">
        <w:trPr>
          <w:cantSplit/>
          <w:jc w:val="center"/>
        </w:trPr>
        <w:tc>
          <w:tcPr>
            <w:tcW w:w="5029" w:type="dxa"/>
            <w:shd w:val="clear" w:color="auto" w:fill="auto"/>
          </w:tcPr>
          <w:p w14:paraId="39281E5B" w14:textId="24982E1A" w:rsidR="00025316" w:rsidRPr="00AE5607" w:rsidRDefault="000A0C87" w:rsidP="001C5C86">
            <w:pPr>
              <w:pStyle w:val="TAL"/>
              <w:rPr>
                <w:highlight w:val="yellow"/>
              </w:rPr>
            </w:pPr>
            <w:r w:rsidRPr="004E4A09">
              <w:t>Verizon</w:t>
            </w:r>
          </w:p>
        </w:tc>
      </w:tr>
      <w:tr w:rsidR="00025316" w14:paraId="3E331B1C" w14:textId="77777777" w:rsidTr="006C2E80">
        <w:trPr>
          <w:cantSplit/>
          <w:jc w:val="center"/>
        </w:trPr>
        <w:tc>
          <w:tcPr>
            <w:tcW w:w="5029" w:type="dxa"/>
            <w:shd w:val="clear" w:color="auto" w:fill="auto"/>
          </w:tcPr>
          <w:p w14:paraId="40A2BCD5" w14:textId="7BC7D9FA" w:rsidR="00025316" w:rsidRDefault="00EC11F1" w:rsidP="001C5C86">
            <w:pPr>
              <w:pStyle w:val="TAL"/>
            </w:pPr>
            <w:r>
              <w:t>DISH network</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BE91A3" w14:textId="77777777" w:rsidR="004202D0" w:rsidRDefault="004202D0">
      <w:r>
        <w:separator/>
      </w:r>
    </w:p>
  </w:endnote>
  <w:endnote w:type="continuationSeparator" w:id="0">
    <w:p w14:paraId="7D627A45" w14:textId="77777777" w:rsidR="004202D0" w:rsidRDefault="00420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E2F8A0" w14:textId="77777777" w:rsidR="004202D0" w:rsidRDefault="004202D0">
      <w:r>
        <w:separator/>
      </w:r>
    </w:p>
  </w:footnote>
  <w:footnote w:type="continuationSeparator" w:id="0">
    <w:p w14:paraId="6D06AFDD" w14:textId="77777777" w:rsidR="004202D0" w:rsidRDefault="004202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4A81ECF"/>
    <w:multiLevelType w:val="hybridMultilevel"/>
    <w:tmpl w:val="9940D618"/>
    <w:lvl w:ilvl="0" w:tplc="EB580BC4">
      <w:start w:val="1"/>
      <w:numFmt w:val="decimal"/>
      <w:lvlText w:val="%1."/>
      <w:lvlJc w:val="left"/>
      <w:pPr>
        <w:ind w:left="1080" w:hanging="720"/>
      </w:pPr>
      <w:rPr>
        <w:rFonts w:hint="default"/>
      </w:rPr>
    </w:lvl>
    <w:lvl w:ilvl="1" w:tplc="080627A0">
      <w:start w:val="1"/>
      <w:numFmt w:val="bullet"/>
      <w:lvlText w:val="-"/>
      <w:lvlJc w:val="left"/>
      <w:pPr>
        <w:ind w:left="1440" w:hanging="360"/>
      </w:pPr>
      <w:rPr>
        <w:rFonts w:ascii="Courier New" w:hAnsi="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05048B"/>
    <w:multiLevelType w:val="hybridMultilevel"/>
    <w:tmpl w:val="CE1A43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112856"/>
    <w:multiLevelType w:val="hybridMultilevel"/>
    <w:tmpl w:val="2550B3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4C2637"/>
    <w:multiLevelType w:val="hybridMultilevel"/>
    <w:tmpl w:val="9940D618"/>
    <w:lvl w:ilvl="0" w:tplc="EB580BC4">
      <w:start w:val="1"/>
      <w:numFmt w:val="decimal"/>
      <w:lvlText w:val="%1."/>
      <w:lvlJc w:val="left"/>
      <w:pPr>
        <w:ind w:left="1080" w:hanging="720"/>
      </w:pPr>
      <w:rPr>
        <w:rFonts w:hint="default"/>
      </w:rPr>
    </w:lvl>
    <w:lvl w:ilvl="1" w:tplc="080627A0">
      <w:start w:val="1"/>
      <w:numFmt w:val="bullet"/>
      <w:lvlText w:val="-"/>
      <w:lvlJc w:val="left"/>
      <w:pPr>
        <w:ind w:left="1440" w:hanging="360"/>
      </w:pPr>
      <w:rPr>
        <w:rFonts w:ascii="Courier New" w:hAnsi="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8F2376E"/>
    <w:multiLevelType w:val="hybridMultilevel"/>
    <w:tmpl w:val="9F02B64A"/>
    <w:lvl w:ilvl="0" w:tplc="EB580BC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C81076"/>
    <w:multiLevelType w:val="hybridMultilevel"/>
    <w:tmpl w:val="9940D618"/>
    <w:lvl w:ilvl="0" w:tplc="EB580BC4">
      <w:start w:val="1"/>
      <w:numFmt w:val="decimal"/>
      <w:lvlText w:val="%1."/>
      <w:lvlJc w:val="left"/>
      <w:pPr>
        <w:ind w:left="1080" w:hanging="720"/>
      </w:pPr>
      <w:rPr>
        <w:rFonts w:hint="default"/>
      </w:rPr>
    </w:lvl>
    <w:lvl w:ilvl="1" w:tplc="080627A0">
      <w:start w:val="1"/>
      <w:numFmt w:val="bullet"/>
      <w:lvlText w:val="-"/>
      <w:lvlJc w:val="left"/>
      <w:pPr>
        <w:ind w:left="1440" w:hanging="360"/>
      </w:pPr>
      <w:rPr>
        <w:rFonts w:ascii="Courier New" w:hAnsi="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5C7301D7"/>
    <w:multiLevelType w:val="hybridMultilevel"/>
    <w:tmpl w:val="4D425B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6"/>
  </w:num>
  <w:num w:numId="6">
    <w:abstractNumId w:val="15"/>
  </w:num>
  <w:num w:numId="7">
    <w:abstractNumId w:val="5"/>
  </w:num>
  <w:num w:numId="8">
    <w:abstractNumId w:val="2"/>
  </w:num>
  <w:num w:numId="9">
    <w:abstractNumId w:val="1"/>
  </w:num>
  <w:num w:numId="10">
    <w:abstractNumId w:val="0"/>
  </w:num>
  <w:num w:numId="11">
    <w:abstractNumId w:val="7"/>
  </w:num>
  <w:num w:numId="12">
    <w:abstractNumId w:val="10"/>
  </w:num>
  <w:num w:numId="13">
    <w:abstractNumId w:val="4"/>
  </w:num>
  <w:num w:numId="14">
    <w:abstractNumId w:val="6"/>
  </w:num>
  <w:num w:numId="15">
    <w:abstractNumId w:val="11"/>
  </w:num>
  <w:num w:numId="16">
    <w:abstractNumId w:val="8"/>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3566"/>
    <w:rsid w:val="00037C06"/>
    <w:rsid w:val="000414D5"/>
    <w:rsid w:val="00044DAE"/>
    <w:rsid w:val="0004723C"/>
    <w:rsid w:val="00052BF8"/>
    <w:rsid w:val="00057116"/>
    <w:rsid w:val="0005775F"/>
    <w:rsid w:val="00064CB2"/>
    <w:rsid w:val="00066954"/>
    <w:rsid w:val="00067741"/>
    <w:rsid w:val="00072A56"/>
    <w:rsid w:val="00082CCB"/>
    <w:rsid w:val="000A083D"/>
    <w:rsid w:val="000A0C87"/>
    <w:rsid w:val="000A3125"/>
    <w:rsid w:val="000B0519"/>
    <w:rsid w:val="000B1ABD"/>
    <w:rsid w:val="000B61FD"/>
    <w:rsid w:val="000C0BF7"/>
    <w:rsid w:val="000C5FE3"/>
    <w:rsid w:val="000D0FEB"/>
    <w:rsid w:val="000D122A"/>
    <w:rsid w:val="000E40F3"/>
    <w:rsid w:val="000E55AD"/>
    <w:rsid w:val="000E630D"/>
    <w:rsid w:val="001001BD"/>
    <w:rsid w:val="00102222"/>
    <w:rsid w:val="00120541"/>
    <w:rsid w:val="001211F3"/>
    <w:rsid w:val="00127B5D"/>
    <w:rsid w:val="00133B51"/>
    <w:rsid w:val="00142851"/>
    <w:rsid w:val="001626F0"/>
    <w:rsid w:val="00171925"/>
    <w:rsid w:val="00171E99"/>
    <w:rsid w:val="00173998"/>
    <w:rsid w:val="00174617"/>
    <w:rsid w:val="001759A7"/>
    <w:rsid w:val="00176C1C"/>
    <w:rsid w:val="001A4192"/>
    <w:rsid w:val="001A7910"/>
    <w:rsid w:val="001C322A"/>
    <w:rsid w:val="001C5C86"/>
    <w:rsid w:val="001C718D"/>
    <w:rsid w:val="001E14C4"/>
    <w:rsid w:val="001F7D5F"/>
    <w:rsid w:val="001F7EB4"/>
    <w:rsid w:val="002000C2"/>
    <w:rsid w:val="002014D2"/>
    <w:rsid w:val="00205F25"/>
    <w:rsid w:val="00213159"/>
    <w:rsid w:val="00221B1E"/>
    <w:rsid w:val="00240DCD"/>
    <w:rsid w:val="0024786B"/>
    <w:rsid w:val="00251D80"/>
    <w:rsid w:val="00254FB5"/>
    <w:rsid w:val="00262BB1"/>
    <w:rsid w:val="002640E5"/>
    <w:rsid w:val="0026436F"/>
    <w:rsid w:val="0026606E"/>
    <w:rsid w:val="00276403"/>
    <w:rsid w:val="00283472"/>
    <w:rsid w:val="002944FD"/>
    <w:rsid w:val="002C1C50"/>
    <w:rsid w:val="002C4FF9"/>
    <w:rsid w:val="002E60C8"/>
    <w:rsid w:val="002E64C0"/>
    <w:rsid w:val="002E6A7D"/>
    <w:rsid w:val="002E7A9E"/>
    <w:rsid w:val="002F2102"/>
    <w:rsid w:val="002F3C41"/>
    <w:rsid w:val="002F6C5C"/>
    <w:rsid w:val="0030045C"/>
    <w:rsid w:val="00311B09"/>
    <w:rsid w:val="003205AD"/>
    <w:rsid w:val="00321FF1"/>
    <w:rsid w:val="0033027D"/>
    <w:rsid w:val="00335107"/>
    <w:rsid w:val="00335FB2"/>
    <w:rsid w:val="00344158"/>
    <w:rsid w:val="00347B74"/>
    <w:rsid w:val="00355CB6"/>
    <w:rsid w:val="003625A1"/>
    <w:rsid w:val="00366257"/>
    <w:rsid w:val="00371121"/>
    <w:rsid w:val="00384F3B"/>
    <w:rsid w:val="0038516D"/>
    <w:rsid w:val="003869D7"/>
    <w:rsid w:val="003A08AA"/>
    <w:rsid w:val="003A131E"/>
    <w:rsid w:val="003A1EB0"/>
    <w:rsid w:val="003C0F14"/>
    <w:rsid w:val="003C2DA6"/>
    <w:rsid w:val="003C6DA6"/>
    <w:rsid w:val="003D2781"/>
    <w:rsid w:val="003D62A9"/>
    <w:rsid w:val="003D7E29"/>
    <w:rsid w:val="003F04C7"/>
    <w:rsid w:val="003F268E"/>
    <w:rsid w:val="003F610E"/>
    <w:rsid w:val="003F7142"/>
    <w:rsid w:val="003F7B3D"/>
    <w:rsid w:val="00411698"/>
    <w:rsid w:val="00414164"/>
    <w:rsid w:val="0041789B"/>
    <w:rsid w:val="004202D0"/>
    <w:rsid w:val="004260A5"/>
    <w:rsid w:val="00432283"/>
    <w:rsid w:val="0043745F"/>
    <w:rsid w:val="00437F58"/>
    <w:rsid w:val="0044029F"/>
    <w:rsid w:val="00440BC9"/>
    <w:rsid w:val="00454609"/>
    <w:rsid w:val="00455DE4"/>
    <w:rsid w:val="00461B55"/>
    <w:rsid w:val="00474231"/>
    <w:rsid w:val="0048267C"/>
    <w:rsid w:val="004876B9"/>
    <w:rsid w:val="00493A79"/>
    <w:rsid w:val="00495840"/>
    <w:rsid w:val="004A40BE"/>
    <w:rsid w:val="004A6A60"/>
    <w:rsid w:val="004C578C"/>
    <w:rsid w:val="004C634D"/>
    <w:rsid w:val="004C6B9A"/>
    <w:rsid w:val="004C6EB5"/>
    <w:rsid w:val="004D24B9"/>
    <w:rsid w:val="004E2CE2"/>
    <w:rsid w:val="004E313F"/>
    <w:rsid w:val="004E4A09"/>
    <w:rsid w:val="004E5172"/>
    <w:rsid w:val="004E6F8A"/>
    <w:rsid w:val="004F09F1"/>
    <w:rsid w:val="00502CD2"/>
    <w:rsid w:val="00504E33"/>
    <w:rsid w:val="00505D66"/>
    <w:rsid w:val="00507472"/>
    <w:rsid w:val="0054287C"/>
    <w:rsid w:val="005438BC"/>
    <w:rsid w:val="0055216E"/>
    <w:rsid w:val="00552C2C"/>
    <w:rsid w:val="005555B7"/>
    <w:rsid w:val="005562A8"/>
    <w:rsid w:val="005573BB"/>
    <w:rsid w:val="00557B2E"/>
    <w:rsid w:val="00561267"/>
    <w:rsid w:val="0057058A"/>
    <w:rsid w:val="00571567"/>
    <w:rsid w:val="00571E3F"/>
    <w:rsid w:val="00574059"/>
    <w:rsid w:val="00586951"/>
    <w:rsid w:val="00590087"/>
    <w:rsid w:val="005A032D"/>
    <w:rsid w:val="005A3D4D"/>
    <w:rsid w:val="005A686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3698"/>
    <w:rsid w:val="00654893"/>
    <w:rsid w:val="00662741"/>
    <w:rsid w:val="006633A4"/>
    <w:rsid w:val="00667DD2"/>
    <w:rsid w:val="00671BBB"/>
    <w:rsid w:val="00682237"/>
    <w:rsid w:val="006826AE"/>
    <w:rsid w:val="006A0EF8"/>
    <w:rsid w:val="006A45BA"/>
    <w:rsid w:val="006B0E19"/>
    <w:rsid w:val="006B4280"/>
    <w:rsid w:val="006B4B1C"/>
    <w:rsid w:val="006B6C68"/>
    <w:rsid w:val="006C2E80"/>
    <w:rsid w:val="006C4991"/>
    <w:rsid w:val="006E0F19"/>
    <w:rsid w:val="006E1FDA"/>
    <w:rsid w:val="006E2950"/>
    <w:rsid w:val="006E5E87"/>
    <w:rsid w:val="006F1A44"/>
    <w:rsid w:val="006F5366"/>
    <w:rsid w:val="00706A1A"/>
    <w:rsid w:val="00707673"/>
    <w:rsid w:val="00712D55"/>
    <w:rsid w:val="007162BE"/>
    <w:rsid w:val="00721122"/>
    <w:rsid w:val="00722267"/>
    <w:rsid w:val="00746F46"/>
    <w:rsid w:val="0075252A"/>
    <w:rsid w:val="00764B84"/>
    <w:rsid w:val="00765028"/>
    <w:rsid w:val="0076765C"/>
    <w:rsid w:val="007708D5"/>
    <w:rsid w:val="0078034D"/>
    <w:rsid w:val="00790BCC"/>
    <w:rsid w:val="00795CEE"/>
    <w:rsid w:val="00796F94"/>
    <w:rsid w:val="00797180"/>
    <w:rsid w:val="007974F5"/>
    <w:rsid w:val="007A5AA5"/>
    <w:rsid w:val="007A6136"/>
    <w:rsid w:val="007A6259"/>
    <w:rsid w:val="007B0F49"/>
    <w:rsid w:val="007C7AB0"/>
    <w:rsid w:val="007C7E14"/>
    <w:rsid w:val="007D03D2"/>
    <w:rsid w:val="007D1AB2"/>
    <w:rsid w:val="007D36CF"/>
    <w:rsid w:val="007F522E"/>
    <w:rsid w:val="007F7421"/>
    <w:rsid w:val="00801F7F"/>
    <w:rsid w:val="0080428C"/>
    <w:rsid w:val="00813C1F"/>
    <w:rsid w:val="008146A2"/>
    <w:rsid w:val="00824CC6"/>
    <w:rsid w:val="0083233A"/>
    <w:rsid w:val="00834A60"/>
    <w:rsid w:val="008352B8"/>
    <w:rsid w:val="00837BCD"/>
    <w:rsid w:val="00850175"/>
    <w:rsid w:val="0085530D"/>
    <w:rsid w:val="00862BFF"/>
    <w:rsid w:val="00863E89"/>
    <w:rsid w:val="00872B3B"/>
    <w:rsid w:val="0088222A"/>
    <w:rsid w:val="008835FC"/>
    <w:rsid w:val="00885711"/>
    <w:rsid w:val="00887C37"/>
    <w:rsid w:val="008901F6"/>
    <w:rsid w:val="00896C03"/>
    <w:rsid w:val="008A28C1"/>
    <w:rsid w:val="008A495D"/>
    <w:rsid w:val="008A76FD"/>
    <w:rsid w:val="008B114B"/>
    <w:rsid w:val="008B2D09"/>
    <w:rsid w:val="008B519F"/>
    <w:rsid w:val="008B6FB0"/>
    <w:rsid w:val="008C0E78"/>
    <w:rsid w:val="008C537F"/>
    <w:rsid w:val="008D658B"/>
    <w:rsid w:val="00922FCB"/>
    <w:rsid w:val="00924E56"/>
    <w:rsid w:val="00935CB0"/>
    <w:rsid w:val="00936D38"/>
    <w:rsid w:val="00937C6F"/>
    <w:rsid w:val="009428A9"/>
    <w:rsid w:val="009437A2"/>
    <w:rsid w:val="00944B28"/>
    <w:rsid w:val="009550E7"/>
    <w:rsid w:val="00966ED3"/>
    <w:rsid w:val="00967838"/>
    <w:rsid w:val="009822EC"/>
    <w:rsid w:val="00982CD6"/>
    <w:rsid w:val="00985B73"/>
    <w:rsid w:val="009870A7"/>
    <w:rsid w:val="0099000C"/>
    <w:rsid w:val="00992266"/>
    <w:rsid w:val="00994A54"/>
    <w:rsid w:val="009A0B51"/>
    <w:rsid w:val="009A3BC4"/>
    <w:rsid w:val="009A527F"/>
    <w:rsid w:val="009A560D"/>
    <w:rsid w:val="009A6092"/>
    <w:rsid w:val="009A6617"/>
    <w:rsid w:val="009B1936"/>
    <w:rsid w:val="009B493F"/>
    <w:rsid w:val="009C207D"/>
    <w:rsid w:val="009C2977"/>
    <w:rsid w:val="009C2DCC"/>
    <w:rsid w:val="009E1E55"/>
    <w:rsid w:val="009E50AE"/>
    <w:rsid w:val="009E6C21"/>
    <w:rsid w:val="009F7959"/>
    <w:rsid w:val="00A01CFF"/>
    <w:rsid w:val="00A05BAC"/>
    <w:rsid w:val="00A10539"/>
    <w:rsid w:val="00A15763"/>
    <w:rsid w:val="00A226C6"/>
    <w:rsid w:val="00A27912"/>
    <w:rsid w:val="00A338A3"/>
    <w:rsid w:val="00A339CF"/>
    <w:rsid w:val="00A35110"/>
    <w:rsid w:val="00A36378"/>
    <w:rsid w:val="00A36BF8"/>
    <w:rsid w:val="00A40015"/>
    <w:rsid w:val="00A408C0"/>
    <w:rsid w:val="00A47445"/>
    <w:rsid w:val="00A55974"/>
    <w:rsid w:val="00A62656"/>
    <w:rsid w:val="00A6656B"/>
    <w:rsid w:val="00A70E1E"/>
    <w:rsid w:val="00A73257"/>
    <w:rsid w:val="00A839D8"/>
    <w:rsid w:val="00A853EC"/>
    <w:rsid w:val="00A9081F"/>
    <w:rsid w:val="00A9188C"/>
    <w:rsid w:val="00A91E45"/>
    <w:rsid w:val="00A95F63"/>
    <w:rsid w:val="00A97002"/>
    <w:rsid w:val="00A97A52"/>
    <w:rsid w:val="00AA0D6A"/>
    <w:rsid w:val="00AB58BF"/>
    <w:rsid w:val="00AC6AE6"/>
    <w:rsid w:val="00AD0751"/>
    <w:rsid w:val="00AD3CDA"/>
    <w:rsid w:val="00AD77C4"/>
    <w:rsid w:val="00AE25BF"/>
    <w:rsid w:val="00AE5607"/>
    <w:rsid w:val="00AF0C13"/>
    <w:rsid w:val="00B03AF5"/>
    <w:rsid w:val="00B03C01"/>
    <w:rsid w:val="00B078D6"/>
    <w:rsid w:val="00B1248D"/>
    <w:rsid w:val="00B14709"/>
    <w:rsid w:val="00B2743D"/>
    <w:rsid w:val="00B3015C"/>
    <w:rsid w:val="00B338CA"/>
    <w:rsid w:val="00B344D8"/>
    <w:rsid w:val="00B567D1"/>
    <w:rsid w:val="00B73B4C"/>
    <w:rsid w:val="00B73F75"/>
    <w:rsid w:val="00B8483E"/>
    <w:rsid w:val="00B946CD"/>
    <w:rsid w:val="00B96481"/>
    <w:rsid w:val="00BA35F4"/>
    <w:rsid w:val="00BA3A53"/>
    <w:rsid w:val="00BA3C54"/>
    <w:rsid w:val="00BA4095"/>
    <w:rsid w:val="00BA5B43"/>
    <w:rsid w:val="00BB5EBF"/>
    <w:rsid w:val="00BC642A"/>
    <w:rsid w:val="00BC703B"/>
    <w:rsid w:val="00BD6214"/>
    <w:rsid w:val="00BD7206"/>
    <w:rsid w:val="00BE7DE4"/>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84B7D"/>
    <w:rsid w:val="00C85F06"/>
    <w:rsid w:val="00C97AE8"/>
    <w:rsid w:val="00CA0968"/>
    <w:rsid w:val="00CA168E"/>
    <w:rsid w:val="00CB0647"/>
    <w:rsid w:val="00CB4236"/>
    <w:rsid w:val="00CB5960"/>
    <w:rsid w:val="00CC72A4"/>
    <w:rsid w:val="00CD3153"/>
    <w:rsid w:val="00CF6810"/>
    <w:rsid w:val="00D06117"/>
    <w:rsid w:val="00D21FAC"/>
    <w:rsid w:val="00D259B7"/>
    <w:rsid w:val="00D31CC8"/>
    <w:rsid w:val="00D32678"/>
    <w:rsid w:val="00D521C1"/>
    <w:rsid w:val="00D71F40"/>
    <w:rsid w:val="00D77416"/>
    <w:rsid w:val="00D80FC6"/>
    <w:rsid w:val="00D86246"/>
    <w:rsid w:val="00D908B2"/>
    <w:rsid w:val="00D94917"/>
    <w:rsid w:val="00DA74F3"/>
    <w:rsid w:val="00DB4CC9"/>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495F"/>
    <w:rsid w:val="00E57E7D"/>
    <w:rsid w:val="00E73FF4"/>
    <w:rsid w:val="00E76E4C"/>
    <w:rsid w:val="00E84CD8"/>
    <w:rsid w:val="00E85E84"/>
    <w:rsid w:val="00E90B85"/>
    <w:rsid w:val="00E91679"/>
    <w:rsid w:val="00E92452"/>
    <w:rsid w:val="00E94CC1"/>
    <w:rsid w:val="00E96431"/>
    <w:rsid w:val="00EA3AE1"/>
    <w:rsid w:val="00EB3A09"/>
    <w:rsid w:val="00EB3B15"/>
    <w:rsid w:val="00EC11F1"/>
    <w:rsid w:val="00EC3039"/>
    <w:rsid w:val="00EC5235"/>
    <w:rsid w:val="00ED0990"/>
    <w:rsid w:val="00ED6B03"/>
    <w:rsid w:val="00ED7A5B"/>
    <w:rsid w:val="00EE5ED6"/>
    <w:rsid w:val="00F07C92"/>
    <w:rsid w:val="00F1389C"/>
    <w:rsid w:val="00F138AB"/>
    <w:rsid w:val="00F14B43"/>
    <w:rsid w:val="00F203C7"/>
    <w:rsid w:val="00F215E2"/>
    <w:rsid w:val="00F21E3F"/>
    <w:rsid w:val="00F3291D"/>
    <w:rsid w:val="00F41A27"/>
    <w:rsid w:val="00F4338D"/>
    <w:rsid w:val="00F4359A"/>
    <w:rsid w:val="00F436EF"/>
    <w:rsid w:val="00F440D3"/>
    <w:rsid w:val="00F446AC"/>
    <w:rsid w:val="00F46EAF"/>
    <w:rsid w:val="00F5774F"/>
    <w:rsid w:val="00F605BE"/>
    <w:rsid w:val="00F62688"/>
    <w:rsid w:val="00F76BE5"/>
    <w:rsid w:val="00F83D11"/>
    <w:rsid w:val="00F921F1"/>
    <w:rsid w:val="00FB127E"/>
    <w:rsid w:val="00FB5650"/>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Char"/>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rsid w:val="00A05BAC"/>
    <w:rPr>
      <w:color w:val="000000"/>
      <w:lang w:eastAsia="ja-JP"/>
    </w:rPr>
  </w:style>
  <w:style w:type="character" w:customStyle="1" w:styleId="NOChar">
    <w:name w:val="NO Char"/>
    <w:link w:val="NO"/>
    <w:rsid w:val="00A05BAC"/>
    <w:rPr>
      <w:color w:val="000000"/>
      <w:lang w:eastAsia="ja-JP"/>
    </w:rPr>
  </w:style>
  <w:style w:type="paragraph" w:styleId="BalloonText">
    <w:name w:val="Balloon Text"/>
    <w:basedOn w:val="Normal"/>
    <w:link w:val="BalloonTextChar"/>
    <w:rsid w:val="00A853EC"/>
    <w:pPr>
      <w:spacing w:after="0"/>
    </w:pPr>
    <w:rPr>
      <w:rFonts w:ascii="Segoe UI" w:hAnsi="Segoe UI" w:cs="Segoe UI"/>
      <w:sz w:val="18"/>
      <w:szCs w:val="18"/>
    </w:rPr>
  </w:style>
  <w:style w:type="character" w:customStyle="1" w:styleId="BalloonTextChar">
    <w:name w:val="Balloon Text Char"/>
    <w:basedOn w:val="DefaultParagraphFont"/>
    <w:link w:val="BalloonText"/>
    <w:rsid w:val="00A853EC"/>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6F79F1-3FC7-463D-B9AF-A9E18E4E6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693</Words>
  <Characters>3954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4638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User-S</cp:lastModifiedBy>
  <cp:revision>2</cp:revision>
  <cp:lastPrinted>2000-02-29T11:31:00Z</cp:lastPrinted>
  <dcterms:created xsi:type="dcterms:W3CDTF">2022-08-11T20:20:00Z</dcterms:created>
  <dcterms:modified xsi:type="dcterms:W3CDTF">2022-08-11T20:20:00Z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