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861248" w14:textId="7A19409A" w:rsidR="003F39F7" w:rsidRPr="004C7221" w:rsidRDefault="003F39F7" w:rsidP="00E4269C">
      <w:pPr>
        <w:pBdr>
          <w:bottom w:val="single" w:sz="4" w:space="1" w:color="auto"/>
        </w:pBdr>
        <w:tabs>
          <w:tab w:val="right" w:pos="9720"/>
        </w:tabs>
        <w:spacing w:after="0"/>
        <w:rPr>
          <w:rFonts w:ascii="Arial" w:eastAsia="MS Mincho" w:hAnsi="Arial" w:cs="Arial"/>
          <w:b/>
          <w:sz w:val="24"/>
          <w:szCs w:val="24"/>
          <w:lang w:eastAsia="ja-JP"/>
        </w:rPr>
      </w:pPr>
      <w:bookmarkStart w:id="0" w:name="_Toc66909179"/>
      <w:bookmarkStart w:id="1" w:name="_Toc66909248"/>
      <w:bookmarkStart w:id="2" w:name="_Toc66909181"/>
      <w:r w:rsidRPr="004C7221">
        <w:rPr>
          <w:rFonts w:ascii="Arial" w:eastAsia="MS Mincho" w:hAnsi="Arial" w:cs="Arial"/>
          <w:b/>
          <w:sz w:val="24"/>
          <w:szCs w:val="24"/>
          <w:lang w:eastAsia="ja-JP"/>
        </w:rPr>
        <w:t xml:space="preserve">3GPP TSG-SA WG1 Meeting #94e </w:t>
      </w:r>
      <w:r w:rsidRPr="004C7221">
        <w:rPr>
          <w:rFonts w:ascii="Arial" w:eastAsia="MS Mincho" w:hAnsi="Arial" w:cs="Arial"/>
          <w:b/>
          <w:sz w:val="24"/>
          <w:szCs w:val="24"/>
          <w:lang w:eastAsia="ja-JP"/>
        </w:rPr>
        <w:tab/>
      </w:r>
      <w:r w:rsidR="00D86963" w:rsidRPr="004C7221">
        <w:rPr>
          <w:rFonts w:ascii="Arial" w:eastAsia="MS Mincho" w:hAnsi="Arial" w:cs="Arial"/>
          <w:b/>
          <w:sz w:val="24"/>
          <w:szCs w:val="24"/>
          <w:lang w:eastAsia="ja-JP"/>
        </w:rPr>
        <w:t>S1-21</w:t>
      </w:r>
      <w:r w:rsidR="004C7221">
        <w:rPr>
          <w:rFonts w:ascii="Arial" w:eastAsia="MS Mincho" w:hAnsi="Arial" w:cs="Arial"/>
          <w:b/>
          <w:sz w:val="24"/>
          <w:szCs w:val="24"/>
          <w:lang w:eastAsia="ja-JP"/>
        </w:rPr>
        <w:t>1</w:t>
      </w:r>
      <w:r w:rsidR="004464DF">
        <w:rPr>
          <w:rFonts w:ascii="Arial" w:eastAsia="MS Mincho" w:hAnsi="Arial" w:cs="Arial"/>
          <w:b/>
          <w:sz w:val="24"/>
          <w:szCs w:val="24"/>
          <w:lang w:eastAsia="ja-JP"/>
        </w:rPr>
        <w:t>497</w:t>
      </w:r>
    </w:p>
    <w:p w14:paraId="090832A4" w14:textId="35D04649" w:rsidR="003F39F7" w:rsidRPr="004C7221" w:rsidRDefault="003F39F7" w:rsidP="00E4269C">
      <w:pPr>
        <w:pBdr>
          <w:bottom w:val="single" w:sz="4" w:space="1" w:color="auto"/>
        </w:pBdr>
        <w:tabs>
          <w:tab w:val="right" w:pos="9720"/>
        </w:tabs>
        <w:rPr>
          <w:rFonts w:ascii="Arial" w:eastAsia="MS Mincho" w:hAnsi="Arial"/>
          <w:sz w:val="24"/>
          <w:szCs w:val="24"/>
          <w:lang w:eastAsia="ja-JP"/>
        </w:rPr>
      </w:pPr>
      <w:r w:rsidRPr="004C7221">
        <w:rPr>
          <w:rFonts w:ascii="Arial" w:eastAsia="MS Mincho" w:hAnsi="Arial" w:cs="Arial"/>
          <w:b/>
          <w:sz w:val="24"/>
          <w:szCs w:val="24"/>
          <w:lang w:eastAsia="ja-JP"/>
        </w:rPr>
        <w:t>Electronic Meeting, 10 – 20 May 2021</w:t>
      </w:r>
      <w:r w:rsidRPr="004C7221">
        <w:rPr>
          <w:rFonts w:ascii="Arial" w:eastAsia="MS Mincho" w:hAnsi="Arial" w:cs="Arial"/>
          <w:b/>
          <w:lang w:eastAsia="ja-JP"/>
        </w:rPr>
        <w:tab/>
      </w:r>
      <w:r w:rsidRPr="004C7221">
        <w:rPr>
          <w:rFonts w:ascii="Arial" w:eastAsia="MS Mincho" w:hAnsi="Arial" w:cs="Arial"/>
          <w:i/>
          <w:color w:val="A6A6A6" w:themeColor="background1" w:themeShade="A6"/>
          <w:lang w:eastAsia="ja-JP"/>
        </w:rPr>
        <w:t>(revision of S1-21</w:t>
      </w:r>
      <w:r w:rsidR="004464DF">
        <w:rPr>
          <w:rFonts w:ascii="Arial" w:eastAsia="MS Mincho" w:hAnsi="Arial" w:cs="Arial"/>
          <w:i/>
          <w:color w:val="A6A6A6" w:themeColor="background1" w:themeShade="A6"/>
          <w:lang w:eastAsia="ja-JP"/>
        </w:rPr>
        <w:t>1187</w:t>
      </w:r>
      <w:r w:rsidRPr="004C7221">
        <w:rPr>
          <w:rFonts w:ascii="Arial" w:eastAsia="MS Mincho" w:hAnsi="Arial" w:cs="Arial"/>
          <w:i/>
          <w:color w:val="A6A6A6" w:themeColor="background1" w:themeShade="A6"/>
          <w:lang w:eastAsia="ja-JP"/>
        </w:rPr>
        <w:t>)</w:t>
      </w:r>
    </w:p>
    <w:p w14:paraId="1A8B7FBE" w14:textId="0F3A602B"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Title:</w:t>
      </w:r>
      <w:r w:rsidRPr="00441044">
        <w:rPr>
          <w:rFonts w:ascii="Arial" w:eastAsia="SimSun" w:hAnsi="Arial"/>
          <w:sz w:val="24"/>
          <w:szCs w:val="24"/>
        </w:rPr>
        <w:tab/>
      </w:r>
      <w:r>
        <w:rPr>
          <w:rFonts w:ascii="Arial" w:eastAsia="SimSun" w:hAnsi="Arial"/>
          <w:sz w:val="24"/>
          <w:szCs w:val="24"/>
        </w:rPr>
        <w:t>FS</w:t>
      </w:r>
      <w:r w:rsidRPr="00D86963">
        <w:rPr>
          <w:rFonts w:ascii="Arial" w:eastAsia="SimSun" w:hAnsi="Arial" w:cs="Arial"/>
          <w:sz w:val="24"/>
          <w:szCs w:val="24"/>
        </w:rPr>
        <w:t xml:space="preserve">_TACMM: </w:t>
      </w:r>
      <w:r w:rsidR="00D86963" w:rsidRPr="00D86963">
        <w:rPr>
          <w:rFonts w:ascii="Arial" w:eastAsia="DengXian" w:hAnsi="Arial" w:cs="Arial"/>
          <w:sz w:val="24"/>
          <w:szCs w:val="24"/>
          <w:lang w:eastAsia="en-US"/>
        </w:rPr>
        <w:t>Haptic feedback for a personal exclusion zone</w:t>
      </w:r>
    </w:p>
    <w:p w14:paraId="74B05E68"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Agenda Item:</w:t>
      </w:r>
      <w:r w:rsidRPr="00441044">
        <w:rPr>
          <w:rFonts w:ascii="Arial" w:eastAsia="SimSun" w:hAnsi="Arial"/>
          <w:sz w:val="24"/>
          <w:szCs w:val="24"/>
        </w:rPr>
        <w:tab/>
      </w:r>
      <w:r>
        <w:rPr>
          <w:rFonts w:ascii="Arial" w:eastAsia="SimSun" w:hAnsi="Arial"/>
          <w:sz w:val="24"/>
          <w:szCs w:val="24"/>
        </w:rPr>
        <w:t>7.16.1</w:t>
      </w:r>
    </w:p>
    <w:p w14:paraId="2D22B970"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Source:</w:t>
      </w:r>
      <w:r w:rsidRPr="00441044">
        <w:rPr>
          <w:rFonts w:ascii="Arial" w:eastAsia="SimSun" w:hAnsi="Arial"/>
          <w:sz w:val="24"/>
          <w:szCs w:val="24"/>
        </w:rPr>
        <w:tab/>
      </w:r>
      <w:proofErr w:type="spellStart"/>
      <w:r w:rsidRPr="00E652E0">
        <w:rPr>
          <w:rFonts w:ascii="Arial" w:eastAsia="SimSun" w:hAnsi="Arial"/>
          <w:sz w:val="24"/>
          <w:szCs w:val="24"/>
        </w:rPr>
        <w:t>InterDigital</w:t>
      </w:r>
      <w:proofErr w:type="spellEnd"/>
    </w:p>
    <w:p w14:paraId="2830C8B1" w14:textId="77777777" w:rsidR="003F39F7" w:rsidRPr="00441044" w:rsidRDefault="003F39F7" w:rsidP="003F39F7">
      <w:pPr>
        <w:tabs>
          <w:tab w:val="left" w:pos="1701"/>
        </w:tabs>
        <w:rPr>
          <w:rFonts w:ascii="Arial" w:eastAsia="SimSun" w:hAnsi="Arial"/>
          <w:sz w:val="24"/>
          <w:szCs w:val="24"/>
        </w:rPr>
      </w:pPr>
      <w:r w:rsidRPr="00441044">
        <w:rPr>
          <w:rFonts w:ascii="Arial" w:eastAsia="SimSun" w:hAnsi="Arial"/>
          <w:sz w:val="24"/>
          <w:szCs w:val="24"/>
        </w:rPr>
        <w:t>Contact:</w:t>
      </w:r>
      <w:r w:rsidRPr="00441044">
        <w:rPr>
          <w:rFonts w:ascii="Arial" w:eastAsia="SimSun" w:hAnsi="Arial"/>
          <w:sz w:val="24"/>
          <w:szCs w:val="24"/>
        </w:rPr>
        <w:tab/>
      </w:r>
      <w:r w:rsidRPr="002A1EE9">
        <w:rPr>
          <w:rFonts w:ascii="Arial" w:eastAsia="SimSun" w:hAnsi="Arial"/>
          <w:sz w:val="24"/>
          <w:szCs w:val="24"/>
        </w:rPr>
        <w:t>Atle Monrad &lt;</w:t>
      </w:r>
      <w:proofErr w:type="spellStart"/>
      <w:r w:rsidRPr="002A1EE9">
        <w:rPr>
          <w:rFonts w:ascii="Arial" w:eastAsia="SimSun" w:hAnsi="Arial"/>
          <w:sz w:val="24"/>
          <w:szCs w:val="24"/>
        </w:rPr>
        <w:t>atle</w:t>
      </w:r>
      <w:proofErr w:type="spellEnd"/>
      <w:r w:rsidRPr="002A1EE9">
        <w:rPr>
          <w:rFonts w:ascii="Arial" w:eastAsia="SimSun" w:hAnsi="Arial"/>
          <w:sz w:val="24"/>
          <w:szCs w:val="24"/>
        </w:rPr>
        <w:t xml:space="preserve"> dot monrad at interdigital dot com&gt;</w:t>
      </w:r>
    </w:p>
    <w:p w14:paraId="72900152" w14:textId="77777777" w:rsidR="003F39F7" w:rsidRPr="00441044" w:rsidRDefault="003F39F7" w:rsidP="003F39F7">
      <w:pPr>
        <w:pBdr>
          <w:bottom w:val="single" w:sz="6" w:space="1" w:color="auto"/>
        </w:pBdr>
        <w:rPr>
          <w:rFonts w:eastAsia="MS Mincho"/>
          <w:sz w:val="24"/>
          <w:szCs w:val="24"/>
          <w:lang w:eastAsia="ja-JP"/>
        </w:rPr>
      </w:pPr>
    </w:p>
    <w:p w14:paraId="198F8A85" w14:textId="77777777" w:rsidR="003F39F7" w:rsidRDefault="003F39F7" w:rsidP="003F39F7">
      <w:pPr>
        <w:spacing w:after="200" w:line="276" w:lineRule="auto"/>
        <w:rPr>
          <w:rFonts w:ascii="Arial" w:eastAsia="Calibri" w:hAnsi="Arial" w:cs="Arial"/>
          <w:i/>
          <w:sz w:val="22"/>
          <w:lang w:eastAsia="en-US"/>
        </w:rPr>
      </w:pPr>
    </w:p>
    <w:p w14:paraId="32C1E12A" w14:textId="0D9C0915" w:rsidR="003F39F7" w:rsidRPr="004C7221" w:rsidRDefault="004C7221" w:rsidP="003F39F7">
      <w:pPr>
        <w:spacing w:after="200" w:line="276" w:lineRule="auto"/>
        <w:rPr>
          <w:rFonts w:ascii="Arial" w:eastAsia="Calibri" w:hAnsi="Arial" w:cs="Arial"/>
          <w:iCs/>
          <w:sz w:val="24"/>
          <w:szCs w:val="24"/>
        </w:rPr>
      </w:pPr>
      <w:r w:rsidRPr="004C7221">
        <w:rPr>
          <w:rFonts w:ascii="Arial" w:eastAsia="Calibri" w:hAnsi="Arial" w:cs="Arial"/>
          <w:iCs/>
          <w:sz w:val="24"/>
          <w:szCs w:val="24"/>
        </w:rPr>
        <w:t>Discussion</w:t>
      </w:r>
    </w:p>
    <w:p w14:paraId="52E7E1B9" w14:textId="77777777" w:rsidR="003F39F7" w:rsidRPr="004C7221" w:rsidRDefault="003F39F7" w:rsidP="003F39F7">
      <w:pPr>
        <w:spacing w:after="200" w:line="276" w:lineRule="auto"/>
        <w:rPr>
          <w:rFonts w:ascii="Arial" w:eastAsia="Calibri" w:hAnsi="Arial" w:cs="Arial"/>
          <w:iCs/>
          <w:sz w:val="22"/>
        </w:rPr>
      </w:pPr>
      <w:r w:rsidRPr="004C7221">
        <w:rPr>
          <w:rFonts w:ascii="Arial" w:eastAsia="Calibri" w:hAnsi="Arial" w:cs="Arial"/>
          <w:iCs/>
          <w:sz w:val="22"/>
        </w:rPr>
        <w:t>This document proposes a new use case for the study item FS_TACMM</w:t>
      </w:r>
      <w:r w:rsidRPr="004C7221">
        <w:rPr>
          <w:rFonts w:ascii="Arial" w:eastAsia="SimSun" w:hAnsi="Arial"/>
          <w:iCs/>
          <w:sz w:val="22"/>
        </w:rPr>
        <w:t>.</w:t>
      </w:r>
    </w:p>
    <w:p w14:paraId="24CB4B67" w14:textId="77777777" w:rsidR="003F39F7" w:rsidRPr="004C7221" w:rsidRDefault="003F39F7" w:rsidP="003F39F7">
      <w:pPr>
        <w:rPr>
          <w:iCs/>
          <w:sz w:val="22"/>
        </w:rPr>
      </w:pPr>
    </w:p>
    <w:p w14:paraId="2618760D" w14:textId="77777777" w:rsidR="003F39F7" w:rsidRPr="004C7221" w:rsidRDefault="003F39F7" w:rsidP="003F39F7">
      <w:pPr>
        <w:tabs>
          <w:tab w:val="left" w:pos="6190"/>
        </w:tabs>
        <w:rPr>
          <w:rFonts w:ascii="Arial" w:hAnsi="Arial" w:cs="Arial"/>
          <w:iCs/>
          <w:sz w:val="24"/>
          <w:szCs w:val="24"/>
        </w:rPr>
      </w:pPr>
      <w:r w:rsidRPr="004C7221">
        <w:rPr>
          <w:rFonts w:ascii="Arial" w:hAnsi="Arial" w:cs="Arial"/>
          <w:iCs/>
          <w:sz w:val="24"/>
          <w:szCs w:val="24"/>
        </w:rPr>
        <w:t>Proposal</w:t>
      </w:r>
    </w:p>
    <w:p w14:paraId="13759D14" w14:textId="77777777" w:rsidR="003F39F7" w:rsidRPr="004C7221" w:rsidRDefault="003F39F7" w:rsidP="003F39F7">
      <w:pPr>
        <w:rPr>
          <w:rFonts w:ascii="Arial" w:hAnsi="Arial" w:cs="Arial"/>
          <w:iCs/>
          <w:sz w:val="22"/>
        </w:rPr>
      </w:pPr>
      <w:r w:rsidRPr="004C7221">
        <w:rPr>
          <w:rFonts w:ascii="Arial" w:hAnsi="Arial" w:cs="Arial"/>
          <w:iCs/>
          <w:sz w:val="22"/>
        </w:rPr>
        <w:t>It is proposed to include the below new use case in 3GPP TR 22.847 v0.1.0.</w:t>
      </w:r>
    </w:p>
    <w:p w14:paraId="2217BF44" w14:textId="77777777" w:rsidR="003F39F7" w:rsidRPr="000D6532" w:rsidRDefault="003F39F7" w:rsidP="003F39F7"/>
    <w:bookmarkEnd w:id="0"/>
    <w:bookmarkEnd w:id="1"/>
    <w:bookmarkEnd w:id="2"/>
    <w:p w14:paraId="3C443D8D" w14:textId="06DC643D" w:rsidR="00962C75" w:rsidRDefault="00962C75" w:rsidP="00962C75">
      <w:pPr>
        <w:jc w:val="center"/>
        <w:rPr>
          <w:color w:val="0070C0"/>
          <w:sz w:val="36"/>
          <w:szCs w:val="36"/>
        </w:rPr>
      </w:pPr>
      <w:r w:rsidRPr="009D2335">
        <w:rPr>
          <w:color w:val="0070C0"/>
          <w:sz w:val="36"/>
          <w:szCs w:val="36"/>
        </w:rPr>
        <w:t>* * * *   First Change   * * *</w:t>
      </w:r>
      <w:r>
        <w:rPr>
          <w:color w:val="0070C0"/>
          <w:sz w:val="36"/>
          <w:szCs w:val="36"/>
        </w:rPr>
        <w:t xml:space="preserve"> *</w:t>
      </w:r>
    </w:p>
    <w:p w14:paraId="2DA2E16B" w14:textId="77777777" w:rsidR="00962C75" w:rsidRPr="00235394" w:rsidRDefault="00962C75" w:rsidP="00962C75">
      <w:pPr>
        <w:pStyle w:val="Heading1"/>
      </w:pPr>
      <w:bookmarkStart w:id="3" w:name="_Toc66350859"/>
      <w:r w:rsidRPr="00235394">
        <w:t>2</w:t>
      </w:r>
      <w:r w:rsidRPr="00235394">
        <w:tab/>
        <w:t>References</w:t>
      </w:r>
      <w:bookmarkEnd w:id="3"/>
    </w:p>
    <w:p w14:paraId="5CAE96F1" w14:textId="77777777" w:rsidR="00962C75" w:rsidRPr="00235394" w:rsidRDefault="00962C75" w:rsidP="00962C75">
      <w:r w:rsidRPr="00235394">
        <w:t>The following documents contain provisions which, through reference in this text, constitute provisions of the present document.</w:t>
      </w:r>
    </w:p>
    <w:p w14:paraId="30E189EC" w14:textId="77777777" w:rsidR="00962C75" w:rsidRPr="004D3578" w:rsidRDefault="00962C75" w:rsidP="00962C75">
      <w:pPr>
        <w:pStyle w:val="B1"/>
      </w:pPr>
      <w:r>
        <w:t>-</w:t>
      </w:r>
      <w:r>
        <w:tab/>
      </w:r>
      <w:r w:rsidRPr="004D3578">
        <w:t>References are either specific (identified by date of publication, edition number, version number, etc.) or non</w:t>
      </w:r>
      <w:r w:rsidRPr="004D3578">
        <w:noBreakHyphen/>
        <w:t>specific.</w:t>
      </w:r>
    </w:p>
    <w:p w14:paraId="5774EB90" w14:textId="77777777" w:rsidR="00962C75" w:rsidRPr="004D3578" w:rsidRDefault="00962C75" w:rsidP="00962C75">
      <w:pPr>
        <w:pStyle w:val="B1"/>
      </w:pPr>
      <w:r>
        <w:t>-</w:t>
      </w:r>
      <w:r>
        <w:tab/>
      </w:r>
      <w:r w:rsidRPr="004D3578">
        <w:t>For a specific reference, subsequent revisions do not apply.</w:t>
      </w:r>
    </w:p>
    <w:p w14:paraId="3B7DE26F" w14:textId="77777777" w:rsidR="00962C75" w:rsidRPr="004D3578" w:rsidRDefault="00962C75" w:rsidP="00962C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7647E1C" w14:textId="77777777" w:rsidR="00962C75" w:rsidRPr="00235394" w:rsidRDefault="00962C75" w:rsidP="00962C75">
      <w:pPr>
        <w:pStyle w:val="EX"/>
      </w:pPr>
      <w:r w:rsidRPr="00235394">
        <w:t>[1]</w:t>
      </w:r>
      <w:r w:rsidRPr="00235394">
        <w:tab/>
        <w:t>3GPP TR 21.905: "Vocabulary for 3GPP Specifications".</w:t>
      </w:r>
    </w:p>
    <w:p w14:paraId="1546E472" w14:textId="77777777" w:rsidR="00962C75" w:rsidRDefault="00962C75" w:rsidP="00962C75">
      <w:pPr>
        <w:pStyle w:val="EX"/>
      </w:pPr>
      <w:r w:rsidRPr="002F7C07">
        <w:t>[</w:t>
      </w:r>
      <w:r>
        <w:t>2</w:t>
      </w:r>
      <w:r w:rsidRPr="002F7C07">
        <w:t>]</w:t>
      </w:r>
      <w:r w:rsidRPr="002F7C07">
        <w:tab/>
        <w:t>ITU-T, “Technology Watch Report: The Tactile Internet”, August 2014.</w:t>
      </w:r>
    </w:p>
    <w:p w14:paraId="5BB6AEF2" w14:textId="77777777" w:rsidR="00962C75" w:rsidRDefault="00962C75" w:rsidP="00962C75">
      <w:pPr>
        <w:pStyle w:val="EX"/>
      </w:pPr>
      <w:r w:rsidRPr="00AB43CB">
        <w:t>[</w:t>
      </w:r>
      <w:r>
        <w:t>3</w:t>
      </w:r>
      <w:r w:rsidRPr="00AB43CB">
        <w:t>]</w:t>
      </w:r>
      <w:r w:rsidRPr="00AB43CB">
        <w:tab/>
      </w:r>
      <w:r w:rsidRPr="004C10AA">
        <w:t>O. Holland et al., “The IEEE 1918.1 “Tactile Internet” Standards Working Group and its Standards,” Proceedings of the IEEE, vol. 107, no. 2, Feb. 2019.</w:t>
      </w:r>
    </w:p>
    <w:p w14:paraId="0A626956" w14:textId="77777777" w:rsidR="00962C75" w:rsidRDefault="00962C75" w:rsidP="00962C75">
      <w:pPr>
        <w:pStyle w:val="EX"/>
      </w:pPr>
      <w:r w:rsidRPr="00F34B66">
        <w:t>[</w:t>
      </w:r>
      <w:r>
        <w:t>4</w:t>
      </w:r>
      <w:r w:rsidRPr="00F34B66">
        <w:t>]</w:t>
      </w:r>
      <w:r w:rsidRPr="00F34B66">
        <w:tab/>
        <w:t>3GPP TS 22.263: "Service requirements for Video, Imaging and Audio for Professional Applications".</w:t>
      </w:r>
    </w:p>
    <w:p w14:paraId="7C6FBF89" w14:textId="77777777" w:rsidR="00962C75" w:rsidRDefault="00962C75" w:rsidP="00962C75">
      <w:pPr>
        <w:pStyle w:val="EX"/>
      </w:pPr>
      <w:r>
        <w:t>[5]</w:t>
      </w:r>
      <w:r>
        <w:tab/>
        <w:t>3GPP TS 22.263: "Service requirements for Video, Imaging and Audio for Professional Applications".</w:t>
      </w:r>
    </w:p>
    <w:p w14:paraId="6613ECEB" w14:textId="77777777" w:rsidR="00962C75" w:rsidRDefault="00962C75" w:rsidP="00962C75">
      <w:pPr>
        <w:pStyle w:val="EX"/>
      </w:pPr>
      <w:r>
        <w:t xml:space="preserve">[6] </w:t>
      </w:r>
      <w:r>
        <w:tab/>
        <w:t>3GPP TS 22.261: " Service requirements for the 5G system ".</w:t>
      </w:r>
    </w:p>
    <w:p w14:paraId="2574E0D8" w14:textId="77777777" w:rsidR="00962C75" w:rsidRDefault="00962C75" w:rsidP="00962C75">
      <w:pPr>
        <w:pStyle w:val="EX"/>
      </w:pPr>
      <w:r>
        <w:t xml:space="preserve">[7] </w:t>
      </w:r>
      <w:r>
        <w:tab/>
      </w:r>
      <w:r w:rsidRPr="004C10AA">
        <w:t>Kwang Soon Kim, et al.</w:t>
      </w:r>
      <w:r>
        <w:t>, " Ultrareliable and Low-Latency Communication Techniques for Tactile Internet Services", PROCEEDINGS OF THE IEEE, Vol. 107, No. 2, February 2019</w:t>
      </w:r>
    </w:p>
    <w:p w14:paraId="0FE28069" w14:textId="77777777" w:rsidR="00962C75" w:rsidRDefault="00962C75" w:rsidP="00962C75">
      <w:pPr>
        <w:pStyle w:val="EX"/>
      </w:pPr>
      <w:r>
        <w:lastRenderedPageBreak/>
        <w:t>[8]</w:t>
      </w:r>
      <w:r>
        <w:tab/>
        <w:t xml:space="preserve">"SAE J3186: Application Protocol and Requirements for </w:t>
      </w:r>
      <w:proofErr w:type="spellStart"/>
      <w:r>
        <w:t>Maneuver</w:t>
      </w:r>
      <w:proofErr w:type="spellEnd"/>
      <w:r>
        <w:t xml:space="preserve"> Sharing and Coordinating Service", version 0.24, developing document, Feb. 2021.</w:t>
      </w:r>
    </w:p>
    <w:p w14:paraId="7F64E99F" w14:textId="77777777" w:rsidR="00962C75" w:rsidRDefault="00962C75" w:rsidP="00962C75">
      <w:pPr>
        <w:pStyle w:val="EX"/>
      </w:pPr>
      <w:r>
        <w:t xml:space="preserve">[9] </w:t>
      </w:r>
      <w:r>
        <w:tab/>
        <w:t>SAE J3224, "V2X Sensor-Sharing for Cooperative &amp; Automated Driving" version 0.05, developing document, Feb. 2021.</w:t>
      </w:r>
    </w:p>
    <w:p w14:paraId="4FFE2903" w14:textId="117C4719" w:rsidR="00962C75" w:rsidRDefault="00962C75" w:rsidP="00962C75">
      <w:pPr>
        <w:pStyle w:val="EX"/>
        <w:rPr>
          <w:ins w:id="4" w:author="Atle Monrad-7" w:date="2021-05-18T00:46:00Z"/>
        </w:rPr>
      </w:pPr>
      <w:r>
        <w:t xml:space="preserve">[10] </w:t>
      </w:r>
      <w:r>
        <w:tab/>
        <w:t xml:space="preserve">M. During and K. </w:t>
      </w:r>
      <w:proofErr w:type="spellStart"/>
      <w:r>
        <w:t>Lemmer</w:t>
      </w:r>
      <w:proofErr w:type="spellEnd"/>
      <w:r>
        <w:t xml:space="preserve">,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1EA00559" w14:textId="4FBEEB98" w:rsidR="00962C75" w:rsidRDefault="00962C75">
      <w:pPr>
        <w:pStyle w:val="EX"/>
        <w:rPr>
          <w:ins w:id="5" w:author="Atle Monrad-7" w:date="2021-05-18T00:48:00Z"/>
        </w:rPr>
        <w:pPrChange w:id="6" w:author="Atle Monrad-7" w:date="2021-05-18T00:49:00Z">
          <w:pPr>
            <w:pStyle w:val="IEEEStdsTableData-Left"/>
          </w:pPr>
        </w:pPrChange>
      </w:pPr>
      <w:ins w:id="7" w:author="Atle Monrad-7" w:date="2021-05-18T00:46:00Z">
        <w:r>
          <w:t>[11]</w:t>
        </w:r>
        <w:r>
          <w:tab/>
        </w:r>
      </w:ins>
      <w:ins w:id="8" w:author="Atle Monrad-7" w:date="2021-05-18T00:48:00Z">
        <w:r w:rsidRPr="004B56A4">
          <w:t xml:space="preserve">D. </w:t>
        </w:r>
        <w:proofErr w:type="spellStart"/>
        <w:r w:rsidRPr="004B56A4">
          <w:t>Soldani</w:t>
        </w:r>
        <w:proofErr w:type="spellEnd"/>
        <w:r w:rsidRPr="004B56A4">
          <w:t xml:space="preserve">, Y. Guo, B. Barani, P. </w:t>
        </w:r>
        <w:proofErr w:type="spellStart"/>
        <w:r w:rsidRPr="004B56A4">
          <w:t>Mogensen</w:t>
        </w:r>
        <w:proofErr w:type="spellEnd"/>
        <w:r w:rsidRPr="004B56A4">
          <w:t xml:space="preserve">, I. </w:t>
        </w:r>
        <w:proofErr w:type="spellStart"/>
        <w:r w:rsidRPr="004B56A4">
          <w:t>Chih</w:t>
        </w:r>
        <w:proofErr w:type="spellEnd"/>
        <w:r w:rsidRPr="004B56A4">
          <w:t xml:space="preserve">-Lin, S. Das, </w:t>
        </w:r>
      </w:ins>
      <w:ins w:id="9" w:author="Atle Monrad-7" w:date="2021-05-18T00:49:00Z">
        <w:r>
          <w:t>"</w:t>
        </w:r>
      </w:ins>
      <w:ins w:id="10" w:author="Atle Monrad-7" w:date="2021-05-18T00:48:00Z">
        <w:r w:rsidRPr="004B56A4">
          <w:t>5G for ultra-reliable low-latency communications</w:t>
        </w:r>
      </w:ins>
      <w:ins w:id="11" w:author="Atle Monrad-7" w:date="2021-05-18T00:49:00Z">
        <w:r>
          <w:t>"</w:t>
        </w:r>
      </w:ins>
      <w:ins w:id="12" w:author="Atle Monrad-7" w:date="2021-05-18T00:48:00Z">
        <w:r w:rsidRPr="004B56A4">
          <w:t>. IEEE Network. 2018 Apr 2;32(2):6-7.</w:t>
        </w:r>
      </w:ins>
    </w:p>
    <w:p w14:paraId="6AB01327" w14:textId="28230569" w:rsidR="002409F7" w:rsidDel="00C360BF" w:rsidRDefault="00962C75" w:rsidP="00962C75">
      <w:pPr>
        <w:pStyle w:val="EX"/>
        <w:rPr>
          <w:del w:id="13" w:author="InterDigital_UO" w:date="2021-05-18T18:21:00Z"/>
        </w:rPr>
      </w:pPr>
      <w:ins w:id="14" w:author="Atle Monrad-7" w:date="2021-05-18T00:46:00Z">
        <w:r>
          <w:t>[12]</w:t>
        </w:r>
      </w:ins>
      <w:ins w:id="15" w:author="Atle Monrad-7" w:date="2021-05-18T00:47:00Z">
        <w:r>
          <w:tab/>
        </w:r>
      </w:ins>
      <w:ins w:id="16" w:author="Atle Monrad-7" w:date="2021-05-18T00:49:00Z">
        <w:r w:rsidRPr="00644F7A">
          <w:t xml:space="preserve">O. </w:t>
        </w:r>
        <w:proofErr w:type="spellStart"/>
        <w:r w:rsidRPr="00644F7A">
          <w:t>Dubuisson</w:t>
        </w:r>
        <w:proofErr w:type="spellEnd"/>
        <w:r w:rsidRPr="00644F7A">
          <w:t xml:space="preserve"> and P. </w:t>
        </w:r>
        <w:proofErr w:type="spellStart"/>
        <w:r w:rsidRPr="00644F7A">
          <w:t>Fouquart</w:t>
        </w:r>
        <w:proofErr w:type="spellEnd"/>
        <w:r w:rsidRPr="00644F7A">
          <w:t xml:space="preserve">, </w:t>
        </w:r>
        <w:r>
          <w:t>"</w:t>
        </w:r>
        <w:r w:rsidRPr="00644F7A">
          <w:t>ASN.1: Communication between Heterogeneous Systems</w:t>
        </w:r>
        <w:r>
          <w:t>"</w:t>
        </w:r>
        <w:r w:rsidRPr="00644F7A">
          <w:t>, Morgan Kaufmann Publishers Inc., San Francisco, CA, USA, 2001.</w:t>
        </w:r>
      </w:ins>
    </w:p>
    <w:p w14:paraId="629362A3" w14:textId="77777777" w:rsidR="00C360BF" w:rsidRPr="009F4FB9" w:rsidRDefault="00C360BF" w:rsidP="00962C75">
      <w:pPr>
        <w:pStyle w:val="EX"/>
        <w:rPr>
          <w:ins w:id="17" w:author="InterDigital_UO" w:date="2021-05-18T18:24:00Z"/>
        </w:rPr>
      </w:pPr>
    </w:p>
    <w:p w14:paraId="1EE2F345" w14:textId="63FD48BD" w:rsidR="003F39F7" w:rsidRPr="009F4FB9" w:rsidRDefault="003F39F7" w:rsidP="003F39F7">
      <w:pPr>
        <w:jc w:val="center"/>
        <w:rPr>
          <w:color w:val="0070C0"/>
          <w:sz w:val="36"/>
          <w:szCs w:val="36"/>
        </w:rPr>
      </w:pPr>
      <w:r w:rsidRPr="009D2335">
        <w:rPr>
          <w:color w:val="0070C0"/>
          <w:sz w:val="36"/>
          <w:szCs w:val="36"/>
        </w:rPr>
        <w:t xml:space="preserve">* * * *   </w:t>
      </w:r>
      <w:r w:rsidR="00962C75">
        <w:rPr>
          <w:color w:val="0070C0"/>
          <w:sz w:val="36"/>
          <w:szCs w:val="36"/>
        </w:rPr>
        <w:t>Next</w:t>
      </w:r>
      <w:r w:rsidRPr="009D2335">
        <w:rPr>
          <w:color w:val="0070C0"/>
          <w:sz w:val="36"/>
          <w:szCs w:val="36"/>
        </w:rPr>
        <w:t xml:space="preserve"> Change   * * *</w:t>
      </w:r>
      <w:r>
        <w:rPr>
          <w:color w:val="0070C0"/>
          <w:sz w:val="36"/>
          <w:szCs w:val="36"/>
        </w:rPr>
        <w:t xml:space="preserve"> *</w:t>
      </w:r>
    </w:p>
    <w:p w14:paraId="00E9EE0C" w14:textId="77777777" w:rsidR="00E4290A" w:rsidRPr="00383CB1" w:rsidRDefault="00E4290A" w:rsidP="00E4290A">
      <w:pPr>
        <w:pStyle w:val="Heading2"/>
        <w:rPr>
          <w:ins w:id="18" w:author="Atle Monrad" w:date="2021-04-30T18:36:00Z"/>
          <w:rFonts w:eastAsia="DengXian"/>
          <w:lang w:eastAsia="en-US"/>
        </w:rPr>
      </w:pPr>
      <w:ins w:id="19" w:author="Atle Monrad" w:date="2021-04-30T18:36:00Z">
        <w:r>
          <w:rPr>
            <w:rFonts w:eastAsia="DengXian"/>
            <w:lang w:eastAsia="en-US"/>
          </w:rPr>
          <w:t>5</w:t>
        </w:r>
        <w:r w:rsidRPr="00383CB1">
          <w:rPr>
            <w:rFonts w:eastAsia="DengXian"/>
            <w:lang w:eastAsia="en-US"/>
          </w:rPr>
          <w:t>.</w:t>
        </w:r>
        <w:r>
          <w:rPr>
            <w:rFonts w:eastAsia="DengXian"/>
            <w:lang w:eastAsia="en-US"/>
          </w:rPr>
          <w:t>X</w:t>
        </w:r>
        <w:r w:rsidRPr="00383CB1">
          <w:rPr>
            <w:rFonts w:eastAsia="DengXian"/>
            <w:lang w:eastAsia="en-US"/>
          </w:rPr>
          <w:tab/>
        </w:r>
        <w:r w:rsidRPr="00A6632D">
          <w:rPr>
            <w:rFonts w:eastAsia="DengXian"/>
            <w:lang w:eastAsia="en-US"/>
          </w:rPr>
          <w:t xml:space="preserve">Haptic feedback </w:t>
        </w:r>
        <w:r>
          <w:rPr>
            <w:rFonts w:eastAsia="DengXian"/>
            <w:lang w:eastAsia="en-US"/>
          </w:rPr>
          <w:t>for</w:t>
        </w:r>
        <w:r w:rsidRPr="00A6632D">
          <w:rPr>
            <w:rFonts w:eastAsia="DengXian"/>
            <w:lang w:eastAsia="en-US"/>
          </w:rPr>
          <w:t xml:space="preserve"> a personal exclusion zone in dangerous </w:t>
        </w:r>
        <w:r>
          <w:rPr>
            <w:rFonts w:eastAsia="DengXian"/>
            <w:lang w:eastAsia="en-US"/>
          </w:rPr>
          <w:t xml:space="preserve">remote </w:t>
        </w:r>
        <w:r w:rsidRPr="00A6632D">
          <w:rPr>
            <w:rFonts w:eastAsia="DengXian"/>
            <w:lang w:eastAsia="en-US"/>
          </w:rPr>
          <w:t>environments</w:t>
        </w:r>
      </w:ins>
    </w:p>
    <w:p w14:paraId="295E03B3" w14:textId="77777777" w:rsidR="00E4290A" w:rsidRPr="00383CB1" w:rsidRDefault="00E4290A" w:rsidP="00E4290A">
      <w:pPr>
        <w:pStyle w:val="Heading3"/>
        <w:rPr>
          <w:ins w:id="20" w:author="Atle Monrad" w:date="2021-04-30T18:36:00Z"/>
        </w:rPr>
      </w:pPr>
      <w:ins w:id="21" w:author="Atle Monrad" w:date="2021-04-30T18:36:00Z">
        <w:r w:rsidRPr="00383CB1">
          <w:t>5.</w:t>
        </w:r>
        <w:r>
          <w:t>X</w:t>
        </w:r>
        <w:r w:rsidRPr="00383CB1">
          <w:t>.1</w:t>
        </w:r>
        <w:r w:rsidRPr="00383CB1">
          <w:tab/>
          <w:t>Description</w:t>
        </w:r>
      </w:ins>
    </w:p>
    <w:p w14:paraId="16C0AC7E" w14:textId="77777777" w:rsidR="00E4290A" w:rsidRDefault="00E4290A" w:rsidP="00E4290A">
      <w:pPr>
        <w:rPr>
          <w:ins w:id="22" w:author="Atle Monrad" w:date="2021-04-30T18:36:00Z"/>
        </w:rPr>
      </w:pPr>
      <w:bookmarkStart w:id="23" w:name="_Hlk72249916"/>
      <w:ins w:id="24" w:author="Atle Monrad" w:date="2021-04-30T18:36:00Z">
        <w:r w:rsidRPr="0038682E">
          <w:t>With the assistance of 5G networks,</w:t>
        </w:r>
        <w:r>
          <w:t xml:space="preserve"> many </w:t>
        </w:r>
        <w:r w:rsidRPr="00842CA4">
          <w:t>industri</w:t>
        </w:r>
        <w:r>
          <w:t>es</w:t>
        </w:r>
        <w:r w:rsidRPr="0038682E">
          <w:t xml:space="preserve"> </w:t>
        </w:r>
        <w:r>
          <w:t>including mining, operate</w:t>
        </w:r>
        <w:r w:rsidRPr="0038682E">
          <w:t xml:space="preserve"> unmanned and automated</w:t>
        </w:r>
        <w:r>
          <w:t xml:space="preserve">. </w:t>
        </w:r>
        <w:r w:rsidRPr="0097457D">
          <w:t xml:space="preserve">In mining scenarios, drilling safety and precise control for automated rigs and sending effective alarms when needed to the onsite crew is vital for their safety. When crew move heavy lifting equipment wearing </w:t>
        </w:r>
        <w:r>
          <w:t>personal protection equipment (</w:t>
        </w:r>
        <w:r w:rsidRPr="0097457D">
          <w:t>PPE</w:t>
        </w:r>
        <w:r>
          <w:t>)</w:t>
        </w:r>
        <w:r w:rsidRPr="0097457D">
          <w:t xml:space="preserve"> for their safety or work in a noisy</w:t>
        </w:r>
        <w:r>
          <w:t>/poor visibility</w:t>
        </w:r>
        <w:r w:rsidRPr="0097457D">
          <w:t xml:space="preserve"> environment, audio/light alarm systems coverage </w:t>
        </w:r>
        <w:r>
          <w:t>may not be detected for immediate reaction therefore use of wearables (belts, shoe sole, arm/shoulder tactile equipment) can improve the reliability of alarm system.</w:t>
        </w:r>
      </w:ins>
    </w:p>
    <w:p w14:paraId="78A6212B" w14:textId="77777777" w:rsidR="00E4290A" w:rsidRDefault="00E4290A" w:rsidP="00E4290A">
      <w:pPr>
        <w:rPr>
          <w:ins w:id="25" w:author="Atle Monrad" w:date="2021-04-30T18:36:00Z"/>
        </w:rPr>
      </w:pPr>
      <w:ins w:id="26" w:author="Atle Monrad" w:date="2021-04-30T18:36:00Z">
        <w:r>
          <w:t xml:space="preserve">Furthermore, </w:t>
        </w:r>
        <w:r w:rsidRPr="0097457D">
          <w:t xml:space="preserve">the nature of human brain response time to light and audio makes the use of haptic </w:t>
        </w:r>
        <w:r>
          <w:t xml:space="preserve">feedback to </w:t>
        </w:r>
        <w:r w:rsidRPr="0097457D">
          <w:t>alert faster and more reliable. H</w:t>
        </w:r>
        <w:r>
          <w:t>u</w:t>
        </w:r>
        <w:r w:rsidRPr="0097457D">
          <w:t>man brain response to the sense of touch in range of 1</w:t>
        </w:r>
        <w:r>
          <w:t> </w:t>
        </w:r>
        <w:proofErr w:type="spellStart"/>
        <w:r w:rsidRPr="0097457D">
          <w:t>ms</w:t>
        </w:r>
        <w:proofErr w:type="spellEnd"/>
        <w:r w:rsidRPr="0097457D">
          <w:t xml:space="preserve"> where the response to audio and video is in 100s of milliseconds. Therefore, the alarm system can be enriched with additional haptic information and multimodalit</w:t>
        </w:r>
        <w:r>
          <w:t>y session</w:t>
        </w:r>
        <w:r w:rsidRPr="0097457D">
          <w:t xml:space="preserve"> can be relayed to the </w:t>
        </w:r>
        <w:r>
          <w:t xml:space="preserve">on-site </w:t>
        </w:r>
        <w:r w:rsidRPr="0097457D">
          <w:t xml:space="preserve">crew </w:t>
        </w:r>
        <w:r>
          <w:t>over</w:t>
        </w:r>
        <w:r w:rsidRPr="0097457D">
          <w:t xml:space="preserve"> to accelerate human response time and improve the system reliability.</w:t>
        </w:r>
      </w:ins>
    </w:p>
    <w:p w14:paraId="1FA3C849" w14:textId="44C7E220" w:rsidR="004B205F" w:rsidRDefault="00E4290A" w:rsidP="004B205F">
      <w:pPr>
        <w:rPr>
          <w:ins w:id="27" w:author="InterDigital_UO" w:date="2021-05-18T15:51:00Z"/>
          <w:rFonts w:eastAsia="DengXian"/>
          <w:lang w:val="nl-NL"/>
        </w:rPr>
      </w:pPr>
      <w:ins w:id="28" w:author="Atle Monrad" w:date="2021-04-30T18:36:00Z">
        <w:r w:rsidRPr="0097457D">
          <w:t xml:space="preserve">While haptic alarm can be actuated on an extended PPE </w:t>
        </w:r>
        <w:r>
          <w:t xml:space="preserve">haptic device (e.g., </w:t>
        </w:r>
        <w:r w:rsidRPr="0097457D">
          <w:t>belt</w:t>
        </w:r>
        <w:r>
          <w:t>)</w:t>
        </w:r>
        <w:r w:rsidRPr="0097457D">
          <w:t xml:space="preserve"> to </w:t>
        </w:r>
        <w:r>
          <w:t xml:space="preserve">improve </w:t>
        </w:r>
        <w:r w:rsidRPr="0097457D">
          <w:t>alert</w:t>
        </w:r>
        <w:r>
          <w:t>ing</w:t>
        </w:r>
        <w:r w:rsidRPr="0097457D">
          <w:t xml:space="preserve"> the </w:t>
        </w:r>
        <w:r>
          <w:t>on-site crew</w:t>
        </w:r>
        <w:r w:rsidRPr="0097457D">
          <w:t>, the audio siren and light evacuation signals</w:t>
        </w:r>
        <w:r>
          <w:t xml:space="preserve"> (where possible)</w:t>
        </w:r>
        <w:r w:rsidRPr="0097457D">
          <w:t xml:space="preserve"> </w:t>
        </w:r>
        <w:r>
          <w:t>need to be</w:t>
        </w:r>
        <w:r w:rsidRPr="0097457D">
          <w:t xml:space="preserve"> sen</w:t>
        </w:r>
        <w:r>
          <w:t>t,</w:t>
        </w:r>
        <w:r w:rsidRPr="0097457D">
          <w:t xml:space="preserve"> </w:t>
        </w:r>
        <w:r>
          <w:t xml:space="preserve">as </w:t>
        </w:r>
        <w:r w:rsidRPr="0097457D">
          <w:t xml:space="preserve">an alert to ambient actuators </w:t>
        </w:r>
        <w:r>
          <w:t>requiring a multimodal information transfer via separate service data flows, to the proximity devices</w:t>
        </w:r>
        <w:r w:rsidRPr="0097457D">
          <w:t xml:space="preserve"> during an emergency </w:t>
        </w:r>
        <w:r>
          <w:t>for</w:t>
        </w:r>
        <w:r w:rsidRPr="0097457D">
          <w:t xml:space="preserve"> directing them to a safe location.</w:t>
        </w:r>
      </w:ins>
    </w:p>
    <w:p w14:paraId="041CF285" w14:textId="40BF5EFE" w:rsidR="004B205F" w:rsidRPr="00BD4629" w:rsidRDefault="004B205F" w:rsidP="004B205F">
      <w:pPr>
        <w:rPr>
          <w:ins w:id="29" w:author="InterDigital_UO" w:date="2021-05-18T15:51:00Z"/>
          <w:rFonts w:eastAsia="DengXian"/>
          <w:lang w:val="nl-NL"/>
        </w:rPr>
      </w:pPr>
      <w:ins w:id="30" w:author="InterDigital_UO" w:date="2021-05-18T15:51:00Z">
        <w:r>
          <w:rPr>
            <w:rFonts w:eastAsia="DengXian"/>
            <w:lang w:val="nl-NL"/>
          </w:rPr>
          <w:t>As an exmple, i</w:t>
        </w:r>
        <w:r w:rsidRPr="00BD4629">
          <w:rPr>
            <w:rFonts w:eastAsia="DengXian"/>
            <w:lang w:val="nl-NL"/>
          </w:rPr>
          <w:t xml:space="preserve">n a large mining </w:t>
        </w:r>
      </w:ins>
      <w:ins w:id="31" w:author="InterDigital_UO" w:date="2021-05-18T15:57:00Z">
        <w:r w:rsidR="00E302E1">
          <w:rPr>
            <w:rFonts w:eastAsia="DengXian"/>
            <w:lang w:val="nl-NL"/>
          </w:rPr>
          <w:t>environment</w:t>
        </w:r>
      </w:ins>
      <w:ins w:id="32" w:author="InterDigital_UO" w:date="2021-05-18T15:51:00Z">
        <w:r w:rsidRPr="00BD4629">
          <w:rPr>
            <w:rFonts w:eastAsia="DengXian"/>
            <w:lang w:val="nl-NL"/>
          </w:rPr>
          <w:t>, a hazard scenario is detec</w:t>
        </w:r>
        <w:r>
          <w:rPr>
            <w:rFonts w:eastAsia="DengXian"/>
            <w:lang w:val="nl-NL"/>
          </w:rPr>
          <w:t>ted</w:t>
        </w:r>
        <w:r w:rsidRPr="00BD4629">
          <w:rPr>
            <w:rFonts w:eastAsia="DengXian"/>
            <w:lang w:val="nl-NL"/>
          </w:rPr>
          <w:t xml:space="preserve"> by the remote control unit </w:t>
        </w:r>
        <w:r>
          <w:rPr>
            <w:rFonts w:eastAsia="DengXian"/>
            <w:lang w:val="nl-NL"/>
          </w:rPr>
          <w:t>to notif and navigate</w:t>
        </w:r>
        <w:r w:rsidRPr="00BD4629">
          <w:rPr>
            <w:rFonts w:eastAsia="DengXian"/>
            <w:lang w:val="nl-NL"/>
          </w:rPr>
          <w:t xml:space="preserv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ins>
    </w:p>
    <w:p w14:paraId="28F1F7D4" w14:textId="0F86548A" w:rsidR="000B4059" w:rsidRPr="000B4059" w:rsidRDefault="004B205F" w:rsidP="00E4290A">
      <w:pPr>
        <w:rPr>
          <w:ins w:id="33" w:author="Atle Monrad" w:date="2021-04-30T18:36:00Z"/>
          <w:rFonts w:eastAsia="DengXian"/>
          <w:lang w:val="en-US"/>
          <w:rPrChange w:id="34" w:author="InterDigital_UO" w:date="2021-05-18T15:15:00Z">
            <w:rPr>
              <w:ins w:id="35" w:author="Atle Monrad" w:date="2021-04-30T18:36:00Z"/>
              <w:rFonts w:eastAsia="DengXian"/>
            </w:rPr>
          </w:rPrChange>
        </w:rPr>
      </w:pPr>
      <w:ins w:id="36" w:author="InterDigital_UO" w:date="2021-05-18T15:51:00Z">
        <w:r w:rsidRPr="00BD4629">
          <w:rPr>
            <w:rFonts w:eastAsia="DengXian"/>
            <w:lang w:val="nl-NL"/>
          </w:rPr>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ins>
      <w:bookmarkEnd w:id="23"/>
    </w:p>
    <w:p w14:paraId="53273E00" w14:textId="77777777" w:rsidR="00E4290A" w:rsidRPr="00A40E77" w:rsidRDefault="00E4290A" w:rsidP="00E4290A">
      <w:pPr>
        <w:pStyle w:val="Heading3"/>
        <w:rPr>
          <w:ins w:id="37" w:author="Atle Monrad" w:date="2021-04-30T18:36:00Z"/>
        </w:rPr>
      </w:pPr>
      <w:ins w:id="38" w:author="Atle Monrad" w:date="2021-04-30T18:36:00Z">
        <w:r w:rsidRPr="00A40E77">
          <w:t>5.X.2</w:t>
        </w:r>
        <w:r w:rsidRPr="00A40E77">
          <w:tab/>
          <w:t>Pre-conditions</w:t>
        </w:r>
      </w:ins>
    </w:p>
    <w:p w14:paraId="13709D6C" w14:textId="4061A698" w:rsidR="00511DE7" w:rsidRDefault="00E4290A" w:rsidP="00511DE7">
      <w:pPr>
        <w:rPr>
          <w:ins w:id="39" w:author="InterDigital_UO" w:date="2021-05-18T18:28:00Z"/>
          <w:rFonts w:eastAsia="DengXian"/>
          <w:lang w:val="nl-NL"/>
        </w:rPr>
      </w:pPr>
      <w:ins w:id="40" w:author="Atle Monrad" w:date="2021-04-30T18:36:00Z">
        <w:r w:rsidRPr="00BD4629">
          <w:rPr>
            <w:rFonts w:eastAsia="DengXian"/>
            <w:lang w:val="nl-NL"/>
          </w:rPr>
          <w:t xml:space="preserve">Multi-modal </w:t>
        </w:r>
      </w:ins>
      <w:ins w:id="41" w:author="InterDigital_UO" w:date="2021-05-18T16:14:00Z">
        <w:r w:rsidR="00827E27">
          <w:rPr>
            <w:rFonts w:eastAsia="DengXian"/>
            <w:lang w:val="nl-NL"/>
          </w:rPr>
          <w:t>UEs</w:t>
        </w:r>
      </w:ins>
      <w:ins w:id="42" w:author="InterDigital_UO" w:date="2021-05-18T16:02:00Z">
        <w:r w:rsidR="00E302E1">
          <w:rPr>
            <w:rFonts w:eastAsia="DengXian"/>
            <w:lang w:val="nl-NL"/>
          </w:rPr>
          <w:t xml:space="preserve">, </w:t>
        </w:r>
      </w:ins>
      <w:ins w:id="43" w:author="InterDigital_UO" w:date="2021-05-18T16:14:00Z">
        <w:r w:rsidR="00827E27">
          <w:rPr>
            <w:rFonts w:eastAsia="DengXian"/>
            <w:lang w:val="nl-NL"/>
          </w:rPr>
          <w:t xml:space="preserve">with </w:t>
        </w:r>
      </w:ins>
      <w:ins w:id="44" w:author="InterDigital_UO" w:date="2021-05-18T16:02:00Z">
        <w:r w:rsidR="00E302E1">
          <w:rPr>
            <w:rFonts w:eastAsia="DengXian"/>
            <w:lang w:val="nl-NL"/>
          </w:rPr>
          <w:t xml:space="preserve">sensor, haptic </w:t>
        </w:r>
      </w:ins>
      <w:ins w:id="45" w:author="InterDigital_UO" w:date="2021-05-18T16:15:00Z">
        <w:r w:rsidR="00827E27">
          <w:rPr>
            <w:rFonts w:eastAsia="DengXian"/>
            <w:lang w:val="nl-NL"/>
          </w:rPr>
          <w:t>and audio/visual capabilities</w:t>
        </w:r>
      </w:ins>
      <w:ins w:id="46" w:author="InterDigital_UO" w:date="2021-05-18T16:02:00Z">
        <w:r w:rsidR="00E302E1">
          <w:rPr>
            <w:rFonts w:eastAsia="DengXian"/>
            <w:lang w:val="nl-NL"/>
          </w:rPr>
          <w:t>,</w:t>
        </w:r>
      </w:ins>
      <w:ins w:id="47" w:author="Atle Monrad" w:date="2021-04-30T18:36:00Z">
        <w:r w:rsidRPr="00044243">
          <w:rPr>
            <w:rFonts w:eastAsia="DengXian"/>
            <w:lang w:val="nl-NL"/>
          </w:rPr>
          <w:t xml:space="preserve"> </w:t>
        </w:r>
      </w:ins>
      <w:ins w:id="48" w:author="InterDigital_UO" w:date="2021-05-18T15:57:00Z">
        <w:r w:rsidR="00E302E1">
          <w:rPr>
            <w:rFonts w:eastAsia="DengXian"/>
            <w:lang w:val="nl-NL"/>
          </w:rPr>
          <w:t xml:space="preserve">are </w:t>
        </w:r>
      </w:ins>
      <w:ins w:id="49" w:author="Atle Monrad" w:date="2021-04-30T18:36:00Z">
        <w:r w:rsidRPr="00044243">
          <w:rPr>
            <w:rFonts w:eastAsia="DengXian"/>
            <w:lang w:val="nl-NL"/>
          </w:rPr>
          <w:t>interconnect</w:t>
        </w:r>
      </w:ins>
      <w:ins w:id="50" w:author="InterDigital_UO" w:date="2021-05-18T15:57:00Z">
        <w:r w:rsidR="00E302E1">
          <w:rPr>
            <w:rFonts w:eastAsia="DengXian"/>
            <w:lang w:val="nl-NL"/>
          </w:rPr>
          <w:t>ed</w:t>
        </w:r>
      </w:ins>
      <w:ins w:id="51" w:author="InterDigital_UO" w:date="2021-05-18T16:27:00Z">
        <w:r w:rsidR="00384FD5">
          <w:rPr>
            <w:rFonts w:eastAsia="DengXian"/>
            <w:lang w:val="nl-NL"/>
          </w:rPr>
          <w:t>,</w:t>
        </w:r>
      </w:ins>
      <w:ins w:id="52" w:author="Atle Monrad" w:date="2021-04-30T18:36:00Z">
        <w:r w:rsidRPr="00044243">
          <w:rPr>
            <w:rFonts w:eastAsia="DengXian"/>
            <w:lang w:val="nl-NL"/>
          </w:rPr>
          <w:t xml:space="preserve"> </w:t>
        </w:r>
      </w:ins>
      <w:ins w:id="53" w:author="InterDigital_UO" w:date="2021-05-18T16:27:00Z">
        <w:r w:rsidR="00384FD5">
          <w:rPr>
            <w:rFonts w:eastAsia="DengXian"/>
            <w:lang w:val="nl-NL"/>
          </w:rPr>
          <w:t>through the 5G Network provided by the MNO,</w:t>
        </w:r>
        <w:r w:rsidR="00384FD5" w:rsidRPr="00044243">
          <w:rPr>
            <w:rFonts w:eastAsia="DengXian"/>
            <w:lang w:val="nl-NL"/>
          </w:rPr>
          <w:t xml:space="preserve"> </w:t>
        </w:r>
      </w:ins>
      <w:ins w:id="54" w:author="Atle Monrad" w:date="2021-04-30T18:36:00Z">
        <w:r w:rsidRPr="00044243">
          <w:rPr>
            <w:rFonts w:eastAsia="DengXian"/>
            <w:lang w:val="nl-NL"/>
          </w:rPr>
          <w:t>both local</w:t>
        </w:r>
      </w:ins>
      <w:ins w:id="55" w:author="InterDigital_UO" w:date="2021-05-18T15:59:00Z">
        <w:r w:rsidR="00E302E1">
          <w:rPr>
            <w:rFonts w:eastAsia="DengXian"/>
            <w:lang w:val="nl-NL"/>
          </w:rPr>
          <w:t>ly</w:t>
        </w:r>
      </w:ins>
      <w:ins w:id="56" w:author="InterDigital_UO" w:date="2021-05-18T16:00:00Z">
        <w:r w:rsidR="00E302E1">
          <w:rPr>
            <w:rFonts w:eastAsia="DengXian"/>
            <w:lang w:val="nl-NL"/>
          </w:rPr>
          <w:t>, or remotly</w:t>
        </w:r>
      </w:ins>
      <w:ins w:id="57" w:author="InterDigital_UO" w:date="2021-05-18T16:30:00Z">
        <w:r w:rsidR="00384FD5">
          <w:rPr>
            <w:rFonts w:eastAsia="DengXian"/>
            <w:lang w:val="nl-NL"/>
          </w:rPr>
          <w:t xml:space="preserve"> </w:t>
        </w:r>
      </w:ins>
      <w:ins w:id="58" w:author="InterDigital_UO" w:date="2021-05-18T16:33:00Z">
        <w:r w:rsidR="00384FD5">
          <w:rPr>
            <w:rFonts w:eastAsia="DengXian"/>
            <w:lang w:val="nl-NL"/>
          </w:rPr>
          <w:t>over the MNO 5G Network</w:t>
        </w:r>
      </w:ins>
      <w:ins w:id="59" w:author="InterDigital_UO" w:date="2021-05-18T16:04:00Z">
        <w:r w:rsidR="00E302E1">
          <w:rPr>
            <w:rFonts w:eastAsia="DengXian"/>
            <w:lang w:val="nl-NL"/>
          </w:rPr>
          <w:t>.</w:t>
        </w:r>
      </w:ins>
    </w:p>
    <w:p w14:paraId="097AFE60" w14:textId="6863D10A" w:rsidR="001B620B" w:rsidRPr="00A4683A" w:rsidRDefault="009C392A">
      <w:pPr>
        <w:rPr>
          <w:ins w:id="60" w:author="Mona Ghassemian" w:date="2021-05-17T16:30:00Z"/>
          <w:lang w:val="en-US" w:eastAsia="en-US"/>
          <w:rPrChange w:id="61" w:author="Chathura Sarathchandra" w:date="2021-05-17T17:11:00Z">
            <w:rPr>
              <w:ins w:id="62" w:author="Mona Ghassemian" w:date="2021-05-17T16:30:00Z"/>
              <w:color w:val="FF0000"/>
              <w:lang w:val="en-US" w:eastAsia="en-US"/>
            </w:rPr>
          </w:rPrChange>
        </w:rPr>
      </w:pPr>
      <w:ins w:id="63" w:author="InterDigital_UO" w:date="2021-05-18T16:45:00Z">
        <w:r>
          <w:rPr>
            <w:lang w:val="en-US" w:eastAsia="en-US"/>
          </w:rPr>
          <w:t xml:space="preserve">The MNO </w:t>
        </w:r>
      </w:ins>
      <w:ins w:id="64" w:author="InterDigital_UO" w:date="2021-05-18T16:46:00Z">
        <w:r>
          <w:rPr>
            <w:lang w:val="en-US" w:eastAsia="en-US"/>
          </w:rPr>
          <w:t xml:space="preserve">provides service data flows </w:t>
        </w:r>
      </w:ins>
      <w:ins w:id="65" w:author="InterDigital_UO" w:date="2021-05-18T16:50:00Z">
        <w:r w:rsidR="006D3472">
          <w:rPr>
            <w:lang w:val="en-US" w:eastAsia="en-US"/>
          </w:rPr>
          <w:t xml:space="preserve">for </w:t>
        </w:r>
      </w:ins>
      <w:ins w:id="66" w:author="Mona Ghassemian" w:date="2021-05-18T10:05:00Z">
        <w:r w:rsidR="00DE2429" w:rsidRPr="00044243">
          <w:rPr>
            <w:lang w:val="en-US" w:eastAsia="en-US"/>
          </w:rPr>
          <w:t xml:space="preserve">multimodal information delivered over one </w:t>
        </w:r>
      </w:ins>
      <w:ins w:id="67" w:author="InterDigital_UO" w:date="2021-05-18T07:49:00Z">
        <w:r w:rsidR="00096DFB" w:rsidRPr="00044243">
          <w:rPr>
            <w:lang w:val="en-US" w:eastAsia="en-US"/>
          </w:rPr>
          <w:t>comm</w:t>
        </w:r>
      </w:ins>
      <w:ins w:id="68" w:author="InterDigital_UO" w:date="2021-05-18T07:50:00Z">
        <w:r w:rsidR="00096DFB" w:rsidRPr="00044243">
          <w:rPr>
            <w:lang w:val="en-US" w:eastAsia="en-US"/>
          </w:rPr>
          <w:t xml:space="preserve">on </w:t>
        </w:r>
      </w:ins>
      <w:ins w:id="69" w:author="Mona Ghassemian" w:date="2021-05-18T10:05:00Z">
        <w:r w:rsidR="00DE2429" w:rsidRPr="00044243">
          <w:rPr>
            <w:lang w:val="en-US" w:eastAsia="en-US"/>
          </w:rPr>
          <w:t>session</w:t>
        </w:r>
        <w:r w:rsidR="00DE2429" w:rsidRPr="00DE2429">
          <w:rPr>
            <w:lang w:val="en-US" w:eastAsia="en-US"/>
          </w:rPr>
          <w:t xml:space="preserve"> to different UEs. </w:t>
        </w:r>
      </w:ins>
      <w:ins w:id="70" w:author="InterDigital_UO" w:date="2021-05-18T18:00:00Z">
        <w:r w:rsidR="002409F7">
          <w:rPr>
            <w:lang w:val="en-US" w:eastAsia="en-US"/>
          </w:rPr>
          <w:t>E</w:t>
        </w:r>
      </w:ins>
      <w:ins w:id="71" w:author="Mona Ghassemian" w:date="2021-05-18T10:05:00Z">
        <w:del w:id="72" w:author="InterDigital_UO" w:date="2021-05-18T18:00:00Z">
          <w:r w:rsidR="00DE2429" w:rsidRPr="00DE2429" w:rsidDel="002409F7">
            <w:rPr>
              <w:lang w:val="en-US" w:eastAsia="en-US"/>
            </w:rPr>
            <w:delText>e</w:delText>
          </w:r>
        </w:del>
        <w:r w:rsidR="00DE2429" w:rsidRPr="00DE2429">
          <w:rPr>
            <w:lang w:val="en-US" w:eastAsia="en-US"/>
          </w:rPr>
          <w:t>.g.,</w:t>
        </w:r>
      </w:ins>
      <w:ins w:id="73" w:author="InterDigital_UO" w:date="2021-05-18T16:53:00Z">
        <w:r w:rsidR="006D3472">
          <w:rPr>
            <w:lang w:val="en-US" w:eastAsia="en-US"/>
          </w:rPr>
          <w:t xml:space="preserve"> a single user</w:t>
        </w:r>
      </w:ins>
      <w:ins w:id="74" w:author="InterDigital_UO" w:date="2021-05-18T16:54:00Z">
        <w:r w:rsidR="006D3472">
          <w:rPr>
            <w:lang w:val="en-US" w:eastAsia="en-US"/>
          </w:rPr>
          <w:t xml:space="preserve"> </w:t>
        </w:r>
      </w:ins>
      <w:ins w:id="75" w:author="InterDigital_UO" w:date="2021-05-18T16:53:00Z">
        <w:r w:rsidR="006D3472">
          <w:rPr>
            <w:lang w:val="en-US" w:eastAsia="en-US"/>
          </w:rPr>
          <w:t xml:space="preserve">may </w:t>
        </w:r>
      </w:ins>
      <w:ins w:id="76" w:author="InterDigital_UO" w:date="2021-05-18T16:54:00Z">
        <w:r w:rsidR="006D3472">
          <w:rPr>
            <w:lang w:val="en-US" w:eastAsia="en-US"/>
          </w:rPr>
          <w:t xml:space="preserve">receive </w:t>
        </w:r>
      </w:ins>
      <w:ins w:id="77" w:author="Mona Ghassemian" w:date="2021-05-18T10:05:00Z">
        <w:r w:rsidR="00DE2429" w:rsidRPr="00DE2429">
          <w:rPr>
            <w:lang w:val="en-US" w:eastAsia="en-US"/>
          </w:rPr>
          <w:t xml:space="preserve">haptic information be </w:t>
        </w:r>
      </w:ins>
      <w:ins w:id="78" w:author="InterDigital_UO" w:date="2021-05-18T16:52:00Z">
        <w:r w:rsidR="006D3472">
          <w:rPr>
            <w:lang w:val="en-US" w:eastAsia="en-US"/>
          </w:rPr>
          <w:t>sent</w:t>
        </w:r>
      </w:ins>
      <w:ins w:id="79" w:author="Mona Ghassemian" w:date="2021-05-18T10:05:00Z">
        <w:r w:rsidR="00DE2429" w:rsidRPr="00DE2429">
          <w:rPr>
            <w:lang w:val="en-US" w:eastAsia="en-US"/>
          </w:rPr>
          <w:t xml:space="preserve"> to </w:t>
        </w:r>
      </w:ins>
      <w:ins w:id="80" w:author="InterDigital_UO" w:date="2021-05-18T16:54:00Z">
        <w:r w:rsidR="006D3472">
          <w:rPr>
            <w:lang w:val="en-US" w:eastAsia="en-US"/>
          </w:rPr>
          <w:t>her/his</w:t>
        </w:r>
      </w:ins>
      <w:ins w:id="81" w:author="InterDigital_UO" w:date="2021-05-18T16:56:00Z">
        <w:r w:rsidR="006D3472">
          <w:rPr>
            <w:lang w:val="en-US" w:eastAsia="en-US"/>
          </w:rPr>
          <w:t xml:space="preserve"> </w:t>
        </w:r>
      </w:ins>
      <w:ins w:id="82" w:author="Mona Ghassemian" w:date="2021-05-18T10:05:00Z">
        <w:r w:rsidR="00DE2429" w:rsidRPr="00DE2429">
          <w:rPr>
            <w:lang w:val="en-US" w:eastAsia="en-US"/>
          </w:rPr>
          <w:t xml:space="preserve">haptic glove </w:t>
        </w:r>
      </w:ins>
      <w:ins w:id="83" w:author="Chathura Sarathchandra" w:date="2021-05-19T11:08:00Z">
        <w:r w:rsidR="0073216D">
          <w:rPr>
            <w:lang w:val="en-US" w:eastAsia="en-US"/>
          </w:rPr>
          <w:t>and</w:t>
        </w:r>
      </w:ins>
      <w:ins w:id="84" w:author="Mona Ghassemian" w:date="2021-05-18T10:05:00Z">
        <w:r w:rsidR="00DE2429" w:rsidRPr="00DE2429">
          <w:rPr>
            <w:lang w:val="en-US" w:eastAsia="en-US"/>
          </w:rPr>
          <w:t xml:space="preserve"> belt</w:t>
        </w:r>
      </w:ins>
      <w:ins w:id="85" w:author="InterDigital_UO" w:date="2021-05-18T16:55:00Z">
        <w:r w:rsidR="006D3472">
          <w:rPr>
            <w:lang w:val="en-US" w:eastAsia="en-US"/>
          </w:rPr>
          <w:t xml:space="preserve"> </w:t>
        </w:r>
        <w:r w:rsidR="006D3472" w:rsidRPr="00DE2429">
          <w:rPr>
            <w:lang w:val="en-US" w:eastAsia="en-US"/>
          </w:rPr>
          <w:t xml:space="preserve">and audio to be </w:t>
        </w:r>
        <w:r w:rsidR="006D3472">
          <w:rPr>
            <w:lang w:val="en-US" w:eastAsia="en-US"/>
          </w:rPr>
          <w:t>sent</w:t>
        </w:r>
        <w:r w:rsidR="006D3472" w:rsidRPr="00DE2429">
          <w:rPr>
            <w:lang w:val="en-US" w:eastAsia="en-US"/>
          </w:rPr>
          <w:t xml:space="preserve"> to </w:t>
        </w:r>
        <w:r w:rsidR="006D3472">
          <w:rPr>
            <w:lang w:val="en-US" w:eastAsia="en-US"/>
          </w:rPr>
          <w:t>her/his</w:t>
        </w:r>
        <w:r w:rsidR="006D3472" w:rsidRPr="00DE2429">
          <w:rPr>
            <w:lang w:val="en-US" w:eastAsia="en-US"/>
          </w:rPr>
          <w:t xml:space="preserve"> headset </w:t>
        </w:r>
      </w:ins>
      <w:ins w:id="86" w:author="Mona Ghassemian" w:date="2021-05-18T10:05:00Z">
        <w:r w:rsidR="00DE2429" w:rsidRPr="00DE2429">
          <w:rPr>
            <w:lang w:val="en-US" w:eastAsia="en-US"/>
          </w:rPr>
          <w:t>to</w:t>
        </w:r>
      </w:ins>
      <w:ins w:id="87" w:author="InterDigital_UO" w:date="2021-05-18T16:56:00Z">
        <w:r w:rsidR="006D3472">
          <w:rPr>
            <w:lang w:val="en-US" w:eastAsia="en-US"/>
          </w:rPr>
          <w:t xml:space="preserve"> help </w:t>
        </w:r>
      </w:ins>
      <w:ins w:id="88" w:author="Mona Ghassemian" w:date="2021-05-18T10:05:00Z">
        <w:r w:rsidR="00DE2429" w:rsidRPr="00DE2429">
          <w:rPr>
            <w:lang w:val="en-US" w:eastAsia="en-US"/>
          </w:rPr>
          <w:t xml:space="preserve">navigate the worker </w:t>
        </w:r>
      </w:ins>
      <w:ins w:id="89" w:author="InterDigital_UO" w:date="2021-05-18T16:56:00Z">
        <w:r w:rsidR="006D3472">
          <w:rPr>
            <w:lang w:val="en-US" w:eastAsia="en-US"/>
          </w:rPr>
          <w:t>through the exclusion zone</w:t>
        </w:r>
      </w:ins>
      <w:ins w:id="90" w:author="Mona Ghassemian" w:date="2021-05-18T10:05:00Z">
        <w:r w:rsidR="00DE2429" w:rsidRPr="00DE2429">
          <w:rPr>
            <w:lang w:val="en-US" w:eastAsia="en-US"/>
          </w:rPr>
          <w:t>.</w:t>
        </w:r>
      </w:ins>
    </w:p>
    <w:p w14:paraId="0CF97B60" w14:textId="670F9DBC" w:rsidR="00E4290A" w:rsidRPr="00C02B3E" w:rsidRDefault="00C43EB9" w:rsidP="00E4290A">
      <w:pPr>
        <w:pStyle w:val="TH"/>
        <w:rPr>
          <w:ins w:id="91" w:author="Atle Monrad" w:date="2021-04-30T18:36:00Z"/>
          <w:rFonts w:ascii="Times New Roman" w:eastAsia="DengXian" w:hAnsi="Times New Roman"/>
          <w:lang w:val="nl-NL"/>
          <w:rPrChange w:id="92" w:author="Chathura Sarathchandra" w:date="2021-05-18T13:40:00Z">
            <w:rPr>
              <w:ins w:id="93" w:author="Atle Monrad" w:date="2021-04-30T18:36:00Z"/>
              <w:rFonts w:ascii="Times New Roman" w:eastAsia="DengXian" w:hAnsi="Times New Roman"/>
            </w:rPr>
          </w:rPrChange>
        </w:rPr>
      </w:pPr>
      <w:ins w:id="94" w:author="Chathura Sarathchandra" w:date="2021-05-19T11:10:00Z">
        <w:r>
          <w:rPr>
            <w:rFonts w:eastAsia="DengXian"/>
            <w:noProof/>
            <w:lang w:val="nl-NL"/>
          </w:rPr>
          <w:lastRenderedPageBreak/>
          <w:drawing>
            <wp:inline distT="0" distB="0" distL="0" distR="0" wp14:anchorId="4217A6A2" wp14:editId="28FCBC3C">
              <wp:extent cx="6224825" cy="28991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270320" cy="2920340"/>
                      </a:xfrm>
                      <a:prstGeom prst="rect">
                        <a:avLst/>
                      </a:prstGeom>
                      <a:noFill/>
                    </pic:spPr>
                  </pic:pic>
                </a:graphicData>
              </a:graphic>
            </wp:inline>
          </w:drawing>
        </w:r>
      </w:ins>
    </w:p>
    <w:p w14:paraId="59FEC62C" w14:textId="77777777" w:rsidR="00E4290A" w:rsidRPr="00D86963" w:rsidRDefault="00E4290A" w:rsidP="00E4290A">
      <w:pPr>
        <w:pStyle w:val="TF"/>
        <w:rPr>
          <w:ins w:id="95" w:author="Atle Monrad" w:date="2021-04-30T18:36:00Z"/>
          <w:rFonts w:eastAsia="SimSun" w:cs="Arial"/>
        </w:rPr>
      </w:pPr>
      <w:ins w:id="96" w:author="Atle Monrad" w:date="2021-04-30T18:36:00Z">
        <w:r w:rsidRPr="00D86963">
          <w:rPr>
            <w:rFonts w:eastAsia="SimSun" w:cs="Arial"/>
          </w:rPr>
          <w:t xml:space="preserve">Figure 5.x.2-1. Example of a </w:t>
        </w:r>
        <w:r w:rsidRPr="00D86963">
          <w:rPr>
            <w:rFonts w:cs="Arial"/>
          </w:rPr>
          <w:t>personal exclusion zone</w:t>
        </w:r>
      </w:ins>
    </w:p>
    <w:p w14:paraId="1E057DF2" w14:textId="77777777" w:rsidR="00E4290A" w:rsidRPr="00BD4629" w:rsidRDefault="00E4290A" w:rsidP="00E4290A">
      <w:pPr>
        <w:pStyle w:val="Heading3"/>
        <w:rPr>
          <w:ins w:id="97" w:author="Atle Monrad" w:date="2021-04-30T18:36:00Z"/>
          <w:lang w:val="en-US"/>
        </w:rPr>
      </w:pPr>
      <w:ins w:id="98" w:author="Atle Monrad" w:date="2021-04-30T18:36:00Z">
        <w:r w:rsidRPr="00BD4629">
          <w:rPr>
            <w:lang w:val="en-US"/>
          </w:rPr>
          <w:t>5.X.3</w:t>
        </w:r>
        <w:r w:rsidRPr="00BD4629">
          <w:rPr>
            <w:lang w:val="en-US"/>
          </w:rPr>
          <w:tab/>
          <w:t>Service Flows</w:t>
        </w:r>
      </w:ins>
    </w:p>
    <w:p w14:paraId="25327642" w14:textId="06C2C434" w:rsidR="005443B8" w:rsidRDefault="00E4290A" w:rsidP="00E4290A">
      <w:pPr>
        <w:pStyle w:val="B1"/>
        <w:rPr>
          <w:ins w:id="99" w:author="InterDigital_UO" w:date="2021-05-18T17:02:00Z"/>
        </w:rPr>
      </w:pPr>
      <w:ins w:id="100" w:author="Atle Monrad" w:date="2021-04-30T18:36:00Z">
        <w:r>
          <w:t>1.</w:t>
        </w:r>
        <w:r>
          <w:tab/>
        </w:r>
      </w:ins>
      <w:ins w:id="101" w:author="InterDigital_UO" w:date="2021-05-18T17:21:00Z">
        <w:r w:rsidR="002C337A">
          <w:t xml:space="preserve">A </w:t>
        </w:r>
      </w:ins>
      <w:ins w:id="102" w:author="InterDigital_UO" w:date="2021-05-18T17:02:00Z">
        <w:r w:rsidR="005443B8">
          <w:t>Wor</w:t>
        </w:r>
      </w:ins>
      <w:ins w:id="103" w:author="InterDigital_UO" w:date="2021-05-18T17:03:00Z">
        <w:r w:rsidR="005443B8">
          <w:t xml:space="preserve">ker using PPE </w:t>
        </w:r>
      </w:ins>
      <w:ins w:id="104" w:author="InterDigital_UO" w:date="2021-05-18T17:05:00Z">
        <w:r w:rsidR="005443B8">
          <w:t xml:space="preserve">connected to </w:t>
        </w:r>
      </w:ins>
      <w:ins w:id="105" w:author="InterDigital_UO" w:date="2021-05-18T17:06:00Z">
        <w:r w:rsidR="005443B8">
          <w:t xml:space="preserve">a monitoring and control unit </w:t>
        </w:r>
      </w:ins>
      <w:ins w:id="106" w:author="InterDigital_UO" w:date="2021-05-18T17:03:00Z">
        <w:r w:rsidR="005443B8">
          <w:t>walk</w:t>
        </w:r>
      </w:ins>
      <w:ins w:id="107" w:author="InterDigital_UO" w:date="2021-05-18T17:21:00Z">
        <w:r w:rsidR="002C337A">
          <w:t>s</w:t>
        </w:r>
      </w:ins>
      <w:ins w:id="108" w:author="InterDigital_UO" w:date="2021-05-18T17:03:00Z">
        <w:r w:rsidR="005443B8">
          <w:t xml:space="preserve"> through a </w:t>
        </w:r>
      </w:ins>
      <w:ins w:id="109" w:author="InterDigital_UO" w:date="2021-05-18T17:05:00Z">
        <w:r w:rsidR="005443B8">
          <w:t>mining site</w:t>
        </w:r>
      </w:ins>
      <w:ins w:id="110" w:author="InterDigital_UO" w:date="2021-05-18T17:06:00Z">
        <w:r w:rsidR="005443B8">
          <w:t xml:space="preserve"> where multiple exclusion zones are </w:t>
        </w:r>
        <w:r w:rsidR="005B0302">
          <w:t>defined to pr</w:t>
        </w:r>
      </w:ins>
      <w:ins w:id="111" w:author="InterDigital_UO" w:date="2021-05-18T17:07:00Z">
        <w:r w:rsidR="005B0302">
          <w:t xml:space="preserve">otect </w:t>
        </w:r>
      </w:ins>
      <w:ins w:id="112" w:author="InterDigital_UO" w:date="2021-05-18T17:22:00Z">
        <w:r w:rsidR="002C337A">
          <w:t>her/him</w:t>
        </w:r>
      </w:ins>
      <w:ins w:id="113" w:author="InterDigital_UO" w:date="2021-05-18T17:07:00Z">
        <w:r w:rsidR="005B0302">
          <w:t xml:space="preserve"> from hazardous occurrences</w:t>
        </w:r>
      </w:ins>
      <w:ins w:id="114" w:author="InterDigital_UO" w:date="2021-05-18T17:11:00Z">
        <w:r w:rsidR="005B0302">
          <w:t>. As the worker get</w:t>
        </w:r>
      </w:ins>
      <w:ins w:id="115" w:author="InterDigital_UO" w:date="2021-05-18T17:22:00Z">
        <w:r w:rsidR="002C337A">
          <w:t>s</w:t>
        </w:r>
      </w:ins>
      <w:ins w:id="116" w:author="InterDigital_UO" w:date="2021-05-18T17:11:00Z">
        <w:r w:rsidR="005B0302">
          <w:t xml:space="preserve"> close</w:t>
        </w:r>
      </w:ins>
      <w:ins w:id="117" w:author="InterDigital_UO" w:date="2021-05-18T17:12:00Z">
        <w:r w:rsidR="005B0302">
          <w:t xml:space="preserve">r to the exclusion zone, </w:t>
        </w:r>
      </w:ins>
      <w:ins w:id="118" w:author="InterDigital_UO" w:date="2021-05-18T17:22:00Z">
        <w:r w:rsidR="002C337A">
          <w:t>her/his</w:t>
        </w:r>
      </w:ins>
      <w:ins w:id="119" w:author="InterDigital_UO" w:date="2021-05-18T17:12:00Z">
        <w:r w:rsidR="005B0302">
          <w:t xml:space="preserve"> PPE</w:t>
        </w:r>
      </w:ins>
      <w:ins w:id="120" w:author="InterDigital_UO" w:date="2021-05-18T17:19:00Z">
        <w:r w:rsidR="002C337A">
          <w:t xml:space="preserve"> establishes </w:t>
        </w:r>
      </w:ins>
      <w:ins w:id="121" w:author="InterDigital_UO" w:date="2021-05-18T17:20:00Z">
        <w:r w:rsidR="002C337A">
          <w:t>a session to enable transmission of</w:t>
        </w:r>
      </w:ins>
      <w:ins w:id="122" w:author="InterDigital_UO" w:date="2021-05-18T17:12:00Z">
        <w:r w:rsidR="005B0302">
          <w:t xml:space="preserve"> alarms to the monitoring and control unit, e.g.,</w:t>
        </w:r>
      </w:ins>
      <w:ins w:id="123" w:author="InterDigital_UO" w:date="2021-05-18T17:13:00Z">
        <w:r w:rsidR="005B0302">
          <w:t xml:space="preserve"> noise levels, visibility levels and user location</w:t>
        </w:r>
      </w:ins>
    </w:p>
    <w:p w14:paraId="2EDE6D53" w14:textId="64B903A7" w:rsidR="005B0302" w:rsidRPr="005B0302" w:rsidRDefault="005B0302" w:rsidP="005B0302">
      <w:pPr>
        <w:pStyle w:val="B1"/>
        <w:numPr>
          <w:ilvl w:val="0"/>
          <w:numId w:val="28"/>
        </w:numPr>
        <w:ind w:left="540" w:hanging="256"/>
        <w:rPr>
          <w:ins w:id="124" w:author="InterDigital_UO" w:date="2021-05-18T17:15:00Z"/>
          <w:lang w:val="nl-NL"/>
          <w:rPrChange w:id="125" w:author="InterDigital_UO" w:date="2021-05-18T17:15:00Z">
            <w:rPr>
              <w:ins w:id="126" w:author="InterDigital_UO" w:date="2021-05-18T17:15:00Z"/>
            </w:rPr>
          </w:rPrChange>
        </w:rPr>
      </w:pPr>
      <w:ins w:id="127" w:author="InterDigital_UO" w:date="2021-05-18T17:16:00Z">
        <w:r>
          <w:t>If a hazard situation is detected, on-site workers need to be alerted immediately and defined personal exclusion zone(s) should be communicated with the on-site miners according to their proximity</w:t>
        </w:r>
      </w:ins>
      <w:ins w:id="128" w:author="InterDigital_UO" w:date="2021-05-18T17:22:00Z">
        <w:r w:rsidR="002C337A">
          <w:t xml:space="preserve"> to the exclusion zone</w:t>
        </w:r>
      </w:ins>
      <w:ins w:id="129" w:author="InterDigital_UO" w:date="2021-05-18T17:16:00Z">
        <w:r>
          <w:t>. Thus, t</w:t>
        </w:r>
      </w:ins>
      <w:ins w:id="130" w:author="InterDigital_UO" w:date="2021-05-18T17:11:00Z">
        <w:r>
          <w:t xml:space="preserve">he monitoring system </w:t>
        </w:r>
      </w:ins>
      <w:ins w:id="131" w:author="InterDigital_UO" w:date="2021-05-18T17:13:00Z">
        <w:r>
          <w:t>determines that the user must be alerted</w:t>
        </w:r>
      </w:ins>
      <w:ins w:id="132" w:author="InterDigital_UO" w:date="2021-05-18T17:14:00Z">
        <w:r>
          <w:t xml:space="preserve">, through </w:t>
        </w:r>
      </w:ins>
      <w:ins w:id="133" w:author="InterDigital_UO" w:date="2021-05-18T17:00:00Z">
        <w:r w:rsidR="005443B8" w:rsidRPr="005443B8">
          <w:t xml:space="preserve">haptic </w:t>
        </w:r>
      </w:ins>
      <w:ins w:id="134" w:author="InterDigital_UO" w:date="2021-05-18T17:14:00Z">
        <w:r>
          <w:t>and audio alerts, since the monitoring and control unit determined tha</w:t>
        </w:r>
      </w:ins>
      <w:ins w:id="135" w:author="InterDigital_UO" w:date="2021-05-18T17:15:00Z">
        <w:r>
          <w:t xml:space="preserve">t those are the modal types the user can utilized safely </w:t>
        </w:r>
      </w:ins>
      <w:ins w:id="136" w:author="InterDigital_UO" w:date="2021-05-18T17:00:00Z">
        <w:r w:rsidR="005443B8" w:rsidRPr="005443B8">
          <w:t>in the dangerous environment</w:t>
        </w:r>
      </w:ins>
    </w:p>
    <w:p w14:paraId="43E00641" w14:textId="643DE7B2" w:rsidR="005443B8" w:rsidRPr="005443B8" w:rsidRDefault="002C337A">
      <w:pPr>
        <w:pStyle w:val="B1"/>
        <w:numPr>
          <w:ilvl w:val="0"/>
          <w:numId w:val="28"/>
        </w:numPr>
        <w:ind w:left="540" w:hanging="256"/>
        <w:rPr>
          <w:ins w:id="137" w:author="InterDigital_UO" w:date="2021-05-18T16:59:00Z"/>
          <w:lang w:val="nl-NL"/>
          <w:rPrChange w:id="138" w:author="InterDigital_UO" w:date="2021-05-18T16:59:00Z">
            <w:rPr>
              <w:ins w:id="139" w:author="InterDigital_UO" w:date="2021-05-18T16:59:00Z"/>
            </w:rPr>
          </w:rPrChange>
        </w:rPr>
        <w:pPrChange w:id="140" w:author="InterDigital_UO" w:date="2021-05-18T17:11:00Z">
          <w:pPr>
            <w:pStyle w:val="B1"/>
          </w:pPr>
        </w:pPrChange>
      </w:pPr>
      <w:ins w:id="141" w:author="InterDigital_UO" w:date="2021-05-18T17:17:00Z">
        <w:r>
          <w:rPr>
            <w:lang w:val="nl-NL"/>
          </w:rPr>
          <w:t xml:space="preserve">The monitoring </w:t>
        </w:r>
      </w:ins>
      <w:ins w:id="142" w:author="InterDigital_UO" w:date="2021-05-18T17:18:00Z">
        <w:r>
          <w:rPr>
            <w:lang w:val="nl-NL"/>
          </w:rPr>
          <w:t xml:space="preserve">and control system, </w:t>
        </w:r>
      </w:ins>
      <w:ins w:id="143" w:author="InterDigital_UO" w:date="2021-05-18T17:00:00Z">
        <w:r w:rsidR="005443B8" w:rsidRPr="005443B8">
          <w:t>navigate</w:t>
        </w:r>
      </w:ins>
      <w:ins w:id="144" w:author="InterDigital_UO" w:date="2021-05-18T17:18:00Z">
        <w:r>
          <w:t>s</w:t>
        </w:r>
      </w:ins>
      <w:ins w:id="145" w:author="InterDigital_UO" w:date="2021-05-18T17:00:00Z">
        <w:r w:rsidR="005443B8" w:rsidRPr="005443B8">
          <w:t xml:space="preserve"> </w:t>
        </w:r>
      </w:ins>
      <w:ins w:id="146" w:author="InterDigital_UO" w:date="2021-05-18T17:18:00Z">
        <w:r>
          <w:t>workers using both</w:t>
        </w:r>
      </w:ins>
      <w:ins w:id="147" w:author="InterDigital_UO" w:date="2021-05-18T17:00:00Z">
        <w:r w:rsidR="005443B8" w:rsidRPr="005443B8">
          <w:t xml:space="preserve"> a trained haptic language instruction (single buzz on the right side: move right, single buzz on the left side: move left, etc.)</w:t>
        </w:r>
      </w:ins>
      <w:ins w:id="148" w:author="InterDigital_UO" w:date="2021-05-18T17:18:00Z">
        <w:r>
          <w:t xml:space="preserve"> set and audio</w:t>
        </w:r>
      </w:ins>
      <w:ins w:id="149" w:author="InterDigital_UO" w:date="2021-05-18T17:23:00Z">
        <w:r>
          <w:t>/visual</w:t>
        </w:r>
      </w:ins>
      <w:ins w:id="150" w:author="InterDigital_UO" w:date="2021-05-18T17:18:00Z">
        <w:r>
          <w:t xml:space="preserve"> mechanism to e</w:t>
        </w:r>
      </w:ins>
      <w:ins w:id="151" w:author="InterDigital_UO" w:date="2021-05-18T17:23:00Z">
        <w:r>
          <w:t>n</w:t>
        </w:r>
      </w:ins>
      <w:ins w:id="152" w:author="InterDigital_UO" w:date="2021-05-18T17:18:00Z">
        <w:r>
          <w:t>able the user</w:t>
        </w:r>
      </w:ins>
      <w:ins w:id="153" w:author="InterDigital_UO" w:date="2021-05-18T17:00:00Z">
        <w:r w:rsidR="005443B8" w:rsidRPr="005443B8">
          <w:t xml:space="preserve"> to safely leave the hazard area</w:t>
        </w:r>
      </w:ins>
    </w:p>
    <w:p w14:paraId="2BE3E43C" w14:textId="77777777" w:rsidR="00E4290A" w:rsidRPr="00A40E77" w:rsidRDefault="00E4290A" w:rsidP="00E4290A">
      <w:pPr>
        <w:pStyle w:val="Heading3"/>
        <w:rPr>
          <w:ins w:id="154" w:author="Atle Monrad" w:date="2021-04-30T18:36:00Z"/>
        </w:rPr>
      </w:pPr>
      <w:ins w:id="155" w:author="Atle Monrad" w:date="2021-04-30T18:36:00Z">
        <w:r w:rsidRPr="00A40E77">
          <w:t>5.X.4</w:t>
        </w:r>
        <w:r w:rsidRPr="00A40E77">
          <w:tab/>
          <w:t>Post-conditions</w:t>
        </w:r>
      </w:ins>
    </w:p>
    <w:p w14:paraId="60B7A14B" w14:textId="5F37D225" w:rsidR="00E4290A" w:rsidRPr="00263C7C" w:rsidRDefault="002C337A" w:rsidP="00E4290A">
      <w:pPr>
        <w:rPr>
          <w:ins w:id="156" w:author="Atle Monrad" w:date="2021-04-30T18:36:00Z"/>
          <w:rFonts w:eastAsia="DengXian"/>
        </w:rPr>
      </w:pPr>
      <w:ins w:id="157" w:author="InterDigital_UO" w:date="2021-05-18T17:25:00Z">
        <w:r>
          <w:rPr>
            <w:rFonts w:eastAsia="DengXian"/>
          </w:rPr>
          <w:t xml:space="preserve">The </w:t>
        </w:r>
      </w:ins>
      <w:ins w:id="158" w:author="InterDigital_UO" w:date="2021-05-18T17:37:00Z">
        <w:r w:rsidR="00BC68F5">
          <w:rPr>
            <w:rFonts w:eastAsia="DengXian"/>
          </w:rPr>
          <w:t>site worker is safely navigat</w:t>
        </w:r>
      </w:ins>
      <w:ins w:id="159" w:author="InterDigital_UO" w:date="2021-05-18T17:38:00Z">
        <w:r w:rsidR="00BC68F5">
          <w:rPr>
            <w:rFonts w:eastAsia="DengXian"/>
          </w:rPr>
          <w:t xml:space="preserve">ed </w:t>
        </w:r>
      </w:ins>
      <w:ins w:id="160" w:author="InterDigital_UO" w:date="2021-05-18T17:37:00Z">
        <w:r w:rsidR="00BC68F5">
          <w:rPr>
            <w:rFonts w:eastAsia="DengXian"/>
          </w:rPr>
          <w:t xml:space="preserve">away from the dangerous exclusion zone </w:t>
        </w:r>
      </w:ins>
      <w:ins w:id="161" w:author="InterDigital_UO" w:date="2021-05-18T17:38:00Z">
        <w:r w:rsidR="00BC68F5">
          <w:rPr>
            <w:rFonts w:eastAsia="DengXian"/>
          </w:rPr>
          <w:t xml:space="preserve">as the </w:t>
        </w:r>
      </w:ins>
      <w:ins w:id="162" w:author="InterDigital_UO" w:date="2021-05-18T17:26:00Z">
        <w:r>
          <w:rPr>
            <w:rFonts w:eastAsia="DengXian"/>
          </w:rPr>
          <w:t>5G network enable</w:t>
        </w:r>
      </w:ins>
      <w:ins w:id="163" w:author="InterDigital_UO" w:date="2021-05-18T17:28:00Z">
        <w:r w:rsidR="00754C55">
          <w:rPr>
            <w:rFonts w:eastAsia="DengXian"/>
          </w:rPr>
          <w:t xml:space="preserve">s the </w:t>
        </w:r>
      </w:ins>
      <w:ins w:id="164" w:author="InterDigital_UO" w:date="2021-05-18T17:39:00Z">
        <w:r w:rsidR="00BC68F5">
          <w:rPr>
            <w:rFonts w:eastAsia="DengXian"/>
          </w:rPr>
          <w:t xml:space="preserve">PPE </w:t>
        </w:r>
      </w:ins>
      <w:ins w:id="165" w:author="InterDigital_UO" w:date="2021-05-18T17:40:00Z">
        <w:r w:rsidR="00BC68F5">
          <w:rPr>
            <w:rFonts w:eastAsia="DengXian"/>
          </w:rPr>
          <w:t>to alert the monitoring and control unit of</w:t>
        </w:r>
      </w:ins>
      <w:ins w:id="166" w:author="InterDigital_UO" w:date="2021-05-18T17:38:00Z">
        <w:r w:rsidR="00BC68F5">
          <w:rPr>
            <w:rFonts w:eastAsia="DengXian"/>
          </w:rPr>
          <w:t xml:space="preserve"> dangerous situations </w:t>
        </w:r>
      </w:ins>
      <w:ins w:id="167" w:author="InterDigital_UO" w:date="2021-05-18T17:42:00Z">
        <w:r w:rsidR="00BC68F5">
          <w:rPr>
            <w:rFonts w:eastAsia="DengXian"/>
          </w:rPr>
          <w:t>which triggers the monitor and control unit to use</w:t>
        </w:r>
      </w:ins>
      <w:ins w:id="168" w:author="InterDigital_UO" w:date="2021-05-18T17:40:00Z">
        <w:r w:rsidR="00BC68F5">
          <w:rPr>
            <w:rFonts w:eastAsia="DengXian"/>
          </w:rPr>
          <w:t xml:space="preserve"> the 5G network to </w:t>
        </w:r>
      </w:ins>
      <w:ins w:id="169" w:author="InterDigital_UO" w:date="2021-05-18T17:41:00Z">
        <w:r w:rsidR="00BC68F5">
          <w:rPr>
            <w:rFonts w:eastAsia="DengXian"/>
          </w:rPr>
          <w:t>transmit</w:t>
        </w:r>
      </w:ins>
      <w:ins w:id="170" w:author="InterDigital_UO" w:date="2021-05-18T17:38:00Z">
        <w:r w:rsidR="00BC68F5">
          <w:rPr>
            <w:rFonts w:eastAsia="DengXian"/>
          </w:rPr>
          <w:t xml:space="preserve"> </w:t>
        </w:r>
      </w:ins>
      <w:ins w:id="171" w:author="InterDigital_UO" w:date="2021-05-18T17:26:00Z">
        <w:r>
          <w:rPr>
            <w:rFonts w:eastAsia="DengXian"/>
          </w:rPr>
          <w:t>multi modal</w:t>
        </w:r>
      </w:ins>
      <w:ins w:id="172" w:author="InterDigital_UO" w:date="2021-05-18T17:36:00Z">
        <w:r w:rsidR="00754C55">
          <w:rPr>
            <w:rFonts w:eastAsia="DengXian"/>
          </w:rPr>
          <w:t xml:space="preserve"> commands</w:t>
        </w:r>
      </w:ins>
      <w:ins w:id="173" w:author="InterDigital_UO" w:date="2021-05-18T17:41:00Z">
        <w:r w:rsidR="00BC68F5">
          <w:rPr>
            <w:rFonts w:eastAsia="DengXian"/>
          </w:rPr>
          <w:t xml:space="preserve"> to steer away site workers from dangerous exclusion zones</w:t>
        </w:r>
      </w:ins>
      <w:ins w:id="174" w:author="Atle Monrad" w:date="2021-04-30T18:36:00Z">
        <w:r w:rsidR="00E4290A">
          <w:rPr>
            <w:rFonts w:eastAsia="DengXian"/>
          </w:rPr>
          <w:t>.</w:t>
        </w:r>
      </w:ins>
    </w:p>
    <w:p w14:paraId="7FB3AFBB" w14:textId="77777777" w:rsidR="00E4290A" w:rsidRPr="00383CB1" w:rsidRDefault="00E4290A" w:rsidP="00E4290A">
      <w:pPr>
        <w:pStyle w:val="Heading3"/>
        <w:rPr>
          <w:ins w:id="175" w:author="Atle Monrad" w:date="2021-04-30T18:36:00Z"/>
        </w:rPr>
      </w:pPr>
      <w:ins w:id="176" w:author="Atle Monrad" w:date="2021-04-30T18:36:00Z">
        <w:r w:rsidRPr="00383CB1">
          <w:t>5.</w:t>
        </w:r>
        <w:r>
          <w:t>X</w:t>
        </w:r>
        <w:r w:rsidRPr="00383CB1">
          <w:t>.5</w:t>
        </w:r>
        <w:r w:rsidRPr="00383CB1">
          <w:tab/>
          <w:t>Existing features partly or fully covering the use case functionality</w:t>
        </w:r>
      </w:ins>
    </w:p>
    <w:p w14:paraId="2B6991F2" w14:textId="5157906F" w:rsidR="00E4290A" w:rsidRDefault="00E4290A" w:rsidP="00E4290A">
      <w:pPr>
        <w:rPr>
          <w:ins w:id="177" w:author="InterDigital_UO" w:date="2021-05-18T17:43:00Z"/>
          <w:rFonts w:eastAsia="DengXian"/>
        </w:rPr>
      </w:pPr>
      <w:ins w:id="178" w:author="Atle Monrad" w:date="2021-04-30T18:36:00Z">
        <w:r w:rsidRPr="007A7238">
          <w:rPr>
            <w:rFonts w:eastAsia="DengXian"/>
          </w:rPr>
          <w:t xml:space="preserve">In </w:t>
        </w:r>
        <w:r>
          <w:rPr>
            <w:rFonts w:eastAsia="DengXian"/>
          </w:rPr>
          <w:t>3GPP</w:t>
        </w:r>
        <w:r w:rsidR="00A119C0">
          <w:rPr>
            <w:rFonts w:eastAsia="DengXian"/>
          </w:rPr>
          <w:t> </w:t>
        </w:r>
        <w:r w:rsidRPr="007A7238">
          <w:rPr>
            <w:rFonts w:eastAsia="DengXian"/>
          </w:rPr>
          <w:t>TS</w:t>
        </w:r>
        <w:r>
          <w:rPr>
            <w:rFonts w:eastAsia="DengXian"/>
          </w:rPr>
          <w:t> </w:t>
        </w:r>
        <w:r w:rsidRPr="007A7238">
          <w:rPr>
            <w:rFonts w:eastAsia="DengXian"/>
          </w:rPr>
          <w:t>22.263</w:t>
        </w:r>
        <w:r>
          <w:rPr>
            <w:rFonts w:eastAsia="DengXian"/>
          </w:rPr>
          <w:t> [5]</w:t>
        </w:r>
        <w:r w:rsidRPr="007A7238">
          <w:rPr>
            <w:rFonts w:eastAsia="DengXian"/>
          </w:rPr>
          <w:t>, there are requirements for supporting video, imaging, and audio for professional applications.</w:t>
        </w:r>
      </w:ins>
    </w:p>
    <w:p w14:paraId="36B57DCD" w14:textId="6667956D" w:rsidR="002409F7" w:rsidRDefault="002409F7" w:rsidP="00E4290A">
      <w:pPr>
        <w:rPr>
          <w:ins w:id="179" w:author="InterDigital_UO" w:date="2021-05-18T18:17:00Z"/>
          <w:rFonts w:eastAsia="DengXian"/>
        </w:rPr>
      </w:pPr>
      <w:ins w:id="180" w:author="InterDigital_UO" w:date="2021-05-18T18:11:00Z">
        <w:r>
          <w:rPr>
            <w:rFonts w:eastAsia="DengXian"/>
          </w:rPr>
          <w:t xml:space="preserve">In 3GPP TS 22.261 </w:t>
        </w:r>
      </w:ins>
      <w:ins w:id="181" w:author="InterDigital_UO" w:date="2021-05-18T18:19:00Z">
        <w:r w:rsidR="00C25700">
          <w:rPr>
            <w:rFonts w:eastAsia="DengXian"/>
          </w:rPr>
          <w:t xml:space="preserve">[6] </w:t>
        </w:r>
      </w:ins>
      <w:ins w:id="182" w:author="InterDigital_UO" w:date="2021-05-18T18:11:00Z">
        <w:r>
          <w:rPr>
            <w:rFonts w:eastAsia="DengXian"/>
          </w:rPr>
          <w:t>there are requirements to support</w:t>
        </w:r>
      </w:ins>
      <w:ins w:id="183" w:author="InterDigital_UO" w:date="2021-05-18T18:12:00Z">
        <w:r>
          <w:rPr>
            <w:rFonts w:eastAsia="DengXian"/>
          </w:rPr>
          <w:t xml:space="preserve"> the following:</w:t>
        </w:r>
      </w:ins>
    </w:p>
    <w:p w14:paraId="3CAB8846" w14:textId="4D968995" w:rsidR="002409F7" w:rsidRDefault="002409F7">
      <w:pPr>
        <w:tabs>
          <w:tab w:val="left" w:pos="900"/>
        </w:tabs>
        <w:ind w:left="720"/>
        <w:rPr>
          <w:ins w:id="184" w:author="InterDigital_UO" w:date="2021-05-18T18:12:00Z"/>
          <w:rFonts w:eastAsia="DengXian"/>
        </w:rPr>
        <w:pPrChange w:id="185" w:author="InterDigital_UO" w:date="2021-05-18T18:18:00Z">
          <w:pPr/>
        </w:pPrChange>
      </w:pPr>
      <w:ins w:id="186" w:author="InterDigital_UO" w:date="2021-05-18T18:11:00Z">
        <w:r>
          <w:rPr>
            <w:rFonts w:eastAsia="DengXian"/>
          </w:rPr>
          <w:t xml:space="preserve"> </w:t>
        </w:r>
      </w:ins>
      <w:ins w:id="187" w:author="InterDigital_UO" w:date="2021-05-18T18:18:00Z">
        <w:r>
          <w:rPr>
            <w:rFonts w:eastAsia="DengXian"/>
          </w:rPr>
          <w:t>Clause 6.3 M</w:t>
        </w:r>
        <w:r w:rsidR="00C25700">
          <w:rPr>
            <w:rFonts w:eastAsia="DengXian"/>
          </w:rPr>
          <w:t>ultiple Access Technologies</w:t>
        </w:r>
      </w:ins>
    </w:p>
    <w:p w14:paraId="33ACD997" w14:textId="3B2AF391" w:rsidR="002409F7" w:rsidRDefault="002409F7" w:rsidP="002409F7">
      <w:pPr>
        <w:ind w:left="810" w:hanging="90"/>
        <w:rPr>
          <w:ins w:id="188" w:author="InterDigital_UO" w:date="2021-05-18T18:12:00Z"/>
          <w:lang w:eastAsia="zh-CN"/>
        </w:rPr>
      </w:pPr>
      <w:ins w:id="189" w:author="InterDigital_UO" w:date="2021-05-18T18:12:00Z">
        <w:r>
          <w:rPr>
            <w:rFonts w:eastAsia="DengXian"/>
          </w:rPr>
          <w:t>“</w:t>
        </w:r>
      </w:ins>
      <w:ins w:id="190" w:author="InterDigital_UO" w:date="2021-05-18T18:11:00Z">
        <w:r w:rsidRPr="0004165A">
          <w:rPr>
            <w:lang w:eastAsia="zh-CN"/>
          </w:rPr>
          <w:t xml:space="preserve">Based on operator policy, </w:t>
        </w:r>
        <w:r>
          <w:rPr>
            <w:lang w:eastAsia="zh-CN"/>
          </w:rPr>
          <w:t>t</w:t>
        </w:r>
        <w:r w:rsidRPr="002918A3">
          <w:rPr>
            <w:lang w:eastAsia="zh-CN"/>
          </w:rPr>
          <w:t xml:space="preserve">he </w:t>
        </w:r>
        <w:r w:rsidRPr="00FF3908">
          <w:t>5G</w:t>
        </w:r>
        <w:r w:rsidRPr="002918A3">
          <w:rPr>
            <w:lang w:eastAsia="zh-CN"/>
          </w:rPr>
          <w:t xml:space="preserve"> system shall </w:t>
        </w:r>
        <w:r w:rsidRPr="005A1750">
          <w:rPr>
            <w:lang w:eastAsia="zh-CN"/>
          </w:rPr>
          <w:t>be able to provide simultaneous data transmission via different access</w:t>
        </w:r>
        <w:r>
          <w:rPr>
            <w:lang w:eastAsia="zh-CN"/>
          </w:rPr>
          <w:t xml:space="preserve"> </w:t>
        </w:r>
        <w:r w:rsidRPr="009A5563">
          <w:rPr>
            <w:lang w:eastAsia="zh-CN"/>
          </w:rPr>
          <w:t>technologies</w:t>
        </w:r>
        <w:r w:rsidRPr="005A1750">
          <w:rPr>
            <w:lang w:eastAsia="zh-CN"/>
          </w:rPr>
          <w:t xml:space="preserve"> (</w:t>
        </w:r>
        <w:r>
          <w:rPr>
            <w:lang w:eastAsia="zh-CN"/>
          </w:rPr>
          <w:t>e.g.</w:t>
        </w:r>
        <w:r w:rsidRPr="005A1750">
          <w:rPr>
            <w:lang w:eastAsia="zh-CN"/>
          </w:rPr>
          <w:t xml:space="preserve"> </w:t>
        </w:r>
        <w:r w:rsidRPr="00B31A71">
          <w:rPr>
            <w:lang w:eastAsia="zh-CN"/>
          </w:rPr>
          <w:t>NR, E-UTRA</w:t>
        </w:r>
        <w:r w:rsidRPr="005A1750">
          <w:rPr>
            <w:lang w:eastAsia="zh-CN"/>
          </w:rPr>
          <w:t>, non-3GPP), to access one or more 3GPP services</w:t>
        </w:r>
      </w:ins>
      <w:ins w:id="191" w:author="InterDigital_UO" w:date="2021-05-18T18:12:00Z">
        <w:r>
          <w:rPr>
            <w:lang w:eastAsia="zh-CN"/>
          </w:rPr>
          <w:t>”</w:t>
        </w:r>
      </w:ins>
    </w:p>
    <w:p w14:paraId="79CEE40E" w14:textId="77C81A72" w:rsidR="002409F7" w:rsidRDefault="002409F7" w:rsidP="002409F7">
      <w:pPr>
        <w:ind w:left="810" w:hanging="90"/>
        <w:rPr>
          <w:ins w:id="192" w:author="InterDigital_UO" w:date="2021-05-18T18:16:00Z"/>
        </w:rPr>
      </w:pPr>
      <w:ins w:id="193" w:author="InterDigital_UO" w:date="2021-05-18T18:12:00Z">
        <w:r>
          <w:t>“</w:t>
        </w:r>
        <w:r w:rsidRPr="004F69BA">
          <w:t xml:space="preserve">The </w:t>
        </w:r>
        <w:r>
          <w:t>5G</w:t>
        </w:r>
        <w:r w:rsidRPr="004F69BA">
          <w:t xml:space="preserve"> system shall support a set of identities for a single user in order to provide a consistent set of policies and a single set of services across 3GPP and non-3GPP access type</w:t>
        </w:r>
      </w:ins>
      <w:ins w:id="194" w:author="InterDigital_UO" w:date="2021-05-18T18:13:00Z">
        <w:r>
          <w:t>”</w:t>
        </w:r>
      </w:ins>
    </w:p>
    <w:p w14:paraId="52AB7C60" w14:textId="50F525BC" w:rsidR="002409F7" w:rsidRDefault="002409F7" w:rsidP="002409F7">
      <w:pPr>
        <w:ind w:left="810" w:hanging="90"/>
        <w:rPr>
          <w:ins w:id="195" w:author="InterDigital_UO" w:date="2021-05-18T18:17:00Z"/>
        </w:rPr>
      </w:pPr>
      <w:ins w:id="196" w:author="InterDigital_UO" w:date="2021-05-18T18:16:00Z">
        <w:r>
          <w:t>Clause</w:t>
        </w:r>
      </w:ins>
      <w:ins w:id="197" w:author="InterDigital_UO" w:date="2021-05-18T18:17:00Z">
        <w:r>
          <w:t xml:space="preserve"> 6.26.2.5 </w:t>
        </w:r>
      </w:ins>
      <w:ins w:id="198" w:author="InterDigital_UO" w:date="2021-05-18T18:16:00Z">
        <w:r>
          <w:t>Traffic Types</w:t>
        </w:r>
      </w:ins>
    </w:p>
    <w:p w14:paraId="67B57A6E" w14:textId="6EC878F7" w:rsidR="002409F7" w:rsidRPr="007A7238" w:rsidRDefault="002409F7">
      <w:pPr>
        <w:ind w:left="810" w:hanging="90"/>
        <w:rPr>
          <w:ins w:id="199" w:author="Atle Monrad" w:date="2021-04-30T18:36:00Z"/>
          <w:b/>
          <w:bCs/>
          <w:lang w:val="en-US" w:eastAsia="en-US"/>
          <w:rPrChange w:id="200" w:author="Mona Ghassemian" w:date="2021-04-30T14:13:00Z">
            <w:rPr>
              <w:ins w:id="201" w:author="Atle Monrad" w:date="2021-04-30T18:36:00Z"/>
              <w:rFonts w:eastAsia="DengXian"/>
            </w:rPr>
          </w:rPrChange>
        </w:rPr>
        <w:pPrChange w:id="202" w:author="InterDigital_UO" w:date="2021-05-18T18:12:00Z">
          <w:pPr/>
        </w:pPrChange>
      </w:pPr>
      <w:ins w:id="203" w:author="InterDigital_UO" w:date="2021-05-18T18:17:00Z">
        <w:r>
          <w:lastRenderedPageBreak/>
          <w:t>“The 5G</w:t>
        </w:r>
        <w:r w:rsidRPr="007D5BE6">
          <w:t xml:space="preserve"> system shall support traffic scenarios typically found in a home setting (from sensors to video streaming, relatively low amount of UEs per group, many devices are used only occasionally) for 5G LAN-type service</w:t>
        </w:r>
        <w:r>
          <w:t>”</w:t>
        </w:r>
      </w:ins>
    </w:p>
    <w:p w14:paraId="0C10B1E1" w14:textId="77777777" w:rsidR="00E4290A" w:rsidRPr="00383CB1" w:rsidRDefault="00E4290A" w:rsidP="00E4290A">
      <w:pPr>
        <w:pStyle w:val="Heading3"/>
        <w:rPr>
          <w:ins w:id="204" w:author="Atle Monrad" w:date="2021-04-30T18:36:00Z"/>
        </w:rPr>
      </w:pPr>
      <w:ins w:id="205" w:author="Atle Monrad" w:date="2021-04-30T18:36:00Z">
        <w:r w:rsidRPr="00383CB1">
          <w:t>5.</w:t>
        </w:r>
        <w:r>
          <w:t>X</w:t>
        </w:r>
        <w:r w:rsidRPr="00383CB1">
          <w:t>.6</w:t>
        </w:r>
        <w:r w:rsidRPr="00383CB1">
          <w:tab/>
          <w:t>Potential New Requirements needed to support the use case</w:t>
        </w:r>
      </w:ins>
    </w:p>
    <w:p w14:paraId="7784CAB8" w14:textId="00D08C01" w:rsidR="00E4290A" w:rsidRPr="002B56C0" w:rsidRDefault="00E4290A" w:rsidP="00E4290A">
      <w:pPr>
        <w:rPr>
          <w:ins w:id="206" w:author="Chathura Sarathchandra" w:date="2021-05-17T11:03:00Z"/>
          <w:lang w:val="en-US" w:eastAsia="en-US"/>
          <w:rPrChange w:id="207" w:author="InterDigital_UO" w:date="2021-05-18T17:53:00Z">
            <w:rPr>
              <w:ins w:id="208" w:author="Chathura Sarathchandra" w:date="2021-05-17T11:03:00Z"/>
              <w:rFonts w:eastAsia="DengXian"/>
            </w:rPr>
          </w:rPrChange>
        </w:rPr>
      </w:pPr>
      <w:ins w:id="209" w:author="Atle Monrad" w:date="2021-04-30T18:36:00Z">
        <w:r w:rsidRPr="00383CB1">
          <w:rPr>
            <w:rFonts w:eastAsia="DengXian"/>
          </w:rPr>
          <w:t>[PR</w:t>
        </w:r>
        <w:r>
          <w:rPr>
            <w:rFonts w:eastAsia="DengXian"/>
          </w:rPr>
          <w:t>.</w:t>
        </w:r>
        <w:r w:rsidRPr="00383CB1">
          <w:rPr>
            <w:rFonts w:eastAsia="DengXian"/>
          </w:rPr>
          <w:t xml:space="preserve"> 5.</w:t>
        </w:r>
        <w:r>
          <w:rPr>
            <w:rFonts w:eastAsia="DengXian"/>
          </w:rPr>
          <w:t>X</w:t>
        </w:r>
        <w:r w:rsidRPr="00383CB1">
          <w:rPr>
            <w:rFonts w:eastAsia="DengXian"/>
          </w:rPr>
          <w:t>.6-1]</w:t>
        </w:r>
        <w:r>
          <w:rPr>
            <w:rFonts w:eastAsia="DengXian"/>
          </w:rPr>
          <w:t xml:space="preserve"> </w:t>
        </w:r>
        <w:r w:rsidRPr="00AF1144">
          <w:rPr>
            <w:rFonts w:eastAsia="DengXian"/>
          </w:rPr>
          <w:t xml:space="preserve">The 5G network shall </w:t>
        </w:r>
        <w:r>
          <w:rPr>
            <w:rFonts w:eastAsia="DengXian"/>
          </w:rPr>
          <w:t xml:space="preserve">be able to </w:t>
        </w:r>
        <w:r w:rsidRPr="00AF1144">
          <w:rPr>
            <w:rFonts w:eastAsia="DengXian"/>
          </w:rPr>
          <w:t>provide a mechanism</w:t>
        </w:r>
        <w:r>
          <w:rPr>
            <w:rFonts w:eastAsia="DengXian"/>
          </w:rPr>
          <w:t xml:space="preserve"> to</w:t>
        </w:r>
        <w:r w:rsidRPr="00AF1144">
          <w:rPr>
            <w:rFonts w:eastAsia="DengXian"/>
          </w:rPr>
          <w:t xml:space="preserve"> </w:t>
        </w:r>
      </w:ins>
      <w:ins w:id="210" w:author="InterDigital_UO" w:date="2021-05-18T17:48:00Z">
        <w:r w:rsidR="002B56C0">
          <w:rPr>
            <w:rFonts w:eastAsia="DengXian"/>
          </w:rPr>
          <w:t xml:space="preserve">route specific traffic types from </w:t>
        </w:r>
      </w:ins>
      <w:ins w:id="211" w:author="Atle Monrad" w:date="2021-04-30T18:36:00Z">
        <w:del w:id="212" w:author="InterDigital_UO" w:date="2021-05-18T17:48:00Z">
          <w:r w:rsidRPr="00B16AE7" w:rsidDel="002B56C0">
            <w:rPr>
              <w:rFonts w:eastAsia="DengXian"/>
            </w:rPr>
            <w:delText xml:space="preserve">a </w:delText>
          </w:r>
        </w:del>
        <w:r w:rsidRPr="00B16AE7">
          <w:rPr>
            <w:rFonts w:eastAsia="DengXian"/>
          </w:rPr>
          <w:t>multimodal</w:t>
        </w:r>
      </w:ins>
      <w:ins w:id="213" w:author="InterDigital_UO" w:date="2021-05-18T17:48:00Z">
        <w:r w:rsidR="002B56C0">
          <w:rPr>
            <w:rFonts w:eastAsia="DengXian"/>
          </w:rPr>
          <w:t xml:space="preserve"> applications</w:t>
        </w:r>
      </w:ins>
      <w:ins w:id="214" w:author="InterDigital_UO" w:date="2021-05-18T17:49:00Z">
        <w:r w:rsidR="002B56C0">
          <w:rPr>
            <w:rFonts w:eastAsia="DengXian"/>
          </w:rPr>
          <w:t xml:space="preserve"> over a</w:t>
        </w:r>
      </w:ins>
      <w:ins w:id="215" w:author="Atle Monrad" w:date="2021-04-30T18:36:00Z">
        <w:r w:rsidRPr="00B16AE7">
          <w:rPr>
            <w:rFonts w:eastAsia="DengXian"/>
          </w:rPr>
          <w:t xml:space="preserve"> single session </w:t>
        </w:r>
      </w:ins>
      <w:ins w:id="216" w:author="InterDigital_UO" w:date="2021-05-18T17:50:00Z">
        <w:r w:rsidR="002B56C0">
          <w:rPr>
            <w:rFonts w:eastAsia="DengXian"/>
          </w:rPr>
          <w:t>for a user using two or more UEs</w:t>
        </w:r>
      </w:ins>
      <w:ins w:id="217" w:author="InterDigital_UO" w:date="2021-05-18T17:51:00Z">
        <w:r w:rsidR="002B56C0">
          <w:rPr>
            <w:rFonts w:eastAsia="DengXian"/>
          </w:rPr>
          <w:t xml:space="preserve"> with different multimodal capabilities</w:t>
        </w:r>
      </w:ins>
      <w:ins w:id="218" w:author="InterDigital_UO" w:date="2021-05-18T17:53:00Z">
        <w:r w:rsidR="002B56C0">
          <w:rPr>
            <w:rFonts w:eastAsia="DengXian"/>
          </w:rPr>
          <w:t xml:space="preserve"> </w:t>
        </w:r>
      </w:ins>
      <w:ins w:id="219" w:author="InterDigital_UO" w:date="2021-05-18T17:51:00Z">
        <w:r w:rsidR="002B56C0">
          <w:rPr>
            <w:rFonts w:eastAsia="DengXian"/>
          </w:rPr>
          <w:t>.</w:t>
        </w:r>
      </w:ins>
      <w:ins w:id="220" w:author="Chathura Sarathchandra" w:date="2021-05-17T15:37:00Z">
        <w:r w:rsidR="000979B0">
          <w:rPr>
            <w:rFonts w:eastAsia="DengXian"/>
          </w:rPr>
          <w:t xml:space="preserve">See key performance requirements </w:t>
        </w:r>
        <w:r w:rsidR="00862948">
          <w:rPr>
            <w:rFonts w:eastAsia="DengXian"/>
          </w:rPr>
          <w:t>in</w:t>
        </w:r>
      </w:ins>
      <w:ins w:id="221" w:author="Atle Monrad-7" w:date="2021-05-18T00:52:00Z">
        <w:r w:rsidR="002903FF">
          <w:t xml:space="preserve"> Table 5.</w:t>
        </w:r>
        <w:r w:rsidR="002903FF" w:rsidRPr="00044243">
          <w:t>x.6-1</w:t>
        </w:r>
      </w:ins>
      <w:ins w:id="222" w:author="Chathura Sarathchandra" w:date="2021-05-17T15:38:00Z">
        <w:r w:rsidR="00A220DD" w:rsidRPr="00044243">
          <w:rPr>
            <w:rFonts w:eastAsia="DengXian"/>
          </w:rPr>
          <w:t>.</w:t>
        </w:r>
      </w:ins>
      <w:ins w:id="223" w:author="Chathura Sarathchandra" w:date="2021-05-18T14:22:00Z">
        <w:r w:rsidR="00B64988" w:rsidRPr="00044243">
          <w:rPr>
            <w:rFonts w:eastAsia="DengXian"/>
          </w:rPr>
          <w:t xml:space="preserve"> </w:t>
        </w:r>
      </w:ins>
      <w:ins w:id="224" w:author="Chathura Sarathchandra" w:date="2021-05-19T11:09:00Z">
        <w:r w:rsidR="009F55DE">
          <w:rPr>
            <w:rFonts w:eastAsia="DengXian"/>
          </w:rPr>
          <w:t>Haptic (</w:t>
        </w:r>
      </w:ins>
      <w:ins w:id="225" w:author="Chathura Sarathchandra" w:date="2021-05-19T11:11:00Z">
        <w:r w:rsidR="00C16396">
          <w:rPr>
            <w:rFonts w:eastAsia="DengXian"/>
          </w:rPr>
          <w:t>D</w:t>
        </w:r>
      </w:ins>
      <w:ins w:id="226" w:author="Chathura Sarathchandra" w:date="2021-05-19T11:09:00Z">
        <w:r w:rsidR="009F55DE">
          <w:rPr>
            <w:rFonts w:eastAsia="DengXian"/>
          </w:rPr>
          <w:t>L) information is communicated only from Remote Site to Local Site.</w:t>
        </w:r>
      </w:ins>
    </w:p>
    <w:p w14:paraId="66CECD95" w14:textId="77777777" w:rsidR="002903FF" w:rsidRDefault="002903FF" w:rsidP="002903FF">
      <w:pPr>
        <w:pStyle w:val="TAH"/>
        <w:rPr>
          <w:ins w:id="227" w:author="Atle Monrad-7" w:date="2021-05-18T00:53:00Z"/>
        </w:rPr>
      </w:pPr>
      <w:bookmarkStart w:id="228" w:name="_Ref72158294"/>
      <w:ins w:id="229" w:author="Atle Monrad-7" w:date="2021-05-18T00:53:00Z">
        <w:r>
          <w:t>Table 5.x.6-1:</w:t>
        </w:r>
        <w:bookmarkEnd w:id="228"/>
        <w:r>
          <w:t xml:space="preserve"> Potential Key performance requirements for </w:t>
        </w:r>
        <w:r w:rsidRPr="00011BF1">
          <w:t>a personal exclusion zone in dangerous remote environments</w:t>
        </w:r>
        <w:r>
          <w:t>.</w:t>
        </w:r>
      </w:ins>
    </w:p>
    <w:p w14:paraId="7A1F976A" w14:textId="35BD0796" w:rsidR="00104581" w:rsidRDefault="00104581">
      <w:pPr>
        <w:pStyle w:val="TAH"/>
        <w:rPr>
          <w:ins w:id="230" w:author="Chathura Sarathchandra" w:date="2021-05-19T11:09:00Z"/>
        </w:rPr>
      </w:pPr>
    </w:p>
    <w:tbl>
      <w:tblPr>
        <w:tblStyle w:val="TableGrid"/>
        <w:tblW w:w="0" w:type="auto"/>
        <w:tblLook w:val="04A0" w:firstRow="1" w:lastRow="0" w:firstColumn="1" w:lastColumn="0" w:noHBand="0" w:noVBand="1"/>
        <w:tblPrChange w:id="231" w:author="Atle Monrad-10" w:date="2021-05-20T14:39:00Z">
          <w:tblPr>
            <w:tblStyle w:val="TableGrid"/>
            <w:tblW w:w="0" w:type="auto"/>
            <w:tblLook w:val="04A0" w:firstRow="1" w:lastRow="0" w:firstColumn="1" w:lastColumn="0" w:noHBand="0" w:noVBand="1"/>
          </w:tblPr>
        </w:tblPrChange>
      </w:tblPr>
      <w:tblGrid>
        <w:gridCol w:w="1248"/>
        <w:gridCol w:w="1267"/>
        <w:gridCol w:w="2160"/>
        <w:gridCol w:w="1581"/>
        <w:gridCol w:w="1669"/>
        <w:gridCol w:w="1785"/>
        <w:tblGridChange w:id="232">
          <w:tblGrid>
            <w:gridCol w:w="1248"/>
            <w:gridCol w:w="1405"/>
            <w:gridCol w:w="1881"/>
            <w:gridCol w:w="1722"/>
            <w:gridCol w:w="1669"/>
            <w:gridCol w:w="1785"/>
          </w:tblGrid>
        </w:tblGridChange>
      </w:tblGrid>
      <w:tr w:rsidR="00226249" w14:paraId="46F4FD9D" w14:textId="77777777" w:rsidTr="0020725C">
        <w:trPr>
          <w:ins w:id="233" w:author="Chathura Sarathchandra" w:date="2021-05-19T11:09:00Z"/>
        </w:trPr>
        <w:tc>
          <w:tcPr>
            <w:tcW w:w="1248" w:type="dxa"/>
            <w:tcPrChange w:id="234" w:author="Atle Monrad-10" w:date="2021-05-20T14:39:00Z">
              <w:tcPr>
                <w:tcW w:w="1248" w:type="dxa"/>
              </w:tcPr>
            </w:tcPrChange>
          </w:tcPr>
          <w:p w14:paraId="0339A69B" w14:textId="77777777" w:rsidR="00226249" w:rsidRPr="001524BA" w:rsidRDefault="00226249" w:rsidP="006A1667">
            <w:pPr>
              <w:rPr>
                <w:ins w:id="235" w:author="Chathura Sarathchandra" w:date="2021-05-19T11:09:00Z"/>
                <w:rFonts w:eastAsia="DengXian"/>
                <w:b/>
                <w:bCs/>
              </w:rPr>
            </w:pPr>
            <w:ins w:id="236" w:author="Chathura Sarathchandra" w:date="2021-05-19T11:09:00Z">
              <w:r>
                <w:rPr>
                  <w:rFonts w:eastAsia="DengXian"/>
                  <w:b/>
                  <w:bCs/>
                </w:rPr>
                <w:t>Traffic Direction</w:t>
              </w:r>
            </w:ins>
          </w:p>
        </w:tc>
        <w:tc>
          <w:tcPr>
            <w:tcW w:w="1267" w:type="dxa"/>
            <w:tcPrChange w:id="237" w:author="Atle Monrad-10" w:date="2021-05-20T14:39:00Z">
              <w:tcPr>
                <w:tcW w:w="1405" w:type="dxa"/>
              </w:tcPr>
            </w:tcPrChange>
          </w:tcPr>
          <w:p w14:paraId="55B94D3E" w14:textId="77777777" w:rsidR="00226249" w:rsidRPr="001524BA" w:rsidRDefault="00226249" w:rsidP="006A1667">
            <w:pPr>
              <w:rPr>
                <w:ins w:id="238" w:author="Chathura Sarathchandra" w:date="2021-05-19T11:09:00Z"/>
                <w:rFonts w:eastAsia="DengXian"/>
                <w:b/>
                <w:bCs/>
              </w:rPr>
            </w:pPr>
            <w:ins w:id="239" w:author="Chathura Sarathchandra" w:date="2021-05-19T11:09:00Z">
              <w:r w:rsidRPr="001524BA">
                <w:rPr>
                  <w:rFonts w:eastAsia="DengXian"/>
                  <w:b/>
                  <w:bCs/>
                </w:rPr>
                <w:t>Traffic Type</w:t>
              </w:r>
            </w:ins>
          </w:p>
        </w:tc>
        <w:tc>
          <w:tcPr>
            <w:tcW w:w="2160" w:type="dxa"/>
            <w:tcPrChange w:id="240" w:author="Atle Monrad-10" w:date="2021-05-20T14:39:00Z">
              <w:tcPr>
                <w:tcW w:w="1881" w:type="dxa"/>
              </w:tcPr>
            </w:tcPrChange>
          </w:tcPr>
          <w:p w14:paraId="40D52190" w14:textId="77777777" w:rsidR="00226249" w:rsidRPr="001524BA" w:rsidRDefault="00226249" w:rsidP="006A1667">
            <w:pPr>
              <w:rPr>
                <w:ins w:id="241" w:author="Chathura Sarathchandra" w:date="2021-05-19T11:09:00Z"/>
                <w:rFonts w:eastAsia="DengXian"/>
                <w:b/>
                <w:bCs/>
              </w:rPr>
            </w:pPr>
            <w:ins w:id="242" w:author="Chathura Sarathchandra" w:date="2021-05-19T11:09:00Z">
              <w:r w:rsidRPr="001524BA">
                <w:rPr>
                  <w:rFonts w:eastAsia="DengXian"/>
                  <w:b/>
                  <w:bCs/>
                </w:rPr>
                <w:t>Packet Size</w:t>
              </w:r>
            </w:ins>
          </w:p>
        </w:tc>
        <w:tc>
          <w:tcPr>
            <w:tcW w:w="1581" w:type="dxa"/>
            <w:tcPrChange w:id="243" w:author="Atle Monrad-10" w:date="2021-05-20T14:39:00Z">
              <w:tcPr>
                <w:tcW w:w="1722" w:type="dxa"/>
              </w:tcPr>
            </w:tcPrChange>
          </w:tcPr>
          <w:p w14:paraId="4B755A38" w14:textId="77777777" w:rsidR="00226249" w:rsidRPr="001524BA" w:rsidRDefault="00226249" w:rsidP="006A1667">
            <w:pPr>
              <w:rPr>
                <w:ins w:id="244" w:author="Chathura Sarathchandra" w:date="2021-05-19T11:09:00Z"/>
                <w:rFonts w:eastAsia="DengXian"/>
                <w:b/>
                <w:bCs/>
              </w:rPr>
            </w:pPr>
            <w:ins w:id="245" w:author="Chathura Sarathchandra" w:date="2021-05-19T11:09:00Z">
              <w:r w:rsidRPr="001524BA">
                <w:rPr>
                  <w:rFonts w:eastAsia="DengXian"/>
                  <w:b/>
                  <w:bCs/>
                </w:rPr>
                <w:t>Reliability (%)</w:t>
              </w:r>
            </w:ins>
          </w:p>
        </w:tc>
        <w:tc>
          <w:tcPr>
            <w:tcW w:w="1669" w:type="dxa"/>
            <w:tcPrChange w:id="246" w:author="Atle Monrad-10" w:date="2021-05-20T14:39:00Z">
              <w:tcPr>
                <w:tcW w:w="1669" w:type="dxa"/>
              </w:tcPr>
            </w:tcPrChange>
          </w:tcPr>
          <w:p w14:paraId="7012E611" w14:textId="77777777" w:rsidR="00226249" w:rsidRPr="001524BA" w:rsidRDefault="00226249" w:rsidP="006A1667">
            <w:pPr>
              <w:rPr>
                <w:ins w:id="247" w:author="Chathura Sarathchandra" w:date="2021-05-19T11:09:00Z"/>
                <w:rFonts w:eastAsia="DengXian"/>
                <w:b/>
                <w:bCs/>
              </w:rPr>
            </w:pPr>
            <w:ins w:id="248" w:author="Chathura Sarathchandra" w:date="2021-05-19T11:09:00Z">
              <w:r w:rsidRPr="001524BA">
                <w:rPr>
                  <w:rFonts w:eastAsia="DengXian"/>
                  <w:b/>
                  <w:bCs/>
                </w:rPr>
                <w:t>Latency (</w:t>
              </w:r>
              <w:proofErr w:type="spellStart"/>
              <w:r w:rsidRPr="001524BA">
                <w:rPr>
                  <w:rFonts w:eastAsia="DengXian"/>
                  <w:b/>
                  <w:bCs/>
                </w:rPr>
                <w:t>ms</w:t>
              </w:r>
              <w:proofErr w:type="spellEnd"/>
              <w:r w:rsidRPr="001524BA">
                <w:rPr>
                  <w:rFonts w:eastAsia="DengXian"/>
                  <w:b/>
                  <w:bCs/>
                </w:rPr>
                <w:t>)</w:t>
              </w:r>
            </w:ins>
          </w:p>
        </w:tc>
        <w:tc>
          <w:tcPr>
            <w:tcW w:w="1785" w:type="dxa"/>
            <w:tcPrChange w:id="249" w:author="Atle Monrad-10" w:date="2021-05-20T14:39:00Z">
              <w:tcPr>
                <w:tcW w:w="1785" w:type="dxa"/>
              </w:tcPr>
            </w:tcPrChange>
          </w:tcPr>
          <w:p w14:paraId="2010FE35" w14:textId="77777777" w:rsidR="00226249" w:rsidRPr="001524BA" w:rsidRDefault="00226249" w:rsidP="006A1667">
            <w:pPr>
              <w:rPr>
                <w:ins w:id="250" w:author="Chathura Sarathchandra" w:date="2021-05-19T11:09:00Z"/>
                <w:rFonts w:eastAsia="DengXian"/>
                <w:b/>
                <w:bCs/>
              </w:rPr>
            </w:pPr>
            <w:ins w:id="251" w:author="Chathura Sarathchandra" w:date="2021-05-19T11:09:00Z">
              <w:r w:rsidRPr="001524BA">
                <w:rPr>
                  <w:rFonts w:eastAsia="DengXian"/>
                  <w:b/>
                  <w:bCs/>
                </w:rPr>
                <w:t>Average Data rate</w:t>
              </w:r>
            </w:ins>
          </w:p>
        </w:tc>
      </w:tr>
      <w:tr w:rsidR="00226249" w14:paraId="74655C5D" w14:textId="77777777" w:rsidTr="0020725C">
        <w:trPr>
          <w:ins w:id="252"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Change w:id="253" w:author="Atle Monrad-10" w:date="2021-05-20T14:39:00Z">
              <w:tcPr>
                <w:tcW w:w="1248" w:type="dxa"/>
                <w:tcBorders>
                  <w:top w:val="single" w:sz="4" w:space="0" w:color="auto"/>
                  <w:left w:val="single" w:sz="4" w:space="0" w:color="auto"/>
                  <w:bottom w:val="single" w:sz="4" w:space="0" w:color="auto"/>
                  <w:right w:val="single" w:sz="4" w:space="0" w:color="auto"/>
                </w:tcBorders>
              </w:tcPr>
            </w:tcPrChange>
          </w:tcPr>
          <w:p w14:paraId="3FB23904" w14:textId="77777777" w:rsidR="00226249" w:rsidRPr="00655410" w:rsidRDefault="00226249" w:rsidP="006A1667">
            <w:pPr>
              <w:rPr>
                <w:ins w:id="254" w:author="Chathura Sarathchandra" w:date="2021-05-19T11:09:00Z"/>
              </w:rPr>
            </w:pPr>
            <w:ins w:id="255" w:author="Chathura Sarathchandra" w:date="2021-05-19T11:09: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Change w:id="256" w:author="Atle Monrad-10" w:date="2021-05-20T14:39:00Z">
              <w:tcPr>
                <w:tcW w:w="1405" w:type="dxa"/>
                <w:tcBorders>
                  <w:top w:val="single" w:sz="4" w:space="0" w:color="auto"/>
                  <w:left w:val="single" w:sz="4" w:space="0" w:color="auto"/>
                  <w:bottom w:val="single" w:sz="4" w:space="0" w:color="auto"/>
                  <w:right w:val="single" w:sz="4" w:space="0" w:color="auto"/>
                </w:tcBorders>
                <w:shd w:val="clear" w:color="auto" w:fill="auto"/>
              </w:tcPr>
            </w:tcPrChange>
          </w:tcPr>
          <w:p w14:paraId="33422525" w14:textId="77777777" w:rsidR="00226249" w:rsidRDefault="00226249" w:rsidP="006A1667">
            <w:pPr>
              <w:rPr>
                <w:ins w:id="257" w:author="Chathura Sarathchandra" w:date="2021-05-19T11:09:00Z"/>
                <w:rFonts w:eastAsia="DengXian"/>
                <w:color w:val="FF0000"/>
              </w:rPr>
            </w:pPr>
            <w:ins w:id="258" w:author="Chathura Sarathchandra" w:date="2021-05-19T11:09:00Z">
              <w:r w:rsidRPr="00655410">
                <w:t>Video</w:t>
              </w:r>
            </w:ins>
          </w:p>
        </w:tc>
        <w:tc>
          <w:tcPr>
            <w:tcW w:w="2160" w:type="dxa"/>
            <w:tcBorders>
              <w:top w:val="single" w:sz="4" w:space="0" w:color="auto"/>
              <w:left w:val="single" w:sz="4" w:space="0" w:color="auto"/>
              <w:bottom w:val="single" w:sz="4" w:space="0" w:color="auto"/>
              <w:right w:val="single" w:sz="4" w:space="0" w:color="auto"/>
            </w:tcBorders>
            <w:shd w:val="clear" w:color="auto" w:fill="auto"/>
            <w:tcPrChange w:id="259" w:author="Atle Monrad-10" w:date="2021-05-20T14:39:00Z">
              <w:tcPr>
                <w:tcW w:w="1881" w:type="dxa"/>
                <w:tcBorders>
                  <w:top w:val="single" w:sz="4" w:space="0" w:color="auto"/>
                  <w:left w:val="single" w:sz="4" w:space="0" w:color="auto"/>
                  <w:bottom w:val="single" w:sz="4" w:space="0" w:color="auto"/>
                  <w:right w:val="single" w:sz="4" w:space="0" w:color="auto"/>
                </w:tcBorders>
                <w:shd w:val="clear" w:color="auto" w:fill="auto"/>
              </w:tcPr>
            </w:tcPrChange>
          </w:tcPr>
          <w:p w14:paraId="0B97DC5A" w14:textId="77777777" w:rsidR="00226249" w:rsidRDefault="00226249" w:rsidP="006A1667">
            <w:pPr>
              <w:rPr>
                <w:ins w:id="260" w:author="Chathura Sarathchandra" w:date="2021-05-19T11:09:00Z"/>
                <w:rFonts w:eastAsia="DengXian"/>
                <w:color w:val="FF0000"/>
              </w:rPr>
            </w:pPr>
            <w:ins w:id="261" w:author="Chathura Sarathchandra" w:date="2021-05-19T11:09:00Z">
              <w:r w:rsidRPr="00655410">
                <w:t>1.5 kB</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262" w:author="Atle Monrad-10" w:date="2021-05-20T14:39:00Z">
              <w:tcPr>
                <w:tcW w:w="1722" w:type="dxa"/>
                <w:tcBorders>
                  <w:top w:val="single" w:sz="4" w:space="0" w:color="auto"/>
                  <w:left w:val="single" w:sz="4" w:space="0" w:color="auto"/>
                  <w:bottom w:val="single" w:sz="4" w:space="0" w:color="auto"/>
                  <w:right w:val="single" w:sz="4" w:space="0" w:color="auto"/>
                </w:tcBorders>
                <w:shd w:val="clear" w:color="auto" w:fill="auto"/>
              </w:tcPr>
            </w:tcPrChange>
          </w:tcPr>
          <w:p w14:paraId="5BED2F5A" w14:textId="1D861DDF" w:rsidR="00226249" w:rsidRDefault="005633A2" w:rsidP="006A1667">
            <w:pPr>
              <w:rPr>
                <w:ins w:id="263" w:author="Chathura Sarathchandra" w:date="2021-05-19T11:09:00Z"/>
                <w:rFonts w:eastAsia="DengXian"/>
                <w:color w:val="FF0000"/>
              </w:rPr>
            </w:pPr>
            <w:ins w:id="264" w:author="Atle Monrad-10" w:date="2021-05-20T17:54:00Z">
              <w:r>
                <w:t>[</w:t>
              </w:r>
            </w:ins>
            <w:ins w:id="265" w:author="Chathura Sarathchandra" w:date="2021-05-19T11:09:00Z">
              <w:r w:rsidR="00226249" w:rsidRPr="00655410">
                <w:t>99.999</w:t>
              </w:r>
            </w:ins>
            <w:ins w:id="266" w:author="Atle Monrad-10" w:date="2021-05-20T17:54:00Z">
              <w:r>
                <w:t>]</w:t>
              </w:r>
            </w:ins>
          </w:p>
        </w:tc>
        <w:tc>
          <w:tcPr>
            <w:tcW w:w="1669" w:type="dxa"/>
            <w:tcBorders>
              <w:top w:val="single" w:sz="4" w:space="0" w:color="auto"/>
              <w:left w:val="single" w:sz="4" w:space="0" w:color="auto"/>
              <w:bottom w:val="single" w:sz="4" w:space="0" w:color="auto"/>
              <w:right w:val="single" w:sz="4" w:space="0" w:color="auto"/>
            </w:tcBorders>
            <w:shd w:val="clear" w:color="auto" w:fill="auto"/>
            <w:tcPrChange w:id="267" w:author="Atle Monrad-10" w:date="2021-05-20T14:39: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353E748D" w14:textId="77777777" w:rsidR="00226249" w:rsidRDefault="00226249" w:rsidP="006A1667">
            <w:pPr>
              <w:rPr>
                <w:ins w:id="268" w:author="Chathura Sarathchandra" w:date="2021-05-19T11:09:00Z"/>
                <w:rFonts w:eastAsia="DengXian"/>
                <w:color w:val="FF0000"/>
              </w:rPr>
            </w:pPr>
            <w:ins w:id="269" w:author="Chathura Sarathchandra" w:date="2021-05-19T11:09:00Z">
              <w:r>
                <w:t>&lt;400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Change w:id="270" w:author="Atle Monrad-10" w:date="2021-05-20T14:39: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380A0B6E" w14:textId="77777777" w:rsidR="00226249" w:rsidRDefault="00226249" w:rsidP="006A1667">
            <w:pPr>
              <w:rPr>
                <w:ins w:id="271" w:author="Chathura Sarathchandra" w:date="2021-05-19T11:09:00Z"/>
                <w:rFonts w:eastAsia="DengXian"/>
                <w:color w:val="FF0000"/>
              </w:rPr>
            </w:pPr>
            <w:ins w:id="272" w:author="Chathura Sarathchandra" w:date="2021-05-19T11:09:00Z">
              <w:r w:rsidRPr="00655410">
                <w:t>1-100 Mbps</w:t>
              </w:r>
            </w:ins>
          </w:p>
        </w:tc>
      </w:tr>
      <w:tr w:rsidR="00226249" w14:paraId="5321B8BB" w14:textId="77777777" w:rsidTr="0020725C">
        <w:trPr>
          <w:ins w:id="273"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Change w:id="274" w:author="Atle Monrad-10" w:date="2021-05-20T14:39:00Z">
              <w:tcPr>
                <w:tcW w:w="1248" w:type="dxa"/>
                <w:tcBorders>
                  <w:top w:val="single" w:sz="4" w:space="0" w:color="auto"/>
                  <w:left w:val="single" w:sz="4" w:space="0" w:color="auto"/>
                  <w:bottom w:val="single" w:sz="4" w:space="0" w:color="auto"/>
                  <w:right w:val="single" w:sz="4" w:space="0" w:color="auto"/>
                </w:tcBorders>
              </w:tcPr>
            </w:tcPrChange>
          </w:tcPr>
          <w:p w14:paraId="6F956114" w14:textId="77777777" w:rsidR="00226249" w:rsidRPr="00655410" w:rsidRDefault="00226249" w:rsidP="006A1667">
            <w:pPr>
              <w:rPr>
                <w:ins w:id="275" w:author="Chathura Sarathchandra" w:date="2021-05-19T11:09:00Z"/>
              </w:rPr>
            </w:pPr>
            <w:ins w:id="276" w:author="Chathura Sarathchandra" w:date="2021-05-19T11:09: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Change w:id="277" w:author="Atle Monrad-10" w:date="2021-05-20T14:39:00Z">
              <w:tcPr>
                <w:tcW w:w="1405" w:type="dxa"/>
                <w:tcBorders>
                  <w:top w:val="single" w:sz="4" w:space="0" w:color="auto"/>
                  <w:left w:val="single" w:sz="4" w:space="0" w:color="auto"/>
                  <w:bottom w:val="single" w:sz="4" w:space="0" w:color="auto"/>
                  <w:right w:val="single" w:sz="4" w:space="0" w:color="auto"/>
                </w:tcBorders>
                <w:shd w:val="clear" w:color="auto" w:fill="auto"/>
              </w:tcPr>
            </w:tcPrChange>
          </w:tcPr>
          <w:p w14:paraId="50BA41DD" w14:textId="77777777" w:rsidR="00226249" w:rsidRDefault="00226249" w:rsidP="006A1667">
            <w:pPr>
              <w:rPr>
                <w:ins w:id="278" w:author="Chathura Sarathchandra" w:date="2021-05-19T11:09:00Z"/>
                <w:rFonts w:eastAsia="DengXian"/>
                <w:color w:val="FF0000"/>
              </w:rPr>
            </w:pPr>
            <w:ins w:id="279" w:author="Chathura Sarathchandra" w:date="2021-05-19T11:09:00Z">
              <w:r w:rsidRPr="00655410">
                <w:t>Audio</w:t>
              </w:r>
            </w:ins>
          </w:p>
        </w:tc>
        <w:tc>
          <w:tcPr>
            <w:tcW w:w="2160" w:type="dxa"/>
            <w:tcBorders>
              <w:top w:val="single" w:sz="4" w:space="0" w:color="auto"/>
              <w:left w:val="single" w:sz="4" w:space="0" w:color="auto"/>
              <w:bottom w:val="single" w:sz="4" w:space="0" w:color="auto"/>
              <w:right w:val="single" w:sz="4" w:space="0" w:color="auto"/>
            </w:tcBorders>
            <w:shd w:val="clear" w:color="auto" w:fill="auto"/>
            <w:tcPrChange w:id="280" w:author="Atle Monrad-10" w:date="2021-05-20T14:39:00Z">
              <w:tcPr>
                <w:tcW w:w="1881" w:type="dxa"/>
                <w:tcBorders>
                  <w:top w:val="single" w:sz="4" w:space="0" w:color="auto"/>
                  <w:left w:val="single" w:sz="4" w:space="0" w:color="auto"/>
                  <w:bottom w:val="single" w:sz="4" w:space="0" w:color="auto"/>
                  <w:right w:val="single" w:sz="4" w:space="0" w:color="auto"/>
                </w:tcBorders>
                <w:shd w:val="clear" w:color="auto" w:fill="auto"/>
              </w:tcPr>
            </w:tcPrChange>
          </w:tcPr>
          <w:p w14:paraId="147D9008" w14:textId="77777777" w:rsidR="00226249" w:rsidRDefault="00226249" w:rsidP="006A1667">
            <w:pPr>
              <w:rPr>
                <w:ins w:id="281" w:author="Chathura Sarathchandra" w:date="2021-05-19T11:09:00Z"/>
                <w:rFonts w:eastAsia="DengXian"/>
                <w:color w:val="FF0000"/>
              </w:rPr>
            </w:pPr>
            <w:ins w:id="282" w:author="Chathura Sarathchandra" w:date="2021-05-19T11:09:00Z">
              <w:r w:rsidRPr="00655410">
                <w:t>50 B</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283" w:author="Atle Monrad-10" w:date="2021-05-20T14:39:00Z">
              <w:tcPr>
                <w:tcW w:w="1722" w:type="dxa"/>
                <w:tcBorders>
                  <w:top w:val="single" w:sz="4" w:space="0" w:color="auto"/>
                  <w:left w:val="single" w:sz="4" w:space="0" w:color="auto"/>
                  <w:bottom w:val="single" w:sz="4" w:space="0" w:color="auto"/>
                  <w:right w:val="single" w:sz="4" w:space="0" w:color="auto"/>
                </w:tcBorders>
                <w:shd w:val="clear" w:color="auto" w:fill="auto"/>
              </w:tcPr>
            </w:tcPrChange>
          </w:tcPr>
          <w:p w14:paraId="300B4718" w14:textId="771BC646" w:rsidR="00226249" w:rsidRDefault="005633A2" w:rsidP="006A1667">
            <w:pPr>
              <w:rPr>
                <w:ins w:id="284" w:author="Chathura Sarathchandra" w:date="2021-05-19T11:09:00Z"/>
                <w:rFonts w:eastAsia="DengXian"/>
                <w:color w:val="FF0000"/>
              </w:rPr>
            </w:pPr>
            <w:ins w:id="285" w:author="Atle Monrad-10" w:date="2021-05-20T17:54:00Z">
              <w:r>
                <w:t>[</w:t>
              </w:r>
            </w:ins>
            <w:ins w:id="286" w:author="Chathura Sarathchandra" w:date="2021-05-19T11:09:00Z">
              <w:r w:rsidR="00226249" w:rsidRPr="00655410">
                <w:t>99.9</w:t>
              </w:r>
            </w:ins>
            <w:ins w:id="287" w:author="Atle Monrad-10" w:date="2021-05-20T17:54:00Z">
              <w:r>
                <w:t>]</w:t>
              </w:r>
            </w:ins>
          </w:p>
        </w:tc>
        <w:tc>
          <w:tcPr>
            <w:tcW w:w="1669" w:type="dxa"/>
            <w:tcBorders>
              <w:top w:val="single" w:sz="4" w:space="0" w:color="auto"/>
              <w:left w:val="single" w:sz="4" w:space="0" w:color="auto"/>
              <w:bottom w:val="single" w:sz="4" w:space="0" w:color="auto"/>
              <w:right w:val="single" w:sz="4" w:space="0" w:color="auto"/>
            </w:tcBorders>
            <w:shd w:val="clear" w:color="auto" w:fill="auto"/>
            <w:tcPrChange w:id="288" w:author="Atle Monrad-10" w:date="2021-05-20T14:39: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3BB3226F" w14:textId="77777777" w:rsidR="00226249" w:rsidRDefault="00226249" w:rsidP="006A1667">
            <w:pPr>
              <w:rPr>
                <w:ins w:id="289" w:author="Chathura Sarathchandra" w:date="2021-05-19T11:09:00Z"/>
                <w:rFonts w:eastAsia="DengXian"/>
                <w:color w:val="FF0000"/>
              </w:rPr>
            </w:pPr>
            <w:ins w:id="290" w:author="Chathura Sarathchandra" w:date="2021-05-19T11:09:00Z">
              <w:r>
                <w:t>&lt;150 [11]</w:t>
              </w:r>
            </w:ins>
          </w:p>
        </w:tc>
        <w:tc>
          <w:tcPr>
            <w:tcW w:w="1785" w:type="dxa"/>
            <w:tcBorders>
              <w:top w:val="single" w:sz="4" w:space="0" w:color="auto"/>
              <w:left w:val="single" w:sz="4" w:space="0" w:color="auto"/>
              <w:bottom w:val="single" w:sz="4" w:space="0" w:color="auto"/>
              <w:right w:val="single" w:sz="4" w:space="0" w:color="auto"/>
            </w:tcBorders>
            <w:shd w:val="clear" w:color="auto" w:fill="auto"/>
            <w:tcPrChange w:id="291" w:author="Atle Monrad-10" w:date="2021-05-20T14:39: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623CD76F" w14:textId="77777777" w:rsidR="00226249" w:rsidRDefault="00226249" w:rsidP="006A1667">
            <w:pPr>
              <w:rPr>
                <w:ins w:id="292" w:author="Chathura Sarathchandra" w:date="2021-05-19T11:09:00Z"/>
                <w:rFonts w:eastAsia="DengXian"/>
                <w:color w:val="FF0000"/>
              </w:rPr>
            </w:pPr>
            <w:ins w:id="293" w:author="Chathura Sarathchandra" w:date="2021-05-19T11:09:00Z">
              <w:r w:rsidRPr="00655410">
                <w:t>5-512 kbps</w:t>
              </w:r>
            </w:ins>
          </w:p>
        </w:tc>
      </w:tr>
      <w:tr w:rsidR="00226249" w14:paraId="33C62767" w14:textId="77777777" w:rsidTr="0020725C">
        <w:trPr>
          <w:ins w:id="294"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Change w:id="295" w:author="Atle Monrad-10" w:date="2021-05-20T14:39:00Z">
              <w:tcPr>
                <w:tcW w:w="1248" w:type="dxa"/>
                <w:tcBorders>
                  <w:top w:val="single" w:sz="4" w:space="0" w:color="auto"/>
                  <w:left w:val="single" w:sz="4" w:space="0" w:color="auto"/>
                  <w:bottom w:val="single" w:sz="4" w:space="0" w:color="auto"/>
                  <w:right w:val="single" w:sz="4" w:space="0" w:color="auto"/>
                </w:tcBorders>
              </w:tcPr>
            </w:tcPrChange>
          </w:tcPr>
          <w:p w14:paraId="4FB8BDFE" w14:textId="77777777" w:rsidR="00226249" w:rsidRPr="00655410" w:rsidRDefault="00226249" w:rsidP="006A1667">
            <w:pPr>
              <w:rPr>
                <w:ins w:id="296" w:author="Chathura Sarathchandra" w:date="2021-05-19T11:09:00Z"/>
              </w:rPr>
            </w:pPr>
            <w:ins w:id="297" w:author="Chathura Sarathchandra" w:date="2021-05-19T11:09:00Z">
              <w:r>
                <w:t>UL/DL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Change w:id="298" w:author="Atle Monrad-10" w:date="2021-05-20T14:39:00Z">
              <w:tcPr>
                <w:tcW w:w="1405" w:type="dxa"/>
                <w:tcBorders>
                  <w:top w:val="single" w:sz="4" w:space="0" w:color="auto"/>
                  <w:left w:val="single" w:sz="4" w:space="0" w:color="auto"/>
                  <w:bottom w:val="single" w:sz="4" w:space="0" w:color="auto"/>
                  <w:right w:val="single" w:sz="4" w:space="0" w:color="auto"/>
                </w:tcBorders>
                <w:shd w:val="clear" w:color="auto" w:fill="auto"/>
              </w:tcPr>
            </w:tcPrChange>
          </w:tcPr>
          <w:p w14:paraId="7D5D8DDD" w14:textId="77777777" w:rsidR="00226249" w:rsidRDefault="00226249" w:rsidP="006A1667">
            <w:pPr>
              <w:rPr>
                <w:ins w:id="299" w:author="Chathura Sarathchandra" w:date="2021-05-19T11:09:00Z"/>
                <w:rFonts w:eastAsia="DengXian"/>
                <w:color w:val="FF0000"/>
              </w:rPr>
            </w:pPr>
            <w:ins w:id="300" w:author="Chathura Sarathchandra" w:date="2021-05-19T11:09:00Z">
              <w:r w:rsidRPr="00655410">
                <w:t>VR</w:t>
              </w:r>
            </w:ins>
          </w:p>
        </w:tc>
        <w:tc>
          <w:tcPr>
            <w:tcW w:w="2160" w:type="dxa"/>
            <w:tcBorders>
              <w:top w:val="single" w:sz="4" w:space="0" w:color="auto"/>
              <w:left w:val="single" w:sz="4" w:space="0" w:color="auto"/>
              <w:bottom w:val="single" w:sz="4" w:space="0" w:color="auto"/>
              <w:right w:val="single" w:sz="4" w:space="0" w:color="auto"/>
            </w:tcBorders>
            <w:shd w:val="clear" w:color="auto" w:fill="auto"/>
            <w:tcPrChange w:id="301" w:author="Atle Monrad-10" w:date="2021-05-20T14:39:00Z">
              <w:tcPr>
                <w:tcW w:w="1881" w:type="dxa"/>
                <w:tcBorders>
                  <w:top w:val="single" w:sz="4" w:space="0" w:color="auto"/>
                  <w:left w:val="single" w:sz="4" w:space="0" w:color="auto"/>
                  <w:bottom w:val="single" w:sz="4" w:space="0" w:color="auto"/>
                  <w:right w:val="single" w:sz="4" w:space="0" w:color="auto"/>
                </w:tcBorders>
                <w:shd w:val="clear" w:color="auto" w:fill="auto"/>
              </w:tcPr>
            </w:tcPrChange>
          </w:tcPr>
          <w:p w14:paraId="09185A43" w14:textId="77777777" w:rsidR="00226249" w:rsidRDefault="00226249" w:rsidP="006A1667">
            <w:pPr>
              <w:rPr>
                <w:ins w:id="302" w:author="Chathura Sarathchandra" w:date="2021-05-19T11:09:00Z"/>
                <w:rFonts w:eastAsia="DengXian"/>
                <w:color w:val="FF0000"/>
              </w:rPr>
            </w:pPr>
            <w:ins w:id="303" w:author="Chathura Sarathchandra" w:date="2021-05-19T11:09:00Z">
              <w:r w:rsidRPr="00655410">
                <w:t>MTU</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304" w:author="Atle Monrad-10" w:date="2021-05-20T14:39:00Z">
              <w:tcPr>
                <w:tcW w:w="1722" w:type="dxa"/>
                <w:tcBorders>
                  <w:top w:val="single" w:sz="4" w:space="0" w:color="auto"/>
                  <w:left w:val="single" w:sz="4" w:space="0" w:color="auto"/>
                  <w:bottom w:val="single" w:sz="4" w:space="0" w:color="auto"/>
                  <w:right w:val="single" w:sz="4" w:space="0" w:color="auto"/>
                </w:tcBorders>
                <w:shd w:val="clear" w:color="auto" w:fill="auto"/>
              </w:tcPr>
            </w:tcPrChange>
          </w:tcPr>
          <w:p w14:paraId="064B834D" w14:textId="7F92682F" w:rsidR="00226249" w:rsidRDefault="005633A2" w:rsidP="006A1667">
            <w:pPr>
              <w:rPr>
                <w:ins w:id="305" w:author="Chathura Sarathchandra" w:date="2021-05-19T11:09:00Z"/>
                <w:rFonts w:eastAsia="DengXian"/>
                <w:color w:val="FF0000"/>
              </w:rPr>
            </w:pPr>
            <w:ins w:id="306" w:author="Atle Monrad-10" w:date="2021-05-20T17:54:00Z">
              <w:r>
                <w:t>[</w:t>
              </w:r>
            </w:ins>
            <w:ins w:id="307" w:author="Chathura Sarathchandra" w:date="2021-05-19T11:09:00Z">
              <w:r w:rsidR="00226249" w:rsidRPr="00655410">
                <w:t>99.9</w:t>
              </w:r>
            </w:ins>
            <w:ins w:id="308" w:author="Atle Monrad-10" w:date="2021-05-20T17:54:00Z">
              <w:r>
                <w:t>]</w:t>
              </w:r>
            </w:ins>
          </w:p>
        </w:tc>
        <w:tc>
          <w:tcPr>
            <w:tcW w:w="1669" w:type="dxa"/>
            <w:tcBorders>
              <w:top w:val="single" w:sz="4" w:space="0" w:color="auto"/>
              <w:left w:val="single" w:sz="4" w:space="0" w:color="auto"/>
              <w:bottom w:val="single" w:sz="4" w:space="0" w:color="auto"/>
              <w:right w:val="single" w:sz="4" w:space="0" w:color="auto"/>
            </w:tcBorders>
            <w:shd w:val="clear" w:color="auto" w:fill="auto"/>
            <w:tcPrChange w:id="309" w:author="Atle Monrad-10" w:date="2021-05-20T14:39: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19F8D4FA" w14:textId="77777777" w:rsidR="00226249" w:rsidRDefault="00226249" w:rsidP="006A1667">
            <w:pPr>
              <w:rPr>
                <w:ins w:id="310" w:author="Chathura Sarathchandra" w:date="2021-05-19T11:09:00Z"/>
                <w:rFonts w:eastAsia="DengXian"/>
                <w:color w:val="FF0000"/>
              </w:rPr>
            </w:pPr>
            <w:ins w:id="311" w:author="Chathura Sarathchandra" w:date="2021-05-19T11:09:00Z">
              <w:r w:rsidRPr="001524BA">
                <w:t>&lt;300</w:t>
              </w:r>
              <w:r>
                <w:t xml:space="preserve"> </w:t>
              </w:r>
            </w:ins>
          </w:p>
        </w:tc>
        <w:tc>
          <w:tcPr>
            <w:tcW w:w="1785" w:type="dxa"/>
            <w:tcBorders>
              <w:top w:val="single" w:sz="4" w:space="0" w:color="auto"/>
              <w:left w:val="single" w:sz="4" w:space="0" w:color="auto"/>
              <w:bottom w:val="single" w:sz="4" w:space="0" w:color="auto"/>
              <w:right w:val="single" w:sz="4" w:space="0" w:color="auto"/>
            </w:tcBorders>
            <w:shd w:val="clear" w:color="auto" w:fill="auto"/>
            <w:tcPrChange w:id="312" w:author="Atle Monrad-10" w:date="2021-05-20T14:39: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7A0F308A" w14:textId="77777777" w:rsidR="00226249" w:rsidRDefault="00226249" w:rsidP="006A1667">
            <w:pPr>
              <w:rPr>
                <w:ins w:id="313" w:author="Chathura Sarathchandra" w:date="2021-05-19T11:09:00Z"/>
                <w:rFonts w:eastAsia="DengXian"/>
                <w:color w:val="FF0000"/>
              </w:rPr>
            </w:pPr>
            <w:ins w:id="314" w:author="Chathura Sarathchandra" w:date="2021-05-19T11:09:00Z">
              <w:r w:rsidRPr="00655410">
                <w:t>600 Mbps</w:t>
              </w:r>
            </w:ins>
          </w:p>
        </w:tc>
      </w:tr>
      <w:tr w:rsidR="00226249" w14:paraId="1011DF2B" w14:textId="77777777" w:rsidTr="0020725C">
        <w:trPr>
          <w:ins w:id="315" w:author="Chathura Sarathchandra" w:date="2021-05-19T11:09:00Z"/>
        </w:trPr>
        <w:tc>
          <w:tcPr>
            <w:tcW w:w="1248" w:type="dxa"/>
            <w:tcBorders>
              <w:top w:val="single" w:sz="4" w:space="0" w:color="auto"/>
              <w:left w:val="single" w:sz="4" w:space="0" w:color="auto"/>
              <w:bottom w:val="single" w:sz="4" w:space="0" w:color="auto"/>
              <w:right w:val="single" w:sz="4" w:space="0" w:color="auto"/>
            </w:tcBorders>
            <w:tcPrChange w:id="316" w:author="Atle Monrad-10" w:date="2021-05-20T14:39:00Z">
              <w:tcPr>
                <w:tcW w:w="1248" w:type="dxa"/>
                <w:tcBorders>
                  <w:top w:val="single" w:sz="4" w:space="0" w:color="auto"/>
                  <w:left w:val="single" w:sz="4" w:space="0" w:color="auto"/>
                  <w:bottom w:val="single" w:sz="4" w:space="0" w:color="auto"/>
                  <w:right w:val="single" w:sz="4" w:space="0" w:color="auto"/>
                </w:tcBorders>
              </w:tcPr>
            </w:tcPrChange>
          </w:tcPr>
          <w:p w14:paraId="53E26B44" w14:textId="77777777" w:rsidR="00226249" w:rsidRPr="00655410" w:rsidRDefault="00226249" w:rsidP="006A1667">
            <w:pPr>
              <w:rPr>
                <w:ins w:id="317" w:author="Chathura Sarathchandra" w:date="2021-05-19T11:09:00Z"/>
              </w:rPr>
            </w:pPr>
            <w:ins w:id="318" w:author="Chathura Sarathchandra" w:date="2021-05-19T11:09:00Z">
              <w:r>
                <w:t>DL</w:t>
              </w:r>
            </w:ins>
          </w:p>
        </w:tc>
        <w:tc>
          <w:tcPr>
            <w:tcW w:w="1267" w:type="dxa"/>
            <w:tcBorders>
              <w:top w:val="single" w:sz="4" w:space="0" w:color="auto"/>
              <w:left w:val="single" w:sz="4" w:space="0" w:color="auto"/>
              <w:bottom w:val="single" w:sz="4" w:space="0" w:color="auto"/>
              <w:right w:val="single" w:sz="4" w:space="0" w:color="auto"/>
            </w:tcBorders>
            <w:shd w:val="clear" w:color="auto" w:fill="auto"/>
            <w:tcPrChange w:id="319" w:author="Atle Monrad-10" w:date="2021-05-20T14:39:00Z">
              <w:tcPr>
                <w:tcW w:w="1405" w:type="dxa"/>
                <w:tcBorders>
                  <w:top w:val="single" w:sz="4" w:space="0" w:color="auto"/>
                  <w:left w:val="single" w:sz="4" w:space="0" w:color="auto"/>
                  <w:bottom w:val="single" w:sz="4" w:space="0" w:color="auto"/>
                  <w:right w:val="single" w:sz="4" w:space="0" w:color="auto"/>
                </w:tcBorders>
                <w:shd w:val="clear" w:color="auto" w:fill="auto"/>
              </w:tcPr>
            </w:tcPrChange>
          </w:tcPr>
          <w:p w14:paraId="3039E92B" w14:textId="77777777" w:rsidR="00226249" w:rsidRDefault="00226249" w:rsidP="006A1667">
            <w:pPr>
              <w:rPr>
                <w:ins w:id="320" w:author="Chathura Sarathchandra" w:date="2021-05-19T11:09:00Z"/>
                <w:rFonts w:eastAsia="DengXian"/>
                <w:color w:val="FF0000"/>
              </w:rPr>
            </w:pPr>
            <w:ins w:id="321" w:author="Chathura Sarathchandra" w:date="2021-05-19T11:09:00Z">
              <w:r w:rsidRPr="00655410">
                <w:t>Haptic</w:t>
              </w:r>
            </w:ins>
          </w:p>
        </w:tc>
        <w:tc>
          <w:tcPr>
            <w:tcW w:w="2160" w:type="dxa"/>
            <w:tcBorders>
              <w:top w:val="single" w:sz="4" w:space="0" w:color="auto"/>
              <w:left w:val="single" w:sz="4" w:space="0" w:color="auto"/>
              <w:bottom w:val="single" w:sz="4" w:space="0" w:color="auto"/>
              <w:right w:val="single" w:sz="4" w:space="0" w:color="auto"/>
            </w:tcBorders>
            <w:shd w:val="clear" w:color="auto" w:fill="auto"/>
            <w:tcPrChange w:id="322" w:author="Atle Monrad-10" w:date="2021-05-20T14:39:00Z">
              <w:tcPr>
                <w:tcW w:w="1881" w:type="dxa"/>
                <w:tcBorders>
                  <w:top w:val="single" w:sz="4" w:space="0" w:color="auto"/>
                  <w:left w:val="single" w:sz="4" w:space="0" w:color="auto"/>
                  <w:bottom w:val="single" w:sz="4" w:space="0" w:color="auto"/>
                  <w:right w:val="single" w:sz="4" w:space="0" w:color="auto"/>
                </w:tcBorders>
                <w:shd w:val="clear" w:color="auto" w:fill="auto"/>
              </w:tcPr>
            </w:tcPrChange>
          </w:tcPr>
          <w:p w14:paraId="38B2EBD1" w14:textId="77777777" w:rsidR="00226249" w:rsidRPr="001524BA" w:rsidRDefault="00226249" w:rsidP="006A1667">
            <w:pPr>
              <w:pStyle w:val="IEEEStdsTableData-Left"/>
              <w:rPr>
                <w:ins w:id="323" w:author="Chathura Sarathchandra" w:date="2021-05-19T11:09:00Z"/>
                <w:sz w:val="20"/>
              </w:rPr>
            </w:pPr>
            <w:ins w:id="324" w:author="Chathura Sarathchandra" w:date="2021-05-19T11:09:00Z">
              <w:r w:rsidRPr="001524BA">
                <w:rPr>
                  <w:sz w:val="20"/>
                </w:rPr>
                <w:t>Tactile sigs.</w:t>
              </w:r>
            </w:ins>
          </w:p>
          <w:p w14:paraId="430D788F" w14:textId="77777777" w:rsidR="00226249" w:rsidRPr="001524BA" w:rsidRDefault="00226249" w:rsidP="006A1667">
            <w:pPr>
              <w:pStyle w:val="IEEEStdsTableData-Left"/>
              <w:rPr>
                <w:ins w:id="325" w:author="Chathura Sarathchandra" w:date="2021-05-19T11:09:00Z"/>
                <w:sz w:val="20"/>
              </w:rPr>
            </w:pPr>
            <w:ins w:id="326" w:author="Chathura Sarathchandra" w:date="2021-05-19T11:09:00Z">
              <w:r w:rsidRPr="001524BA">
                <w:rPr>
                  <w:sz w:val="20"/>
                </w:rPr>
                <w:t xml:space="preserve">1 </w:t>
              </w:r>
              <w:proofErr w:type="spellStart"/>
              <w:r w:rsidRPr="001524BA">
                <w:rPr>
                  <w:sz w:val="20"/>
                </w:rPr>
                <w:t>DoF</w:t>
              </w:r>
              <w:proofErr w:type="spellEnd"/>
              <w:r w:rsidRPr="001524BA">
                <w:rPr>
                  <w:sz w:val="20"/>
                </w:rPr>
                <w:t>: 2-8 B</w:t>
              </w:r>
            </w:ins>
          </w:p>
          <w:p w14:paraId="76D6D24C" w14:textId="77777777" w:rsidR="00226249" w:rsidRPr="001524BA" w:rsidRDefault="00226249" w:rsidP="006A1667">
            <w:pPr>
              <w:pStyle w:val="IEEEStdsTableData-Left"/>
              <w:rPr>
                <w:ins w:id="327" w:author="Chathura Sarathchandra" w:date="2021-05-19T11:09:00Z"/>
                <w:sz w:val="20"/>
              </w:rPr>
            </w:pPr>
            <w:ins w:id="328" w:author="Chathura Sarathchandra" w:date="2021-05-19T11:09:00Z">
              <w:r w:rsidRPr="001524BA">
                <w:rPr>
                  <w:sz w:val="20"/>
                </w:rPr>
                <w:t xml:space="preserve">10 </w:t>
              </w:r>
              <w:proofErr w:type="spellStart"/>
              <w:r w:rsidRPr="001524BA">
                <w:rPr>
                  <w:sz w:val="20"/>
                </w:rPr>
                <w:t>DoFs</w:t>
              </w:r>
              <w:proofErr w:type="spellEnd"/>
              <w:r w:rsidRPr="001524BA">
                <w:rPr>
                  <w:sz w:val="20"/>
                </w:rPr>
                <w:t>: 20-80 B</w:t>
              </w:r>
            </w:ins>
          </w:p>
          <w:p w14:paraId="2A4EB156" w14:textId="77777777" w:rsidR="00226249" w:rsidRDefault="00226249" w:rsidP="006A1667">
            <w:pPr>
              <w:rPr>
                <w:ins w:id="329" w:author="Chathura Sarathchandra" w:date="2021-05-19T11:09:00Z"/>
                <w:rFonts w:eastAsia="DengXian"/>
                <w:color w:val="FF0000"/>
              </w:rPr>
            </w:pPr>
            <w:ins w:id="330" w:author="Chathura Sarathchandra" w:date="2021-05-19T11:09:00Z">
              <w:r w:rsidRPr="00655410">
                <w:t xml:space="preserve">100 </w:t>
              </w:r>
              <w:proofErr w:type="spellStart"/>
              <w:r w:rsidRPr="00655410">
                <w:t>DoFs</w:t>
              </w:r>
              <w:proofErr w:type="spellEnd"/>
              <w:r w:rsidRPr="00655410">
                <w:t>: 200-800 B</w:t>
              </w:r>
            </w:ins>
          </w:p>
        </w:tc>
        <w:tc>
          <w:tcPr>
            <w:tcW w:w="1581" w:type="dxa"/>
            <w:tcBorders>
              <w:top w:val="single" w:sz="4" w:space="0" w:color="auto"/>
              <w:left w:val="single" w:sz="4" w:space="0" w:color="auto"/>
              <w:bottom w:val="single" w:sz="4" w:space="0" w:color="auto"/>
              <w:right w:val="single" w:sz="4" w:space="0" w:color="auto"/>
            </w:tcBorders>
            <w:shd w:val="clear" w:color="auto" w:fill="auto"/>
            <w:tcPrChange w:id="331" w:author="Atle Monrad-10" w:date="2021-05-20T14:39:00Z">
              <w:tcPr>
                <w:tcW w:w="1722" w:type="dxa"/>
                <w:tcBorders>
                  <w:top w:val="single" w:sz="4" w:space="0" w:color="auto"/>
                  <w:left w:val="single" w:sz="4" w:space="0" w:color="auto"/>
                  <w:bottom w:val="single" w:sz="4" w:space="0" w:color="auto"/>
                  <w:right w:val="single" w:sz="4" w:space="0" w:color="auto"/>
                </w:tcBorders>
                <w:shd w:val="clear" w:color="auto" w:fill="auto"/>
              </w:tcPr>
            </w:tcPrChange>
          </w:tcPr>
          <w:p w14:paraId="27F5F04F" w14:textId="2EB3BD8C" w:rsidR="00226249" w:rsidRDefault="005633A2" w:rsidP="006A1667">
            <w:pPr>
              <w:rPr>
                <w:ins w:id="332" w:author="Chathura Sarathchandra" w:date="2021-05-19T11:09:00Z"/>
                <w:rFonts w:eastAsia="DengXian"/>
                <w:color w:val="FF0000"/>
              </w:rPr>
            </w:pPr>
            <w:ins w:id="333" w:author="Atle Monrad-10" w:date="2021-05-20T17:54:00Z">
              <w:r>
                <w:t>[</w:t>
              </w:r>
            </w:ins>
            <w:ins w:id="334" w:author="Chathura Sarathchandra" w:date="2021-05-19T11:09:00Z">
              <w:r w:rsidR="00226249" w:rsidRPr="00655410">
                <w:t>99.999</w:t>
              </w:r>
            </w:ins>
            <w:ins w:id="335" w:author="Atle Monrad-10" w:date="2021-05-20T17:54:00Z">
              <w:r>
                <w:t>]</w:t>
              </w:r>
            </w:ins>
          </w:p>
        </w:tc>
        <w:tc>
          <w:tcPr>
            <w:tcW w:w="1669" w:type="dxa"/>
            <w:tcBorders>
              <w:top w:val="single" w:sz="4" w:space="0" w:color="auto"/>
              <w:left w:val="single" w:sz="4" w:space="0" w:color="auto"/>
              <w:bottom w:val="single" w:sz="4" w:space="0" w:color="auto"/>
              <w:right w:val="single" w:sz="4" w:space="0" w:color="auto"/>
            </w:tcBorders>
            <w:shd w:val="clear" w:color="auto" w:fill="auto"/>
            <w:tcPrChange w:id="336" w:author="Atle Monrad-10" w:date="2021-05-20T14:39:00Z">
              <w:tcPr>
                <w:tcW w:w="1669" w:type="dxa"/>
                <w:tcBorders>
                  <w:top w:val="single" w:sz="4" w:space="0" w:color="auto"/>
                  <w:left w:val="single" w:sz="4" w:space="0" w:color="auto"/>
                  <w:bottom w:val="single" w:sz="4" w:space="0" w:color="auto"/>
                  <w:right w:val="single" w:sz="4" w:space="0" w:color="auto"/>
                </w:tcBorders>
                <w:shd w:val="clear" w:color="auto" w:fill="auto"/>
              </w:tcPr>
            </w:tcPrChange>
          </w:tcPr>
          <w:p w14:paraId="2110C5CB" w14:textId="77777777" w:rsidR="00226249" w:rsidRDefault="00226249" w:rsidP="006A1667">
            <w:pPr>
              <w:pStyle w:val="IEEEStdsTableData-Left"/>
              <w:rPr>
                <w:ins w:id="337" w:author="Chathura Sarathchandra" w:date="2021-05-19T11:09:00Z"/>
                <w:rFonts w:eastAsia="DengXian"/>
                <w:color w:val="FF0000"/>
              </w:rPr>
            </w:pPr>
            <w:ins w:id="338" w:author="Chathura Sarathchandra" w:date="2021-05-19T11:09:00Z">
              <w:r>
                <w:t>0-50 [11] [12]</w:t>
              </w:r>
            </w:ins>
          </w:p>
        </w:tc>
        <w:tc>
          <w:tcPr>
            <w:tcW w:w="1785" w:type="dxa"/>
            <w:tcBorders>
              <w:top w:val="single" w:sz="4" w:space="0" w:color="auto"/>
              <w:left w:val="single" w:sz="4" w:space="0" w:color="auto"/>
              <w:bottom w:val="single" w:sz="4" w:space="0" w:color="auto"/>
              <w:right w:val="single" w:sz="4" w:space="0" w:color="auto"/>
            </w:tcBorders>
            <w:shd w:val="clear" w:color="auto" w:fill="auto"/>
            <w:tcPrChange w:id="339" w:author="Atle Monrad-10" w:date="2021-05-20T14:39:00Z">
              <w:tcPr>
                <w:tcW w:w="1785" w:type="dxa"/>
                <w:tcBorders>
                  <w:top w:val="single" w:sz="4" w:space="0" w:color="auto"/>
                  <w:left w:val="single" w:sz="4" w:space="0" w:color="auto"/>
                  <w:bottom w:val="single" w:sz="4" w:space="0" w:color="auto"/>
                  <w:right w:val="single" w:sz="4" w:space="0" w:color="auto"/>
                </w:tcBorders>
                <w:shd w:val="clear" w:color="auto" w:fill="auto"/>
              </w:tcPr>
            </w:tcPrChange>
          </w:tcPr>
          <w:p w14:paraId="1B80ADFA" w14:textId="77777777" w:rsidR="00226249" w:rsidRPr="001524BA" w:rsidRDefault="00226249" w:rsidP="006A1667">
            <w:pPr>
              <w:pStyle w:val="IEEEStdsTableData-Left"/>
              <w:rPr>
                <w:ins w:id="340" w:author="Chathura Sarathchandra" w:date="2021-05-19T11:09:00Z"/>
                <w:sz w:val="20"/>
              </w:rPr>
            </w:pPr>
            <w:ins w:id="341" w:author="Chathura Sarathchandra" w:date="2021-05-19T11:09:00Z">
              <w:r w:rsidRPr="001524BA">
                <w:rPr>
                  <w:sz w:val="20"/>
                </w:rPr>
                <w:t xml:space="preserve">1-4k pkts/s </w:t>
              </w:r>
            </w:ins>
          </w:p>
          <w:p w14:paraId="329F1043" w14:textId="77777777" w:rsidR="00226249" w:rsidRPr="001524BA" w:rsidRDefault="00226249" w:rsidP="006A1667">
            <w:pPr>
              <w:pStyle w:val="IEEEStdsTableData-Left"/>
              <w:rPr>
                <w:ins w:id="342" w:author="Chathura Sarathchandra" w:date="2021-05-19T11:09:00Z"/>
                <w:sz w:val="20"/>
              </w:rPr>
            </w:pPr>
            <w:ins w:id="343" w:author="Chathura Sarathchandra" w:date="2021-05-19T11:09:00Z">
              <w:r w:rsidRPr="001524BA">
                <w:rPr>
                  <w:sz w:val="20"/>
                </w:rPr>
                <w:t>(w/o compression)</w:t>
              </w:r>
            </w:ins>
          </w:p>
          <w:p w14:paraId="1B3F95E9" w14:textId="77777777" w:rsidR="00226249" w:rsidRPr="001524BA" w:rsidRDefault="00226249" w:rsidP="006A1667">
            <w:pPr>
              <w:pStyle w:val="IEEEStdsTableData-Left"/>
              <w:rPr>
                <w:ins w:id="344" w:author="Chathura Sarathchandra" w:date="2021-05-19T11:09:00Z"/>
                <w:sz w:val="20"/>
              </w:rPr>
            </w:pPr>
            <w:ins w:id="345" w:author="Chathura Sarathchandra" w:date="2021-05-19T11:09:00Z">
              <w:r w:rsidRPr="001524BA">
                <w:rPr>
                  <w:sz w:val="20"/>
                </w:rPr>
                <w:t>100-500 pkts/s,</w:t>
              </w:r>
            </w:ins>
          </w:p>
          <w:p w14:paraId="7166CEA1" w14:textId="77777777" w:rsidR="00226249" w:rsidRDefault="00226249" w:rsidP="006A1667">
            <w:pPr>
              <w:rPr>
                <w:ins w:id="346" w:author="Chathura Sarathchandra" w:date="2021-05-19T11:09:00Z"/>
                <w:rFonts w:eastAsia="DengXian"/>
                <w:color w:val="FF0000"/>
              </w:rPr>
            </w:pPr>
            <w:ins w:id="347" w:author="Chathura Sarathchandra" w:date="2021-05-19T11:09:00Z">
              <w:r w:rsidRPr="00655410">
                <w:t xml:space="preserve">(w/ </w:t>
              </w:r>
              <w:r>
                <w:t>compression</w:t>
              </w:r>
              <w:r w:rsidRPr="00655410">
                <w:t>.)</w:t>
              </w:r>
            </w:ins>
          </w:p>
        </w:tc>
      </w:tr>
    </w:tbl>
    <w:p w14:paraId="2FD8D691" w14:textId="5247081D" w:rsidR="00226249" w:rsidRDefault="00226249">
      <w:pPr>
        <w:pStyle w:val="TAH"/>
        <w:rPr>
          <w:ins w:id="348" w:author="Chathura Sarathchandra" w:date="2021-05-19T11:09:00Z"/>
        </w:rPr>
      </w:pPr>
    </w:p>
    <w:p w14:paraId="6DD94321" w14:textId="4AAF38A2" w:rsidR="00962C75" w:rsidRDefault="00962C75">
      <w:pPr>
        <w:pStyle w:val="EditorsNote"/>
        <w:rPr>
          <w:ins w:id="349" w:author="Atle Monrad-10" w:date="2021-05-20T14:35:00Z"/>
          <w:rFonts w:eastAsia="DengXian"/>
        </w:rPr>
      </w:pPr>
      <w:ins w:id="350" w:author="Atle Monrad-7" w:date="2021-05-18T00:42:00Z">
        <w:r w:rsidRPr="00962C75">
          <w:rPr>
            <w:rFonts w:eastAsia="DengXian"/>
          </w:rPr>
          <w:t>Editor’s Note:</w:t>
        </w:r>
        <w:r w:rsidRPr="00962C75">
          <w:rPr>
            <w:rFonts w:eastAsia="DengXian"/>
          </w:rPr>
          <w:tab/>
        </w:r>
      </w:ins>
      <w:ins w:id="351" w:author="Chathura Sarathchandra" w:date="2021-05-17T16:56:00Z">
        <w:r w:rsidRPr="00962C75">
          <w:rPr>
            <w:rFonts w:eastAsia="DengXian"/>
          </w:rPr>
          <w:t xml:space="preserve">KPIs for personal exclusion zone in dangerous remote environments </w:t>
        </w:r>
      </w:ins>
      <w:ins w:id="352" w:author="Atle Monrad-7" w:date="2021-05-18T00:51:00Z">
        <w:r w:rsidR="002903FF">
          <w:rPr>
            <w:rFonts w:eastAsia="DengXian"/>
          </w:rPr>
          <w:t>may need</w:t>
        </w:r>
      </w:ins>
      <w:ins w:id="353" w:author="Chathura Sarathchandra" w:date="2021-05-17T16:56:00Z">
        <w:r w:rsidRPr="00962C75">
          <w:rPr>
            <w:rFonts w:eastAsia="DengXian"/>
          </w:rPr>
          <w:t xml:space="preserve"> </w:t>
        </w:r>
      </w:ins>
      <w:ins w:id="354" w:author="Atle Monrad-7" w:date="2021-05-18T00:51:00Z">
        <w:r w:rsidR="002903FF">
          <w:rPr>
            <w:rFonts w:eastAsia="DengXian"/>
          </w:rPr>
          <w:t xml:space="preserve">further discussion </w:t>
        </w:r>
      </w:ins>
      <w:ins w:id="355" w:author="Atle Monrad-7" w:date="2021-05-18T00:52:00Z">
        <w:r w:rsidR="002903FF">
          <w:rPr>
            <w:rFonts w:eastAsia="DengXian"/>
          </w:rPr>
          <w:t xml:space="preserve">and </w:t>
        </w:r>
      </w:ins>
      <w:ins w:id="356" w:author="Atle Monrad-7" w:date="2021-05-18T00:51:00Z">
        <w:r w:rsidR="002903FF">
          <w:rPr>
            <w:rFonts w:eastAsia="DengXian"/>
          </w:rPr>
          <w:t>verification</w:t>
        </w:r>
      </w:ins>
      <w:ins w:id="357" w:author="Chathura Sarathchandra" w:date="2021-05-17T16:56:00Z">
        <w:r w:rsidRPr="00962C75">
          <w:rPr>
            <w:rFonts w:eastAsia="DengXian"/>
          </w:rPr>
          <w:t>.</w:t>
        </w:r>
      </w:ins>
    </w:p>
    <w:p w14:paraId="14FB31DF" w14:textId="33B8F013" w:rsidR="0020725C" w:rsidRDefault="0020725C">
      <w:pPr>
        <w:pStyle w:val="EditorsNote"/>
        <w:pPrChange w:id="358" w:author="Atle Monrad-10" w:date="2021-05-20T14:35:00Z">
          <w:pPr/>
        </w:pPrChange>
      </w:pPr>
      <w:ins w:id="359" w:author="Atle Monrad-10" w:date="2021-05-20T14:35:00Z">
        <w:r w:rsidRPr="00962C75">
          <w:rPr>
            <w:rFonts w:eastAsia="DengXian"/>
          </w:rPr>
          <w:t>Editor’s Note:</w:t>
        </w:r>
        <w:r w:rsidRPr="00962C75">
          <w:rPr>
            <w:rFonts w:eastAsia="DengXian"/>
          </w:rPr>
          <w:tab/>
        </w:r>
      </w:ins>
      <w:ins w:id="360" w:author="Atle Monrad-10" w:date="2021-05-20T14:38:00Z">
        <w:r>
          <w:rPr>
            <w:rFonts w:eastAsia="DengXian"/>
          </w:rPr>
          <w:t xml:space="preserve">The use case </w:t>
        </w:r>
      </w:ins>
      <w:ins w:id="361" w:author="Atle Monrad-10" w:date="2021-05-20T14:39:00Z">
        <w:r>
          <w:rPr>
            <w:rFonts w:eastAsia="DengXian"/>
          </w:rPr>
          <w:t>must</w:t>
        </w:r>
      </w:ins>
      <w:ins w:id="362" w:author="Atle Monrad-10" w:date="2021-05-20T14:38:00Z">
        <w:r>
          <w:rPr>
            <w:rFonts w:eastAsia="DengXian"/>
          </w:rPr>
          <w:t xml:space="preserve"> be r</w:t>
        </w:r>
      </w:ins>
      <w:ins w:id="363" w:author="Atle Monrad-10" w:date="2021-05-20T14:36:00Z">
        <w:r>
          <w:rPr>
            <w:rFonts w:eastAsia="DengXian"/>
          </w:rPr>
          <w:t>eview</w:t>
        </w:r>
      </w:ins>
      <w:ins w:id="364" w:author="Atle Monrad-10" w:date="2021-05-20T14:38:00Z">
        <w:r>
          <w:rPr>
            <w:rFonts w:eastAsia="DengXian"/>
          </w:rPr>
          <w:t>ed</w:t>
        </w:r>
      </w:ins>
      <w:ins w:id="365" w:author="Atle Monrad-10" w:date="2021-05-20T14:36:00Z">
        <w:r>
          <w:rPr>
            <w:rFonts w:eastAsia="DengXian"/>
          </w:rPr>
          <w:t xml:space="preserve"> to conside</w:t>
        </w:r>
      </w:ins>
      <w:ins w:id="366" w:author="Atle Monrad-10" w:date="2021-05-20T14:37:00Z">
        <w:r>
          <w:rPr>
            <w:rFonts w:eastAsia="DengXian"/>
          </w:rPr>
          <w:t xml:space="preserve">r </w:t>
        </w:r>
      </w:ins>
      <w:ins w:id="367" w:author="Atle Monrad-10" w:date="2021-05-20T14:38:00Z">
        <w:r>
          <w:rPr>
            <w:rFonts w:eastAsia="DengXian"/>
          </w:rPr>
          <w:t xml:space="preserve">aspects on </w:t>
        </w:r>
      </w:ins>
      <w:ins w:id="368" w:author="Atle Monrad-10" w:date="2021-05-20T14:37:00Z">
        <w:r>
          <w:rPr>
            <w:rFonts w:eastAsia="DengXian"/>
          </w:rPr>
          <w:t>time synchronization</w:t>
        </w:r>
      </w:ins>
      <w:ins w:id="369" w:author="Atle Monrad-10" w:date="2021-05-20T14:35:00Z">
        <w:r w:rsidRPr="00962C75">
          <w:rPr>
            <w:rFonts w:eastAsia="DengXian"/>
          </w:rPr>
          <w:t>.</w:t>
        </w:r>
      </w:ins>
    </w:p>
    <w:p w14:paraId="0920D29D" w14:textId="7721FC4E" w:rsidR="00EA4D50" w:rsidRPr="009D2335" w:rsidRDefault="003F39F7" w:rsidP="003F39F7">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   * * *</w:t>
      </w:r>
      <w:r>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C6326" w14:textId="77777777" w:rsidR="00345015" w:rsidRDefault="00345015" w:rsidP="00F05CC9">
      <w:pPr>
        <w:spacing w:after="0"/>
      </w:pPr>
      <w:r>
        <w:separator/>
      </w:r>
    </w:p>
  </w:endnote>
  <w:endnote w:type="continuationSeparator" w:id="0">
    <w:p w14:paraId="7C77DB8B" w14:textId="77777777" w:rsidR="00345015" w:rsidRDefault="00345015" w:rsidP="00F05CC9">
      <w:pPr>
        <w:spacing w:after="0"/>
      </w:pPr>
      <w:r>
        <w:continuationSeparator/>
      </w:r>
    </w:p>
  </w:endnote>
  <w:endnote w:type="continuationNotice" w:id="1">
    <w:p w14:paraId="16ED44C6" w14:textId="77777777" w:rsidR="00345015" w:rsidRDefault="003450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1002AFF" w:usb1="4000ACF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D4580E" w14:textId="77777777" w:rsidR="00345015" w:rsidRDefault="00345015" w:rsidP="00F05CC9">
      <w:pPr>
        <w:spacing w:after="0"/>
      </w:pPr>
      <w:r>
        <w:separator/>
      </w:r>
    </w:p>
  </w:footnote>
  <w:footnote w:type="continuationSeparator" w:id="0">
    <w:p w14:paraId="1DD302E1" w14:textId="77777777" w:rsidR="00345015" w:rsidRDefault="00345015" w:rsidP="00F05CC9">
      <w:pPr>
        <w:spacing w:after="0"/>
      </w:pPr>
      <w:r>
        <w:continuationSeparator/>
      </w:r>
    </w:p>
  </w:footnote>
  <w:footnote w:type="continuationNotice" w:id="1">
    <w:p w14:paraId="10481D2A" w14:textId="77777777" w:rsidR="00345015" w:rsidRDefault="003450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93B7A11"/>
    <w:multiLevelType w:val="hybridMultilevel"/>
    <w:tmpl w:val="E7900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7"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8"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21"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3"/>
  </w:num>
  <w:num w:numId="6">
    <w:abstractNumId w:val="1"/>
  </w:num>
  <w:num w:numId="7">
    <w:abstractNumId w:val="0"/>
  </w:num>
  <w:num w:numId="8">
    <w:abstractNumId w:val="26"/>
  </w:num>
  <w:num w:numId="9">
    <w:abstractNumId w:val="18"/>
  </w:num>
  <w:num w:numId="10">
    <w:abstractNumId w:val="22"/>
  </w:num>
  <w:num w:numId="11">
    <w:abstractNumId w:val="19"/>
  </w:num>
  <w:num w:numId="12">
    <w:abstractNumId w:val="3"/>
  </w:num>
  <w:num w:numId="13">
    <w:abstractNumId w:val="21"/>
  </w:num>
  <w:num w:numId="14">
    <w:abstractNumId w:val="17"/>
  </w:num>
  <w:num w:numId="15">
    <w:abstractNumId w:val="13"/>
  </w:num>
  <w:num w:numId="16">
    <w:abstractNumId w:val="6"/>
  </w:num>
  <w:num w:numId="17">
    <w:abstractNumId w:val="25"/>
  </w:num>
  <w:num w:numId="18">
    <w:abstractNumId w:val="27"/>
  </w:num>
  <w:num w:numId="19">
    <w:abstractNumId w:val="11"/>
  </w:num>
  <w:num w:numId="20">
    <w:abstractNumId w:val="8"/>
  </w:num>
  <w:num w:numId="21">
    <w:abstractNumId w:val="14"/>
  </w:num>
  <w:num w:numId="22">
    <w:abstractNumId w:val="7"/>
  </w:num>
  <w:num w:numId="23">
    <w:abstractNumId w:val="16"/>
  </w:num>
  <w:num w:numId="24">
    <w:abstractNumId w:val="24"/>
  </w:num>
  <w:num w:numId="25">
    <w:abstractNumId w:val="5"/>
  </w:num>
  <w:num w:numId="26">
    <w:abstractNumId w:val="10"/>
  </w:num>
  <w:num w:numId="27">
    <w:abstractNumId w:val="15"/>
  </w:num>
  <w:num w:numId="2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7">
    <w15:presenceInfo w15:providerId="None" w15:userId="Atle Monrad-7"/>
  </w15:person>
  <w15:person w15:author="InterDigital_UO">
    <w15:presenceInfo w15:providerId="None" w15:userId="InterDigital_UO"/>
  </w15:person>
  <w15:person w15:author="Mona Ghassemian">
    <w15:presenceInfo w15:providerId="AD" w15:userId="S::mona.ghassemian@InterDigital.com::ed64d295-bbc6-4270-9b4d-1f4f281ddd43"/>
  </w15:person>
  <w15:person w15:author="Chathura Sarathchandra">
    <w15:presenceInfo w15:providerId="AD" w15:userId="S::Chathura.Sarathchandra@InterDigital.com::2e349a00-8963-42ed-b21b-9385b0905700"/>
  </w15:person>
  <w15:person w15:author="Atle Monrad-10">
    <w15:presenceInfo w15:providerId="None" w15:userId="Atle Monrad-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1BF1"/>
    <w:rsid w:val="00012CAF"/>
    <w:rsid w:val="0001462D"/>
    <w:rsid w:val="000152BD"/>
    <w:rsid w:val="0001626E"/>
    <w:rsid w:val="000168A2"/>
    <w:rsid w:val="00016B19"/>
    <w:rsid w:val="0001770F"/>
    <w:rsid w:val="000178B9"/>
    <w:rsid w:val="00017C0D"/>
    <w:rsid w:val="00020921"/>
    <w:rsid w:val="0002097D"/>
    <w:rsid w:val="00021095"/>
    <w:rsid w:val="00021A2E"/>
    <w:rsid w:val="0002472F"/>
    <w:rsid w:val="0002503B"/>
    <w:rsid w:val="00026C30"/>
    <w:rsid w:val="00027666"/>
    <w:rsid w:val="000308A8"/>
    <w:rsid w:val="00031B82"/>
    <w:rsid w:val="00033242"/>
    <w:rsid w:val="00033384"/>
    <w:rsid w:val="000366CF"/>
    <w:rsid w:val="00036CB2"/>
    <w:rsid w:val="00037378"/>
    <w:rsid w:val="0004199A"/>
    <w:rsid w:val="00042D8B"/>
    <w:rsid w:val="00043D77"/>
    <w:rsid w:val="00043E5C"/>
    <w:rsid w:val="00044243"/>
    <w:rsid w:val="00044844"/>
    <w:rsid w:val="0004546C"/>
    <w:rsid w:val="000465D3"/>
    <w:rsid w:val="0004767A"/>
    <w:rsid w:val="00047FFB"/>
    <w:rsid w:val="00050B3B"/>
    <w:rsid w:val="00051205"/>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375"/>
    <w:rsid w:val="00082E36"/>
    <w:rsid w:val="0008439B"/>
    <w:rsid w:val="000848D4"/>
    <w:rsid w:val="00084ACB"/>
    <w:rsid w:val="0008579E"/>
    <w:rsid w:val="0008734C"/>
    <w:rsid w:val="000909D3"/>
    <w:rsid w:val="000917C1"/>
    <w:rsid w:val="000936FD"/>
    <w:rsid w:val="00096DFB"/>
    <w:rsid w:val="000979B0"/>
    <w:rsid w:val="00097B86"/>
    <w:rsid w:val="000A2DFA"/>
    <w:rsid w:val="000A3B68"/>
    <w:rsid w:val="000A456E"/>
    <w:rsid w:val="000A4BE3"/>
    <w:rsid w:val="000A4F7E"/>
    <w:rsid w:val="000A585C"/>
    <w:rsid w:val="000A5CC3"/>
    <w:rsid w:val="000A77BC"/>
    <w:rsid w:val="000B0612"/>
    <w:rsid w:val="000B1A72"/>
    <w:rsid w:val="000B1F26"/>
    <w:rsid w:val="000B2686"/>
    <w:rsid w:val="000B4059"/>
    <w:rsid w:val="000B49AA"/>
    <w:rsid w:val="000B52F5"/>
    <w:rsid w:val="000B59F3"/>
    <w:rsid w:val="000B5AFD"/>
    <w:rsid w:val="000B744F"/>
    <w:rsid w:val="000B7466"/>
    <w:rsid w:val="000C014F"/>
    <w:rsid w:val="000C0B80"/>
    <w:rsid w:val="000C27FC"/>
    <w:rsid w:val="000C3EDE"/>
    <w:rsid w:val="000C4E37"/>
    <w:rsid w:val="000C5044"/>
    <w:rsid w:val="000C635B"/>
    <w:rsid w:val="000D019E"/>
    <w:rsid w:val="000D01B2"/>
    <w:rsid w:val="000D23B4"/>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0267"/>
    <w:rsid w:val="000F296C"/>
    <w:rsid w:val="000F2B40"/>
    <w:rsid w:val="000F341B"/>
    <w:rsid w:val="000F5B38"/>
    <w:rsid w:val="000F5BF2"/>
    <w:rsid w:val="000F74AE"/>
    <w:rsid w:val="00101016"/>
    <w:rsid w:val="0010172A"/>
    <w:rsid w:val="00102289"/>
    <w:rsid w:val="001026C2"/>
    <w:rsid w:val="00104151"/>
    <w:rsid w:val="0010457C"/>
    <w:rsid w:val="00104581"/>
    <w:rsid w:val="001055DA"/>
    <w:rsid w:val="00105966"/>
    <w:rsid w:val="0010611B"/>
    <w:rsid w:val="00112487"/>
    <w:rsid w:val="001124BF"/>
    <w:rsid w:val="00112547"/>
    <w:rsid w:val="00112828"/>
    <w:rsid w:val="00112841"/>
    <w:rsid w:val="001147D7"/>
    <w:rsid w:val="00116B42"/>
    <w:rsid w:val="00123BD3"/>
    <w:rsid w:val="00123BE7"/>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0668"/>
    <w:rsid w:val="00172919"/>
    <w:rsid w:val="00173C6C"/>
    <w:rsid w:val="00173F75"/>
    <w:rsid w:val="0017672E"/>
    <w:rsid w:val="001770ED"/>
    <w:rsid w:val="00177BFA"/>
    <w:rsid w:val="00182D0C"/>
    <w:rsid w:val="00183621"/>
    <w:rsid w:val="00185341"/>
    <w:rsid w:val="001857B1"/>
    <w:rsid w:val="00185CBC"/>
    <w:rsid w:val="00186C35"/>
    <w:rsid w:val="00191741"/>
    <w:rsid w:val="00191A6A"/>
    <w:rsid w:val="00194703"/>
    <w:rsid w:val="00194940"/>
    <w:rsid w:val="00194C66"/>
    <w:rsid w:val="001953D1"/>
    <w:rsid w:val="0019586E"/>
    <w:rsid w:val="001A1BE6"/>
    <w:rsid w:val="001A2182"/>
    <w:rsid w:val="001A3438"/>
    <w:rsid w:val="001A5EEE"/>
    <w:rsid w:val="001A6B15"/>
    <w:rsid w:val="001A6F28"/>
    <w:rsid w:val="001A717F"/>
    <w:rsid w:val="001A7363"/>
    <w:rsid w:val="001A7574"/>
    <w:rsid w:val="001B0982"/>
    <w:rsid w:val="001B461C"/>
    <w:rsid w:val="001B53A0"/>
    <w:rsid w:val="001B5A02"/>
    <w:rsid w:val="001B620B"/>
    <w:rsid w:val="001B7FDA"/>
    <w:rsid w:val="001C04FF"/>
    <w:rsid w:val="001C2DAE"/>
    <w:rsid w:val="001C3051"/>
    <w:rsid w:val="001C39C1"/>
    <w:rsid w:val="001C454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1FD1"/>
    <w:rsid w:val="001F21AC"/>
    <w:rsid w:val="001F2666"/>
    <w:rsid w:val="001F2768"/>
    <w:rsid w:val="001F3033"/>
    <w:rsid w:val="001F3226"/>
    <w:rsid w:val="001F4C49"/>
    <w:rsid w:val="001F665F"/>
    <w:rsid w:val="001F68EB"/>
    <w:rsid w:val="001F7F37"/>
    <w:rsid w:val="00202355"/>
    <w:rsid w:val="002044A2"/>
    <w:rsid w:val="002052EE"/>
    <w:rsid w:val="002055EB"/>
    <w:rsid w:val="00205EDB"/>
    <w:rsid w:val="002062A5"/>
    <w:rsid w:val="0020725C"/>
    <w:rsid w:val="00211D42"/>
    <w:rsid w:val="00211F4C"/>
    <w:rsid w:val="00211F5D"/>
    <w:rsid w:val="0021258D"/>
    <w:rsid w:val="00214440"/>
    <w:rsid w:val="00216010"/>
    <w:rsid w:val="002207CC"/>
    <w:rsid w:val="0022104A"/>
    <w:rsid w:val="00221C9C"/>
    <w:rsid w:val="002223D0"/>
    <w:rsid w:val="002258B1"/>
    <w:rsid w:val="00226249"/>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09F7"/>
    <w:rsid w:val="002427E7"/>
    <w:rsid w:val="002432F2"/>
    <w:rsid w:val="002444BF"/>
    <w:rsid w:val="0024515C"/>
    <w:rsid w:val="00245710"/>
    <w:rsid w:val="00246053"/>
    <w:rsid w:val="002465F5"/>
    <w:rsid w:val="00247609"/>
    <w:rsid w:val="00247814"/>
    <w:rsid w:val="00250A7A"/>
    <w:rsid w:val="00251C29"/>
    <w:rsid w:val="0025311F"/>
    <w:rsid w:val="00253ED0"/>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5EFC"/>
    <w:rsid w:val="00286BFD"/>
    <w:rsid w:val="002878F2"/>
    <w:rsid w:val="002903FF"/>
    <w:rsid w:val="00290A4D"/>
    <w:rsid w:val="002910C0"/>
    <w:rsid w:val="00295CBB"/>
    <w:rsid w:val="00296848"/>
    <w:rsid w:val="0029781B"/>
    <w:rsid w:val="002A4A28"/>
    <w:rsid w:val="002A6978"/>
    <w:rsid w:val="002A6A22"/>
    <w:rsid w:val="002B1B23"/>
    <w:rsid w:val="002B30DC"/>
    <w:rsid w:val="002B508B"/>
    <w:rsid w:val="002B514D"/>
    <w:rsid w:val="002B56C0"/>
    <w:rsid w:val="002B5D37"/>
    <w:rsid w:val="002B66B5"/>
    <w:rsid w:val="002B748E"/>
    <w:rsid w:val="002C0795"/>
    <w:rsid w:val="002C0A43"/>
    <w:rsid w:val="002C17BB"/>
    <w:rsid w:val="002C337A"/>
    <w:rsid w:val="002C3678"/>
    <w:rsid w:val="002C40C6"/>
    <w:rsid w:val="002C5089"/>
    <w:rsid w:val="002C58C4"/>
    <w:rsid w:val="002C7B63"/>
    <w:rsid w:val="002D0337"/>
    <w:rsid w:val="002D0E35"/>
    <w:rsid w:val="002D1EA6"/>
    <w:rsid w:val="002D2330"/>
    <w:rsid w:val="002D50FE"/>
    <w:rsid w:val="002D5B03"/>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24F1"/>
    <w:rsid w:val="00302D7E"/>
    <w:rsid w:val="00303D05"/>
    <w:rsid w:val="00305219"/>
    <w:rsid w:val="003060CE"/>
    <w:rsid w:val="0030616C"/>
    <w:rsid w:val="00306308"/>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015"/>
    <w:rsid w:val="003457F9"/>
    <w:rsid w:val="00347CC9"/>
    <w:rsid w:val="00350E27"/>
    <w:rsid w:val="003515DD"/>
    <w:rsid w:val="00351798"/>
    <w:rsid w:val="00351EAE"/>
    <w:rsid w:val="00352D9B"/>
    <w:rsid w:val="003549BD"/>
    <w:rsid w:val="00354CCC"/>
    <w:rsid w:val="0035600B"/>
    <w:rsid w:val="00356467"/>
    <w:rsid w:val="00357486"/>
    <w:rsid w:val="0035785F"/>
    <w:rsid w:val="00360F04"/>
    <w:rsid w:val="003619E4"/>
    <w:rsid w:val="00361FE3"/>
    <w:rsid w:val="0036220C"/>
    <w:rsid w:val="00362561"/>
    <w:rsid w:val="00364756"/>
    <w:rsid w:val="00365B89"/>
    <w:rsid w:val="00367A37"/>
    <w:rsid w:val="003705CD"/>
    <w:rsid w:val="0037103F"/>
    <w:rsid w:val="003753A1"/>
    <w:rsid w:val="0037652F"/>
    <w:rsid w:val="003812EE"/>
    <w:rsid w:val="00381739"/>
    <w:rsid w:val="00383E32"/>
    <w:rsid w:val="00384FD5"/>
    <w:rsid w:val="003854B9"/>
    <w:rsid w:val="00385CAA"/>
    <w:rsid w:val="00386194"/>
    <w:rsid w:val="00386962"/>
    <w:rsid w:val="00386AFC"/>
    <w:rsid w:val="00387182"/>
    <w:rsid w:val="00387C21"/>
    <w:rsid w:val="00390A95"/>
    <w:rsid w:val="003948C7"/>
    <w:rsid w:val="00395472"/>
    <w:rsid w:val="003959C7"/>
    <w:rsid w:val="00395AE1"/>
    <w:rsid w:val="0039683F"/>
    <w:rsid w:val="00397267"/>
    <w:rsid w:val="003A1539"/>
    <w:rsid w:val="003A2261"/>
    <w:rsid w:val="003A24A0"/>
    <w:rsid w:val="003A2BFA"/>
    <w:rsid w:val="003A3BFF"/>
    <w:rsid w:val="003A6BE6"/>
    <w:rsid w:val="003A7DE7"/>
    <w:rsid w:val="003B1979"/>
    <w:rsid w:val="003B1D75"/>
    <w:rsid w:val="003B4A47"/>
    <w:rsid w:val="003B5298"/>
    <w:rsid w:val="003B609D"/>
    <w:rsid w:val="003B612F"/>
    <w:rsid w:val="003B767E"/>
    <w:rsid w:val="003C11AA"/>
    <w:rsid w:val="003C14C7"/>
    <w:rsid w:val="003C1828"/>
    <w:rsid w:val="003C18C4"/>
    <w:rsid w:val="003C7410"/>
    <w:rsid w:val="003D0B4D"/>
    <w:rsid w:val="003D17EC"/>
    <w:rsid w:val="003D1837"/>
    <w:rsid w:val="003D3A1A"/>
    <w:rsid w:val="003D4FC0"/>
    <w:rsid w:val="003D58F1"/>
    <w:rsid w:val="003D73FB"/>
    <w:rsid w:val="003D7981"/>
    <w:rsid w:val="003E468C"/>
    <w:rsid w:val="003E4E23"/>
    <w:rsid w:val="003E51C1"/>
    <w:rsid w:val="003F1550"/>
    <w:rsid w:val="003F1BFE"/>
    <w:rsid w:val="003F39F7"/>
    <w:rsid w:val="003F62DC"/>
    <w:rsid w:val="003F735E"/>
    <w:rsid w:val="003F7721"/>
    <w:rsid w:val="004053B3"/>
    <w:rsid w:val="004059DA"/>
    <w:rsid w:val="00407B7C"/>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464DF"/>
    <w:rsid w:val="004475E2"/>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4564"/>
    <w:rsid w:val="0047671F"/>
    <w:rsid w:val="00477DFD"/>
    <w:rsid w:val="00482AFD"/>
    <w:rsid w:val="00482C14"/>
    <w:rsid w:val="00482F66"/>
    <w:rsid w:val="00483CE8"/>
    <w:rsid w:val="00484287"/>
    <w:rsid w:val="00484761"/>
    <w:rsid w:val="00487670"/>
    <w:rsid w:val="0049214A"/>
    <w:rsid w:val="004931B8"/>
    <w:rsid w:val="00494C65"/>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205F"/>
    <w:rsid w:val="004B32EC"/>
    <w:rsid w:val="004B3555"/>
    <w:rsid w:val="004B56A4"/>
    <w:rsid w:val="004B6A7D"/>
    <w:rsid w:val="004B79F0"/>
    <w:rsid w:val="004B7C0F"/>
    <w:rsid w:val="004C1132"/>
    <w:rsid w:val="004C20AA"/>
    <w:rsid w:val="004C20B6"/>
    <w:rsid w:val="004C214E"/>
    <w:rsid w:val="004C382E"/>
    <w:rsid w:val="004C4D02"/>
    <w:rsid w:val="004C6DB9"/>
    <w:rsid w:val="004C7221"/>
    <w:rsid w:val="004D165B"/>
    <w:rsid w:val="004D220E"/>
    <w:rsid w:val="004D7B0B"/>
    <w:rsid w:val="004E1C17"/>
    <w:rsid w:val="004E22A0"/>
    <w:rsid w:val="004E2877"/>
    <w:rsid w:val="004E2F28"/>
    <w:rsid w:val="004E3252"/>
    <w:rsid w:val="004E36EE"/>
    <w:rsid w:val="004E3E11"/>
    <w:rsid w:val="004E4A35"/>
    <w:rsid w:val="004E63F5"/>
    <w:rsid w:val="004E65CE"/>
    <w:rsid w:val="004F18F5"/>
    <w:rsid w:val="004F31E7"/>
    <w:rsid w:val="004F3834"/>
    <w:rsid w:val="004F52BB"/>
    <w:rsid w:val="0050523B"/>
    <w:rsid w:val="00507207"/>
    <w:rsid w:val="00507F07"/>
    <w:rsid w:val="00510CFD"/>
    <w:rsid w:val="0051192D"/>
    <w:rsid w:val="00511CD3"/>
    <w:rsid w:val="00511DE7"/>
    <w:rsid w:val="0051493C"/>
    <w:rsid w:val="00520CDD"/>
    <w:rsid w:val="00521F19"/>
    <w:rsid w:val="0052378D"/>
    <w:rsid w:val="0052645D"/>
    <w:rsid w:val="005271B4"/>
    <w:rsid w:val="00527A5D"/>
    <w:rsid w:val="0053058E"/>
    <w:rsid w:val="00530E7F"/>
    <w:rsid w:val="00531858"/>
    <w:rsid w:val="00531BAD"/>
    <w:rsid w:val="00531E39"/>
    <w:rsid w:val="0053224D"/>
    <w:rsid w:val="0053365C"/>
    <w:rsid w:val="00533A65"/>
    <w:rsid w:val="00533CC5"/>
    <w:rsid w:val="00535C22"/>
    <w:rsid w:val="00535CA0"/>
    <w:rsid w:val="0053696E"/>
    <w:rsid w:val="00536E7B"/>
    <w:rsid w:val="00541787"/>
    <w:rsid w:val="00541925"/>
    <w:rsid w:val="005443B8"/>
    <w:rsid w:val="00544789"/>
    <w:rsid w:val="005464D2"/>
    <w:rsid w:val="00551668"/>
    <w:rsid w:val="00551C7A"/>
    <w:rsid w:val="0055248B"/>
    <w:rsid w:val="00553428"/>
    <w:rsid w:val="00553BBE"/>
    <w:rsid w:val="00554848"/>
    <w:rsid w:val="005556C8"/>
    <w:rsid w:val="00556237"/>
    <w:rsid w:val="00556529"/>
    <w:rsid w:val="00556BEB"/>
    <w:rsid w:val="0056308F"/>
    <w:rsid w:val="005633A2"/>
    <w:rsid w:val="005651D4"/>
    <w:rsid w:val="005677FF"/>
    <w:rsid w:val="00570264"/>
    <w:rsid w:val="00570489"/>
    <w:rsid w:val="005710DE"/>
    <w:rsid w:val="0057161A"/>
    <w:rsid w:val="00577F38"/>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4790"/>
    <w:rsid w:val="00596140"/>
    <w:rsid w:val="00596817"/>
    <w:rsid w:val="00597AC4"/>
    <w:rsid w:val="00597E03"/>
    <w:rsid w:val="00597E77"/>
    <w:rsid w:val="00597F4C"/>
    <w:rsid w:val="005A198D"/>
    <w:rsid w:val="005A2D78"/>
    <w:rsid w:val="005A4248"/>
    <w:rsid w:val="005A5A36"/>
    <w:rsid w:val="005A6850"/>
    <w:rsid w:val="005A6F66"/>
    <w:rsid w:val="005A70A3"/>
    <w:rsid w:val="005B0302"/>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5F6BC1"/>
    <w:rsid w:val="0060107F"/>
    <w:rsid w:val="00601251"/>
    <w:rsid w:val="00601802"/>
    <w:rsid w:val="00601C4E"/>
    <w:rsid w:val="00601FD4"/>
    <w:rsid w:val="00602B1F"/>
    <w:rsid w:val="00603759"/>
    <w:rsid w:val="006037BE"/>
    <w:rsid w:val="00603A5D"/>
    <w:rsid w:val="00603B29"/>
    <w:rsid w:val="006044E7"/>
    <w:rsid w:val="00604D3A"/>
    <w:rsid w:val="00604D8E"/>
    <w:rsid w:val="00606048"/>
    <w:rsid w:val="00606736"/>
    <w:rsid w:val="00606A0F"/>
    <w:rsid w:val="006072AD"/>
    <w:rsid w:val="006078AC"/>
    <w:rsid w:val="00610342"/>
    <w:rsid w:val="006126F0"/>
    <w:rsid w:val="00612F43"/>
    <w:rsid w:val="00614AD9"/>
    <w:rsid w:val="00615E56"/>
    <w:rsid w:val="0061727F"/>
    <w:rsid w:val="006179E7"/>
    <w:rsid w:val="00617E63"/>
    <w:rsid w:val="00617E7C"/>
    <w:rsid w:val="0062176D"/>
    <w:rsid w:val="00622313"/>
    <w:rsid w:val="00623CA0"/>
    <w:rsid w:val="00623CEE"/>
    <w:rsid w:val="00623FBE"/>
    <w:rsid w:val="00625403"/>
    <w:rsid w:val="0062719B"/>
    <w:rsid w:val="0063030A"/>
    <w:rsid w:val="00631AE9"/>
    <w:rsid w:val="00632611"/>
    <w:rsid w:val="00633FFA"/>
    <w:rsid w:val="0063435E"/>
    <w:rsid w:val="006348E2"/>
    <w:rsid w:val="00641F48"/>
    <w:rsid w:val="00643EF9"/>
    <w:rsid w:val="00644F7A"/>
    <w:rsid w:val="00646579"/>
    <w:rsid w:val="0065346D"/>
    <w:rsid w:val="00653D48"/>
    <w:rsid w:val="00654B94"/>
    <w:rsid w:val="00655A58"/>
    <w:rsid w:val="00657AD3"/>
    <w:rsid w:val="00657E60"/>
    <w:rsid w:val="00661E6E"/>
    <w:rsid w:val="00662BA3"/>
    <w:rsid w:val="006650BB"/>
    <w:rsid w:val="00666C7E"/>
    <w:rsid w:val="00670860"/>
    <w:rsid w:val="00670920"/>
    <w:rsid w:val="00672650"/>
    <w:rsid w:val="00675E81"/>
    <w:rsid w:val="0067656C"/>
    <w:rsid w:val="00676E79"/>
    <w:rsid w:val="00680F91"/>
    <w:rsid w:val="00681077"/>
    <w:rsid w:val="006826B6"/>
    <w:rsid w:val="00682F94"/>
    <w:rsid w:val="00683A7D"/>
    <w:rsid w:val="00684C63"/>
    <w:rsid w:val="00686319"/>
    <w:rsid w:val="006874AA"/>
    <w:rsid w:val="00690D88"/>
    <w:rsid w:val="00690FCC"/>
    <w:rsid w:val="00691D2B"/>
    <w:rsid w:val="00693902"/>
    <w:rsid w:val="00695285"/>
    <w:rsid w:val="00696034"/>
    <w:rsid w:val="00696086"/>
    <w:rsid w:val="006965CD"/>
    <w:rsid w:val="00697729"/>
    <w:rsid w:val="00697809"/>
    <w:rsid w:val="00697AC3"/>
    <w:rsid w:val="006A117F"/>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472"/>
    <w:rsid w:val="006D397C"/>
    <w:rsid w:val="006D3F3A"/>
    <w:rsid w:val="006D5642"/>
    <w:rsid w:val="006D572C"/>
    <w:rsid w:val="006E11C6"/>
    <w:rsid w:val="006E6CE5"/>
    <w:rsid w:val="006E6D89"/>
    <w:rsid w:val="006E7896"/>
    <w:rsid w:val="006F05E9"/>
    <w:rsid w:val="006F1148"/>
    <w:rsid w:val="006F18D2"/>
    <w:rsid w:val="006F1E3F"/>
    <w:rsid w:val="006F38DB"/>
    <w:rsid w:val="006F3C55"/>
    <w:rsid w:val="006F3D54"/>
    <w:rsid w:val="006F417B"/>
    <w:rsid w:val="006F5691"/>
    <w:rsid w:val="006F76AE"/>
    <w:rsid w:val="007004AC"/>
    <w:rsid w:val="00702408"/>
    <w:rsid w:val="007024F8"/>
    <w:rsid w:val="00702811"/>
    <w:rsid w:val="00702A51"/>
    <w:rsid w:val="007039E6"/>
    <w:rsid w:val="007057E7"/>
    <w:rsid w:val="00707F42"/>
    <w:rsid w:val="00713C98"/>
    <w:rsid w:val="0071496D"/>
    <w:rsid w:val="00714C40"/>
    <w:rsid w:val="007163B4"/>
    <w:rsid w:val="007176F2"/>
    <w:rsid w:val="0072646C"/>
    <w:rsid w:val="00726ECA"/>
    <w:rsid w:val="0072715C"/>
    <w:rsid w:val="0072759E"/>
    <w:rsid w:val="00730946"/>
    <w:rsid w:val="00731295"/>
    <w:rsid w:val="007314B4"/>
    <w:rsid w:val="00731BF1"/>
    <w:rsid w:val="00731C25"/>
    <w:rsid w:val="0073216D"/>
    <w:rsid w:val="00732725"/>
    <w:rsid w:val="0073418D"/>
    <w:rsid w:val="00735364"/>
    <w:rsid w:val="0073666C"/>
    <w:rsid w:val="00736D47"/>
    <w:rsid w:val="00737179"/>
    <w:rsid w:val="007400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4C55"/>
    <w:rsid w:val="00755D6E"/>
    <w:rsid w:val="00756091"/>
    <w:rsid w:val="00756100"/>
    <w:rsid w:val="00756451"/>
    <w:rsid w:val="007564A7"/>
    <w:rsid w:val="00756918"/>
    <w:rsid w:val="00756DDB"/>
    <w:rsid w:val="00760783"/>
    <w:rsid w:val="007607AA"/>
    <w:rsid w:val="0076099C"/>
    <w:rsid w:val="00760F81"/>
    <w:rsid w:val="00761CC2"/>
    <w:rsid w:val="007639C2"/>
    <w:rsid w:val="00764BE3"/>
    <w:rsid w:val="00770D89"/>
    <w:rsid w:val="0077351E"/>
    <w:rsid w:val="00775CC6"/>
    <w:rsid w:val="00776D33"/>
    <w:rsid w:val="00780302"/>
    <w:rsid w:val="00780957"/>
    <w:rsid w:val="0078181C"/>
    <w:rsid w:val="00781E6F"/>
    <w:rsid w:val="007839FB"/>
    <w:rsid w:val="00786388"/>
    <w:rsid w:val="00786541"/>
    <w:rsid w:val="007871F5"/>
    <w:rsid w:val="00790347"/>
    <w:rsid w:val="00791772"/>
    <w:rsid w:val="00792C47"/>
    <w:rsid w:val="007961BA"/>
    <w:rsid w:val="007A0940"/>
    <w:rsid w:val="007A2587"/>
    <w:rsid w:val="007A3C97"/>
    <w:rsid w:val="007A413F"/>
    <w:rsid w:val="007A440E"/>
    <w:rsid w:val="007A7238"/>
    <w:rsid w:val="007B0CE2"/>
    <w:rsid w:val="007B56A9"/>
    <w:rsid w:val="007B64AC"/>
    <w:rsid w:val="007C3805"/>
    <w:rsid w:val="007C72D1"/>
    <w:rsid w:val="007C76E6"/>
    <w:rsid w:val="007D07D3"/>
    <w:rsid w:val="007D298D"/>
    <w:rsid w:val="007D331E"/>
    <w:rsid w:val="007D364B"/>
    <w:rsid w:val="007D7091"/>
    <w:rsid w:val="007E0184"/>
    <w:rsid w:val="007E3352"/>
    <w:rsid w:val="007E54F2"/>
    <w:rsid w:val="007E597A"/>
    <w:rsid w:val="007E5F35"/>
    <w:rsid w:val="007E6841"/>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2C95"/>
    <w:rsid w:val="008249B1"/>
    <w:rsid w:val="00827E27"/>
    <w:rsid w:val="008319D1"/>
    <w:rsid w:val="00831BBD"/>
    <w:rsid w:val="008323F7"/>
    <w:rsid w:val="00834858"/>
    <w:rsid w:val="00834C39"/>
    <w:rsid w:val="00834E2C"/>
    <w:rsid w:val="008351D0"/>
    <w:rsid w:val="008354AC"/>
    <w:rsid w:val="008356DE"/>
    <w:rsid w:val="008357D1"/>
    <w:rsid w:val="0083590A"/>
    <w:rsid w:val="008366D1"/>
    <w:rsid w:val="00836F6E"/>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2948"/>
    <w:rsid w:val="00864844"/>
    <w:rsid w:val="00867928"/>
    <w:rsid w:val="00867BE7"/>
    <w:rsid w:val="00870620"/>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349C"/>
    <w:rsid w:val="00893E56"/>
    <w:rsid w:val="00894A36"/>
    <w:rsid w:val="00895570"/>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C6794"/>
    <w:rsid w:val="008D0AC2"/>
    <w:rsid w:val="008D2F6B"/>
    <w:rsid w:val="008D37FF"/>
    <w:rsid w:val="008D4FE4"/>
    <w:rsid w:val="008D5368"/>
    <w:rsid w:val="008D6062"/>
    <w:rsid w:val="008D65DA"/>
    <w:rsid w:val="008D6B5F"/>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2446"/>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3026B"/>
    <w:rsid w:val="00931A3D"/>
    <w:rsid w:val="00934998"/>
    <w:rsid w:val="00936186"/>
    <w:rsid w:val="009361FC"/>
    <w:rsid w:val="0093788C"/>
    <w:rsid w:val="00937FF6"/>
    <w:rsid w:val="00940BA0"/>
    <w:rsid w:val="00941B43"/>
    <w:rsid w:val="009425D7"/>
    <w:rsid w:val="00942FB5"/>
    <w:rsid w:val="009432D3"/>
    <w:rsid w:val="00943F35"/>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0CEB"/>
    <w:rsid w:val="00962644"/>
    <w:rsid w:val="00962C75"/>
    <w:rsid w:val="00963B44"/>
    <w:rsid w:val="00964212"/>
    <w:rsid w:val="009648F2"/>
    <w:rsid w:val="00965C73"/>
    <w:rsid w:val="00965D20"/>
    <w:rsid w:val="00971E6F"/>
    <w:rsid w:val="00973BA1"/>
    <w:rsid w:val="00973D2E"/>
    <w:rsid w:val="0097498F"/>
    <w:rsid w:val="00976C2F"/>
    <w:rsid w:val="00976E78"/>
    <w:rsid w:val="00983296"/>
    <w:rsid w:val="00984757"/>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821"/>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3A4"/>
    <w:rsid w:val="009C392A"/>
    <w:rsid w:val="009C3EA0"/>
    <w:rsid w:val="009C550B"/>
    <w:rsid w:val="009C60C3"/>
    <w:rsid w:val="009C6185"/>
    <w:rsid w:val="009D1BE0"/>
    <w:rsid w:val="009D1F41"/>
    <w:rsid w:val="009D1F94"/>
    <w:rsid w:val="009D225F"/>
    <w:rsid w:val="009D2335"/>
    <w:rsid w:val="009D2571"/>
    <w:rsid w:val="009D2D82"/>
    <w:rsid w:val="009D3424"/>
    <w:rsid w:val="009D5353"/>
    <w:rsid w:val="009D585E"/>
    <w:rsid w:val="009D6DFE"/>
    <w:rsid w:val="009E19B8"/>
    <w:rsid w:val="009E1EDD"/>
    <w:rsid w:val="009E274E"/>
    <w:rsid w:val="009E41D1"/>
    <w:rsid w:val="009E468C"/>
    <w:rsid w:val="009E6D7B"/>
    <w:rsid w:val="009F0056"/>
    <w:rsid w:val="009F084B"/>
    <w:rsid w:val="009F2214"/>
    <w:rsid w:val="009F38FC"/>
    <w:rsid w:val="009F49AA"/>
    <w:rsid w:val="009F55DE"/>
    <w:rsid w:val="009F7B78"/>
    <w:rsid w:val="00A02CD6"/>
    <w:rsid w:val="00A03A21"/>
    <w:rsid w:val="00A0439B"/>
    <w:rsid w:val="00A04931"/>
    <w:rsid w:val="00A0559C"/>
    <w:rsid w:val="00A115E2"/>
    <w:rsid w:val="00A119C0"/>
    <w:rsid w:val="00A12566"/>
    <w:rsid w:val="00A12D70"/>
    <w:rsid w:val="00A12EAB"/>
    <w:rsid w:val="00A1354C"/>
    <w:rsid w:val="00A13B37"/>
    <w:rsid w:val="00A14112"/>
    <w:rsid w:val="00A15DA6"/>
    <w:rsid w:val="00A1658F"/>
    <w:rsid w:val="00A17457"/>
    <w:rsid w:val="00A17641"/>
    <w:rsid w:val="00A220DD"/>
    <w:rsid w:val="00A24FAE"/>
    <w:rsid w:val="00A25D9F"/>
    <w:rsid w:val="00A27135"/>
    <w:rsid w:val="00A27EFC"/>
    <w:rsid w:val="00A27F2A"/>
    <w:rsid w:val="00A320EA"/>
    <w:rsid w:val="00A33C46"/>
    <w:rsid w:val="00A34386"/>
    <w:rsid w:val="00A36F97"/>
    <w:rsid w:val="00A370B0"/>
    <w:rsid w:val="00A3778D"/>
    <w:rsid w:val="00A37BB0"/>
    <w:rsid w:val="00A37FAA"/>
    <w:rsid w:val="00A40F7A"/>
    <w:rsid w:val="00A41B55"/>
    <w:rsid w:val="00A45CBF"/>
    <w:rsid w:val="00A4683A"/>
    <w:rsid w:val="00A46AE1"/>
    <w:rsid w:val="00A473BD"/>
    <w:rsid w:val="00A5137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74A81"/>
    <w:rsid w:val="00A801CC"/>
    <w:rsid w:val="00A8096B"/>
    <w:rsid w:val="00A82DDD"/>
    <w:rsid w:val="00A830FE"/>
    <w:rsid w:val="00A83FFF"/>
    <w:rsid w:val="00A85DEF"/>
    <w:rsid w:val="00A868BB"/>
    <w:rsid w:val="00A873F8"/>
    <w:rsid w:val="00A911CC"/>
    <w:rsid w:val="00A915A0"/>
    <w:rsid w:val="00A93A44"/>
    <w:rsid w:val="00A9407E"/>
    <w:rsid w:val="00A944D9"/>
    <w:rsid w:val="00A9589A"/>
    <w:rsid w:val="00A96BC4"/>
    <w:rsid w:val="00A97245"/>
    <w:rsid w:val="00AA05EF"/>
    <w:rsid w:val="00AA0C0A"/>
    <w:rsid w:val="00AA2785"/>
    <w:rsid w:val="00AA2C8E"/>
    <w:rsid w:val="00AA49A1"/>
    <w:rsid w:val="00AA4B31"/>
    <w:rsid w:val="00AA5406"/>
    <w:rsid w:val="00AA591C"/>
    <w:rsid w:val="00AA7011"/>
    <w:rsid w:val="00AA75BA"/>
    <w:rsid w:val="00AB11D8"/>
    <w:rsid w:val="00AB29EE"/>
    <w:rsid w:val="00AB3958"/>
    <w:rsid w:val="00AB460F"/>
    <w:rsid w:val="00AB5B6C"/>
    <w:rsid w:val="00AC0DF5"/>
    <w:rsid w:val="00AC3F47"/>
    <w:rsid w:val="00AC4BDB"/>
    <w:rsid w:val="00AC639B"/>
    <w:rsid w:val="00AC653C"/>
    <w:rsid w:val="00AD0317"/>
    <w:rsid w:val="00AD0CB1"/>
    <w:rsid w:val="00AD0F17"/>
    <w:rsid w:val="00AD5394"/>
    <w:rsid w:val="00AD73B4"/>
    <w:rsid w:val="00AD7576"/>
    <w:rsid w:val="00AD7F5F"/>
    <w:rsid w:val="00AE04B1"/>
    <w:rsid w:val="00AE04BB"/>
    <w:rsid w:val="00AE1227"/>
    <w:rsid w:val="00AE2FD4"/>
    <w:rsid w:val="00AE4C4F"/>
    <w:rsid w:val="00AE73F7"/>
    <w:rsid w:val="00AF2137"/>
    <w:rsid w:val="00AF5B15"/>
    <w:rsid w:val="00B004F3"/>
    <w:rsid w:val="00B0241F"/>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37642"/>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55E36"/>
    <w:rsid w:val="00B64988"/>
    <w:rsid w:val="00B665FA"/>
    <w:rsid w:val="00B703CD"/>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01F6"/>
    <w:rsid w:val="00BB1578"/>
    <w:rsid w:val="00BB207E"/>
    <w:rsid w:val="00BB2099"/>
    <w:rsid w:val="00BB373E"/>
    <w:rsid w:val="00BB37AD"/>
    <w:rsid w:val="00BB409D"/>
    <w:rsid w:val="00BB48DA"/>
    <w:rsid w:val="00BB5AA0"/>
    <w:rsid w:val="00BB5E06"/>
    <w:rsid w:val="00BB7F21"/>
    <w:rsid w:val="00BC07E5"/>
    <w:rsid w:val="00BC1E75"/>
    <w:rsid w:val="00BC2888"/>
    <w:rsid w:val="00BC2F27"/>
    <w:rsid w:val="00BC38BC"/>
    <w:rsid w:val="00BC4052"/>
    <w:rsid w:val="00BC4BC8"/>
    <w:rsid w:val="00BC530F"/>
    <w:rsid w:val="00BC5B2D"/>
    <w:rsid w:val="00BC68F5"/>
    <w:rsid w:val="00BC7677"/>
    <w:rsid w:val="00BD1C4C"/>
    <w:rsid w:val="00BD1C6D"/>
    <w:rsid w:val="00BD2818"/>
    <w:rsid w:val="00BD36C3"/>
    <w:rsid w:val="00BD4629"/>
    <w:rsid w:val="00BD552F"/>
    <w:rsid w:val="00BD66EB"/>
    <w:rsid w:val="00BD7A60"/>
    <w:rsid w:val="00BE07B9"/>
    <w:rsid w:val="00BE18BC"/>
    <w:rsid w:val="00BE256B"/>
    <w:rsid w:val="00BE2B9D"/>
    <w:rsid w:val="00BE314A"/>
    <w:rsid w:val="00BE7DF3"/>
    <w:rsid w:val="00BF1AE9"/>
    <w:rsid w:val="00BF22D5"/>
    <w:rsid w:val="00BF312B"/>
    <w:rsid w:val="00BF423D"/>
    <w:rsid w:val="00BF625B"/>
    <w:rsid w:val="00BF77FE"/>
    <w:rsid w:val="00C022D3"/>
    <w:rsid w:val="00C02B3E"/>
    <w:rsid w:val="00C03866"/>
    <w:rsid w:val="00C03DF7"/>
    <w:rsid w:val="00C045C1"/>
    <w:rsid w:val="00C04660"/>
    <w:rsid w:val="00C073C6"/>
    <w:rsid w:val="00C07ED4"/>
    <w:rsid w:val="00C10FFD"/>
    <w:rsid w:val="00C1169C"/>
    <w:rsid w:val="00C13B00"/>
    <w:rsid w:val="00C13DEB"/>
    <w:rsid w:val="00C14D4E"/>
    <w:rsid w:val="00C15889"/>
    <w:rsid w:val="00C16396"/>
    <w:rsid w:val="00C207BA"/>
    <w:rsid w:val="00C208B7"/>
    <w:rsid w:val="00C21E57"/>
    <w:rsid w:val="00C220EE"/>
    <w:rsid w:val="00C22622"/>
    <w:rsid w:val="00C2305B"/>
    <w:rsid w:val="00C23244"/>
    <w:rsid w:val="00C23D3B"/>
    <w:rsid w:val="00C23F67"/>
    <w:rsid w:val="00C25700"/>
    <w:rsid w:val="00C27707"/>
    <w:rsid w:val="00C30F9B"/>
    <w:rsid w:val="00C31BC2"/>
    <w:rsid w:val="00C35F7F"/>
    <w:rsid w:val="00C36097"/>
    <w:rsid w:val="00C360BF"/>
    <w:rsid w:val="00C36EBE"/>
    <w:rsid w:val="00C36FCA"/>
    <w:rsid w:val="00C43EB9"/>
    <w:rsid w:val="00C43FBE"/>
    <w:rsid w:val="00C44334"/>
    <w:rsid w:val="00C45DBE"/>
    <w:rsid w:val="00C509A7"/>
    <w:rsid w:val="00C53424"/>
    <w:rsid w:val="00C57754"/>
    <w:rsid w:val="00C57B13"/>
    <w:rsid w:val="00C60866"/>
    <w:rsid w:val="00C62347"/>
    <w:rsid w:val="00C628B3"/>
    <w:rsid w:val="00C63FE9"/>
    <w:rsid w:val="00C6598B"/>
    <w:rsid w:val="00C65ACB"/>
    <w:rsid w:val="00C66EE0"/>
    <w:rsid w:val="00C71989"/>
    <w:rsid w:val="00C73095"/>
    <w:rsid w:val="00C74043"/>
    <w:rsid w:val="00C75639"/>
    <w:rsid w:val="00C75A90"/>
    <w:rsid w:val="00C75C8E"/>
    <w:rsid w:val="00C770CB"/>
    <w:rsid w:val="00C772E0"/>
    <w:rsid w:val="00C80833"/>
    <w:rsid w:val="00C80D20"/>
    <w:rsid w:val="00C82058"/>
    <w:rsid w:val="00C82B9E"/>
    <w:rsid w:val="00C82D19"/>
    <w:rsid w:val="00C83FB7"/>
    <w:rsid w:val="00C842A6"/>
    <w:rsid w:val="00C8453C"/>
    <w:rsid w:val="00C84544"/>
    <w:rsid w:val="00C84638"/>
    <w:rsid w:val="00C84A3E"/>
    <w:rsid w:val="00C865BE"/>
    <w:rsid w:val="00C87CAC"/>
    <w:rsid w:val="00C90C99"/>
    <w:rsid w:val="00C92916"/>
    <w:rsid w:val="00C92D17"/>
    <w:rsid w:val="00C93057"/>
    <w:rsid w:val="00C933B3"/>
    <w:rsid w:val="00C953CC"/>
    <w:rsid w:val="00C97F80"/>
    <w:rsid w:val="00CA1C7D"/>
    <w:rsid w:val="00CA3ACD"/>
    <w:rsid w:val="00CA3DEC"/>
    <w:rsid w:val="00CA4FCB"/>
    <w:rsid w:val="00CA58CA"/>
    <w:rsid w:val="00CA5A56"/>
    <w:rsid w:val="00CB0715"/>
    <w:rsid w:val="00CB0CD3"/>
    <w:rsid w:val="00CB1AF9"/>
    <w:rsid w:val="00CB2A7C"/>
    <w:rsid w:val="00CB2E3C"/>
    <w:rsid w:val="00CB4F6E"/>
    <w:rsid w:val="00CB5A01"/>
    <w:rsid w:val="00CB629B"/>
    <w:rsid w:val="00CB66A6"/>
    <w:rsid w:val="00CC05B0"/>
    <w:rsid w:val="00CC2721"/>
    <w:rsid w:val="00CC2C5E"/>
    <w:rsid w:val="00CC381E"/>
    <w:rsid w:val="00CC5005"/>
    <w:rsid w:val="00CC6F86"/>
    <w:rsid w:val="00CC708B"/>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135E"/>
    <w:rsid w:val="00D023FC"/>
    <w:rsid w:val="00D02624"/>
    <w:rsid w:val="00D0315F"/>
    <w:rsid w:val="00D038CC"/>
    <w:rsid w:val="00D057A2"/>
    <w:rsid w:val="00D07EFF"/>
    <w:rsid w:val="00D11E11"/>
    <w:rsid w:val="00D11EE6"/>
    <w:rsid w:val="00D13400"/>
    <w:rsid w:val="00D145B0"/>
    <w:rsid w:val="00D1484A"/>
    <w:rsid w:val="00D14D5C"/>
    <w:rsid w:val="00D15099"/>
    <w:rsid w:val="00D216A2"/>
    <w:rsid w:val="00D22256"/>
    <w:rsid w:val="00D23965"/>
    <w:rsid w:val="00D263A1"/>
    <w:rsid w:val="00D268B2"/>
    <w:rsid w:val="00D2776A"/>
    <w:rsid w:val="00D30A98"/>
    <w:rsid w:val="00D30CFD"/>
    <w:rsid w:val="00D31F40"/>
    <w:rsid w:val="00D326DE"/>
    <w:rsid w:val="00D33B1D"/>
    <w:rsid w:val="00D33B64"/>
    <w:rsid w:val="00D35FA3"/>
    <w:rsid w:val="00D35FDB"/>
    <w:rsid w:val="00D36294"/>
    <w:rsid w:val="00D42185"/>
    <w:rsid w:val="00D43C1F"/>
    <w:rsid w:val="00D43D27"/>
    <w:rsid w:val="00D43D8E"/>
    <w:rsid w:val="00D4521D"/>
    <w:rsid w:val="00D454D1"/>
    <w:rsid w:val="00D46DD6"/>
    <w:rsid w:val="00D4771D"/>
    <w:rsid w:val="00D50796"/>
    <w:rsid w:val="00D508A3"/>
    <w:rsid w:val="00D5150F"/>
    <w:rsid w:val="00D52657"/>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6963"/>
    <w:rsid w:val="00D8736A"/>
    <w:rsid w:val="00D92A25"/>
    <w:rsid w:val="00D93466"/>
    <w:rsid w:val="00D94AAD"/>
    <w:rsid w:val="00D95428"/>
    <w:rsid w:val="00D95A27"/>
    <w:rsid w:val="00D963A6"/>
    <w:rsid w:val="00D97450"/>
    <w:rsid w:val="00D978AB"/>
    <w:rsid w:val="00DA079A"/>
    <w:rsid w:val="00DA0ADB"/>
    <w:rsid w:val="00DA1E31"/>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495"/>
    <w:rsid w:val="00DE2429"/>
    <w:rsid w:val="00DE3806"/>
    <w:rsid w:val="00DE460F"/>
    <w:rsid w:val="00DE49AC"/>
    <w:rsid w:val="00DE5169"/>
    <w:rsid w:val="00DE58BA"/>
    <w:rsid w:val="00DE606E"/>
    <w:rsid w:val="00DE613C"/>
    <w:rsid w:val="00DE63F5"/>
    <w:rsid w:val="00DF1E08"/>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1FBA"/>
    <w:rsid w:val="00E228B6"/>
    <w:rsid w:val="00E2311B"/>
    <w:rsid w:val="00E26100"/>
    <w:rsid w:val="00E3014F"/>
    <w:rsid w:val="00E302E1"/>
    <w:rsid w:val="00E307ED"/>
    <w:rsid w:val="00E316F7"/>
    <w:rsid w:val="00E3231B"/>
    <w:rsid w:val="00E324FE"/>
    <w:rsid w:val="00E3765C"/>
    <w:rsid w:val="00E37F44"/>
    <w:rsid w:val="00E40B50"/>
    <w:rsid w:val="00E4269C"/>
    <w:rsid w:val="00E4290A"/>
    <w:rsid w:val="00E44EE7"/>
    <w:rsid w:val="00E46F24"/>
    <w:rsid w:val="00E47D28"/>
    <w:rsid w:val="00E47F57"/>
    <w:rsid w:val="00E50082"/>
    <w:rsid w:val="00E505DD"/>
    <w:rsid w:val="00E52EB4"/>
    <w:rsid w:val="00E576D1"/>
    <w:rsid w:val="00E61FC6"/>
    <w:rsid w:val="00E65396"/>
    <w:rsid w:val="00E664EC"/>
    <w:rsid w:val="00E67A71"/>
    <w:rsid w:val="00E70B83"/>
    <w:rsid w:val="00E71779"/>
    <w:rsid w:val="00E71F5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3E4C"/>
    <w:rsid w:val="00EA43DC"/>
    <w:rsid w:val="00EA481F"/>
    <w:rsid w:val="00EA4D50"/>
    <w:rsid w:val="00EA5FCA"/>
    <w:rsid w:val="00EA64C3"/>
    <w:rsid w:val="00EB08A8"/>
    <w:rsid w:val="00EB0CA0"/>
    <w:rsid w:val="00EB5498"/>
    <w:rsid w:val="00EB5DC3"/>
    <w:rsid w:val="00EB665A"/>
    <w:rsid w:val="00EC13D0"/>
    <w:rsid w:val="00EC1AC2"/>
    <w:rsid w:val="00EC47B5"/>
    <w:rsid w:val="00EC4F36"/>
    <w:rsid w:val="00EC559E"/>
    <w:rsid w:val="00EC5B71"/>
    <w:rsid w:val="00EC7374"/>
    <w:rsid w:val="00ED05D9"/>
    <w:rsid w:val="00ED0882"/>
    <w:rsid w:val="00ED534C"/>
    <w:rsid w:val="00ED6A03"/>
    <w:rsid w:val="00ED6AC7"/>
    <w:rsid w:val="00EE00E4"/>
    <w:rsid w:val="00EE0B17"/>
    <w:rsid w:val="00EE1ECA"/>
    <w:rsid w:val="00EE24A1"/>
    <w:rsid w:val="00EE49C5"/>
    <w:rsid w:val="00EE55BB"/>
    <w:rsid w:val="00EE672F"/>
    <w:rsid w:val="00EE7AD2"/>
    <w:rsid w:val="00EF096F"/>
    <w:rsid w:val="00EF1A03"/>
    <w:rsid w:val="00EF21E3"/>
    <w:rsid w:val="00EF50BD"/>
    <w:rsid w:val="00EF5BDC"/>
    <w:rsid w:val="00EF628A"/>
    <w:rsid w:val="00F00A09"/>
    <w:rsid w:val="00F00E25"/>
    <w:rsid w:val="00F01C6D"/>
    <w:rsid w:val="00F03A62"/>
    <w:rsid w:val="00F04466"/>
    <w:rsid w:val="00F04E9E"/>
    <w:rsid w:val="00F05CC9"/>
    <w:rsid w:val="00F06C88"/>
    <w:rsid w:val="00F073B3"/>
    <w:rsid w:val="00F07628"/>
    <w:rsid w:val="00F07C39"/>
    <w:rsid w:val="00F10525"/>
    <w:rsid w:val="00F109E9"/>
    <w:rsid w:val="00F10B62"/>
    <w:rsid w:val="00F10CE2"/>
    <w:rsid w:val="00F1239C"/>
    <w:rsid w:val="00F126D3"/>
    <w:rsid w:val="00F12FD0"/>
    <w:rsid w:val="00F13E50"/>
    <w:rsid w:val="00F226DE"/>
    <w:rsid w:val="00F22F57"/>
    <w:rsid w:val="00F23A1A"/>
    <w:rsid w:val="00F23F2C"/>
    <w:rsid w:val="00F24190"/>
    <w:rsid w:val="00F25326"/>
    <w:rsid w:val="00F2655C"/>
    <w:rsid w:val="00F26DAE"/>
    <w:rsid w:val="00F27221"/>
    <w:rsid w:val="00F31068"/>
    <w:rsid w:val="00F33CA6"/>
    <w:rsid w:val="00F35AF7"/>
    <w:rsid w:val="00F3634C"/>
    <w:rsid w:val="00F37C5D"/>
    <w:rsid w:val="00F37DE7"/>
    <w:rsid w:val="00F40176"/>
    <w:rsid w:val="00F408F1"/>
    <w:rsid w:val="00F42973"/>
    <w:rsid w:val="00F43123"/>
    <w:rsid w:val="00F43191"/>
    <w:rsid w:val="00F4449D"/>
    <w:rsid w:val="00F4584A"/>
    <w:rsid w:val="00F46362"/>
    <w:rsid w:val="00F4676B"/>
    <w:rsid w:val="00F46E57"/>
    <w:rsid w:val="00F5243A"/>
    <w:rsid w:val="00F52AD1"/>
    <w:rsid w:val="00F52EA2"/>
    <w:rsid w:val="00F5384F"/>
    <w:rsid w:val="00F53D4C"/>
    <w:rsid w:val="00F53D6E"/>
    <w:rsid w:val="00F5483F"/>
    <w:rsid w:val="00F5496F"/>
    <w:rsid w:val="00F56D02"/>
    <w:rsid w:val="00F613B4"/>
    <w:rsid w:val="00F62B60"/>
    <w:rsid w:val="00F67EC6"/>
    <w:rsid w:val="00F703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9414A"/>
    <w:rsid w:val="00F9750A"/>
    <w:rsid w:val="00FA130E"/>
    <w:rsid w:val="00FA4DBD"/>
    <w:rsid w:val="00FA5284"/>
    <w:rsid w:val="00FA5B3F"/>
    <w:rsid w:val="00FA5E4B"/>
    <w:rsid w:val="00FA672D"/>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C6E99"/>
    <w:rsid w:val="00FD04E8"/>
    <w:rsid w:val="00FD0686"/>
    <w:rsid w:val="00FD18E3"/>
    <w:rsid w:val="00FD1FE6"/>
    <w:rsid w:val="00FD20D2"/>
    <w:rsid w:val="00FD31C4"/>
    <w:rsid w:val="00FD4E84"/>
    <w:rsid w:val="00FD5D3A"/>
    <w:rsid w:val="00FE039B"/>
    <w:rsid w:val="00FE0852"/>
    <w:rsid w:val="00FE0F0C"/>
    <w:rsid w:val="00FE0F3D"/>
    <w:rsid w:val="00FE15D0"/>
    <w:rsid w:val="00FE1A87"/>
    <w:rsid w:val="00FE1DA9"/>
    <w:rsid w:val="00FE2D67"/>
    <w:rsid w:val="00FE3AF1"/>
    <w:rsid w:val="00FE489C"/>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94CEAED"/>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06AF50A8-5E18-4EFF-8B62-FBC3E8C07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 w:type="paragraph" w:customStyle="1" w:styleId="IEEEStdsTableColumnHead">
    <w:name w:val="IEEEStds Table Column Head"/>
    <w:basedOn w:val="Normal"/>
    <w:rsid w:val="000936FD"/>
    <w:pPr>
      <w:keepNext/>
      <w:keepLines/>
      <w:overflowPunct/>
      <w:autoSpaceDE/>
      <w:autoSpaceDN/>
      <w:adjustRightInd/>
      <w:spacing w:after="0"/>
      <w:jc w:val="center"/>
      <w:textAlignment w:val="auto"/>
    </w:pPr>
    <w:rPr>
      <w:b/>
      <w:sz w:val="18"/>
      <w:lang w:val="en-US" w:eastAsia="ja-JP"/>
    </w:rPr>
  </w:style>
  <w:style w:type="paragraph" w:customStyle="1" w:styleId="IEEEStdsTableData-Left">
    <w:name w:val="IEEEStds Table Data - Left"/>
    <w:basedOn w:val="Normal"/>
    <w:rsid w:val="000936FD"/>
    <w:pPr>
      <w:keepNext/>
      <w:keepLines/>
      <w:overflowPunct/>
      <w:autoSpaceDE/>
      <w:autoSpaceDN/>
      <w:adjustRightInd/>
      <w:spacing w:after="0"/>
      <w:textAlignment w:val="auto"/>
    </w:pPr>
    <w:rPr>
      <w:sz w:val="18"/>
      <w:lang w:val="en-US" w:eastAsia="ja-JP"/>
    </w:rPr>
  </w:style>
  <w:style w:type="table" w:styleId="TableGrid">
    <w:name w:val="Table Grid"/>
    <w:basedOn w:val="TableNormal"/>
    <w:rsid w:val="00E47D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104581"/>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2897">
      <w:bodyDiv w:val="1"/>
      <w:marLeft w:val="0"/>
      <w:marRight w:val="0"/>
      <w:marTop w:val="0"/>
      <w:marBottom w:val="0"/>
      <w:divBdr>
        <w:top w:val="none" w:sz="0" w:space="0" w:color="auto"/>
        <w:left w:val="none" w:sz="0" w:space="0" w:color="auto"/>
        <w:bottom w:val="none" w:sz="0" w:space="0" w:color="auto"/>
        <w:right w:val="none" w:sz="0" w:space="0" w:color="auto"/>
      </w:divBdr>
    </w:div>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316616535">
      <w:bodyDiv w:val="1"/>
      <w:marLeft w:val="0"/>
      <w:marRight w:val="0"/>
      <w:marTop w:val="0"/>
      <w:marBottom w:val="0"/>
      <w:divBdr>
        <w:top w:val="none" w:sz="0" w:space="0" w:color="auto"/>
        <w:left w:val="none" w:sz="0" w:space="0" w:color="auto"/>
        <w:bottom w:val="none" w:sz="0" w:space="0" w:color="auto"/>
        <w:right w:val="none" w:sz="0" w:space="0" w:color="auto"/>
      </w:divBdr>
    </w:div>
    <w:div w:id="440227869">
      <w:bodyDiv w:val="1"/>
      <w:marLeft w:val="0"/>
      <w:marRight w:val="0"/>
      <w:marTop w:val="0"/>
      <w:marBottom w:val="0"/>
      <w:divBdr>
        <w:top w:val="none" w:sz="0" w:space="0" w:color="auto"/>
        <w:left w:val="none" w:sz="0" w:space="0" w:color="auto"/>
        <w:bottom w:val="none" w:sz="0" w:space="0" w:color="auto"/>
        <w:right w:val="none" w:sz="0" w:space="0" w:color="auto"/>
      </w:divBdr>
    </w:div>
    <w:div w:id="496382370">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599142221">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29185191">
      <w:bodyDiv w:val="1"/>
      <w:marLeft w:val="0"/>
      <w:marRight w:val="0"/>
      <w:marTop w:val="0"/>
      <w:marBottom w:val="0"/>
      <w:divBdr>
        <w:top w:val="none" w:sz="0" w:space="0" w:color="auto"/>
        <w:left w:val="none" w:sz="0" w:space="0" w:color="auto"/>
        <w:bottom w:val="none" w:sz="0" w:space="0" w:color="auto"/>
        <w:right w:val="none" w:sz="0" w:space="0" w:color="auto"/>
      </w:divBdr>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300065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03274729">
      <w:bodyDiv w:val="1"/>
      <w:marLeft w:val="0"/>
      <w:marRight w:val="0"/>
      <w:marTop w:val="0"/>
      <w:marBottom w:val="0"/>
      <w:divBdr>
        <w:top w:val="none" w:sz="0" w:space="0" w:color="auto"/>
        <w:left w:val="none" w:sz="0" w:space="0" w:color="auto"/>
        <w:bottom w:val="none" w:sz="0" w:space="0" w:color="auto"/>
        <w:right w:val="none" w:sz="0" w:space="0" w:color="auto"/>
      </w:divBdr>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8031172">
      <w:bodyDiv w:val="1"/>
      <w:marLeft w:val="0"/>
      <w:marRight w:val="0"/>
      <w:marTop w:val="0"/>
      <w:marBottom w:val="0"/>
      <w:divBdr>
        <w:top w:val="none" w:sz="0" w:space="0" w:color="auto"/>
        <w:left w:val="none" w:sz="0" w:space="0" w:color="auto"/>
        <w:bottom w:val="none" w:sz="0" w:space="0" w:color="auto"/>
        <w:right w:val="none" w:sz="0" w:space="0" w:color="auto"/>
      </w:divBdr>
    </w:div>
    <w:div w:id="1847406650">
      <w:bodyDiv w:val="1"/>
      <w:marLeft w:val="0"/>
      <w:marRight w:val="0"/>
      <w:marTop w:val="0"/>
      <w:marBottom w:val="0"/>
      <w:divBdr>
        <w:top w:val="none" w:sz="0" w:space="0" w:color="auto"/>
        <w:left w:val="none" w:sz="0" w:space="0" w:color="auto"/>
        <w:bottom w:val="none" w:sz="0" w:space="0" w:color="auto"/>
        <w:right w:val="none" w:sz="0" w:space="0" w:color="auto"/>
      </w:divBdr>
    </w:div>
    <w:div w:id="1878350452">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 w:id="2129003891">
      <w:bodyDiv w:val="1"/>
      <w:marLeft w:val="0"/>
      <w:marRight w:val="0"/>
      <w:marTop w:val="0"/>
      <w:marBottom w:val="0"/>
      <w:divBdr>
        <w:top w:val="none" w:sz="0" w:space="0" w:color="auto"/>
        <w:left w:val="none" w:sz="0" w:space="0" w:color="auto"/>
        <w:bottom w:val="none" w:sz="0" w:space="0" w:color="auto"/>
        <w:right w:val="none" w:sz="0" w:space="0" w:color="auto"/>
      </w:divBdr>
      <w:divsChild>
        <w:div w:id="15861023">
          <w:marLeft w:val="0"/>
          <w:marRight w:val="0"/>
          <w:marTop w:val="0"/>
          <w:marBottom w:val="0"/>
          <w:divBdr>
            <w:top w:val="none" w:sz="0" w:space="0" w:color="auto"/>
            <w:left w:val="none" w:sz="0" w:space="0" w:color="auto"/>
            <w:bottom w:val="none" w:sz="0" w:space="0" w:color="auto"/>
            <w:right w:val="none" w:sz="0" w:space="0" w:color="auto"/>
          </w:divBdr>
        </w:div>
      </w:divsChild>
    </w:div>
    <w:div w:id="214704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19B08FE2E6FF1469017B6E221616525" ma:contentTypeVersion="10" ma:contentTypeDescription="Create a new document." ma:contentTypeScope="" ma:versionID="b49784f65bb4ae0ec9555d70b015be80">
  <xsd:schema xmlns:xsd="http://www.w3.org/2001/XMLSchema" xmlns:xs="http://www.w3.org/2001/XMLSchema" xmlns:p="http://schemas.microsoft.com/office/2006/metadata/properties" xmlns:ns2="398b372f-0225-45db-a3b7-f7fcad7f4a7f" xmlns:ns3="61563987-b26c-49e5-a834-b739fe7433da" targetNamespace="http://schemas.microsoft.com/office/2006/metadata/properties" ma:root="true" ma:fieldsID="e47bbf7ee3515f1e06bf2207e4e8040c" ns2:_="" ns3:_="">
    <xsd:import namespace="398b372f-0225-45db-a3b7-f7fcad7f4a7f"/>
    <xsd:import namespace="61563987-b26c-49e5-a834-b739fe7433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b372f-0225-45db-a3b7-f7fcad7f4a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563987-b26c-49e5-a834-b739fe7433d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0846E790-10D0-45FF-B51C-8C92772F3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b372f-0225-45db-a3b7-f7fcad7f4a7f"/>
    <ds:schemaRef ds:uri="61563987-b26c-49e5-a834-b739fe7433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1459</Words>
  <Characters>7735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Monrad-10</cp:lastModifiedBy>
  <cp:revision>2</cp:revision>
  <dcterms:created xsi:type="dcterms:W3CDTF">2021-05-21T10:45:00Z</dcterms:created>
  <dcterms:modified xsi:type="dcterms:W3CDTF">2021-05-21T10:45:00Z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0x010100419B08FE2E6FF1469017B6E221616525</vt:lpwstr>
  </property>
</Properties>
</file>