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00C16" w14:textId="789E20C0" w:rsidR="00FF2001" w:rsidRPr="00FF2001" w:rsidRDefault="00FF2001" w:rsidP="00FF2001">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sidR="004208C4">
        <w:rPr>
          <w:rFonts w:ascii="Arial" w:eastAsia="MS Mincho" w:hAnsi="Arial" w:cs="Arial"/>
          <w:b/>
          <w:lang w:eastAsia="ja-JP"/>
        </w:rPr>
        <w:t>4</w:t>
      </w:r>
      <w:r w:rsidRPr="00FF2001">
        <w:rPr>
          <w:rFonts w:ascii="Arial" w:eastAsia="MS Mincho" w:hAnsi="Arial" w:cs="Arial"/>
          <w:b/>
          <w:lang w:eastAsia="ja-JP"/>
        </w:rPr>
        <w:t xml:space="preserve"> </w:t>
      </w:r>
      <w:r w:rsidRPr="00FF2001">
        <w:rPr>
          <w:rFonts w:ascii="Arial" w:eastAsia="MS Mincho" w:hAnsi="Arial" w:cs="Arial"/>
          <w:b/>
          <w:lang w:eastAsia="ja-JP"/>
        </w:rPr>
        <w:tab/>
      </w:r>
      <w:r w:rsidR="00AC5793">
        <w:rPr>
          <w:rFonts w:ascii="Arial" w:eastAsia="MS Mincho" w:hAnsi="Arial" w:cs="Arial"/>
          <w:b/>
          <w:lang w:eastAsia="ja-JP"/>
        </w:rPr>
        <w:t>S1</w:t>
      </w:r>
      <w:r w:rsidRPr="00FF2001">
        <w:rPr>
          <w:rFonts w:ascii="Arial" w:eastAsia="MS Mincho" w:hAnsi="Arial" w:cs="Arial"/>
          <w:b/>
          <w:lang w:eastAsia="ja-JP"/>
        </w:rPr>
        <w:t>-18</w:t>
      </w:r>
      <w:r w:rsidR="00327142">
        <w:rPr>
          <w:rFonts w:ascii="Arial" w:eastAsia="MS Mincho" w:hAnsi="Arial" w:cs="Arial"/>
          <w:b/>
          <w:lang w:eastAsia="ja-JP"/>
        </w:rPr>
        <w:t>30</w:t>
      </w:r>
      <w:r w:rsidR="004F2143">
        <w:rPr>
          <w:rFonts w:ascii="Arial" w:eastAsia="MS Mincho" w:hAnsi="Arial" w:cs="Arial"/>
          <w:b/>
          <w:lang w:eastAsia="ja-JP"/>
        </w:rPr>
        <w:t>6</w:t>
      </w:r>
      <w:r w:rsidR="00250C1F">
        <w:rPr>
          <w:rFonts w:ascii="Arial" w:eastAsia="MS Mincho" w:hAnsi="Arial" w:cs="Arial"/>
          <w:b/>
          <w:lang w:eastAsia="ja-JP"/>
        </w:rPr>
        <w:t>4</w:t>
      </w:r>
    </w:p>
    <w:p w14:paraId="0F4C6CA1" w14:textId="77777777" w:rsidR="00B4181D" w:rsidRPr="000D6532" w:rsidRDefault="004208C4" w:rsidP="00FF2001">
      <w:pPr>
        <w:pBdr>
          <w:bottom w:val="single" w:sz="4" w:space="1" w:color="auto"/>
        </w:pBdr>
        <w:tabs>
          <w:tab w:val="right" w:pos="9214"/>
        </w:tabs>
        <w:rPr>
          <w:rFonts w:ascii="Arial" w:eastAsia="MS Mincho" w:hAnsi="Arial" w:cs="Arial"/>
          <w:b/>
          <w:lang w:eastAsia="ja-JP"/>
        </w:rPr>
      </w:pPr>
      <w:r>
        <w:rPr>
          <w:rFonts w:ascii="Arial" w:eastAsia="MS Mincho" w:hAnsi="Arial" w:cs="Arial"/>
          <w:b/>
          <w:lang w:eastAsia="ja-JP"/>
        </w:rPr>
        <w:t>Spokane</w:t>
      </w:r>
      <w:r w:rsidR="00AC5793" w:rsidRPr="00AC5793">
        <w:rPr>
          <w:rFonts w:ascii="Arial" w:eastAsia="MS Mincho" w:hAnsi="Arial" w:cs="Arial"/>
          <w:b/>
          <w:lang w:eastAsia="ja-JP"/>
        </w:rPr>
        <w:t xml:space="preserve">, </w:t>
      </w:r>
      <w:r w:rsidR="00C622D4">
        <w:rPr>
          <w:rFonts w:ascii="Arial" w:eastAsia="MS Mincho" w:hAnsi="Arial" w:cs="Arial"/>
          <w:b/>
          <w:lang w:eastAsia="ja-JP"/>
        </w:rPr>
        <w:t>USA</w:t>
      </w:r>
      <w:r w:rsidR="00AC5793" w:rsidRPr="00AC5793">
        <w:rPr>
          <w:rFonts w:ascii="Arial" w:eastAsia="MS Mincho" w:hAnsi="Arial" w:cs="Arial"/>
          <w:b/>
          <w:lang w:eastAsia="ja-JP"/>
        </w:rPr>
        <w:t xml:space="preserve">, </w:t>
      </w:r>
      <w:r>
        <w:rPr>
          <w:rFonts w:ascii="Arial" w:eastAsia="MS Mincho" w:hAnsi="Arial" w:cs="Arial"/>
          <w:b/>
          <w:lang w:eastAsia="ja-JP"/>
        </w:rPr>
        <w:t>12 – 16 November</w:t>
      </w:r>
    </w:p>
    <w:p w14:paraId="01F01EA7" w14:textId="77777777" w:rsidR="00B4181D" w:rsidRPr="000D6532" w:rsidRDefault="00B4181D" w:rsidP="00B4181D">
      <w:pPr>
        <w:rPr>
          <w:rFonts w:ascii="Arial" w:eastAsia="MS Mincho" w:hAnsi="Arial"/>
          <w:lang w:eastAsia="ja-JP"/>
        </w:rPr>
      </w:pPr>
    </w:p>
    <w:p w14:paraId="73D4AF0D" w14:textId="4E801301"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FC3DB3">
        <w:rPr>
          <w:rFonts w:ascii="Arial" w:eastAsia="SimSun" w:hAnsi="Arial"/>
          <w:lang w:eastAsia="en-GB"/>
        </w:rPr>
        <w:t>Definitions for TR22.827</w:t>
      </w:r>
    </w:p>
    <w:p w14:paraId="414C8361" w14:textId="01CD1106"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 xml:space="preserve">Agenda </w:t>
      </w:r>
      <w:proofErr w:type="gramStart"/>
      <w:r w:rsidRPr="00612CC6">
        <w:rPr>
          <w:rFonts w:ascii="Arial" w:eastAsia="SimSun" w:hAnsi="Arial"/>
          <w:lang w:val="fr-CH" w:eastAsia="en-GB"/>
        </w:rPr>
        <w:t>Item:</w:t>
      </w:r>
      <w:proofErr w:type="gramEnd"/>
      <w:r w:rsidRPr="00612CC6">
        <w:rPr>
          <w:rFonts w:ascii="Arial" w:eastAsia="SimSun" w:hAnsi="Arial"/>
          <w:lang w:val="fr-CH" w:eastAsia="en-GB"/>
        </w:rPr>
        <w:tab/>
      </w:r>
      <w:r w:rsidR="00F455E7">
        <w:rPr>
          <w:rFonts w:ascii="Arial" w:eastAsia="SimSun" w:hAnsi="Arial"/>
          <w:lang w:val="fr-CH" w:eastAsia="en-GB"/>
        </w:rPr>
        <w:t>8.3</w:t>
      </w:r>
    </w:p>
    <w:p w14:paraId="2F59022C" w14:textId="51103410"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Source:</w:t>
      </w:r>
      <w:proofErr w:type="gramEnd"/>
      <w:r w:rsidRPr="00612CC6">
        <w:rPr>
          <w:rFonts w:ascii="Arial" w:eastAsia="SimSun" w:hAnsi="Arial"/>
          <w:lang w:val="fr-CH" w:eastAsia="en-GB"/>
        </w:rPr>
        <w:tab/>
      </w:r>
      <w:r w:rsidR="00F455E7">
        <w:rPr>
          <w:rFonts w:ascii="Arial" w:eastAsia="SimSun" w:hAnsi="Arial"/>
          <w:lang w:val="fr-CH" w:eastAsia="en-GB"/>
        </w:rPr>
        <w:t>EB</w:t>
      </w:r>
      <w:r w:rsidR="00DE0306">
        <w:rPr>
          <w:rFonts w:ascii="Arial" w:eastAsia="SimSun" w:hAnsi="Arial"/>
          <w:lang w:val="fr-CH" w:eastAsia="en-GB"/>
        </w:rPr>
        <w:t>U, BBC</w:t>
      </w:r>
    </w:p>
    <w:p w14:paraId="04B514F9" w14:textId="38E9169D"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Contact:</w:t>
      </w:r>
      <w:proofErr w:type="gramEnd"/>
      <w:r w:rsidRPr="00612CC6">
        <w:rPr>
          <w:rFonts w:ascii="Arial" w:eastAsia="SimSun" w:hAnsi="Arial"/>
          <w:lang w:val="fr-CH" w:eastAsia="en-GB"/>
        </w:rPr>
        <w:tab/>
      </w:r>
      <w:r w:rsidR="00250C1F">
        <w:rPr>
          <w:rFonts w:ascii="Arial" w:eastAsia="SimSun" w:hAnsi="Arial"/>
          <w:lang w:val="fr-CH" w:eastAsia="en-GB"/>
        </w:rPr>
        <w:t>Ian.Wagdin</w:t>
      </w:r>
      <w:r w:rsidR="00255EF1">
        <w:rPr>
          <w:rFonts w:ascii="Arial" w:eastAsia="SimSun" w:hAnsi="Arial"/>
          <w:lang w:val="fr-CH" w:eastAsia="en-GB"/>
        </w:rPr>
        <w:t>@</w:t>
      </w:r>
      <w:r w:rsidR="00DE0306">
        <w:rPr>
          <w:rFonts w:ascii="Arial" w:eastAsia="SimSun" w:hAnsi="Arial"/>
          <w:lang w:val="fr-CH" w:eastAsia="en-GB"/>
        </w:rPr>
        <w:t>bbc.co.uk</w:t>
      </w:r>
    </w:p>
    <w:p w14:paraId="31F256C5" w14:textId="77777777" w:rsidR="00B4181D" w:rsidRPr="00612CC6" w:rsidRDefault="00B4181D" w:rsidP="00B4181D">
      <w:pPr>
        <w:pBdr>
          <w:bottom w:val="single" w:sz="6" w:space="1" w:color="auto"/>
        </w:pBdr>
        <w:rPr>
          <w:rFonts w:eastAsia="MS Mincho"/>
          <w:lang w:val="fr-CH" w:eastAsia="ja-JP"/>
        </w:rPr>
      </w:pPr>
    </w:p>
    <w:p w14:paraId="38F793E4" w14:textId="3E05EAFA"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w:t>
      </w:r>
      <w:r w:rsidR="00250C1F">
        <w:rPr>
          <w:rFonts w:ascii="Arial" w:eastAsia="Calibri" w:hAnsi="Arial" w:cs="Arial"/>
          <w:i/>
          <w:sz w:val="22"/>
          <w:szCs w:val="22"/>
        </w:rPr>
        <w:t xml:space="preserve">definitions to be added to section 3.1 of TR22.287, i.e. </w:t>
      </w:r>
      <w:r w:rsidR="00C622D4">
        <w:rPr>
          <w:rFonts w:ascii="Arial" w:eastAsia="Calibri" w:hAnsi="Arial" w:cs="Arial"/>
          <w:i/>
          <w:sz w:val="22"/>
          <w:szCs w:val="22"/>
        </w:rPr>
        <w:t>audio-visual content and service production to be supported by 3GPP system</w:t>
      </w:r>
      <w:r w:rsidR="00250C1F">
        <w:rPr>
          <w:rFonts w:ascii="Arial" w:eastAsia="Calibri" w:hAnsi="Arial" w:cs="Arial"/>
          <w:i/>
          <w:sz w:val="22"/>
          <w:szCs w:val="22"/>
        </w:rPr>
        <w:t>s</w:t>
      </w:r>
      <w:r w:rsidR="00C622D4" w:rsidRPr="00F455E7">
        <w:rPr>
          <w:rFonts w:ascii="Arial" w:eastAsia="Calibri" w:hAnsi="Arial" w:cs="Arial"/>
          <w:i/>
          <w:sz w:val="22"/>
          <w:szCs w:val="22"/>
        </w:rPr>
        <w:t>.</w:t>
      </w:r>
    </w:p>
    <w:p w14:paraId="0CF160E2" w14:textId="77777777" w:rsidR="00A45CBF" w:rsidRPr="000D6532" w:rsidRDefault="00A45CBF" w:rsidP="00B4181D">
      <w:bookmarkStart w:id="0" w:name="_GoBack"/>
      <w:bookmarkEnd w:id="0"/>
    </w:p>
    <w:p w14:paraId="231E636B" w14:textId="454ECC0F" w:rsidR="00A45CBF" w:rsidRDefault="00200074" w:rsidP="00B4181D">
      <w:pPr>
        <w:rPr>
          <w:sz w:val="20"/>
          <w:szCs w:val="20"/>
        </w:rPr>
      </w:pPr>
      <w:r w:rsidRPr="00D365A6">
        <w:rPr>
          <w:sz w:val="20"/>
          <w:szCs w:val="20"/>
        </w:rPr>
        <w:t xml:space="preserve">---------- </w:t>
      </w:r>
      <w:r w:rsidR="00250C1F">
        <w:rPr>
          <w:sz w:val="20"/>
          <w:szCs w:val="20"/>
        </w:rPr>
        <w:t>begin new text</w:t>
      </w:r>
      <w:r w:rsidRPr="00D365A6">
        <w:rPr>
          <w:sz w:val="20"/>
          <w:szCs w:val="20"/>
        </w:rPr>
        <w:t xml:space="preserve"> ----------</w:t>
      </w:r>
    </w:p>
    <w:p w14:paraId="45AFA04D" w14:textId="7AF74356" w:rsidR="00250C1F" w:rsidRDefault="00250C1F" w:rsidP="00B4181D">
      <w:pPr>
        <w:rPr>
          <w:sz w:val="20"/>
          <w:szCs w:val="20"/>
        </w:rPr>
      </w:pPr>
    </w:p>
    <w:p w14:paraId="7ADF2157" w14:textId="5D0F0469" w:rsidR="00250C1F" w:rsidRDefault="00250C1F" w:rsidP="00B4181D">
      <w:pPr>
        <w:rPr>
          <w:sz w:val="20"/>
          <w:szCs w:val="20"/>
        </w:rPr>
      </w:pP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1961"/>
        <w:gridCol w:w="5411"/>
        <w:gridCol w:w="1782"/>
      </w:tblGrid>
      <w:tr w:rsidR="00250C1F" w:rsidRPr="00250C1F" w14:paraId="7F0B004A"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31E8EE6C" w14:textId="77777777" w:rsidR="00250C1F" w:rsidRPr="00250C1F" w:rsidRDefault="00250C1F" w:rsidP="00681B6E">
            <w:pPr>
              <w:spacing w:before="150"/>
              <w:rPr>
                <w:rFonts w:ascii="Arial" w:hAnsi="Arial" w:cs="Arial"/>
                <w:b/>
                <w:bCs/>
                <w:color w:val="333333"/>
                <w:sz w:val="20"/>
                <w:szCs w:val="20"/>
              </w:rPr>
            </w:pPr>
            <w:r w:rsidRPr="00250C1F">
              <w:rPr>
                <w:rFonts w:ascii="Arial" w:hAnsi="Arial" w:cs="Arial"/>
                <w:b/>
                <w:bCs/>
                <w:color w:val="333333"/>
                <w:sz w:val="20"/>
                <w:szCs w:val="20"/>
              </w:rPr>
              <w:t>Term</w:t>
            </w:r>
          </w:p>
        </w:tc>
        <w:tc>
          <w:tcPr>
            <w:tcW w:w="5411"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500F6094" w14:textId="77777777" w:rsidR="00250C1F" w:rsidRPr="00250C1F" w:rsidRDefault="00250C1F" w:rsidP="00681B6E">
            <w:pPr>
              <w:spacing w:before="150"/>
              <w:rPr>
                <w:rFonts w:ascii="Arial" w:hAnsi="Arial" w:cs="Arial"/>
                <w:b/>
                <w:bCs/>
                <w:color w:val="333333"/>
                <w:sz w:val="20"/>
                <w:szCs w:val="20"/>
              </w:rPr>
            </w:pPr>
            <w:r w:rsidRPr="00250C1F">
              <w:rPr>
                <w:rFonts w:ascii="Arial" w:hAnsi="Arial" w:cs="Arial"/>
                <w:b/>
                <w:bCs/>
                <w:color w:val="333333"/>
                <w:sz w:val="20"/>
                <w:szCs w:val="20"/>
              </w:rPr>
              <w:t>Definition</w:t>
            </w:r>
          </w:p>
        </w:tc>
        <w:tc>
          <w:tcPr>
            <w:tcW w:w="178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78F8E235" w14:textId="77777777" w:rsidR="00250C1F" w:rsidRPr="00250C1F" w:rsidRDefault="00250C1F" w:rsidP="00681B6E">
            <w:pPr>
              <w:spacing w:before="150"/>
              <w:rPr>
                <w:rFonts w:ascii="Arial" w:hAnsi="Arial" w:cs="Arial"/>
                <w:b/>
                <w:bCs/>
                <w:color w:val="333333"/>
                <w:sz w:val="20"/>
                <w:szCs w:val="20"/>
              </w:rPr>
            </w:pPr>
            <w:r w:rsidRPr="00250C1F">
              <w:rPr>
                <w:rFonts w:ascii="Arial" w:hAnsi="Arial" w:cs="Arial"/>
                <w:b/>
                <w:bCs/>
                <w:color w:val="333333"/>
                <w:sz w:val="20"/>
                <w:szCs w:val="20"/>
              </w:rPr>
              <w:t>Reference document(s)</w:t>
            </w:r>
          </w:p>
        </w:tc>
      </w:tr>
      <w:tr w:rsidR="00250C1F" w:rsidRPr="00250C1F" w14:paraId="028E8A35"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34B0AD8"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Broadcast Centre</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0EBE253"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A central building or headquarters of a broadcaster where all transmission originates from. This may include studio facilities and/or technical areas where content is received, routed, created and managed. Typical Broadcast centres act as hubs for live content as well as playout centres for pre-recorded materials</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4566C8A" w14:textId="77777777" w:rsidR="00250C1F" w:rsidRPr="00250C1F" w:rsidRDefault="00250C1F" w:rsidP="00681B6E">
            <w:pPr>
              <w:spacing w:before="150"/>
              <w:rPr>
                <w:rFonts w:ascii="Arial" w:hAnsi="Arial" w:cs="Arial"/>
                <w:color w:val="333333"/>
                <w:sz w:val="16"/>
                <w:szCs w:val="16"/>
              </w:rPr>
            </w:pPr>
          </w:p>
        </w:tc>
      </w:tr>
      <w:tr w:rsidR="00250C1F" w:rsidRPr="00250C1F" w14:paraId="3225BA18"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45156AE"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Remote Production</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F772223"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A production where the content being acquired is remote to the broadcast centre but controlled from the centre. this may include single or multiple sources such as video or audio content but also command and control functions to operate the technical facilities located at the production site.</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86552CA" w14:textId="77777777" w:rsidR="00250C1F" w:rsidRPr="00250C1F" w:rsidRDefault="00250C1F" w:rsidP="00681B6E">
            <w:pPr>
              <w:spacing w:before="150"/>
              <w:rPr>
                <w:rFonts w:ascii="Arial" w:hAnsi="Arial" w:cs="Arial"/>
                <w:color w:val="333333"/>
                <w:sz w:val="16"/>
                <w:szCs w:val="16"/>
              </w:rPr>
            </w:pPr>
            <w:hyperlink r:id="rId7" w:history="1">
              <w:r w:rsidRPr="00250C1F">
                <w:rPr>
                  <w:rFonts w:ascii="Arial" w:hAnsi="Arial" w:cs="Arial"/>
                  <w:color w:val="3572B0"/>
                  <w:sz w:val="16"/>
                  <w:szCs w:val="16"/>
                  <w:u w:val="single"/>
                </w:rPr>
                <w:t>https://www.thebroadcastbridge.com/content/entry/8031/the-benefits-of-remote-production-for-live-events</w:t>
              </w:r>
            </w:hyperlink>
          </w:p>
        </w:tc>
      </w:tr>
      <w:tr w:rsidR="00250C1F" w:rsidRPr="00250C1F" w14:paraId="3C3656A0"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E4C9266"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Outside Broadcast (OB)</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A99422D"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A production where content is being acquired remote to the broadcast centre but controlled from the location. usually requires communication with the broadcast centre but facilities are located at the production site usually in a mobile OB truck. Generates output for broadcast which may be sent back to the broadcast centre for inclusion into a programme or distribution. as an outside source******</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48C7A23" w14:textId="77777777" w:rsidR="00250C1F" w:rsidRPr="00250C1F" w:rsidRDefault="00250C1F" w:rsidP="00681B6E">
            <w:pPr>
              <w:spacing w:before="150"/>
              <w:rPr>
                <w:rFonts w:ascii="Arial" w:hAnsi="Arial" w:cs="Arial"/>
                <w:color w:val="333333"/>
                <w:sz w:val="16"/>
                <w:szCs w:val="16"/>
              </w:rPr>
            </w:pPr>
            <w:hyperlink r:id="rId8" w:history="1">
              <w:r w:rsidRPr="00250C1F">
                <w:rPr>
                  <w:rFonts w:ascii="Arial" w:hAnsi="Arial" w:cs="Arial"/>
                  <w:color w:val="3572B0"/>
                  <w:sz w:val="16"/>
                  <w:szCs w:val="16"/>
                  <w:u w:val="single"/>
                </w:rPr>
                <w:t>https://en.wikipedia.org/wiki/Outside_broadcasting</w:t>
              </w:r>
            </w:hyperlink>
          </w:p>
        </w:tc>
      </w:tr>
      <w:tr w:rsidR="00250C1F" w:rsidRPr="00250C1F" w14:paraId="52451D18"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A010572"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SDI</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43AEA71"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 xml:space="preserve">Serial Digital Interface, a standard by which video and audio signals are transported digitally, usually over </w:t>
            </w:r>
            <w:proofErr w:type="gramStart"/>
            <w:r w:rsidRPr="00250C1F">
              <w:rPr>
                <w:rFonts w:ascii="Arial" w:hAnsi="Arial" w:cs="Arial"/>
                <w:color w:val="333333"/>
                <w:sz w:val="20"/>
                <w:szCs w:val="20"/>
              </w:rPr>
              <w:t>an</w:t>
            </w:r>
            <w:proofErr w:type="gramEnd"/>
            <w:r w:rsidRPr="00250C1F">
              <w:rPr>
                <w:rFonts w:ascii="Arial" w:hAnsi="Arial" w:cs="Arial"/>
                <w:color w:val="333333"/>
                <w:sz w:val="20"/>
                <w:szCs w:val="20"/>
              </w:rPr>
              <w:t xml:space="preserve"> coax cable defined in SMPTE 292M. </w:t>
            </w:r>
            <w:proofErr w:type="gramStart"/>
            <w:r w:rsidRPr="00250C1F">
              <w:rPr>
                <w:rFonts w:ascii="Arial" w:hAnsi="Arial" w:cs="Arial"/>
                <w:color w:val="333333"/>
                <w:sz w:val="20"/>
                <w:szCs w:val="20"/>
              </w:rPr>
              <w:t>A number of</w:t>
            </w:r>
            <w:proofErr w:type="gramEnd"/>
            <w:r w:rsidRPr="00250C1F">
              <w:rPr>
                <w:rFonts w:ascii="Arial" w:hAnsi="Arial" w:cs="Arial"/>
                <w:color w:val="333333"/>
                <w:sz w:val="20"/>
                <w:szCs w:val="20"/>
              </w:rPr>
              <w:t xml:space="preserve"> different protocols have been implemented in order to support higher resolutions and framerates with the current maximum being 12 GB/s to support 4K UHD at 50 fps </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340A6A0" w14:textId="77777777" w:rsidR="00250C1F" w:rsidRPr="00250C1F" w:rsidRDefault="00250C1F" w:rsidP="00681B6E">
            <w:pPr>
              <w:spacing w:before="150"/>
              <w:rPr>
                <w:rFonts w:ascii="Arial" w:hAnsi="Arial" w:cs="Arial"/>
                <w:color w:val="333333"/>
                <w:sz w:val="16"/>
                <w:szCs w:val="16"/>
              </w:rPr>
            </w:pPr>
            <w:hyperlink r:id="rId9" w:history="1">
              <w:r w:rsidRPr="00250C1F">
                <w:rPr>
                  <w:rFonts w:ascii="Arial" w:hAnsi="Arial" w:cs="Arial"/>
                  <w:color w:val="3572B0"/>
                  <w:sz w:val="16"/>
                  <w:szCs w:val="16"/>
                  <w:u w:val="single"/>
                </w:rPr>
                <w:t>https://en.wikipedia.org/wiki/Serial_digital_interface</w:t>
              </w:r>
            </w:hyperlink>
          </w:p>
        </w:tc>
      </w:tr>
      <w:tr w:rsidR="00250C1F" w:rsidRPr="00250C1F" w14:paraId="3738CDC1"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297AFEB"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Production (TV) Studio</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044803F"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Area used to create media content usually consists of a studio floor with cameras, presenters and microphones which are controlled from the production gallery.</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EF8BB5D" w14:textId="77777777" w:rsidR="00250C1F" w:rsidRPr="00250C1F" w:rsidRDefault="00250C1F" w:rsidP="00681B6E">
            <w:pPr>
              <w:spacing w:before="150"/>
              <w:rPr>
                <w:rFonts w:ascii="Arial" w:hAnsi="Arial" w:cs="Arial"/>
                <w:color w:val="333333"/>
                <w:sz w:val="16"/>
                <w:szCs w:val="16"/>
              </w:rPr>
            </w:pPr>
          </w:p>
        </w:tc>
      </w:tr>
      <w:tr w:rsidR="00250C1F" w:rsidRPr="00250C1F" w14:paraId="01DA14C0"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A9C47AA"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lastRenderedPageBreak/>
              <w:t>Production (TV) Gallery</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8762FE9"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An area in a TV studio where producers, directors and technical staff work together to produce content. functions include control of cameras, lighting, sound and video feeds. brings together feeds from both local and outside sources</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918A761" w14:textId="77777777" w:rsidR="00250C1F" w:rsidRPr="00250C1F" w:rsidRDefault="00250C1F" w:rsidP="00681B6E">
            <w:pPr>
              <w:spacing w:before="150"/>
              <w:rPr>
                <w:rFonts w:ascii="Arial" w:hAnsi="Arial" w:cs="Arial"/>
                <w:color w:val="333333"/>
                <w:sz w:val="16"/>
                <w:szCs w:val="16"/>
              </w:rPr>
            </w:pPr>
          </w:p>
        </w:tc>
      </w:tr>
      <w:tr w:rsidR="00250C1F" w:rsidRPr="00250C1F" w14:paraId="462803A1"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1D52EDA"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Control Room</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A731B0A"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the place in a broadcast centre where outside sources are received, monitored and routed to the Production Gallery</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CE1312A" w14:textId="77777777" w:rsidR="00250C1F" w:rsidRPr="00250C1F" w:rsidRDefault="00250C1F" w:rsidP="00681B6E">
            <w:pPr>
              <w:spacing w:before="150"/>
              <w:rPr>
                <w:rFonts w:ascii="Arial" w:hAnsi="Arial" w:cs="Arial"/>
                <w:color w:val="333333"/>
                <w:sz w:val="16"/>
                <w:szCs w:val="16"/>
              </w:rPr>
            </w:pPr>
          </w:p>
        </w:tc>
      </w:tr>
      <w:tr w:rsidR="00250C1F" w:rsidRPr="00250C1F" w14:paraId="39989A42"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2F1E1EB"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SMPTE 2110</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474CD8A"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SMPTE ST 2110 standards suite specifies the carriage, synchronization, and description of separate elementary essence streams over IP for real-time production, playout, and other professional media applications.</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FFDE074" w14:textId="77777777" w:rsidR="00250C1F" w:rsidRPr="00250C1F" w:rsidRDefault="00250C1F" w:rsidP="00681B6E">
            <w:pPr>
              <w:spacing w:before="150"/>
              <w:rPr>
                <w:rFonts w:ascii="Arial" w:hAnsi="Arial" w:cs="Arial"/>
                <w:color w:val="333333"/>
                <w:sz w:val="16"/>
                <w:szCs w:val="16"/>
              </w:rPr>
            </w:pPr>
            <w:hyperlink r:id="rId10" w:history="1">
              <w:r w:rsidRPr="00250C1F">
                <w:rPr>
                  <w:rFonts w:ascii="Arial" w:hAnsi="Arial" w:cs="Arial"/>
                  <w:color w:val="3572B0"/>
                  <w:sz w:val="16"/>
                  <w:szCs w:val="16"/>
                  <w:u w:val="single"/>
                </w:rPr>
                <w:t>https://www.smpte.org/st-2110</w:t>
              </w:r>
            </w:hyperlink>
          </w:p>
        </w:tc>
      </w:tr>
      <w:tr w:rsidR="00250C1F" w:rsidRPr="00250C1F" w14:paraId="009AAD88"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8C0D077"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Broadcast over IP</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80A2AD7"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carriage of broadcast signals over an IP network</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91A4A20" w14:textId="77777777" w:rsidR="00250C1F" w:rsidRPr="00250C1F" w:rsidRDefault="00250C1F" w:rsidP="00681B6E">
            <w:pPr>
              <w:spacing w:before="150"/>
              <w:rPr>
                <w:rFonts w:ascii="Arial" w:hAnsi="Arial" w:cs="Arial"/>
                <w:color w:val="333333"/>
                <w:sz w:val="16"/>
                <w:szCs w:val="16"/>
              </w:rPr>
            </w:pPr>
          </w:p>
        </w:tc>
      </w:tr>
      <w:tr w:rsidR="00250C1F" w:rsidRPr="00250C1F" w14:paraId="4B6BA749"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DB1C4A3"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audio/ video contribution</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7D17549"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audio or Video content sent from the location to broadcast centre to become programme content</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98D43B7" w14:textId="77777777" w:rsidR="00250C1F" w:rsidRPr="00250C1F" w:rsidRDefault="00250C1F" w:rsidP="00681B6E">
            <w:pPr>
              <w:spacing w:before="150"/>
              <w:rPr>
                <w:rFonts w:ascii="Arial" w:hAnsi="Arial" w:cs="Arial"/>
                <w:color w:val="333333"/>
                <w:sz w:val="16"/>
                <w:szCs w:val="16"/>
              </w:rPr>
            </w:pPr>
          </w:p>
        </w:tc>
      </w:tr>
      <w:tr w:rsidR="00250C1F" w:rsidRPr="00250C1F" w14:paraId="70EE6841"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53B9FB7"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Audio Clean feed (mix minus)</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B6B0952"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Programme output (minus Audio Contribution) sent from broadcast centre to Reporter so the reporter can hear studio output also known as a mix-minus</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4516075" w14:textId="77777777" w:rsidR="00250C1F" w:rsidRPr="00250C1F" w:rsidRDefault="00250C1F" w:rsidP="00681B6E">
            <w:pPr>
              <w:spacing w:before="150"/>
              <w:rPr>
                <w:rFonts w:ascii="Arial" w:hAnsi="Arial" w:cs="Arial"/>
                <w:color w:val="333333"/>
                <w:sz w:val="16"/>
                <w:szCs w:val="16"/>
              </w:rPr>
            </w:pPr>
            <w:hyperlink r:id="rId11" w:history="1">
              <w:r w:rsidRPr="00250C1F">
                <w:rPr>
                  <w:rFonts w:ascii="Arial" w:hAnsi="Arial" w:cs="Arial"/>
                  <w:color w:val="3572B0"/>
                  <w:sz w:val="16"/>
                  <w:szCs w:val="16"/>
                  <w:u w:val="single"/>
                </w:rPr>
                <w:t>https://en.wikipedia.org/wiki/Mix-minus</w:t>
              </w:r>
            </w:hyperlink>
          </w:p>
        </w:tc>
      </w:tr>
      <w:tr w:rsidR="00250C1F" w:rsidRPr="00250C1F" w14:paraId="768566C7"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6B9C897"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Video Clean Feed</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05117AD"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Studio output with no graphics or text overlays</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2064B58" w14:textId="77777777" w:rsidR="00250C1F" w:rsidRPr="00250C1F" w:rsidRDefault="00250C1F" w:rsidP="00681B6E">
            <w:pPr>
              <w:spacing w:before="150"/>
              <w:rPr>
                <w:rFonts w:ascii="Arial" w:hAnsi="Arial" w:cs="Arial"/>
                <w:color w:val="333333"/>
                <w:sz w:val="16"/>
                <w:szCs w:val="16"/>
              </w:rPr>
            </w:pPr>
          </w:p>
        </w:tc>
      </w:tr>
      <w:tr w:rsidR="00250C1F" w:rsidRPr="00250C1F" w14:paraId="1BE95C8E"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6B4DE9C"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cue/talkback</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3CCFA97"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Audio messages sent from broadcast centre to location usually to instruct a radio reporter when to speak. not audible in broadcast audio</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9B62655" w14:textId="77777777" w:rsidR="00250C1F" w:rsidRPr="00250C1F" w:rsidRDefault="00250C1F" w:rsidP="00681B6E">
            <w:pPr>
              <w:spacing w:before="150"/>
              <w:rPr>
                <w:rFonts w:ascii="Arial" w:hAnsi="Arial" w:cs="Arial"/>
                <w:color w:val="333333"/>
                <w:sz w:val="16"/>
                <w:szCs w:val="16"/>
              </w:rPr>
            </w:pPr>
          </w:p>
        </w:tc>
      </w:tr>
      <w:tr w:rsidR="00250C1F" w:rsidRPr="00250C1F" w14:paraId="73EAD6B1"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8BD6342"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PTP</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495CD17"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precision time protocol (IEE 1588) used to timestamp audio or video content</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1E9DDB2" w14:textId="77777777" w:rsidR="00250C1F" w:rsidRPr="00250C1F" w:rsidRDefault="00250C1F" w:rsidP="00681B6E">
            <w:pPr>
              <w:spacing w:before="150"/>
              <w:rPr>
                <w:rFonts w:ascii="Arial" w:hAnsi="Arial" w:cs="Arial"/>
                <w:color w:val="333333"/>
                <w:sz w:val="16"/>
                <w:szCs w:val="16"/>
              </w:rPr>
            </w:pPr>
          </w:p>
        </w:tc>
      </w:tr>
      <w:tr w:rsidR="00250C1F" w:rsidRPr="00250C1F" w14:paraId="15C082DB"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50A6BD0"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codec</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BD6E453" w14:textId="77777777" w:rsidR="00250C1F" w:rsidRPr="00250C1F" w:rsidRDefault="00250C1F" w:rsidP="00681B6E">
            <w:pPr>
              <w:spacing w:before="150"/>
              <w:rPr>
                <w:rFonts w:ascii="Arial" w:hAnsi="Arial" w:cs="Arial"/>
                <w:color w:val="333333"/>
                <w:sz w:val="20"/>
                <w:szCs w:val="20"/>
              </w:rPr>
            </w:pPr>
            <w:r w:rsidRPr="00250C1F">
              <w:rPr>
                <w:rFonts w:ascii="Arial" w:hAnsi="Arial" w:cs="Arial"/>
                <w:color w:val="333333"/>
                <w:sz w:val="20"/>
                <w:szCs w:val="20"/>
              </w:rPr>
              <w:t>Device (hardware or software deployed) used to Compress (and/or decompress) and encode audio or video</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E023538" w14:textId="77777777" w:rsidR="00250C1F" w:rsidRPr="00250C1F" w:rsidRDefault="00250C1F" w:rsidP="00681B6E">
            <w:pPr>
              <w:rPr>
                <w:rFonts w:ascii="Arial" w:hAnsi="Arial" w:cs="Arial"/>
                <w:color w:val="333333"/>
                <w:sz w:val="16"/>
                <w:szCs w:val="16"/>
              </w:rPr>
            </w:pPr>
          </w:p>
        </w:tc>
      </w:tr>
      <w:tr w:rsidR="00250C1F" w:rsidRPr="00250C1F" w14:paraId="1A7FE5CE"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269606A" w14:textId="77777777" w:rsidR="00250C1F" w:rsidRPr="00250C1F" w:rsidRDefault="00250C1F" w:rsidP="00681B6E">
            <w:pPr>
              <w:rPr>
                <w:rFonts w:ascii="Arial" w:hAnsi="Arial" w:cs="Arial"/>
                <w:color w:val="333333"/>
                <w:sz w:val="20"/>
                <w:szCs w:val="20"/>
              </w:rPr>
            </w:pPr>
            <w:r w:rsidRPr="00250C1F">
              <w:rPr>
                <w:rFonts w:ascii="Arial" w:hAnsi="Arial" w:cs="Arial"/>
                <w:color w:val="333333"/>
                <w:sz w:val="20"/>
                <w:szCs w:val="20"/>
              </w:rPr>
              <w:t>PA system</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FA4C974" w14:textId="77777777" w:rsidR="00250C1F" w:rsidRPr="00250C1F" w:rsidRDefault="00250C1F" w:rsidP="00681B6E">
            <w:pPr>
              <w:rPr>
                <w:rFonts w:ascii="Arial" w:hAnsi="Arial" w:cs="Arial"/>
                <w:color w:val="333333"/>
                <w:sz w:val="20"/>
                <w:szCs w:val="20"/>
              </w:rPr>
            </w:pPr>
            <w:r w:rsidRPr="00250C1F">
              <w:rPr>
                <w:rFonts w:ascii="Arial" w:hAnsi="Arial" w:cs="Arial"/>
                <w:color w:val="333333"/>
                <w:sz w:val="20"/>
                <w:szCs w:val="20"/>
              </w:rPr>
              <w:t xml:space="preserve">Public Address system or </w:t>
            </w:r>
            <w:proofErr w:type="gramStart"/>
            <w:r w:rsidRPr="00250C1F">
              <w:rPr>
                <w:rFonts w:ascii="Arial" w:hAnsi="Arial" w:cs="Arial"/>
                <w:color w:val="333333"/>
                <w:sz w:val="20"/>
                <w:szCs w:val="20"/>
              </w:rPr>
              <w:t>large scale</w:t>
            </w:r>
            <w:proofErr w:type="gramEnd"/>
            <w:r w:rsidRPr="00250C1F">
              <w:rPr>
                <w:rFonts w:ascii="Arial" w:hAnsi="Arial" w:cs="Arial"/>
                <w:color w:val="333333"/>
                <w:sz w:val="20"/>
                <w:szCs w:val="20"/>
              </w:rPr>
              <w:t xml:space="preserve"> amplification used at music events.</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FD14639" w14:textId="77777777" w:rsidR="00250C1F" w:rsidRPr="00250C1F" w:rsidRDefault="00250C1F" w:rsidP="00681B6E">
            <w:pPr>
              <w:rPr>
                <w:rFonts w:ascii="Arial" w:hAnsi="Arial" w:cs="Arial"/>
                <w:color w:val="333333"/>
                <w:sz w:val="16"/>
                <w:szCs w:val="16"/>
              </w:rPr>
            </w:pPr>
          </w:p>
        </w:tc>
      </w:tr>
      <w:tr w:rsidR="00250C1F" w:rsidRPr="00250C1F" w14:paraId="1A21DB92"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9C686B3" w14:textId="77777777" w:rsidR="00250C1F" w:rsidRPr="00250C1F" w:rsidRDefault="00250C1F" w:rsidP="00681B6E">
            <w:pPr>
              <w:rPr>
                <w:rFonts w:ascii="Arial" w:hAnsi="Arial" w:cs="Arial"/>
                <w:color w:val="333333"/>
                <w:sz w:val="20"/>
                <w:szCs w:val="20"/>
              </w:rPr>
            </w:pPr>
            <w:proofErr w:type="spellStart"/>
            <w:r w:rsidRPr="00250C1F">
              <w:rPr>
                <w:rFonts w:ascii="Arial" w:hAnsi="Arial" w:cs="Arial"/>
                <w:color w:val="333333"/>
                <w:sz w:val="20"/>
                <w:szCs w:val="20"/>
              </w:rPr>
              <w:t>multicam</w:t>
            </w:r>
            <w:proofErr w:type="spellEnd"/>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02A3C73" w14:textId="77777777" w:rsidR="00250C1F" w:rsidRPr="00250C1F" w:rsidRDefault="00250C1F" w:rsidP="00681B6E">
            <w:pPr>
              <w:rPr>
                <w:rFonts w:ascii="Arial" w:hAnsi="Arial" w:cs="Arial"/>
                <w:color w:val="333333"/>
                <w:sz w:val="20"/>
                <w:szCs w:val="20"/>
              </w:rPr>
            </w:pPr>
            <w:r w:rsidRPr="00250C1F">
              <w:rPr>
                <w:rFonts w:ascii="Arial" w:hAnsi="Arial" w:cs="Arial"/>
                <w:color w:val="333333"/>
                <w:sz w:val="20"/>
                <w:szCs w:val="20"/>
              </w:rPr>
              <w:t>the use of 2 or more cameras in an OB which can be cut between, important considerations are colour imagery, timing, framing and picture size and frequency</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F5DBCD4" w14:textId="77777777" w:rsidR="00250C1F" w:rsidRPr="00250C1F" w:rsidRDefault="00250C1F" w:rsidP="00681B6E">
            <w:pPr>
              <w:rPr>
                <w:rFonts w:ascii="Arial" w:hAnsi="Arial" w:cs="Arial"/>
                <w:color w:val="333333"/>
                <w:sz w:val="16"/>
                <w:szCs w:val="16"/>
              </w:rPr>
            </w:pPr>
          </w:p>
        </w:tc>
      </w:tr>
      <w:tr w:rsidR="00250C1F" w:rsidRPr="00250C1F" w14:paraId="0197E4D7"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5224022" w14:textId="77777777" w:rsidR="00250C1F" w:rsidRPr="00250C1F" w:rsidRDefault="00250C1F" w:rsidP="00681B6E">
            <w:pPr>
              <w:rPr>
                <w:rFonts w:ascii="Arial" w:hAnsi="Arial" w:cs="Arial"/>
                <w:color w:val="333333"/>
                <w:sz w:val="20"/>
                <w:szCs w:val="20"/>
              </w:rPr>
            </w:pPr>
            <w:r w:rsidRPr="00250C1F">
              <w:rPr>
                <w:rFonts w:ascii="Arial" w:hAnsi="Arial" w:cs="Arial"/>
                <w:color w:val="333333"/>
                <w:sz w:val="20"/>
                <w:szCs w:val="20"/>
              </w:rPr>
              <w:t>NPN</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E030084" w14:textId="77777777" w:rsidR="00250C1F" w:rsidRPr="00250C1F" w:rsidRDefault="00250C1F" w:rsidP="00681B6E">
            <w:pPr>
              <w:rPr>
                <w:rFonts w:ascii="Arial" w:hAnsi="Arial" w:cs="Arial"/>
                <w:color w:val="333333"/>
                <w:sz w:val="20"/>
                <w:szCs w:val="20"/>
              </w:rPr>
            </w:pPr>
            <w:r w:rsidRPr="00250C1F">
              <w:rPr>
                <w:rFonts w:ascii="Arial" w:hAnsi="Arial" w:cs="Arial"/>
                <w:color w:val="333333"/>
                <w:sz w:val="20"/>
                <w:szCs w:val="20"/>
              </w:rPr>
              <w:t>Non-public Network- network dedicated to specific users.</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4378938" w14:textId="77777777" w:rsidR="00250C1F" w:rsidRPr="00250C1F" w:rsidRDefault="00250C1F" w:rsidP="00681B6E">
            <w:pPr>
              <w:rPr>
                <w:rFonts w:ascii="Arial" w:hAnsi="Arial" w:cs="Arial"/>
                <w:color w:val="333333"/>
                <w:sz w:val="16"/>
                <w:szCs w:val="16"/>
              </w:rPr>
            </w:pPr>
          </w:p>
        </w:tc>
      </w:tr>
      <w:tr w:rsidR="00250C1F" w:rsidRPr="00250C1F" w14:paraId="70ACDBAD"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6343A10" w14:textId="77777777" w:rsidR="00250C1F" w:rsidRPr="00250C1F" w:rsidRDefault="00250C1F" w:rsidP="00681B6E">
            <w:pPr>
              <w:rPr>
                <w:rFonts w:ascii="Arial" w:hAnsi="Arial" w:cs="Arial"/>
                <w:color w:val="333333"/>
                <w:sz w:val="20"/>
                <w:szCs w:val="20"/>
              </w:rPr>
            </w:pPr>
            <w:r w:rsidRPr="00250C1F">
              <w:rPr>
                <w:rFonts w:ascii="Arial" w:hAnsi="Arial" w:cs="Arial"/>
                <w:color w:val="333333"/>
                <w:sz w:val="20"/>
                <w:szCs w:val="20"/>
              </w:rPr>
              <w:t>Uncompressed Video</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CA42CDD" w14:textId="77777777" w:rsidR="00250C1F" w:rsidRPr="00250C1F" w:rsidRDefault="00250C1F" w:rsidP="00681B6E">
            <w:pPr>
              <w:rPr>
                <w:rFonts w:ascii="Arial" w:hAnsi="Arial" w:cs="Arial"/>
                <w:color w:val="333333"/>
                <w:sz w:val="20"/>
                <w:szCs w:val="20"/>
              </w:rPr>
            </w:pPr>
            <w:r w:rsidRPr="00250C1F">
              <w:rPr>
                <w:rFonts w:ascii="Arial" w:hAnsi="Arial" w:cs="Arial"/>
                <w:color w:val="000000"/>
                <w:sz w:val="20"/>
                <w:szCs w:val="20"/>
              </w:rPr>
              <w:t>Uncompressed video is </w:t>
            </w:r>
            <w:hyperlink r:id="rId12" w:tooltip="Digital video" w:history="1">
              <w:r w:rsidRPr="00250C1F">
                <w:rPr>
                  <w:rFonts w:ascii="Arial" w:hAnsi="Arial" w:cs="Arial"/>
                  <w:color w:val="000000"/>
                  <w:sz w:val="20"/>
                  <w:szCs w:val="20"/>
                  <w:u w:val="single"/>
                </w:rPr>
                <w:t>digital video</w:t>
              </w:r>
            </w:hyperlink>
            <w:r w:rsidRPr="00250C1F">
              <w:rPr>
                <w:rFonts w:ascii="Arial" w:hAnsi="Arial" w:cs="Arial"/>
                <w:color w:val="000000"/>
                <w:sz w:val="20"/>
                <w:szCs w:val="20"/>
              </w:rPr>
              <w:t> that either has never been </w:t>
            </w:r>
            <w:hyperlink r:id="rId13" w:tooltip="Video compression" w:history="1">
              <w:r w:rsidRPr="00250C1F">
                <w:rPr>
                  <w:rFonts w:ascii="Arial" w:hAnsi="Arial" w:cs="Arial"/>
                  <w:color w:val="000000"/>
                  <w:sz w:val="20"/>
                  <w:szCs w:val="20"/>
                  <w:u w:val="single"/>
                </w:rPr>
                <w:t>compressed</w:t>
              </w:r>
            </w:hyperlink>
            <w:r w:rsidRPr="00250C1F">
              <w:rPr>
                <w:rFonts w:ascii="Arial" w:hAnsi="Arial" w:cs="Arial"/>
                <w:color w:val="000000"/>
                <w:sz w:val="20"/>
                <w:szCs w:val="20"/>
              </w:rPr>
              <w:t xml:space="preserve"> or was generated by decompressing previously compressed digital video. It is commonly used by video cameras, video monitors, video recording devices (including general purpose computers), and in video processors that perform functions such as image resizing, image rotation, deinterlacing, and text and graphics overlay. It is conveyed over various types of </w:t>
            </w:r>
            <w:r w:rsidRPr="00250C1F">
              <w:rPr>
                <w:rFonts w:ascii="Arial" w:hAnsi="Arial" w:cs="Arial"/>
                <w:color w:val="000000"/>
                <w:sz w:val="20"/>
                <w:szCs w:val="20"/>
              </w:rPr>
              <w:lastRenderedPageBreak/>
              <w:t>baseband digital video interfaces, such as </w:t>
            </w:r>
            <w:hyperlink r:id="rId14" w:tooltip="HDMI" w:history="1">
              <w:r w:rsidRPr="00250C1F">
                <w:rPr>
                  <w:rFonts w:ascii="Arial" w:hAnsi="Arial" w:cs="Arial"/>
                  <w:color w:val="000000"/>
                  <w:sz w:val="20"/>
                  <w:szCs w:val="20"/>
                  <w:u w:val="single"/>
                </w:rPr>
                <w:t>HDMI</w:t>
              </w:r>
            </w:hyperlink>
            <w:r w:rsidRPr="00250C1F">
              <w:rPr>
                <w:rFonts w:ascii="Arial" w:hAnsi="Arial" w:cs="Arial"/>
                <w:color w:val="000000"/>
                <w:sz w:val="20"/>
                <w:szCs w:val="20"/>
              </w:rPr>
              <w:t>, </w:t>
            </w:r>
            <w:hyperlink r:id="rId15" w:tooltip="DVI" w:history="1">
              <w:r w:rsidRPr="00250C1F">
                <w:rPr>
                  <w:rFonts w:ascii="Arial" w:hAnsi="Arial" w:cs="Arial"/>
                  <w:color w:val="000000"/>
                  <w:sz w:val="20"/>
                  <w:szCs w:val="20"/>
                  <w:u w:val="single"/>
                </w:rPr>
                <w:t>DVI</w:t>
              </w:r>
            </w:hyperlink>
            <w:r w:rsidRPr="00250C1F">
              <w:rPr>
                <w:rFonts w:ascii="Arial" w:hAnsi="Arial" w:cs="Arial"/>
                <w:color w:val="000000"/>
                <w:sz w:val="20"/>
                <w:szCs w:val="20"/>
              </w:rPr>
              <w:t>, </w:t>
            </w:r>
            <w:hyperlink r:id="rId16" w:tooltip="DisplayPort" w:history="1">
              <w:r w:rsidRPr="00250C1F">
                <w:rPr>
                  <w:rFonts w:ascii="Arial" w:hAnsi="Arial" w:cs="Arial"/>
                  <w:color w:val="000000"/>
                  <w:sz w:val="20"/>
                  <w:szCs w:val="20"/>
                  <w:u w:val="single"/>
                </w:rPr>
                <w:t>DisplayPort</w:t>
              </w:r>
            </w:hyperlink>
            <w:r w:rsidRPr="00250C1F">
              <w:rPr>
                <w:rFonts w:ascii="Arial" w:hAnsi="Arial" w:cs="Arial"/>
                <w:color w:val="000000"/>
                <w:sz w:val="20"/>
                <w:szCs w:val="20"/>
              </w:rPr>
              <w:t> and </w:t>
            </w:r>
            <w:hyperlink r:id="rId17" w:tooltip="Serial digital interface" w:history="1">
              <w:r w:rsidRPr="00250C1F">
                <w:rPr>
                  <w:rFonts w:ascii="Arial" w:hAnsi="Arial" w:cs="Arial"/>
                  <w:color w:val="000000"/>
                  <w:sz w:val="20"/>
                  <w:szCs w:val="20"/>
                  <w:u w:val="single"/>
                </w:rPr>
                <w:t>SDI</w:t>
              </w:r>
            </w:hyperlink>
            <w:r w:rsidRPr="00250C1F">
              <w:rPr>
                <w:rFonts w:ascii="Arial" w:hAnsi="Arial" w:cs="Arial"/>
                <w:color w:val="000000"/>
                <w:sz w:val="20"/>
                <w:szCs w:val="20"/>
              </w:rPr>
              <w:t>. Standards also exist for carriage of uncompressed video over IP (ST2110)</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159E4D8" w14:textId="77777777" w:rsidR="00250C1F" w:rsidRPr="00250C1F" w:rsidRDefault="00250C1F" w:rsidP="00681B6E">
            <w:pPr>
              <w:rPr>
                <w:rFonts w:ascii="Arial" w:hAnsi="Arial" w:cs="Arial"/>
                <w:color w:val="333333"/>
                <w:sz w:val="16"/>
                <w:szCs w:val="16"/>
              </w:rPr>
            </w:pPr>
            <w:hyperlink r:id="rId18" w:history="1">
              <w:r w:rsidRPr="00250C1F">
                <w:rPr>
                  <w:rFonts w:ascii="Arial" w:hAnsi="Arial" w:cs="Arial"/>
                  <w:color w:val="3572B0"/>
                  <w:sz w:val="16"/>
                  <w:szCs w:val="16"/>
                  <w:u w:val="single"/>
                </w:rPr>
                <w:t>https://en.wikipedia.org/wiki/Uncompressed_video</w:t>
              </w:r>
            </w:hyperlink>
          </w:p>
        </w:tc>
      </w:tr>
      <w:tr w:rsidR="00250C1F" w:rsidRPr="00250C1F" w14:paraId="23414F4B"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938227A" w14:textId="77777777" w:rsidR="00250C1F" w:rsidRPr="00250C1F" w:rsidRDefault="00250C1F" w:rsidP="00681B6E">
            <w:pPr>
              <w:rPr>
                <w:rFonts w:ascii="Arial" w:hAnsi="Arial" w:cs="Arial"/>
                <w:color w:val="333333"/>
                <w:sz w:val="20"/>
                <w:szCs w:val="20"/>
              </w:rPr>
            </w:pPr>
            <w:r w:rsidRPr="00250C1F">
              <w:rPr>
                <w:rFonts w:ascii="Arial" w:hAnsi="Arial" w:cs="Arial"/>
                <w:color w:val="333333"/>
                <w:sz w:val="20"/>
                <w:szCs w:val="20"/>
              </w:rPr>
              <w:t>frame rate (fps)</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98F6981" w14:textId="77777777" w:rsidR="00250C1F" w:rsidRPr="00250C1F" w:rsidRDefault="00250C1F" w:rsidP="00681B6E">
            <w:pPr>
              <w:rPr>
                <w:rFonts w:ascii="Arial" w:hAnsi="Arial" w:cs="Arial"/>
                <w:color w:val="333333"/>
                <w:sz w:val="20"/>
                <w:szCs w:val="20"/>
              </w:rPr>
            </w:pPr>
            <w:r w:rsidRPr="00250C1F">
              <w:rPr>
                <w:rFonts w:ascii="Arial" w:hAnsi="Arial" w:cs="Arial"/>
                <w:color w:val="333333"/>
                <w:sz w:val="20"/>
                <w:szCs w:val="20"/>
              </w:rPr>
              <w:t>the amount of video frames in a second that need to be captured to assure smooth motion. typically dictate by the base system clock which was historically generated from the mains frequency. In 50 Hz regions a 25 fps (frames per second) was standard with a migration to 50 fps for higher resolutions. in 60 Hz countries this is reflected as 30 fps and 60 fps.</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DCF42C5" w14:textId="77777777" w:rsidR="00250C1F" w:rsidRPr="00250C1F" w:rsidRDefault="00250C1F" w:rsidP="00681B6E">
            <w:pPr>
              <w:rPr>
                <w:rFonts w:ascii="Arial" w:hAnsi="Arial" w:cs="Arial"/>
                <w:color w:val="333333"/>
                <w:sz w:val="20"/>
                <w:szCs w:val="20"/>
              </w:rPr>
            </w:pPr>
          </w:p>
        </w:tc>
      </w:tr>
      <w:tr w:rsidR="00250C1F" w:rsidRPr="00250C1F" w14:paraId="7D46D1EA" w14:textId="77777777" w:rsidTr="00250C1F">
        <w:trPr>
          <w:jc w:val="center"/>
        </w:trPr>
        <w:tc>
          <w:tcPr>
            <w:tcW w:w="196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589BB04A" w14:textId="77777777" w:rsidR="00250C1F" w:rsidRPr="00250C1F" w:rsidRDefault="00250C1F" w:rsidP="00681B6E">
            <w:pPr>
              <w:rPr>
                <w:rFonts w:ascii="Arial" w:hAnsi="Arial" w:cs="Arial"/>
                <w:color w:val="333333"/>
                <w:sz w:val="20"/>
                <w:szCs w:val="20"/>
              </w:rPr>
            </w:pPr>
            <w:r w:rsidRPr="00250C1F">
              <w:rPr>
                <w:rFonts w:ascii="Arial" w:hAnsi="Arial" w:cs="Arial"/>
                <w:color w:val="333333"/>
                <w:sz w:val="20"/>
                <w:szCs w:val="20"/>
              </w:rPr>
              <w:t xml:space="preserve">Resolution  </w:t>
            </w:r>
          </w:p>
        </w:tc>
        <w:tc>
          <w:tcPr>
            <w:tcW w:w="5411"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67C6EF41" w14:textId="77777777" w:rsidR="00250C1F" w:rsidRPr="00250C1F" w:rsidRDefault="00250C1F" w:rsidP="00681B6E">
            <w:pPr>
              <w:rPr>
                <w:rFonts w:ascii="Arial" w:hAnsi="Arial" w:cs="Arial"/>
                <w:color w:val="333333"/>
                <w:sz w:val="20"/>
                <w:szCs w:val="20"/>
              </w:rPr>
            </w:pPr>
            <w:r w:rsidRPr="00250C1F">
              <w:rPr>
                <w:rFonts w:ascii="Arial" w:hAnsi="Arial" w:cs="Arial"/>
                <w:color w:val="333333"/>
                <w:sz w:val="20"/>
                <w:szCs w:val="20"/>
              </w:rPr>
              <w:t xml:space="preserve">Also known as raster size this is the resolution of the video image being captured. It is usually defined by the number of horizonal lines but in combination with the aspect radio this defines a whole image size </w:t>
            </w:r>
            <w:proofErr w:type="spellStart"/>
            <w:r w:rsidRPr="00250C1F">
              <w:rPr>
                <w:rFonts w:ascii="Arial" w:hAnsi="Arial" w:cs="Arial"/>
                <w:color w:val="333333"/>
                <w:sz w:val="20"/>
                <w:szCs w:val="20"/>
              </w:rPr>
              <w:t>eg</w:t>
            </w:r>
            <w:proofErr w:type="spellEnd"/>
            <w:r w:rsidRPr="00250C1F">
              <w:rPr>
                <w:rFonts w:ascii="Arial" w:hAnsi="Arial" w:cs="Arial"/>
                <w:color w:val="333333"/>
                <w:sz w:val="20"/>
                <w:szCs w:val="20"/>
              </w:rPr>
              <w:t xml:space="preserve"> 1920 x 1080 is an HD image with 1080 x 1920 pixels this commonly combined with a frame rate </w:t>
            </w:r>
            <w:proofErr w:type="gramStart"/>
            <w:r w:rsidRPr="00250C1F">
              <w:rPr>
                <w:rFonts w:ascii="Arial" w:hAnsi="Arial" w:cs="Arial"/>
                <w:color w:val="333333"/>
                <w:sz w:val="20"/>
                <w:szCs w:val="20"/>
              </w:rPr>
              <w:t>and also</w:t>
            </w:r>
            <w:proofErr w:type="gramEnd"/>
            <w:r w:rsidRPr="00250C1F">
              <w:rPr>
                <w:rFonts w:ascii="Arial" w:hAnsi="Arial" w:cs="Arial"/>
                <w:color w:val="333333"/>
                <w:sz w:val="20"/>
                <w:szCs w:val="20"/>
              </w:rPr>
              <w:t xml:space="preserve"> a letter to define if the picture is interlaced or progressive </w:t>
            </w:r>
            <w:proofErr w:type="spellStart"/>
            <w:r w:rsidRPr="00250C1F">
              <w:rPr>
                <w:rFonts w:ascii="Arial" w:hAnsi="Arial" w:cs="Arial"/>
                <w:color w:val="333333"/>
                <w:sz w:val="20"/>
                <w:szCs w:val="20"/>
              </w:rPr>
              <w:t>eg</w:t>
            </w:r>
            <w:proofErr w:type="spellEnd"/>
            <w:r w:rsidRPr="00250C1F">
              <w:rPr>
                <w:rFonts w:ascii="Arial" w:hAnsi="Arial" w:cs="Arial"/>
                <w:color w:val="333333"/>
                <w:sz w:val="20"/>
                <w:szCs w:val="20"/>
              </w:rPr>
              <w:t xml:space="preserve"> 1080p50 is a progressive image at 50 fps</w:t>
            </w:r>
          </w:p>
        </w:tc>
        <w:tc>
          <w:tcPr>
            <w:tcW w:w="178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55D591CA" w14:textId="77777777" w:rsidR="00250C1F" w:rsidRPr="00250C1F" w:rsidRDefault="00250C1F" w:rsidP="00681B6E">
            <w:pPr>
              <w:rPr>
                <w:rFonts w:ascii="Arial" w:hAnsi="Arial" w:cs="Arial"/>
                <w:color w:val="333333"/>
                <w:sz w:val="20"/>
                <w:szCs w:val="20"/>
              </w:rPr>
            </w:pPr>
            <w:hyperlink r:id="rId19" w:history="1">
              <w:r w:rsidRPr="00250C1F">
                <w:rPr>
                  <w:rStyle w:val="Hyperlink"/>
                  <w:rFonts w:ascii="Arial" w:hAnsi="Arial" w:cs="Arial"/>
                  <w:sz w:val="20"/>
                  <w:szCs w:val="20"/>
                </w:rPr>
                <w:t>https://en.wikipedia.org/wiki/Display_resolution</w:t>
              </w:r>
            </w:hyperlink>
          </w:p>
        </w:tc>
      </w:tr>
    </w:tbl>
    <w:p w14:paraId="24290916" w14:textId="554E5BC5" w:rsidR="00250C1F" w:rsidRDefault="00250C1F" w:rsidP="00B4181D">
      <w:pPr>
        <w:rPr>
          <w:sz w:val="20"/>
          <w:szCs w:val="20"/>
        </w:rPr>
      </w:pPr>
    </w:p>
    <w:p w14:paraId="3A23790C" w14:textId="7DE78B16" w:rsidR="00250C1F" w:rsidRDefault="00250C1F" w:rsidP="00B4181D">
      <w:pPr>
        <w:rPr>
          <w:sz w:val="20"/>
          <w:szCs w:val="20"/>
        </w:rPr>
      </w:pPr>
    </w:p>
    <w:p w14:paraId="36CFC101" w14:textId="77777777" w:rsidR="00250C1F" w:rsidRDefault="00250C1F" w:rsidP="00B4181D">
      <w:pPr>
        <w:rPr>
          <w:sz w:val="20"/>
          <w:szCs w:val="20"/>
        </w:rPr>
      </w:pPr>
    </w:p>
    <w:p w14:paraId="4F8B2D95" w14:textId="2257FC9C" w:rsidR="00250C1F" w:rsidRDefault="00250C1F" w:rsidP="00B4181D">
      <w:pPr>
        <w:rPr>
          <w:sz w:val="20"/>
          <w:szCs w:val="20"/>
        </w:rPr>
      </w:pPr>
      <w:r w:rsidRPr="00D365A6">
        <w:rPr>
          <w:sz w:val="20"/>
          <w:szCs w:val="20"/>
        </w:rPr>
        <w:t xml:space="preserve">---------- </w:t>
      </w:r>
      <w:r>
        <w:rPr>
          <w:sz w:val="20"/>
          <w:szCs w:val="20"/>
        </w:rPr>
        <w:t>end</w:t>
      </w:r>
      <w:r>
        <w:rPr>
          <w:sz w:val="20"/>
          <w:szCs w:val="20"/>
        </w:rPr>
        <w:t xml:space="preserve"> new text</w:t>
      </w:r>
      <w:r w:rsidRPr="00D365A6">
        <w:rPr>
          <w:sz w:val="20"/>
          <w:szCs w:val="20"/>
        </w:rPr>
        <w:t xml:space="preserve"> ----------</w:t>
      </w:r>
    </w:p>
    <w:p w14:paraId="55DC2ADF" w14:textId="77777777" w:rsidR="00D365A6" w:rsidRPr="00D365A6" w:rsidRDefault="00D365A6" w:rsidP="00B4181D">
      <w:pPr>
        <w:rPr>
          <w:sz w:val="20"/>
          <w:szCs w:val="20"/>
        </w:rPr>
      </w:pPr>
    </w:p>
    <w:sectPr w:rsidR="00D365A6" w:rsidRPr="00D365A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FC6FB" w14:textId="77777777" w:rsidR="004733C9" w:rsidRDefault="004733C9" w:rsidP="001B26FB">
      <w:r>
        <w:separator/>
      </w:r>
    </w:p>
  </w:endnote>
  <w:endnote w:type="continuationSeparator" w:id="0">
    <w:p w14:paraId="2BA461D1" w14:textId="77777777" w:rsidR="004733C9" w:rsidRDefault="004733C9"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FF72A" w14:textId="77777777" w:rsidR="004733C9" w:rsidRDefault="004733C9" w:rsidP="001B26FB">
      <w:r>
        <w:separator/>
      </w:r>
    </w:p>
  </w:footnote>
  <w:footnote w:type="continuationSeparator" w:id="0">
    <w:p w14:paraId="7608704A" w14:textId="77777777" w:rsidR="004733C9" w:rsidRDefault="004733C9"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ED332EF"/>
    <w:multiLevelType w:val="hybridMultilevel"/>
    <w:tmpl w:val="8DBA8E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38C7665"/>
    <w:multiLevelType w:val="hybridMultilevel"/>
    <w:tmpl w:val="A66AAD5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A04CDE"/>
    <w:multiLevelType w:val="hybridMultilevel"/>
    <w:tmpl w:val="DBE45148"/>
    <w:lvl w:ilvl="0" w:tplc="320664F0">
      <w:numFmt w:val="bullet"/>
      <w:lvlText w:val="•"/>
      <w:lvlJc w:val="left"/>
      <w:pPr>
        <w:ind w:left="720" w:hanging="720"/>
      </w:pPr>
      <w:rPr>
        <w:rFonts w:ascii="Arial" w:eastAsia="Times New Roman" w:hAnsi="Arial" w:cs="Arial" w:hint="default"/>
        <w:sz w:val="24"/>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D280F12"/>
    <w:multiLevelType w:val="hybridMultilevel"/>
    <w:tmpl w:val="4510C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F395BF8"/>
    <w:multiLevelType w:val="hybridMultilevel"/>
    <w:tmpl w:val="9A04241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083563B"/>
    <w:multiLevelType w:val="hybridMultilevel"/>
    <w:tmpl w:val="D6CE52A8"/>
    <w:lvl w:ilvl="0" w:tplc="320664F0">
      <w:numFmt w:val="bullet"/>
      <w:lvlText w:val="•"/>
      <w:lvlJc w:val="left"/>
      <w:pPr>
        <w:ind w:left="720" w:hanging="720"/>
      </w:pPr>
      <w:rPr>
        <w:rFonts w:ascii="Arial" w:eastAsia="Times New Roman" w:hAnsi="Arial"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B41378"/>
    <w:multiLevelType w:val="hybridMultilevel"/>
    <w:tmpl w:val="5DF26E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5"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B60181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D0945F5"/>
    <w:multiLevelType w:val="hybridMultilevel"/>
    <w:tmpl w:val="0D3041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FD57154"/>
    <w:multiLevelType w:val="hybridMultilevel"/>
    <w:tmpl w:val="E5F207E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6"/>
  </w:num>
  <w:num w:numId="2">
    <w:abstractNumId w:val="17"/>
  </w:num>
  <w:num w:numId="3">
    <w:abstractNumId w:val="11"/>
  </w:num>
  <w:num w:numId="4">
    <w:abstractNumId w:val="5"/>
  </w:num>
  <w:num w:numId="5">
    <w:abstractNumId w:val="14"/>
  </w:num>
  <w:num w:numId="6">
    <w:abstractNumId w:val="18"/>
  </w:num>
  <w:num w:numId="7">
    <w:abstractNumId w:val="12"/>
  </w:num>
  <w:num w:numId="8">
    <w:abstractNumId w:val="0"/>
  </w:num>
  <w:num w:numId="9">
    <w:abstractNumId w:val="15"/>
  </w:num>
  <w:num w:numId="10">
    <w:abstractNumId w:val="1"/>
  </w:num>
  <w:num w:numId="11">
    <w:abstractNumId w:val="21"/>
  </w:num>
  <w:num w:numId="12">
    <w:abstractNumId w:val="3"/>
  </w:num>
  <w:num w:numId="13">
    <w:abstractNumId w:val="13"/>
  </w:num>
  <w:num w:numId="14">
    <w:abstractNumId w:val="10"/>
  </w:num>
  <w:num w:numId="15">
    <w:abstractNumId w:val="2"/>
  </w:num>
  <w:num w:numId="16">
    <w:abstractNumId w:val="8"/>
  </w:num>
  <w:num w:numId="17">
    <w:abstractNumId w:val="4"/>
  </w:num>
  <w:num w:numId="18">
    <w:abstractNumId w:val="20"/>
  </w:num>
  <w:num w:numId="19">
    <w:abstractNumId w:val="6"/>
  </w:num>
  <w:num w:numId="20">
    <w:abstractNumId w:val="9"/>
  </w:num>
  <w:num w:numId="21">
    <w:abstractNumId w:val="22"/>
  </w:num>
  <w:num w:numId="22">
    <w:abstractNumId w:val="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45C5C"/>
    <w:rsid w:val="00050B3B"/>
    <w:rsid w:val="0005162F"/>
    <w:rsid w:val="00052162"/>
    <w:rsid w:val="00053B7A"/>
    <w:rsid w:val="0005547C"/>
    <w:rsid w:val="00057570"/>
    <w:rsid w:val="000606D8"/>
    <w:rsid w:val="0006096B"/>
    <w:rsid w:val="00076C0B"/>
    <w:rsid w:val="00077F25"/>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5B98"/>
    <w:rsid w:val="000D01B2"/>
    <w:rsid w:val="000D382E"/>
    <w:rsid w:val="000D60A4"/>
    <w:rsid w:val="000D6532"/>
    <w:rsid w:val="000D71CB"/>
    <w:rsid w:val="000D79FE"/>
    <w:rsid w:val="000E260D"/>
    <w:rsid w:val="000E65F3"/>
    <w:rsid w:val="000E7197"/>
    <w:rsid w:val="000F15EC"/>
    <w:rsid w:val="000F296C"/>
    <w:rsid w:val="000F5B38"/>
    <w:rsid w:val="0010172A"/>
    <w:rsid w:val="00104151"/>
    <w:rsid w:val="00112487"/>
    <w:rsid w:val="001124BF"/>
    <w:rsid w:val="00112547"/>
    <w:rsid w:val="00112828"/>
    <w:rsid w:val="00114006"/>
    <w:rsid w:val="00116B42"/>
    <w:rsid w:val="00125869"/>
    <w:rsid w:val="00136428"/>
    <w:rsid w:val="00141540"/>
    <w:rsid w:val="00142FCD"/>
    <w:rsid w:val="0014480C"/>
    <w:rsid w:val="00147AB6"/>
    <w:rsid w:val="00153900"/>
    <w:rsid w:val="00153F82"/>
    <w:rsid w:val="00154695"/>
    <w:rsid w:val="00156032"/>
    <w:rsid w:val="00165AC1"/>
    <w:rsid w:val="00165F4A"/>
    <w:rsid w:val="00172919"/>
    <w:rsid w:val="00183621"/>
    <w:rsid w:val="00185CBC"/>
    <w:rsid w:val="00190719"/>
    <w:rsid w:val="00191741"/>
    <w:rsid w:val="00194C66"/>
    <w:rsid w:val="00195265"/>
    <w:rsid w:val="001953D1"/>
    <w:rsid w:val="001A5EEE"/>
    <w:rsid w:val="001B0982"/>
    <w:rsid w:val="001B26FB"/>
    <w:rsid w:val="001B461C"/>
    <w:rsid w:val="001C04FF"/>
    <w:rsid w:val="001C53BC"/>
    <w:rsid w:val="001C6726"/>
    <w:rsid w:val="001D51FF"/>
    <w:rsid w:val="001D634E"/>
    <w:rsid w:val="001D6833"/>
    <w:rsid w:val="001E5794"/>
    <w:rsid w:val="001E5A5F"/>
    <w:rsid w:val="001F3226"/>
    <w:rsid w:val="001F583A"/>
    <w:rsid w:val="001F665F"/>
    <w:rsid w:val="001F7F37"/>
    <w:rsid w:val="00200074"/>
    <w:rsid w:val="002022F0"/>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0C1F"/>
    <w:rsid w:val="00255EF1"/>
    <w:rsid w:val="00257009"/>
    <w:rsid w:val="00257523"/>
    <w:rsid w:val="00257F6E"/>
    <w:rsid w:val="00260F5B"/>
    <w:rsid w:val="00261949"/>
    <w:rsid w:val="00261A96"/>
    <w:rsid w:val="00264780"/>
    <w:rsid w:val="0026545C"/>
    <w:rsid w:val="00267172"/>
    <w:rsid w:val="00273232"/>
    <w:rsid w:val="00284B29"/>
    <w:rsid w:val="002878F2"/>
    <w:rsid w:val="002910C0"/>
    <w:rsid w:val="0029512D"/>
    <w:rsid w:val="0029781B"/>
    <w:rsid w:val="002A6978"/>
    <w:rsid w:val="002A6A22"/>
    <w:rsid w:val="002B30DC"/>
    <w:rsid w:val="002B66B5"/>
    <w:rsid w:val="002C3678"/>
    <w:rsid w:val="002E0F8C"/>
    <w:rsid w:val="002E21AF"/>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7142"/>
    <w:rsid w:val="00340530"/>
    <w:rsid w:val="0034167E"/>
    <w:rsid w:val="003549BD"/>
    <w:rsid w:val="00354CCC"/>
    <w:rsid w:val="00356467"/>
    <w:rsid w:val="00361FE3"/>
    <w:rsid w:val="0036234D"/>
    <w:rsid w:val="003705CD"/>
    <w:rsid w:val="003812EE"/>
    <w:rsid w:val="003854B9"/>
    <w:rsid w:val="00385CAA"/>
    <w:rsid w:val="00386194"/>
    <w:rsid w:val="00386962"/>
    <w:rsid w:val="00386AFC"/>
    <w:rsid w:val="00387C21"/>
    <w:rsid w:val="003948C7"/>
    <w:rsid w:val="00395AE1"/>
    <w:rsid w:val="00395E0D"/>
    <w:rsid w:val="0039683F"/>
    <w:rsid w:val="003A6BE6"/>
    <w:rsid w:val="003B1E44"/>
    <w:rsid w:val="003B609D"/>
    <w:rsid w:val="003B612F"/>
    <w:rsid w:val="003B6953"/>
    <w:rsid w:val="003C14C7"/>
    <w:rsid w:val="003C7410"/>
    <w:rsid w:val="003D1837"/>
    <w:rsid w:val="003D3A1A"/>
    <w:rsid w:val="003D6867"/>
    <w:rsid w:val="003D73FB"/>
    <w:rsid w:val="003D7981"/>
    <w:rsid w:val="003E468C"/>
    <w:rsid w:val="003F0AE1"/>
    <w:rsid w:val="003F1BFE"/>
    <w:rsid w:val="003F3149"/>
    <w:rsid w:val="003F3B6C"/>
    <w:rsid w:val="004133D4"/>
    <w:rsid w:val="004172A3"/>
    <w:rsid w:val="0041754D"/>
    <w:rsid w:val="00417A12"/>
    <w:rsid w:val="004208C4"/>
    <w:rsid w:val="00423170"/>
    <w:rsid w:val="004331B3"/>
    <w:rsid w:val="00433754"/>
    <w:rsid w:val="00434D9A"/>
    <w:rsid w:val="0044190E"/>
    <w:rsid w:val="004532B3"/>
    <w:rsid w:val="0045332A"/>
    <w:rsid w:val="004563B3"/>
    <w:rsid w:val="004617B2"/>
    <w:rsid w:val="00461F14"/>
    <w:rsid w:val="00470A49"/>
    <w:rsid w:val="004733C9"/>
    <w:rsid w:val="00483CE8"/>
    <w:rsid w:val="00484287"/>
    <w:rsid w:val="00484761"/>
    <w:rsid w:val="00492A8B"/>
    <w:rsid w:val="004931B8"/>
    <w:rsid w:val="004962D7"/>
    <w:rsid w:val="00496F7D"/>
    <w:rsid w:val="00497F70"/>
    <w:rsid w:val="004A0796"/>
    <w:rsid w:val="004A416B"/>
    <w:rsid w:val="004B044F"/>
    <w:rsid w:val="004B3555"/>
    <w:rsid w:val="004C1132"/>
    <w:rsid w:val="004C20AA"/>
    <w:rsid w:val="004C214E"/>
    <w:rsid w:val="004C382E"/>
    <w:rsid w:val="004C4D02"/>
    <w:rsid w:val="004D05C1"/>
    <w:rsid w:val="004D4150"/>
    <w:rsid w:val="004D7B0B"/>
    <w:rsid w:val="004E3252"/>
    <w:rsid w:val="004F2143"/>
    <w:rsid w:val="004F52BB"/>
    <w:rsid w:val="00507D58"/>
    <w:rsid w:val="00514839"/>
    <w:rsid w:val="00521A4E"/>
    <w:rsid w:val="0052645D"/>
    <w:rsid w:val="00530E7F"/>
    <w:rsid w:val="00541787"/>
    <w:rsid w:val="00541925"/>
    <w:rsid w:val="0054281E"/>
    <w:rsid w:val="005450C8"/>
    <w:rsid w:val="00550E1A"/>
    <w:rsid w:val="00551668"/>
    <w:rsid w:val="00553BBE"/>
    <w:rsid w:val="00556BEB"/>
    <w:rsid w:val="00557E37"/>
    <w:rsid w:val="005651D4"/>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B7681"/>
    <w:rsid w:val="005C1703"/>
    <w:rsid w:val="005C2065"/>
    <w:rsid w:val="005D04DD"/>
    <w:rsid w:val="005D48DD"/>
    <w:rsid w:val="005D5E5A"/>
    <w:rsid w:val="005E0894"/>
    <w:rsid w:val="005E2110"/>
    <w:rsid w:val="005E6B6D"/>
    <w:rsid w:val="005F29C0"/>
    <w:rsid w:val="005F3F92"/>
    <w:rsid w:val="005F7D63"/>
    <w:rsid w:val="006037BE"/>
    <w:rsid w:val="006044E7"/>
    <w:rsid w:val="00606A0F"/>
    <w:rsid w:val="00612CC6"/>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50B"/>
    <w:rsid w:val="006B1984"/>
    <w:rsid w:val="006B1C4F"/>
    <w:rsid w:val="006B4188"/>
    <w:rsid w:val="006B5403"/>
    <w:rsid w:val="006B5859"/>
    <w:rsid w:val="006C42DE"/>
    <w:rsid w:val="006C481F"/>
    <w:rsid w:val="006D397C"/>
    <w:rsid w:val="006D6639"/>
    <w:rsid w:val="006E28AC"/>
    <w:rsid w:val="006E6D89"/>
    <w:rsid w:val="006E7896"/>
    <w:rsid w:val="006F0503"/>
    <w:rsid w:val="006F1148"/>
    <w:rsid w:val="006F20F6"/>
    <w:rsid w:val="00702408"/>
    <w:rsid w:val="007024F8"/>
    <w:rsid w:val="007039E6"/>
    <w:rsid w:val="00710368"/>
    <w:rsid w:val="007163B4"/>
    <w:rsid w:val="0072646C"/>
    <w:rsid w:val="00726D72"/>
    <w:rsid w:val="00726ECA"/>
    <w:rsid w:val="0072759E"/>
    <w:rsid w:val="00731BF1"/>
    <w:rsid w:val="00731C25"/>
    <w:rsid w:val="00733A7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1005"/>
    <w:rsid w:val="0077351E"/>
    <w:rsid w:val="00783C54"/>
    <w:rsid w:val="00786388"/>
    <w:rsid w:val="00787810"/>
    <w:rsid w:val="00791772"/>
    <w:rsid w:val="00791BB1"/>
    <w:rsid w:val="00792AD0"/>
    <w:rsid w:val="00795470"/>
    <w:rsid w:val="0079588F"/>
    <w:rsid w:val="007961BA"/>
    <w:rsid w:val="007A440E"/>
    <w:rsid w:val="007A4A3B"/>
    <w:rsid w:val="007B56A9"/>
    <w:rsid w:val="007C76E6"/>
    <w:rsid w:val="007D298D"/>
    <w:rsid w:val="007E5F35"/>
    <w:rsid w:val="007E6841"/>
    <w:rsid w:val="007F2534"/>
    <w:rsid w:val="007F7861"/>
    <w:rsid w:val="008021AD"/>
    <w:rsid w:val="00803A96"/>
    <w:rsid w:val="00803DF2"/>
    <w:rsid w:val="008073E0"/>
    <w:rsid w:val="00812485"/>
    <w:rsid w:val="00812DA0"/>
    <w:rsid w:val="00820415"/>
    <w:rsid w:val="008249B1"/>
    <w:rsid w:val="008319D1"/>
    <w:rsid w:val="00831BBD"/>
    <w:rsid w:val="00834E2C"/>
    <w:rsid w:val="008351D0"/>
    <w:rsid w:val="0083590A"/>
    <w:rsid w:val="0084263A"/>
    <w:rsid w:val="00847504"/>
    <w:rsid w:val="00850F25"/>
    <w:rsid w:val="00853578"/>
    <w:rsid w:val="0085412C"/>
    <w:rsid w:val="008609AC"/>
    <w:rsid w:val="00873C4A"/>
    <w:rsid w:val="0087567E"/>
    <w:rsid w:val="00877C18"/>
    <w:rsid w:val="008800BB"/>
    <w:rsid w:val="0088493E"/>
    <w:rsid w:val="00886630"/>
    <w:rsid w:val="00890A6C"/>
    <w:rsid w:val="0089183A"/>
    <w:rsid w:val="008A02D6"/>
    <w:rsid w:val="008A64B8"/>
    <w:rsid w:val="008B0126"/>
    <w:rsid w:val="008B04AF"/>
    <w:rsid w:val="008B1A9F"/>
    <w:rsid w:val="008B33C1"/>
    <w:rsid w:val="008B75BF"/>
    <w:rsid w:val="008C35A9"/>
    <w:rsid w:val="008C3910"/>
    <w:rsid w:val="008C4C1F"/>
    <w:rsid w:val="008C5119"/>
    <w:rsid w:val="008C541C"/>
    <w:rsid w:val="008C5F8F"/>
    <w:rsid w:val="008D0012"/>
    <w:rsid w:val="008D2F6B"/>
    <w:rsid w:val="008D3449"/>
    <w:rsid w:val="008D37FF"/>
    <w:rsid w:val="008D65DA"/>
    <w:rsid w:val="008D6C64"/>
    <w:rsid w:val="008D701F"/>
    <w:rsid w:val="008E16EC"/>
    <w:rsid w:val="008E19AC"/>
    <w:rsid w:val="008E6E55"/>
    <w:rsid w:val="00900798"/>
    <w:rsid w:val="009022F4"/>
    <w:rsid w:val="00902C55"/>
    <w:rsid w:val="00905E77"/>
    <w:rsid w:val="009061A9"/>
    <w:rsid w:val="00917315"/>
    <w:rsid w:val="00920B28"/>
    <w:rsid w:val="00922AFF"/>
    <w:rsid w:val="00926BD4"/>
    <w:rsid w:val="0092760D"/>
    <w:rsid w:val="0093026B"/>
    <w:rsid w:val="0093788C"/>
    <w:rsid w:val="00940BA0"/>
    <w:rsid w:val="00943F35"/>
    <w:rsid w:val="00944F0D"/>
    <w:rsid w:val="0094515F"/>
    <w:rsid w:val="0095374D"/>
    <w:rsid w:val="00954D13"/>
    <w:rsid w:val="009550E0"/>
    <w:rsid w:val="00962644"/>
    <w:rsid w:val="00963B44"/>
    <w:rsid w:val="009648F2"/>
    <w:rsid w:val="00965C73"/>
    <w:rsid w:val="00971E6F"/>
    <w:rsid w:val="00973D2E"/>
    <w:rsid w:val="0097498F"/>
    <w:rsid w:val="009861A2"/>
    <w:rsid w:val="0098623F"/>
    <w:rsid w:val="009910B4"/>
    <w:rsid w:val="009958A7"/>
    <w:rsid w:val="009A1645"/>
    <w:rsid w:val="009A5764"/>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12566"/>
    <w:rsid w:val="00A1274F"/>
    <w:rsid w:val="00A12EAB"/>
    <w:rsid w:val="00A1658F"/>
    <w:rsid w:val="00A17457"/>
    <w:rsid w:val="00A201D7"/>
    <w:rsid w:val="00A25D9F"/>
    <w:rsid w:val="00A27EFC"/>
    <w:rsid w:val="00A31437"/>
    <w:rsid w:val="00A33980"/>
    <w:rsid w:val="00A36F97"/>
    <w:rsid w:val="00A40BE1"/>
    <w:rsid w:val="00A40CE8"/>
    <w:rsid w:val="00A41B55"/>
    <w:rsid w:val="00A45CBF"/>
    <w:rsid w:val="00A473BD"/>
    <w:rsid w:val="00A521F3"/>
    <w:rsid w:val="00A574AA"/>
    <w:rsid w:val="00A6003E"/>
    <w:rsid w:val="00A65D23"/>
    <w:rsid w:val="00A71F0F"/>
    <w:rsid w:val="00A801CC"/>
    <w:rsid w:val="00A82DDD"/>
    <w:rsid w:val="00A868BB"/>
    <w:rsid w:val="00A90502"/>
    <w:rsid w:val="00A9054D"/>
    <w:rsid w:val="00A93A44"/>
    <w:rsid w:val="00A948E3"/>
    <w:rsid w:val="00AA0C0A"/>
    <w:rsid w:val="00AA7011"/>
    <w:rsid w:val="00AA75BA"/>
    <w:rsid w:val="00AB3700"/>
    <w:rsid w:val="00AC0DF5"/>
    <w:rsid w:val="00AC2F78"/>
    <w:rsid w:val="00AC4BDB"/>
    <w:rsid w:val="00AC5793"/>
    <w:rsid w:val="00AD0317"/>
    <w:rsid w:val="00AD12D9"/>
    <w:rsid w:val="00AE04BB"/>
    <w:rsid w:val="00AE2FD4"/>
    <w:rsid w:val="00AF5100"/>
    <w:rsid w:val="00AF5B15"/>
    <w:rsid w:val="00B004F3"/>
    <w:rsid w:val="00B00980"/>
    <w:rsid w:val="00B03D32"/>
    <w:rsid w:val="00B04972"/>
    <w:rsid w:val="00B04FAD"/>
    <w:rsid w:val="00B2164E"/>
    <w:rsid w:val="00B24F85"/>
    <w:rsid w:val="00B25BCA"/>
    <w:rsid w:val="00B31422"/>
    <w:rsid w:val="00B323C3"/>
    <w:rsid w:val="00B326A7"/>
    <w:rsid w:val="00B36F34"/>
    <w:rsid w:val="00B36FAD"/>
    <w:rsid w:val="00B40279"/>
    <w:rsid w:val="00B4181D"/>
    <w:rsid w:val="00B425AF"/>
    <w:rsid w:val="00B433AE"/>
    <w:rsid w:val="00B45A65"/>
    <w:rsid w:val="00B502F3"/>
    <w:rsid w:val="00B50D95"/>
    <w:rsid w:val="00B5247D"/>
    <w:rsid w:val="00B532F4"/>
    <w:rsid w:val="00B5344B"/>
    <w:rsid w:val="00B54DEA"/>
    <w:rsid w:val="00B720C9"/>
    <w:rsid w:val="00B8046D"/>
    <w:rsid w:val="00B9451F"/>
    <w:rsid w:val="00B94FF0"/>
    <w:rsid w:val="00BA1C79"/>
    <w:rsid w:val="00BB0020"/>
    <w:rsid w:val="00BB5E06"/>
    <w:rsid w:val="00BB7F21"/>
    <w:rsid w:val="00BC07E5"/>
    <w:rsid w:val="00BC2888"/>
    <w:rsid w:val="00BC2F27"/>
    <w:rsid w:val="00BC38BC"/>
    <w:rsid w:val="00BC4052"/>
    <w:rsid w:val="00BC4BC8"/>
    <w:rsid w:val="00BD2818"/>
    <w:rsid w:val="00BE314A"/>
    <w:rsid w:val="00BE7173"/>
    <w:rsid w:val="00BF1AE9"/>
    <w:rsid w:val="00BF423D"/>
    <w:rsid w:val="00BF625B"/>
    <w:rsid w:val="00C02F7C"/>
    <w:rsid w:val="00C03DF7"/>
    <w:rsid w:val="00C13044"/>
    <w:rsid w:val="00C13C5F"/>
    <w:rsid w:val="00C21E57"/>
    <w:rsid w:val="00C22622"/>
    <w:rsid w:val="00C2305B"/>
    <w:rsid w:val="00C30F9B"/>
    <w:rsid w:val="00C401B2"/>
    <w:rsid w:val="00C60866"/>
    <w:rsid w:val="00C622D4"/>
    <w:rsid w:val="00C62347"/>
    <w:rsid w:val="00C71989"/>
    <w:rsid w:val="00C75160"/>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44AB"/>
    <w:rsid w:val="00CE772F"/>
    <w:rsid w:val="00CF0AAE"/>
    <w:rsid w:val="00D00DC7"/>
    <w:rsid w:val="00D02624"/>
    <w:rsid w:val="00D038CC"/>
    <w:rsid w:val="00D0600B"/>
    <w:rsid w:val="00D11EE6"/>
    <w:rsid w:val="00D13400"/>
    <w:rsid w:val="00D1484A"/>
    <w:rsid w:val="00D15099"/>
    <w:rsid w:val="00D216A2"/>
    <w:rsid w:val="00D33B64"/>
    <w:rsid w:val="00D36363"/>
    <w:rsid w:val="00D365A6"/>
    <w:rsid w:val="00D37C52"/>
    <w:rsid w:val="00D42185"/>
    <w:rsid w:val="00D454D1"/>
    <w:rsid w:val="00D50796"/>
    <w:rsid w:val="00D508A3"/>
    <w:rsid w:val="00D52845"/>
    <w:rsid w:val="00D652AB"/>
    <w:rsid w:val="00D65822"/>
    <w:rsid w:val="00D67113"/>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A68"/>
    <w:rsid w:val="00DC1D13"/>
    <w:rsid w:val="00DC3BF8"/>
    <w:rsid w:val="00DC7083"/>
    <w:rsid w:val="00DD0E74"/>
    <w:rsid w:val="00DD2171"/>
    <w:rsid w:val="00DE0306"/>
    <w:rsid w:val="00DE6083"/>
    <w:rsid w:val="00DE63F5"/>
    <w:rsid w:val="00DF1E25"/>
    <w:rsid w:val="00DF26F8"/>
    <w:rsid w:val="00DF476F"/>
    <w:rsid w:val="00DF5361"/>
    <w:rsid w:val="00E04B08"/>
    <w:rsid w:val="00E04DFC"/>
    <w:rsid w:val="00E055CD"/>
    <w:rsid w:val="00E06C59"/>
    <w:rsid w:val="00E165D9"/>
    <w:rsid w:val="00E17295"/>
    <w:rsid w:val="00E2078D"/>
    <w:rsid w:val="00E2311B"/>
    <w:rsid w:val="00E3014F"/>
    <w:rsid w:val="00E3765C"/>
    <w:rsid w:val="00E40B50"/>
    <w:rsid w:val="00E4195D"/>
    <w:rsid w:val="00E45986"/>
    <w:rsid w:val="00E50082"/>
    <w:rsid w:val="00E61CBA"/>
    <w:rsid w:val="00E8003C"/>
    <w:rsid w:val="00E81637"/>
    <w:rsid w:val="00E83B53"/>
    <w:rsid w:val="00E87CFF"/>
    <w:rsid w:val="00E927D6"/>
    <w:rsid w:val="00E94B5F"/>
    <w:rsid w:val="00E95F32"/>
    <w:rsid w:val="00E97521"/>
    <w:rsid w:val="00EA06DA"/>
    <w:rsid w:val="00EA64C3"/>
    <w:rsid w:val="00EB08A8"/>
    <w:rsid w:val="00EB3CCA"/>
    <w:rsid w:val="00EB5AA6"/>
    <w:rsid w:val="00EB61A2"/>
    <w:rsid w:val="00EB665A"/>
    <w:rsid w:val="00EC3CE8"/>
    <w:rsid w:val="00EC4F36"/>
    <w:rsid w:val="00EC559E"/>
    <w:rsid w:val="00EC5B71"/>
    <w:rsid w:val="00EC7374"/>
    <w:rsid w:val="00ED534C"/>
    <w:rsid w:val="00ED6A03"/>
    <w:rsid w:val="00EE01D3"/>
    <w:rsid w:val="00EE0B17"/>
    <w:rsid w:val="00EE24A1"/>
    <w:rsid w:val="00EE49C5"/>
    <w:rsid w:val="00EE545B"/>
    <w:rsid w:val="00EE55BB"/>
    <w:rsid w:val="00EE7AD2"/>
    <w:rsid w:val="00EF096F"/>
    <w:rsid w:val="00EF1A03"/>
    <w:rsid w:val="00EF50BD"/>
    <w:rsid w:val="00F00A09"/>
    <w:rsid w:val="00F03A62"/>
    <w:rsid w:val="00F06C88"/>
    <w:rsid w:val="00F07C39"/>
    <w:rsid w:val="00F10525"/>
    <w:rsid w:val="00F109E9"/>
    <w:rsid w:val="00F22F57"/>
    <w:rsid w:val="00F22F75"/>
    <w:rsid w:val="00F23DE3"/>
    <w:rsid w:val="00F25422"/>
    <w:rsid w:val="00F2655C"/>
    <w:rsid w:val="00F26DAE"/>
    <w:rsid w:val="00F27221"/>
    <w:rsid w:val="00F33E5C"/>
    <w:rsid w:val="00F35AF7"/>
    <w:rsid w:val="00F42973"/>
    <w:rsid w:val="00F43191"/>
    <w:rsid w:val="00F455E7"/>
    <w:rsid w:val="00F4584A"/>
    <w:rsid w:val="00F46362"/>
    <w:rsid w:val="00F4676B"/>
    <w:rsid w:val="00F46E57"/>
    <w:rsid w:val="00F52AD1"/>
    <w:rsid w:val="00F5483F"/>
    <w:rsid w:val="00F610E2"/>
    <w:rsid w:val="00F613B4"/>
    <w:rsid w:val="00F71E5A"/>
    <w:rsid w:val="00F72623"/>
    <w:rsid w:val="00F73828"/>
    <w:rsid w:val="00F7786A"/>
    <w:rsid w:val="00F80B6C"/>
    <w:rsid w:val="00F86F62"/>
    <w:rsid w:val="00F90BA4"/>
    <w:rsid w:val="00FA5284"/>
    <w:rsid w:val="00FA5DAA"/>
    <w:rsid w:val="00FB4B22"/>
    <w:rsid w:val="00FC205B"/>
    <w:rsid w:val="00FC2825"/>
    <w:rsid w:val="00FC3DB3"/>
    <w:rsid w:val="00FC4E5F"/>
    <w:rsid w:val="00FC66F1"/>
    <w:rsid w:val="00FD04E8"/>
    <w:rsid w:val="00FD0686"/>
    <w:rsid w:val="00FD18E3"/>
    <w:rsid w:val="00FD20D2"/>
    <w:rsid w:val="00FD4285"/>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E4528"/>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67113"/>
    <w:rPr>
      <w:rFonts w:eastAsia="Times New Roman"/>
      <w:sz w:val="24"/>
      <w:szCs w:val="24"/>
      <w:lang w:val="en-GB" w:eastAsia="en-US"/>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spacing w:after="180"/>
      <w:ind w:left="283" w:hanging="283"/>
      <w:contextualSpacing/>
    </w:pPr>
    <w:rPr>
      <w:sz w:val="20"/>
      <w:szCs w:val="20"/>
    </w:rPr>
  </w:style>
  <w:style w:type="paragraph" w:customStyle="1" w:styleId="TAL">
    <w:name w:val="TAL"/>
    <w:basedOn w:val="Standard"/>
    <w:rsid w:val="00B45A65"/>
    <w:pPr>
      <w:keepNext/>
      <w:keepLines/>
    </w:pPr>
    <w:rPr>
      <w:rFonts w:ascii="Arial" w:hAnsi="Arial"/>
      <w:sz w:val="18"/>
      <w:szCs w:val="20"/>
    </w:rPr>
  </w:style>
  <w:style w:type="paragraph" w:customStyle="1" w:styleId="TAH">
    <w:name w:val="TAH"/>
    <w:basedOn w:val="Standard"/>
    <w:rsid w:val="00B45A65"/>
    <w:pPr>
      <w:keepNext/>
      <w:keepLines/>
      <w:jc w:val="center"/>
    </w:pPr>
    <w:rPr>
      <w:rFonts w:ascii="Arial" w:hAnsi="Arial"/>
      <w:b/>
      <w:sz w:val="18"/>
      <w:szCs w:val="20"/>
    </w:rPr>
  </w:style>
  <w:style w:type="paragraph" w:customStyle="1" w:styleId="TH">
    <w:name w:val="TH"/>
    <w:basedOn w:val="Standard"/>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Sprechblasentext">
    <w:name w:val="Balloon Text"/>
    <w:basedOn w:val="Standard"/>
    <w:link w:val="SprechblasentextZchn"/>
    <w:rsid w:val="00B45A65"/>
    <w:rPr>
      <w:rFonts w:ascii="Tahoma" w:hAnsi="Tahoma" w:cs="Tahoma"/>
      <w:sz w:val="16"/>
      <w:szCs w:val="16"/>
    </w:rPr>
  </w:style>
  <w:style w:type="character" w:customStyle="1" w:styleId="SprechblasentextZchn">
    <w:name w:val="Sprechblasentext Zchn"/>
    <w:basedOn w:val="Absatz-Standardschriftart"/>
    <w:link w:val="Sprechblasentext"/>
    <w:rsid w:val="00B45A65"/>
    <w:rPr>
      <w:rFonts w:ascii="Tahoma" w:eastAsia="Times New Roman" w:hAnsi="Tahoma" w:cs="Tahoma"/>
      <w:sz w:val="16"/>
      <w:szCs w:val="16"/>
      <w:lang w:val="en-GB" w:eastAsia="en-US"/>
    </w:rPr>
  </w:style>
  <w:style w:type="paragraph" w:styleId="Listenabsatz">
    <w:name w:val="List Paragraph"/>
    <w:basedOn w:val="Standard"/>
    <w:uiPriority w:val="34"/>
    <w:qFormat/>
    <w:rsid w:val="00B45A65"/>
    <w:pPr>
      <w:spacing w:after="180"/>
      <w:ind w:left="720"/>
      <w:contextualSpacing/>
    </w:pPr>
    <w:rPr>
      <w:sz w:val="20"/>
      <w:szCs w:val="20"/>
    </w:rPr>
  </w:style>
  <w:style w:type="paragraph" w:styleId="Kopfzeile">
    <w:name w:val="header"/>
    <w:basedOn w:val="Standard"/>
    <w:link w:val="KopfzeileZchn"/>
    <w:rsid w:val="001B26FB"/>
    <w:pPr>
      <w:tabs>
        <w:tab w:val="center" w:pos="4536"/>
        <w:tab w:val="right" w:pos="9072"/>
      </w:tabs>
    </w:pPr>
    <w:rPr>
      <w:sz w:val="20"/>
      <w:szCs w:val="20"/>
    </w:rPr>
  </w:style>
  <w:style w:type="character" w:customStyle="1" w:styleId="KopfzeileZchn">
    <w:name w:val="Kopfzeile Zchn"/>
    <w:basedOn w:val="Absatz-Standardschriftart"/>
    <w:link w:val="Kopfzeile"/>
    <w:rsid w:val="001B26FB"/>
    <w:rPr>
      <w:rFonts w:eastAsia="Times New Roman"/>
      <w:lang w:val="en-GB" w:eastAsia="en-US"/>
    </w:rPr>
  </w:style>
  <w:style w:type="paragraph" w:styleId="Fuzeile">
    <w:name w:val="footer"/>
    <w:basedOn w:val="Standard"/>
    <w:link w:val="FuzeileZchn"/>
    <w:rsid w:val="001B26FB"/>
    <w:pPr>
      <w:tabs>
        <w:tab w:val="center" w:pos="4536"/>
        <w:tab w:val="right" w:pos="9072"/>
      </w:tabs>
    </w:pPr>
    <w:rPr>
      <w:sz w:val="20"/>
      <w:szCs w:val="20"/>
    </w:rPr>
  </w:style>
  <w:style w:type="character" w:customStyle="1" w:styleId="FuzeileZchn">
    <w:name w:val="Fußzeile Zchn"/>
    <w:basedOn w:val="Absatz-Standardschriftart"/>
    <w:link w:val="Fuzeile"/>
    <w:rsid w:val="001B26FB"/>
    <w:rPr>
      <w:rFonts w:eastAsia="Times New Roman"/>
      <w:lang w:val="en-GB" w:eastAsia="en-US"/>
    </w:rPr>
  </w:style>
  <w:style w:type="paragraph" w:customStyle="1" w:styleId="auto-cursor-target">
    <w:name w:val="auto-cursor-target"/>
    <w:basedOn w:val="Standard"/>
    <w:rsid w:val="001E5794"/>
    <w:pPr>
      <w:spacing w:before="100" w:beforeAutospacing="1" w:after="100" w:afterAutospacing="1"/>
    </w:pPr>
    <w:rPr>
      <w:lang w:val="de-DE" w:eastAsia="de-DE"/>
    </w:rPr>
  </w:style>
  <w:style w:type="paragraph" w:styleId="Titel">
    <w:name w:val="Title"/>
    <w:basedOn w:val="Standard"/>
    <w:next w:val="Standard"/>
    <w:link w:val="TitelZchn"/>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Kommentarzeichen">
    <w:name w:val="annotation reference"/>
    <w:basedOn w:val="Absatz-Standardschriftart"/>
    <w:semiHidden/>
    <w:unhideWhenUsed/>
    <w:rsid w:val="004208C4"/>
    <w:rPr>
      <w:sz w:val="16"/>
      <w:szCs w:val="16"/>
    </w:rPr>
  </w:style>
  <w:style w:type="paragraph" w:styleId="Kommentartext">
    <w:name w:val="annotation text"/>
    <w:basedOn w:val="Standard"/>
    <w:link w:val="KommentartextZchn"/>
    <w:semiHidden/>
    <w:unhideWhenUsed/>
    <w:rsid w:val="004208C4"/>
    <w:pPr>
      <w:spacing w:after="180"/>
    </w:pPr>
    <w:rPr>
      <w:sz w:val="20"/>
      <w:szCs w:val="20"/>
    </w:rPr>
  </w:style>
  <w:style w:type="character" w:customStyle="1" w:styleId="KommentartextZchn">
    <w:name w:val="Kommentartext Zchn"/>
    <w:basedOn w:val="Absatz-Standardschriftart"/>
    <w:link w:val="Kommentartext"/>
    <w:semiHidden/>
    <w:rsid w:val="004208C4"/>
    <w:rPr>
      <w:rFonts w:eastAsia="Times New Roman"/>
      <w:lang w:val="en-GB" w:eastAsia="en-US"/>
    </w:rPr>
  </w:style>
  <w:style w:type="paragraph" w:styleId="Kommentarthema">
    <w:name w:val="annotation subject"/>
    <w:basedOn w:val="Kommentartext"/>
    <w:next w:val="Kommentartext"/>
    <w:link w:val="KommentarthemaZchn"/>
    <w:semiHidden/>
    <w:unhideWhenUsed/>
    <w:rsid w:val="004208C4"/>
    <w:rPr>
      <w:b/>
      <w:bCs/>
    </w:rPr>
  </w:style>
  <w:style w:type="character" w:customStyle="1" w:styleId="KommentarthemaZchn">
    <w:name w:val="Kommentarthema Zchn"/>
    <w:basedOn w:val="KommentartextZchn"/>
    <w:link w:val="Kommentarthema"/>
    <w:semiHidden/>
    <w:rsid w:val="004208C4"/>
    <w:rPr>
      <w:rFonts w:eastAsia="Times New Roman"/>
      <w:b/>
      <w:bCs/>
      <w:lang w:val="en-GB" w:eastAsia="en-US"/>
    </w:rPr>
  </w:style>
  <w:style w:type="paragraph" w:styleId="StandardWeb">
    <w:name w:val="Normal (Web)"/>
    <w:basedOn w:val="Standard"/>
    <w:uiPriority w:val="99"/>
    <w:unhideWhenUsed/>
    <w:rsid w:val="00255EF1"/>
    <w:pPr>
      <w:spacing w:before="100" w:beforeAutospacing="1" w:after="100" w:afterAutospacing="1"/>
    </w:pPr>
  </w:style>
  <w:style w:type="table" w:styleId="Tabellenraster">
    <w:name w:val="Table Grid"/>
    <w:basedOn w:val="NormaleTabelle"/>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260F5B"/>
    <w:rPr>
      <w:color w:val="0000FF"/>
      <w:u w:val="single"/>
    </w:rPr>
  </w:style>
  <w:style w:type="paragraph" w:customStyle="1" w:styleId="Normal1">
    <w:name w:val="Normal1"/>
    <w:rsid w:val="005F7D63"/>
    <w:pPr>
      <w:spacing w:after="180"/>
    </w:pPr>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2474273">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729841743">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Outside_broadcasting" TargetMode="External"/><Relationship Id="rId13" Type="http://schemas.openxmlformats.org/officeDocument/2006/relationships/hyperlink" Target="https://en.wikipedia.org/wiki/Video_compression" TargetMode="External"/><Relationship Id="rId18" Type="http://schemas.openxmlformats.org/officeDocument/2006/relationships/hyperlink" Target="https://en.wikipedia.org/wiki/Uncompressed_video"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thebroadcastbridge.com/content/entry/8031/the-benefits-of-remote-production-for-live-events" TargetMode="External"/><Relationship Id="rId12" Type="http://schemas.openxmlformats.org/officeDocument/2006/relationships/hyperlink" Target="https://en.wikipedia.org/wiki/Digital_video" TargetMode="External"/><Relationship Id="rId17" Type="http://schemas.openxmlformats.org/officeDocument/2006/relationships/hyperlink" Target="https://en.wikipedia.org/wiki/Serial_digital_interface" TargetMode="External"/><Relationship Id="rId2" Type="http://schemas.openxmlformats.org/officeDocument/2006/relationships/styles" Target="styles.xml"/><Relationship Id="rId16" Type="http://schemas.openxmlformats.org/officeDocument/2006/relationships/hyperlink" Target="https://en.wikipedia.org/wiki/DisplayPor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Mix-minus" TargetMode="External"/><Relationship Id="rId5" Type="http://schemas.openxmlformats.org/officeDocument/2006/relationships/footnotes" Target="footnotes.xml"/><Relationship Id="rId15" Type="http://schemas.openxmlformats.org/officeDocument/2006/relationships/hyperlink" Target="https://en.wikipedia.org/wiki/DVI" TargetMode="External"/><Relationship Id="rId10" Type="http://schemas.openxmlformats.org/officeDocument/2006/relationships/hyperlink" Target="https://www.smpte.org/st-2110" TargetMode="External"/><Relationship Id="rId19" Type="http://schemas.openxmlformats.org/officeDocument/2006/relationships/hyperlink" Target="https://en.wikipedia.org/wiki/Display_resolution" TargetMode="External"/><Relationship Id="rId4" Type="http://schemas.openxmlformats.org/officeDocument/2006/relationships/webSettings" Target="webSettings.xml"/><Relationship Id="rId9" Type="http://schemas.openxmlformats.org/officeDocument/2006/relationships/hyperlink" Target="https://en.wikipedia.org/wiki/Serial_digital_interface" TargetMode="External"/><Relationship Id="rId14" Type="http://schemas.openxmlformats.org/officeDocument/2006/relationships/hyperlink" Target="https://en.wikipedia.org/wiki/HDMI"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5606</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Beutler, Roland</cp:lastModifiedBy>
  <cp:revision>3</cp:revision>
  <dcterms:created xsi:type="dcterms:W3CDTF">2018-11-02T12:31:00Z</dcterms:created>
  <dcterms:modified xsi:type="dcterms:W3CDTF">2018-11-02T12:38:00Z</dcterms:modified>
</cp:coreProperties>
</file>