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86" w:rsidRPr="0045332A" w:rsidRDefault="00B56186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#64</w:t>
      </w:r>
      <w:r>
        <w:rPr>
          <w:rFonts w:ascii="Arial" w:hAnsi="Arial" w:cs="Arial"/>
          <w:b/>
        </w:rPr>
        <w:tab/>
      </w:r>
      <w:r w:rsidR="00450E58" w:rsidRPr="00450E58">
        <w:rPr>
          <w:rFonts w:ascii="Arial" w:hAnsi="Arial" w:cs="Arial"/>
          <w:b/>
        </w:rPr>
        <w:t>S1-</w:t>
      </w:r>
      <w:del w:id="0" w:author="Johnsson, Kerstin" w:date="2013-11-14T10:49:00Z">
        <w:r w:rsidR="00450E58" w:rsidRPr="00450E58" w:rsidDel="006C3F6E">
          <w:rPr>
            <w:rFonts w:ascii="Arial" w:hAnsi="Arial" w:cs="Arial"/>
            <w:b/>
          </w:rPr>
          <w:delText>135129</w:delText>
        </w:r>
      </w:del>
      <w:ins w:id="1" w:author="Johnsson, Kerstin" w:date="2013-11-14T10:49:00Z">
        <w:r w:rsidR="006C3F6E" w:rsidRPr="00450E58">
          <w:rPr>
            <w:rFonts w:ascii="Arial" w:hAnsi="Arial" w:cs="Arial"/>
            <w:b/>
          </w:rPr>
          <w:t>135</w:t>
        </w:r>
        <w:r w:rsidR="006C3F6E">
          <w:rPr>
            <w:rFonts w:ascii="Arial" w:hAnsi="Arial" w:cs="Arial"/>
            <w:b/>
          </w:rPr>
          <w:t>223</w:t>
        </w:r>
      </w:ins>
    </w:p>
    <w:p w:rsidR="00B56186" w:rsidRPr="00C21E57" w:rsidRDefault="00B56186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USA, 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450E58" w:rsidRPr="00450E58">
        <w:rPr>
          <w:rFonts w:ascii="Arial" w:hAnsi="Arial"/>
          <w:szCs w:val="20"/>
        </w:rPr>
        <w:t xml:space="preserve">eICBD use case: Automated </w:t>
      </w:r>
      <w:r w:rsidR="00450E58">
        <w:rPr>
          <w:rFonts w:ascii="Arial" w:hAnsi="Arial"/>
          <w:szCs w:val="20"/>
        </w:rPr>
        <w:t>IP Connection Establishment for UEs with Private IP Addresses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450E58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253550" w:rsidRPr="00AE0CE3" w:rsidRDefault="00253550" w:rsidP="00253550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977C24" w:rsidRDefault="00676545" w:rsidP="00572E92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This contribution details a use case where two MNOs automatically </w:t>
      </w:r>
      <w:r w:rsidR="00966130">
        <w:rPr>
          <w:rFonts w:ascii="Calibri" w:hAnsi="Calibri"/>
          <w:sz w:val="22"/>
          <w:szCs w:val="22"/>
        </w:rPr>
        <w:t xml:space="preserve">(i.e. triggered by a predefined condition instead of initiated by one of the UEs) </w:t>
      </w:r>
      <w:r>
        <w:rPr>
          <w:rFonts w:ascii="Calibri" w:hAnsi="Calibri"/>
          <w:sz w:val="22"/>
          <w:szCs w:val="22"/>
        </w:rPr>
        <w:t xml:space="preserve">facilitate the establishment of an </w:t>
      </w:r>
      <w:r w:rsidR="00966130">
        <w:rPr>
          <w:rFonts w:ascii="Calibri" w:hAnsi="Calibri"/>
          <w:sz w:val="22"/>
          <w:szCs w:val="22"/>
        </w:rPr>
        <w:t xml:space="preserve">IP connection between their UEs, which </w:t>
      </w:r>
      <w:r>
        <w:rPr>
          <w:rFonts w:ascii="Calibri" w:hAnsi="Calibri"/>
          <w:sz w:val="22"/>
          <w:szCs w:val="22"/>
        </w:rPr>
        <w:t>only have private IP addresses.</w:t>
      </w:r>
    </w:p>
    <w:p w:rsidR="00977C24" w:rsidRPr="004175A3" w:rsidRDefault="00977C24" w:rsidP="00572E92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2D3895" w:rsidRPr="00AE0CE3" w:rsidRDefault="002D3895" w:rsidP="002D3895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98698B" w:rsidRPr="001E4E8B" w:rsidRDefault="0002612C" w:rsidP="0002612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>It is prop</w:t>
      </w:r>
      <w:r w:rsidR="00450E58">
        <w:rPr>
          <w:rFonts w:ascii="Calibri" w:hAnsi="Calibri" w:cs="Arial"/>
          <w:b/>
          <w:sz w:val="24"/>
        </w:rPr>
        <w:t xml:space="preserve">osed to add the following to </w:t>
      </w:r>
      <w:r w:rsidR="00450E58" w:rsidRPr="001E4E8B">
        <w:rPr>
          <w:rFonts w:ascii="Calibri" w:hAnsi="Calibri" w:cs="Arial"/>
          <w:b/>
          <w:sz w:val="24"/>
        </w:rPr>
        <w:t xml:space="preserve">TR </w:t>
      </w:r>
      <w:r w:rsidR="00450E58">
        <w:rPr>
          <w:rFonts w:ascii="Calibri" w:hAnsi="Calibri" w:cs="Arial"/>
          <w:b/>
          <w:sz w:val="24"/>
        </w:rPr>
        <w:t>22.8xy</w:t>
      </w:r>
      <w:r w:rsidR="00C51694">
        <w:rPr>
          <w:rFonts w:ascii="Calibri" w:hAnsi="Calibri" w:cs="Arial"/>
          <w:b/>
          <w:sz w:val="24"/>
        </w:rPr>
        <w:t>:</w:t>
      </w: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0B7C3C">
        <w:rPr>
          <w:rFonts w:ascii="Calibri" w:eastAsia="Batang" w:hAnsi="Calibri" w:cs="Arial"/>
          <w:b/>
          <w:sz w:val="32"/>
          <w:szCs w:val="32"/>
          <w:lang w:eastAsia="ko-KR"/>
        </w:rPr>
        <w:t>Automated IP Connection Establishment for UEs with Private IP Addresses</w:t>
      </w:r>
    </w:p>
    <w:p w:rsidR="000600B2" w:rsidRPr="000600B2" w:rsidRDefault="000600B2" w:rsidP="000600B2">
      <w:pPr>
        <w:spacing w:after="0"/>
        <w:rPr>
          <w:rFonts w:ascii="Calibri" w:hAnsi="Calibri"/>
          <w:sz w:val="22"/>
          <w:szCs w:val="22"/>
        </w:rPr>
      </w:pP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007A51" w:rsidRPr="00CA110A" w:rsidRDefault="00247F41" w:rsidP="00AC5CC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 and Dave have UEs with private IP addresses.  Their UEs are</w:t>
      </w:r>
      <w:r w:rsidR="00197FCC">
        <w:rPr>
          <w:rFonts w:ascii="Calibri" w:hAnsi="Calibri"/>
          <w:sz w:val="22"/>
          <w:szCs w:val="22"/>
        </w:rPr>
        <w:t xml:space="preserve"> engaged in a P2P session over </w:t>
      </w:r>
      <w:r w:rsidR="00D63B8B">
        <w:rPr>
          <w:rFonts w:ascii="Calibri" w:hAnsi="Calibri"/>
          <w:sz w:val="22"/>
          <w:szCs w:val="22"/>
        </w:rPr>
        <w:t>a direct radio link.</w:t>
      </w:r>
      <w:r w:rsidR="00197FCC">
        <w:rPr>
          <w:rFonts w:ascii="Calibri" w:hAnsi="Calibri"/>
          <w:sz w:val="22"/>
          <w:szCs w:val="22"/>
        </w:rPr>
        <w:t xml:space="preserve">  </w:t>
      </w:r>
      <w:r w:rsidR="00D63B8B">
        <w:rPr>
          <w:rFonts w:ascii="Calibri" w:hAnsi="Calibri"/>
          <w:sz w:val="22"/>
          <w:szCs w:val="22"/>
        </w:rPr>
        <w:t xml:space="preserve">Both UEs are signed up for ProSe.  </w:t>
      </w:r>
      <w:r w:rsidR="00882356">
        <w:rPr>
          <w:rFonts w:ascii="Calibri" w:hAnsi="Calibri"/>
          <w:sz w:val="22"/>
          <w:szCs w:val="22"/>
        </w:rPr>
        <w:t>The</w:t>
      </w:r>
      <w:r w:rsidR="00D63B8B">
        <w:rPr>
          <w:rFonts w:ascii="Calibri" w:hAnsi="Calibri"/>
          <w:sz w:val="22"/>
          <w:szCs w:val="22"/>
        </w:rPr>
        <w:t xml:space="preserve"> MNOs </w:t>
      </w:r>
      <w:r w:rsidR="00882356">
        <w:rPr>
          <w:rFonts w:ascii="Calibri" w:hAnsi="Calibri"/>
          <w:sz w:val="22"/>
          <w:szCs w:val="22"/>
        </w:rPr>
        <w:t xml:space="preserve">are </w:t>
      </w:r>
      <w:r w:rsidR="00D63B8B">
        <w:rPr>
          <w:rFonts w:ascii="Calibri" w:hAnsi="Calibri"/>
          <w:sz w:val="22"/>
          <w:szCs w:val="22"/>
        </w:rPr>
        <w:t xml:space="preserve">equipped </w:t>
      </w:r>
      <w:r w:rsidR="00882356">
        <w:rPr>
          <w:rFonts w:ascii="Calibri" w:hAnsi="Calibri"/>
          <w:sz w:val="22"/>
          <w:szCs w:val="22"/>
        </w:rPr>
        <w:t>to</w:t>
      </w:r>
      <w:r w:rsidR="00D63B8B">
        <w:rPr>
          <w:rFonts w:ascii="Calibri" w:hAnsi="Calibri"/>
          <w:sz w:val="22"/>
          <w:szCs w:val="22"/>
        </w:rPr>
        <w:t xml:space="preserve"> collaboratively facilitate the establishment of an IP connection betwe</w:t>
      </w:r>
      <w:r w:rsidR="00D97408">
        <w:rPr>
          <w:rFonts w:ascii="Calibri" w:hAnsi="Calibri"/>
          <w:sz w:val="22"/>
          <w:szCs w:val="22"/>
        </w:rPr>
        <w:t xml:space="preserve">en UEs with private addresses.  ProSe takes advantage of this </w:t>
      </w:r>
      <w:r w:rsidR="00882356">
        <w:rPr>
          <w:rFonts w:ascii="Calibri" w:hAnsi="Calibri"/>
          <w:sz w:val="22"/>
          <w:szCs w:val="22"/>
        </w:rPr>
        <w:t>MNO capability</w:t>
      </w:r>
      <w:r w:rsidR="00D97408">
        <w:rPr>
          <w:rFonts w:ascii="Calibri" w:hAnsi="Calibri"/>
          <w:sz w:val="22"/>
          <w:szCs w:val="22"/>
        </w:rPr>
        <w:t xml:space="preserve"> to </w:t>
      </w:r>
      <w:r w:rsidR="00493B98">
        <w:rPr>
          <w:rFonts w:ascii="Calibri" w:hAnsi="Calibri"/>
          <w:sz w:val="22"/>
          <w:szCs w:val="22"/>
        </w:rPr>
        <w:t xml:space="preserve">provide Bill’s and Dave’s UEs </w:t>
      </w:r>
      <w:r w:rsidR="000B7C3C">
        <w:rPr>
          <w:rFonts w:ascii="Calibri" w:hAnsi="Calibri"/>
          <w:sz w:val="22"/>
          <w:szCs w:val="22"/>
        </w:rPr>
        <w:t>with an</w:t>
      </w:r>
      <w:r w:rsidR="00D97408">
        <w:rPr>
          <w:rFonts w:ascii="Calibri" w:hAnsi="Calibri"/>
          <w:sz w:val="22"/>
          <w:szCs w:val="22"/>
        </w:rPr>
        <w:t xml:space="preserve"> IP connection over the infrastructure path before they lose their direct radio link</w:t>
      </w:r>
      <w:r w:rsidR="000B7C3C">
        <w:rPr>
          <w:rFonts w:ascii="Calibri" w:hAnsi="Calibri"/>
          <w:sz w:val="22"/>
          <w:szCs w:val="22"/>
        </w:rPr>
        <w:t>, thereby guaranteeing service continuity.</w:t>
      </w: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CA110A" w:rsidRDefault="003B3DA4" w:rsidP="00007A5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</w:t>
      </w:r>
      <w:r w:rsidR="00AC5CCB">
        <w:t xml:space="preserve"> subscriber</w:t>
      </w:r>
      <w:r>
        <w:t>s</w:t>
      </w:r>
      <w:r w:rsidR="00AC5CCB">
        <w:t xml:space="preserve"> of</w:t>
      </w:r>
      <w:r w:rsidR="00407161">
        <w:t xml:space="preserve"> LTE services deployed by </w:t>
      </w:r>
      <w:r w:rsidR="00407161" w:rsidRPr="00407161">
        <w:rPr>
          <w:i/>
        </w:rPr>
        <w:t>different</w:t>
      </w:r>
      <w:r w:rsidR="00407161">
        <w:t xml:space="preserve"> MNOs</w:t>
      </w:r>
      <w:r w:rsidR="00007A51">
        <w:t>, and their UEs are associated with LTE eNBs</w:t>
      </w:r>
      <w:r w:rsidR="00407161">
        <w:t>.</w:t>
      </w:r>
    </w:p>
    <w:p w:rsidR="00007A51" w:rsidRPr="001859BF" w:rsidRDefault="00007A51" w:rsidP="00CA110A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have private IP addresses</w:t>
      </w:r>
      <w:r w:rsidR="005156E8">
        <w:t>.</w:t>
      </w:r>
    </w:p>
    <w:p w:rsidR="000600B2" w:rsidRDefault="00F42257" w:rsidP="0040716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</w:t>
      </w:r>
      <w:r w:rsidR="00007A51">
        <w:t>’s</w:t>
      </w:r>
      <w:r>
        <w:t xml:space="preserve"> and Dave’s </w:t>
      </w:r>
      <w:r w:rsidR="00AC5CCB">
        <w:t>MNO</w:t>
      </w:r>
      <w:r>
        <w:t xml:space="preserve">s </w:t>
      </w:r>
      <w:r w:rsidR="00007A51">
        <w:t>are equipped to facilitate the establishment of an IP connection between UEs with private IP addresses.</w:t>
      </w:r>
    </w:p>
    <w:p w:rsidR="007656FE" w:rsidRDefault="007656FE" w:rsidP="007656FE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are engaged in a P2P session over a direct radio link.</w:t>
      </w:r>
    </w:p>
    <w:p w:rsidR="00493B98" w:rsidRDefault="00493B98" w:rsidP="00493B98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are subscribed to their MNOs’ ProSe.</w:t>
      </w:r>
    </w:p>
    <w:p w:rsidR="003E710E" w:rsidRDefault="00CD5991" w:rsidP="008740AA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40A13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 w:rsidR="008740A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9E6730" w:rsidRDefault="009E6730" w:rsidP="00DF6703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Bill’s MNO’s ProSe detects that Bill’s and Dave’s direct radio link may fail in the very near future</w:t>
      </w:r>
      <w:r w:rsidR="00DF6703">
        <w:t>, which triggers the</w:t>
      </w:r>
      <w:r>
        <w:t xml:space="preserve"> MNO to contact Dave’s MNO to facilitate the establishment of an IP connection over the infrastructure path to ensure service continuity before the direct radio link fails.</w:t>
      </w:r>
    </w:p>
    <w:p w:rsidR="00D1797B" w:rsidRDefault="009E6730" w:rsidP="00B16F20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and Dave’s MNOs facilitate the establishment of an IP connection </w:t>
      </w:r>
      <w:r w:rsidR="00DF6703">
        <w:t xml:space="preserve">between the UEs </w:t>
      </w:r>
      <w:r>
        <w:t>over the infrastructure path.</w:t>
      </w:r>
    </w:p>
    <w:p w:rsidR="00BD2351" w:rsidRDefault="006B680F" w:rsidP="00B16F20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and Dave’s direct radio link begins to fail prompting a move of their P2P session to </w:t>
      </w:r>
      <w:r w:rsidR="00DF6703">
        <w:t>the established IP connection on the infrastructure path.</w:t>
      </w:r>
    </w:p>
    <w:p w:rsidR="003E710E" w:rsidRPr="001E4E8B" w:rsidRDefault="00CD5991" w:rsidP="000600B2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</w:t>
      </w:r>
      <w:r w:rsidR="00670DD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 w:rsidR="000600B2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0600B2" w:rsidRDefault="00670DDB" w:rsidP="000600B2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</w:t>
      </w:r>
      <w:r w:rsidR="006B680F">
        <w:t>are engaged in their P2P session over the IP connection on the infrastructure path.</w:t>
      </w:r>
    </w:p>
    <w:p w:rsidR="000600B2" w:rsidRPr="000600B2" w:rsidRDefault="000600B2" w:rsidP="000600B2">
      <w:pPr>
        <w:pStyle w:val="ListParagraph"/>
        <w:spacing w:after="0" w:line="240" w:lineRule="auto"/>
        <w:ind w:left="0"/>
        <w:jc w:val="both"/>
      </w:pPr>
    </w:p>
    <w:p w:rsidR="003E710E" w:rsidRDefault="00CD5991" w:rsidP="00366286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 w:rsidR="00AF7AF8">
        <w:rPr>
          <w:rFonts w:ascii="Calibri" w:eastAsia="Batang" w:hAnsi="Calibri" w:cs="Arial"/>
          <w:b/>
          <w:sz w:val="32"/>
          <w:szCs w:val="32"/>
          <w:lang w:eastAsia="ko-KR"/>
        </w:rPr>
        <w:t>5</w:t>
      </w:r>
      <w:proofErr w:type="gramEnd"/>
      <w:r w:rsidR="00366286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>
        <w:rPr>
          <w:rFonts w:ascii="Calibri" w:eastAsia="Batang" w:hAnsi="Calibri" w:cs="Arial"/>
          <w:b/>
          <w:sz w:val="32"/>
          <w:szCs w:val="32"/>
          <w:lang w:eastAsia="ko-KR"/>
        </w:rPr>
        <w:t xml:space="preserve">Potential 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6C3F6E" w:rsidRPr="006C3F6E" w:rsidRDefault="006C3F6E" w:rsidP="006C3F6E">
      <w:pPr>
        <w:rPr>
          <w:rFonts w:cs="Arial"/>
        </w:rPr>
      </w:pPr>
      <w:ins w:id="2" w:author="Johnsson, Kerstin" w:date="2013-11-14T10:49:00Z">
        <w:r>
          <w:rPr>
            <w:rFonts w:cs="Arial"/>
          </w:rPr>
          <w:t>TBD</w:t>
        </w:r>
      </w:ins>
    </w:p>
    <w:p w:rsidR="00DF6703" w:rsidDel="00BB0C95" w:rsidRDefault="00DF6703" w:rsidP="00022779">
      <w:pPr>
        <w:pStyle w:val="ListParagraph"/>
        <w:numPr>
          <w:ilvl w:val="0"/>
          <w:numId w:val="7"/>
        </w:numPr>
        <w:spacing w:after="180" w:line="240" w:lineRule="auto"/>
        <w:rPr>
          <w:del w:id="3" w:author="Johnsson, Kerstin" w:date="2013-11-14T10:53:00Z"/>
          <w:rFonts w:cs="Arial"/>
        </w:rPr>
      </w:pPr>
      <w:bookmarkStart w:id="4" w:name="_GoBack"/>
      <w:bookmarkEnd w:id="4"/>
      <w:del w:id="5" w:author="Johnsson, Kerstin" w:date="2013-11-14T10:53:00Z">
        <w:r w:rsidRPr="00DF6703" w:rsidDel="00BB0C95">
          <w:rPr>
            <w:rFonts w:cs="Arial"/>
          </w:rPr>
          <w:delText xml:space="preserve">A UE </w:delText>
        </w:r>
        <w:r w:rsidR="00BE1D63" w:rsidDel="00BB0C95">
          <w:rPr>
            <w:rFonts w:cs="Arial"/>
          </w:rPr>
          <w:delText>and</w:delText>
        </w:r>
        <w:r w:rsidRPr="00DF6703" w:rsidDel="00BB0C95">
          <w:rPr>
            <w:rFonts w:cs="Arial"/>
          </w:rPr>
          <w:delText xml:space="preserve"> MNO shall be able to establish triggers that cause the MNO to automatically facilitate the establishment of an IP connection between UEs </w:delText>
        </w:r>
        <w:r w:rsidR="00BE1D63" w:rsidDel="00BB0C95">
          <w:rPr>
            <w:rFonts w:cs="Arial"/>
          </w:rPr>
          <w:delText>with private addresses.  The UEs may belong to the same MNO or different MNOs.</w:delText>
        </w:r>
      </w:del>
    </w:p>
    <w:p w:rsidR="00DF6703" w:rsidDel="00BB0C95" w:rsidRDefault="00DF6703" w:rsidP="00022779">
      <w:pPr>
        <w:pStyle w:val="ListParagraph"/>
        <w:numPr>
          <w:ilvl w:val="0"/>
          <w:numId w:val="7"/>
        </w:numPr>
        <w:spacing w:after="180" w:line="240" w:lineRule="auto"/>
        <w:rPr>
          <w:del w:id="6" w:author="Johnsson, Kerstin" w:date="2013-11-14T10:53:00Z"/>
          <w:rFonts w:cs="Arial"/>
        </w:rPr>
      </w:pPr>
      <w:del w:id="7" w:author="Johnsson, Kerstin" w:date="2013-11-14T10:53:00Z">
        <w:r w:rsidDel="00BB0C95">
          <w:rPr>
            <w:rFonts w:cs="Arial"/>
          </w:rPr>
          <w:delText xml:space="preserve">ProSe shall be able to take advantage of the MNO’s ability to facilitate the establishment of an IP connection between UEs </w:delText>
        </w:r>
        <w:r w:rsidR="005156E8" w:rsidDel="00BB0C95">
          <w:rPr>
            <w:rFonts w:cs="Arial"/>
          </w:rPr>
          <w:delText xml:space="preserve">(belonging to the same or different MNOs) </w:delText>
        </w:r>
        <w:r w:rsidDel="00BB0C95">
          <w:rPr>
            <w:rFonts w:cs="Arial"/>
          </w:rPr>
          <w:delText>with private IP addresses to provide service continuity to its clients.</w:delText>
        </w:r>
      </w:del>
    </w:p>
    <w:p w:rsidR="006C3F6E" w:rsidRDefault="006C3F6E" w:rsidP="006C3F6E">
      <w:pPr>
        <w:tabs>
          <w:tab w:val="left" w:pos="900"/>
        </w:tabs>
        <w:spacing w:after="120"/>
        <w:ind w:left="1498" w:hanging="1498"/>
        <w:rPr>
          <w:ins w:id="8" w:author="Johnsson, Kerstin" w:date="2013-11-14T10:45:00Z"/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ins w:id="9" w:author="Johnsson, Kerstin" w:date="2013-11-14T10:45:00Z"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x.1.6</w:t>
        </w:r>
        <w:proofErr w:type="gramEnd"/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ab/>
          <w:t>Potential Impacts or Interactions with Existing Services/Features</w:t>
        </w:r>
      </w:ins>
    </w:p>
    <w:p w:rsidR="006C3F6E" w:rsidRDefault="006C3F6E" w:rsidP="006C3F6E">
      <w:pPr>
        <w:rPr>
          <w:ins w:id="10" w:author="Johnsson, Kerstin" w:date="2013-11-14T10:45:00Z"/>
        </w:rPr>
      </w:pPr>
      <w:ins w:id="11" w:author="Johnsson, Kerstin" w:date="2013-11-14T10:45:00Z">
        <w:r>
          <w:t>TBD</w:t>
        </w:r>
      </w:ins>
    </w:p>
    <w:p w:rsidR="006C3F6E" w:rsidRPr="006C3F6E" w:rsidRDefault="006C3F6E" w:rsidP="006C3F6E">
      <w:pPr>
        <w:rPr>
          <w:rFonts w:cs="Arial"/>
        </w:rPr>
      </w:pPr>
    </w:p>
    <w:p w:rsidR="00482E25" w:rsidRPr="000E53B5" w:rsidRDefault="00482E25" w:rsidP="00482E25">
      <w:pPr>
        <w:pStyle w:val="ListParagraph"/>
        <w:spacing w:after="180"/>
        <w:ind w:left="0"/>
        <w:rPr>
          <w:rFonts w:cs="Arial"/>
          <w:b/>
        </w:rPr>
      </w:pPr>
    </w:p>
    <w:p w:rsidR="00482E25" w:rsidRPr="000E53B5" w:rsidRDefault="00482E25" w:rsidP="0002050D">
      <w:pPr>
        <w:pStyle w:val="ListParagraph"/>
        <w:spacing w:after="180"/>
        <w:ind w:left="750"/>
        <w:rPr>
          <w:rFonts w:cs="Arial"/>
        </w:rPr>
      </w:pPr>
    </w:p>
    <w:sectPr w:rsidR="00482E25" w:rsidRPr="000E53B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D780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7A5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B7C3C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97FCC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6010"/>
    <w:rsid w:val="002207CC"/>
    <w:rsid w:val="00220E9E"/>
    <w:rsid w:val="0022104A"/>
    <w:rsid w:val="00222B70"/>
    <w:rsid w:val="00226272"/>
    <w:rsid w:val="00230205"/>
    <w:rsid w:val="002315D4"/>
    <w:rsid w:val="00232C8C"/>
    <w:rsid w:val="00233C2D"/>
    <w:rsid w:val="00242B46"/>
    <w:rsid w:val="002432F2"/>
    <w:rsid w:val="00246053"/>
    <w:rsid w:val="00247609"/>
    <w:rsid w:val="00247814"/>
    <w:rsid w:val="00247F41"/>
    <w:rsid w:val="002506BA"/>
    <w:rsid w:val="00250A7A"/>
    <w:rsid w:val="00252342"/>
    <w:rsid w:val="00253550"/>
    <w:rsid w:val="00254786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2E79"/>
    <w:rsid w:val="002A6978"/>
    <w:rsid w:val="002A6A22"/>
    <w:rsid w:val="002B30DC"/>
    <w:rsid w:val="002B66B5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27E6F"/>
    <w:rsid w:val="00330B51"/>
    <w:rsid w:val="0033539C"/>
    <w:rsid w:val="00340530"/>
    <w:rsid w:val="00343F4C"/>
    <w:rsid w:val="003505C6"/>
    <w:rsid w:val="003549BD"/>
    <w:rsid w:val="00354CCC"/>
    <w:rsid w:val="00356467"/>
    <w:rsid w:val="00360CB7"/>
    <w:rsid w:val="00361FE3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A7471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A12"/>
    <w:rsid w:val="00407161"/>
    <w:rsid w:val="004133D4"/>
    <w:rsid w:val="004172A3"/>
    <w:rsid w:val="0041754D"/>
    <w:rsid w:val="00417A12"/>
    <w:rsid w:val="00423170"/>
    <w:rsid w:val="00423FEC"/>
    <w:rsid w:val="004331B3"/>
    <w:rsid w:val="00433754"/>
    <w:rsid w:val="00434D9A"/>
    <w:rsid w:val="004355DA"/>
    <w:rsid w:val="0044190E"/>
    <w:rsid w:val="00445907"/>
    <w:rsid w:val="00450E58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82E25"/>
    <w:rsid w:val="00483CE8"/>
    <w:rsid w:val="00484287"/>
    <w:rsid w:val="00484761"/>
    <w:rsid w:val="004931B8"/>
    <w:rsid w:val="00493B9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382E"/>
    <w:rsid w:val="004C4D02"/>
    <w:rsid w:val="004D7B0B"/>
    <w:rsid w:val="004E3252"/>
    <w:rsid w:val="004E4D30"/>
    <w:rsid w:val="004E514A"/>
    <w:rsid w:val="004E7BE8"/>
    <w:rsid w:val="004F52BB"/>
    <w:rsid w:val="004F5D1A"/>
    <w:rsid w:val="0051536D"/>
    <w:rsid w:val="005156E8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45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271"/>
    <w:rsid w:val="006B5859"/>
    <w:rsid w:val="006B680F"/>
    <w:rsid w:val="006C3F6E"/>
    <w:rsid w:val="006C42DE"/>
    <w:rsid w:val="006C481F"/>
    <w:rsid w:val="006D397C"/>
    <w:rsid w:val="006E6D89"/>
    <w:rsid w:val="006E7896"/>
    <w:rsid w:val="006F0748"/>
    <w:rsid w:val="006F1148"/>
    <w:rsid w:val="006F6250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656FE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A6181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567E"/>
    <w:rsid w:val="00877C18"/>
    <w:rsid w:val="008800BB"/>
    <w:rsid w:val="00882356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2B21"/>
    <w:rsid w:val="00954D13"/>
    <w:rsid w:val="00954D7A"/>
    <w:rsid w:val="00955A59"/>
    <w:rsid w:val="00962644"/>
    <w:rsid w:val="00963B44"/>
    <w:rsid w:val="009648F2"/>
    <w:rsid w:val="00965C73"/>
    <w:rsid w:val="00966130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A1BC0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730"/>
    <w:rsid w:val="009E6D7B"/>
    <w:rsid w:val="009F3DCC"/>
    <w:rsid w:val="009F7B78"/>
    <w:rsid w:val="00A02AC8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528F8"/>
    <w:rsid w:val="00A6003E"/>
    <w:rsid w:val="00A65D23"/>
    <w:rsid w:val="00A71F0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2711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0482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56186"/>
    <w:rsid w:val="00B567EC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A7CC1"/>
    <w:rsid w:val="00BB0020"/>
    <w:rsid w:val="00BB0C95"/>
    <w:rsid w:val="00BB5E06"/>
    <w:rsid w:val="00BB7F21"/>
    <w:rsid w:val="00BC07E5"/>
    <w:rsid w:val="00BC2888"/>
    <w:rsid w:val="00BC2F27"/>
    <w:rsid w:val="00BC38BC"/>
    <w:rsid w:val="00BC4052"/>
    <w:rsid w:val="00BC4BC8"/>
    <w:rsid w:val="00BD2351"/>
    <w:rsid w:val="00BD2818"/>
    <w:rsid w:val="00BE1D63"/>
    <w:rsid w:val="00BE314A"/>
    <w:rsid w:val="00BF1AE9"/>
    <w:rsid w:val="00BF423D"/>
    <w:rsid w:val="00BF43C9"/>
    <w:rsid w:val="00BF625B"/>
    <w:rsid w:val="00C03DF7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721"/>
    <w:rsid w:val="00CC2CDC"/>
    <w:rsid w:val="00CC7A3C"/>
    <w:rsid w:val="00CD2C95"/>
    <w:rsid w:val="00CD5991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1797B"/>
    <w:rsid w:val="00D216A2"/>
    <w:rsid w:val="00D32ED1"/>
    <w:rsid w:val="00D33B64"/>
    <w:rsid w:val="00D42185"/>
    <w:rsid w:val="00D454D1"/>
    <w:rsid w:val="00D50796"/>
    <w:rsid w:val="00D508A3"/>
    <w:rsid w:val="00D51433"/>
    <w:rsid w:val="00D52845"/>
    <w:rsid w:val="00D63B8B"/>
    <w:rsid w:val="00D652AB"/>
    <w:rsid w:val="00D65822"/>
    <w:rsid w:val="00D70393"/>
    <w:rsid w:val="00D7625C"/>
    <w:rsid w:val="00D81C38"/>
    <w:rsid w:val="00D84DF5"/>
    <w:rsid w:val="00D853E5"/>
    <w:rsid w:val="00D8736A"/>
    <w:rsid w:val="00D87509"/>
    <w:rsid w:val="00D95A27"/>
    <w:rsid w:val="00D95E54"/>
    <w:rsid w:val="00D97408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3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1BDB"/>
    <w:rsid w:val="00E5501D"/>
    <w:rsid w:val="00E55B36"/>
    <w:rsid w:val="00E770E5"/>
    <w:rsid w:val="00E8003C"/>
    <w:rsid w:val="00E81637"/>
    <w:rsid w:val="00E83B53"/>
    <w:rsid w:val="00E87CFF"/>
    <w:rsid w:val="00E927D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6B25"/>
    <w:rsid w:val="00EC7374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1A03"/>
    <w:rsid w:val="00F00A09"/>
    <w:rsid w:val="00F00F31"/>
    <w:rsid w:val="00F03A62"/>
    <w:rsid w:val="00F06C88"/>
    <w:rsid w:val="00F07C39"/>
    <w:rsid w:val="00F10525"/>
    <w:rsid w:val="00F109E9"/>
    <w:rsid w:val="00F110F4"/>
    <w:rsid w:val="00F22F57"/>
    <w:rsid w:val="00F2655C"/>
    <w:rsid w:val="00F26DAE"/>
    <w:rsid w:val="00F27221"/>
    <w:rsid w:val="00F35AF7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4</cp:revision>
  <dcterms:created xsi:type="dcterms:W3CDTF">2013-11-14T18:49:00Z</dcterms:created>
  <dcterms:modified xsi:type="dcterms:W3CDTF">2013-11-14T18:53:00Z</dcterms:modified>
</cp:coreProperties>
</file>