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3D647C"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r w:rsidR="00625C3A">
              <w:rPr>
                <w:sz w:val="64"/>
              </w:rPr>
              <w:t>860</w:t>
            </w:r>
            <w:r w:rsidR="00625C3A" w:rsidRPr="00B82BD7">
              <w:rPr>
                <w:sz w:val="64"/>
              </w:rPr>
              <w:t xml:space="preserve"> </w:t>
            </w:r>
            <w:r w:rsidRPr="00B82BD7">
              <w:t>V</w:t>
            </w:r>
            <w:bookmarkStart w:id="3" w:name="specVersion"/>
            <w:r w:rsidR="00B82BD7">
              <w:t>0.0</w:t>
            </w:r>
            <w:r w:rsidRPr="00B82BD7">
              <w:t>.</w:t>
            </w:r>
            <w:bookmarkEnd w:id="3"/>
            <w:r w:rsidR="002577A9" w:rsidRPr="00B82BD7">
              <w:t>0</w:t>
            </w:r>
            <w:r w:rsidRPr="00B82BD7">
              <w:t xml:space="preserve"> </w:t>
            </w:r>
            <w:r w:rsidRPr="00B82BD7">
              <w:rPr>
                <w:sz w:val="32"/>
              </w:rPr>
              <w:t>(</w:t>
            </w:r>
            <w:bookmarkStart w:id="4" w:name="issueDate"/>
            <w:r w:rsidR="002577A9" w:rsidRPr="00B82BD7">
              <w:rPr>
                <w:sz w:val="32"/>
              </w:rPr>
              <w:t>202</w:t>
            </w:r>
            <w:r w:rsidR="00B82BD7">
              <w:rPr>
                <w:sz w:val="32"/>
              </w:rPr>
              <w:t>6</w:t>
            </w:r>
            <w:r w:rsidRPr="00B82BD7">
              <w:rPr>
                <w:sz w:val="32"/>
              </w:rPr>
              <w:t>-</w:t>
            </w:r>
            <w:bookmarkEnd w:id="4"/>
            <w:r w:rsidR="002577A9" w:rsidRPr="00B82BD7">
              <w:rPr>
                <w:sz w:val="32"/>
              </w:rPr>
              <w:t>0</w:t>
            </w:r>
            <w:r w:rsidR="00B82BD7">
              <w:rPr>
                <w:sz w:val="32"/>
              </w:rPr>
              <w:t>2</w:t>
            </w:r>
            <w:r w:rsidRPr="00B82BD7">
              <w:rPr>
                <w:sz w:val="32"/>
              </w:rPr>
              <w:t>)</w:t>
            </w:r>
          </w:p>
        </w:tc>
      </w:tr>
      <w:tr w:rsidR="004F0988" w14:paraId="0FFD4F19" w14:textId="77777777" w:rsidTr="005E4BB2">
        <w:trPr>
          <w:trHeight w:hRule="exact" w:val="1134"/>
        </w:trPr>
        <w:tc>
          <w:tcPr>
            <w:tcW w:w="10423" w:type="dxa"/>
            <w:gridSpan w:val="2"/>
            <w:shd w:val="clear" w:color="auto" w:fill="auto"/>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5" w:name="spectype2"/>
            <w:r w:rsidR="00D57972" w:rsidRPr="00B82BD7">
              <w:t>Report</w:t>
            </w:r>
            <w:bookmarkEnd w:id="5"/>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6" w:name="specTitle"/>
            <w:r w:rsidR="002577A9" w:rsidRPr="00B82BD7">
              <w:t>TSG SA;</w:t>
            </w:r>
          </w:p>
          <w:bookmarkEnd w:id="6"/>
          <w:p w14:paraId="0A162426" w14:textId="77777777" w:rsidR="00625C3A" w:rsidRPr="00B82BD7" w:rsidRDefault="00625C3A" w:rsidP="00625C3A">
            <w:pPr>
              <w:pStyle w:val="ZT"/>
              <w:framePr w:wrap="auto" w:hAnchor="text" w:yAlign="inline"/>
            </w:pPr>
            <w:r>
              <w:t>Study on Requirements Simplification</w:t>
            </w:r>
          </w:p>
          <w:p w14:paraId="04CAC1E0" w14:textId="0E758413" w:rsidR="004F0988" w:rsidRPr="00B82BD7" w:rsidRDefault="00625C3A" w:rsidP="00625C3A">
            <w:pPr>
              <w:pStyle w:val="ZT"/>
              <w:framePr w:wrap="auto" w:hAnchor="text" w:yAlign="inline"/>
              <w:rPr>
                <w:i/>
                <w:sz w:val="28"/>
              </w:rPr>
            </w:pPr>
            <w:r w:rsidRPr="00B82BD7">
              <w:t>(</w:t>
            </w:r>
            <w:r w:rsidRPr="00B82BD7">
              <w:rPr>
                <w:rStyle w:val="ZGSM"/>
              </w:rPr>
              <w:t xml:space="preserve">Release </w:t>
            </w:r>
            <w:r>
              <w:rPr>
                <w:rStyle w:val="ZGSM"/>
              </w:rPr>
              <w:t>21</w:t>
            </w:r>
            <w:r w:rsidRPr="00B82BD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57AAEA" w:rsidR="00D82E6F" w:rsidRDefault="00C842AD" w:rsidP="00D82E6F">
            <w:pPr>
              <w:rPr>
                <w:i/>
              </w:rPr>
            </w:pPr>
            <w:r>
              <w:rPr>
                <w:noProof/>
              </w:rPr>
              <w:drawing>
                <wp:inline distT="0" distB="0" distL="0" distR="0" wp14:anchorId="26448FC7" wp14:editId="2F4C84A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1" w:name="copyrightDate"/>
            <w:r w:rsidRPr="00B82BD7">
              <w:rPr>
                <w:noProof/>
                <w:sz w:val="18"/>
              </w:rPr>
              <w:t>2</w:t>
            </w:r>
            <w:r w:rsidR="008E2D68" w:rsidRPr="00B82BD7">
              <w:rPr>
                <w:noProof/>
                <w:sz w:val="18"/>
              </w:rPr>
              <w:t>02</w:t>
            </w:r>
            <w:bookmarkEnd w:id="11"/>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77D0BA" w14:textId="59C3F4C4" w:rsidR="000A6C05"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0A6C05">
        <w:t>Foreword</w:t>
      </w:r>
      <w:r w:rsidR="000A6C05">
        <w:tab/>
      </w:r>
      <w:r w:rsidR="000A6C05">
        <w:fldChar w:fldCharType="begin"/>
      </w:r>
      <w:r w:rsidR="000A6C05">
        <w:instrText xml:space="preserve"> PAGEREF _Toc221712908 \h </w:instrText>
      </w:r>
      <w:r w:rsidR="000A6C05">
        <w:fldChar w:fldCharType="separate"/>
      </w:r>
      <w:r w:rsidR="000A6C05">
        <w:t>4</w:t>
      </w:r>
      <w:r w:rsidR="000A6C05">
        <w:fldChar w:fldCharType="end"/>
      </w:r>
    </w:p>
    <w:p w14:paraId="5F8F1B7A" w14:textId="7B852DCD" w:rsidR="000A6C05" w:rsidRDefault="000A6C05">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_Toc221712909 \h </w:instrText>
      </w:r>
      <w:r>
        <w:fldChar w:fldCharType="separate"/>
      </w:r>
      <w:r>
        <w:t>6</w:t>
      </w:r>
      <w:r>
        <w:fldChar w:fldCharType="end"/>
      </w:r>
    </w:p>
    <w:p w14:paraId="101E0219" w14:textId="4654C0D1" w:rsidR="000A6C05" w:rsidRDefault="000A6C05">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_Toc221712910 \h </w:instrText>
      </w:r>
      <w:r>
        <w:fldChar w:fldCharType="separate"/>
      </w:r>
      <w:r>
        <w:t>6</w:t>
      </w:r>
      <w:r>
        <w:fldChar w:fldCharType="end"/>
      </w:r>
    </w:p>
    <w:p w14:paraId="6A432656" w14:textId="5F5E7BFD" w:rsidR="000A6C05" w:rsidRDefault="000A6C05">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_Toc221712911 \h </w:instrText>
      </w:r>
      <w:r>
        <w:fldChar w:fldCharType="separate"/>
      </w:r>
      <w:r>
        <w:t>6</w:t>
      </w:r>
      <w:r>
        <w:fldChar w:fldCharType="end"/>
      </w:r>
    </w:p>
    <w:p w14:paraId="2D22A65B" w14:textId="153817AC" w:rsidR="000A6C05" w:rsidRDefault="000A6C05">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_Toc221712912 \h </w:instrText>
      </w:r>
      <w:r>
        <w:fldChar w:fldCharType="separate"/>
      </w:r>
      <w:r>
        <w:t>6</w:t>
      </w:r>
      <w:r>
        <w:fldChar w:fldCharType="end"/>
      </w:r>
    </w:p>
    <w:p w14:paraId="2554C73A" w14:textId="23FE8538" w:rsidR="000A6C05" w:rsidRDefault="000A6C05">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_Toc221712913 \h </w:instrText>
      </w:r>
      <w:r>
        <w:fldChar w:fldCharType="separate"/>
      </w:r>
      <w:r>
        <w:t>6</w:t>
      </w:r>
      <w:r>
        <w:fldChar w:fldCharType="end"/>
      </w:r>
    </w:p>
    <w:p w14:paraId="406BD190" w14:textId="47E5228C" w:rsidR="000A6C05" w:rsidRDefault="000A6C05">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_Toc221712914 \h </w:instrText>
      </w:r>
      <w:r>
        <w:fldChar w:fldCharType="separate"/>
      </w:r>
      <w:r>
        <w:t>6</w:t>
      </w:r>
      <w:r>
        <w:fldChar w:fldCharType="end"/>
      </w:r>
    </w:p>
    <w:p w14:paraId="035364D2" w14:textId="24CD5529" w:rsidR="000A6C05" w:rsidRDefault="000A6C05">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_Toc221712915 \h </w:instrText>
      </w:r>
      <w:r>
        <w:fldChar w:fldCharType="separate"/>
      </w:r>
      <w:r>
        <w:t>6</w:t>
      </w:r>
      <w:r>
        <w:fldChar w:fldCharType="end"/>
      </w:r>
    </w:p>
    <w:p w14:paraId="314F8828" w14:textId="4EBBB212" w:rsidR="000A6C05" w:rsidRDefault="000A6C05">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_Toc221712916 \h </w:instrText>
      </w:r>
      <w:r>
        <w:fldChar w:fldCharType="separate"/>
      </w:r>
      <w:r>
        <w:t>6</w:t>
      </w:r>
      <w:r>
        <w:fldChar w:fldCharType="end"/>
      </w:r>
    </w:p>
    <w:p w14:paraId="53274564" w14:textId="4300B7F5" w:rsidR="000A6C05" w:rsidRDefault="000A6C05">
      <w:pPr>
        <w:pStyle w:val="TOC2"/>
        <w:rPr>
          <w:rFonts w:asciiTheme="minorHAnsi" w:eastAsiaTheme="minorEastAsia" w:hAnsiTheme="minorHAnsi" w:cstheme="minorBidi"/>
          <w:sz w:val="22"/>
          <w:szCs w:val="22"/>
          <w:lang w:val="en-US" w:eastAsia="ko-KR"/>
        </w:rPr>
      </w:pPr>
      <w:r>
        <w:t>5</w:t>
      </w:r>
      <w:r>
        <w:rPr>
          <w:rFonts w:asciiTheme="minorHAnsi" w:eastAsiaTheme="minorEastAsia" w:hAnsiTheme="minorHAnsi" w:cstheme="minorBidi"/>
          <w:sz w:val="22"/>
          <w:szCs w:val="22"/>
          <w:lang w:val="en-US" w:eastAsia="ko-KR"/>
        </w:rPr>
        <w:tab/>
      </w:r>
      <w:r>
        <w:t>Proposals for Alignment5.X Proposal #X: &lt;indicative title&gt;</w:t>
      </w:r>
      <w:r>
        <w:tab/>
      </w:r>
      <w:r>
        <w:fldChar w:fldCharType="begin"/>
      </w:r>
      <w:r>
        <w:instrText xml:space="preserve"> PAGEREF _Toc221712917 \h </w:instrText>
      </w:r>
      <w:r>
        <w:fldChar w:fldCharType="separate"/>
      </w:r>
      <w:r>
        <w:t>7</w:t>
      </w:r>
      <w:r>
        <w:fldChar w:fldCharType="end"/>
      </w:r>
    </w:p>
    <w:p w14:paraId="249DFC86" w14:textId="6B518007" w:rsidR="000A6C05" w:rsidRDefault="000A6C05">
      <w:pPr>
        <w:pStyle w:val="TOC3"/>
        <w:rPr>
          <w:rFonts w:asciiTheme="minorHAnsi" w:eastAsiaTheme="minorEastAsia" w:hAnsiTheme="minorHAnsi" w:cstheme="minorBidi"/>
          <w:sz w:val="22"/>
          <w:szCs w:val="22"/>
          <w:lang w:val="en-US" w:eastAsia="ko-KR"/>
        </w:rPr>
      </w:pPr>
      <w:r>
        <w:t>5.X.1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_Toc221712918 \h </w:instrText>
      </w:r>
      <w:r>
        <w:fldChar w:fldCharType="separate"/>
      </w:r>
      <w:r>
        <w:t>7</w:t>
      </w:r>
      <w:r>
        <w:fldChar w:fldCharType="end"/>
      </w:r>
    </w:p>
    <w:p w14:paraId="5BED696F" w14:textId="79AD35C0" w:rsidR="000A6C05" w:rsidRDefault="000A6C05">
      <w:pPr>
        <w:pStyle w:val="TOC3"/>
        <w:rPr>
          <w:rFonts w:asciiTheme="minorHAnsi" w:eastAsiaTheme="minorEastAsia" w:hAnsiTheme="minorHAnsi" w:cstheme="minorBidi"/>
          <w:sz w:val="22"/>
          <w:szCs w:val="22"/>
          <w:lang w:val="en-US" w:eastAsia="ko-KR"/>
        </w:rPr>
      </w:pPr>
      <w:r>
        <w:t>5.X.2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_Toc221712919 \h </w:instrText>
      </w:r>
      <w:r>
        <w:fldChar w:fldCharType="separate"/>
      </w:r>
      <w:r>
        <w:t>7</w:t>
      </w:r>
      <w:r>
        <w:fldChar w:fldCharType="end"/>
      </w:r>
    </w:p>
    <w:p w14:paraId="3DF2AF7A" w14:textId="3ED36CB4" w:rsidR="000A6C05" w:rsidRDefault="000A6C05">
      <w:pPr>
        <w:pStyle w:val="TOC3"/>
        <w:rPr>
          <w:rFonts w:asciiTheme="minorHAnsi" w:eastAsiaTheme="minorEastAsia" w:hAnsiTheme="minorHAnsi" w:cstheme="minorBidi"/>
          <w:sz w:val="22"/>
          <w:szCs w:val="22"/>
          <w:lang w:val="en-US" w:eastAsia="ko-KR"/>
        </w:rPr>
      </w:pPr>
      <w:r>
        <w:t>5.X.3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_Toc221712920 \h </w:instrText>
      </w:r>
      <w:r>
        <w:fldChar w:fldCharType="separate"/>
      </w:r>
      <w:r>
        <w:t>7</w:t>
      </w:r>
      <w:r>
        <w:fldChar w:fldCharType="end"/>
      </w:r>
    </w:p>
    <w:p w14:paraId="2242A13B" w14:textId="40016C08" w:rsidR="000A6C05" w:rsidRDefault="000A6C05">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Conclusion</w:t>
      </w:r>
      <w:r>
        <w:tab/>
      </w:r>
      <w:r>
        <w:fldChar w:fldCharType="begin"/>
      </w:r>
      <w:r>
        <w:instrText xml:space="preserve"> PAGEREF _Toc221712921 \h </w:instrText>
      </w:r>
      <w:r>
        <w:fldChar w:fldCharType="separate"/>
      </w:r>
      <w:r>
        <w:t>7</w:t>
      </w:r>
      <w:r>
        <w:fldChar w:fldCharType="end"/>
      </w:r>
    </w:p>
    <w:p w14:paraId="713019F7" w14:textId="1333AF03" w:rsidR="000A6C05" w:rsidRDefault="000A6C05">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Recommendations</w:t>
      </w:r>
      <w:r>
        <w:tab/>
      </w:r>
      <w:r>
        <w:fldChar w:fldCharType="begin"/>
      </w:r>
      <w:r>
        <w:instrText xml:space="preserve"> PAGEREF _Toc221712922 \h </w:instrText>
      </w:r>
      <w:r>
        <w:fldChar w:fldCharType="separate"/>
      </w:r>
      <w:r>
        <w:t>7</w:t>
      </w:r>
      <w:r>
        <w:fldChar w:fldCharType="end"/>
      </w:r>
    </w:p>
    <w:p w14:paraId="5D610826" w14:textId="33D9FD8B" w:rsidR="000A6C05" w:rsidRDefault="000A6C05">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_Toc221712923 \h </w:instrText>
      </w:r>
      <w:r>
        <w:fldChar w:fldCharType="separate"/>
      </w:r>
      <w:r>
        <w:t>8</w:t>
      </w:r>
      <w:r>
        <w:fldChar w:fldCharType="end"/>
      </w:r>
    </w:p>
    <w:p w14:paraId="0B9E3498" w14:textId="6E82778A"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14" w:name="foreword"/>
      <w:bookmarkStart w:id="15" w:name="_Toc221712908"/>
      <w:bookmarkEnd w:id="14"/>
      <w:r w:rsidRPr="004D3578">
        <w:lastRenderedPageBreak/>
        <w:t>Foreword</w:t>
      </w:r>
      <w:bookmarkEnd w:id="15"/>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w:t>
      </w:r>
      <w:proofErr w:type="gramStart"/>
      <w:r>
        <w:t>is</w:t>
      </w:r>
      <w:proofErr w:type="gramEnd"/>
      <w:r>
        <w:t>" and "is not" do not indicate requirements.</w:t>
      </w:r>
      <w:bookmarkStart w:id="16" w:name="introduction"/>
      <w:bookmarkEnd w:id="16"/>
    </w:p>
    <w:p w14:paraId="548A512E" w14:textId="77777777" w:rsidR="00080512" w:rsidRPr="004D3578" w:rsidRDefault="00080512">
      <w:pPr>
        <w:pStyle w:val="Heading1"/>
      </w:pPr>
      <w:r w:rsidRPr="004D3578">
        <w:br w:type="page"/>
      </w:r>
      <w:bookmarkStart w:id="17" w:name="scope"/>
      <w:bookmarkStart w:id="18" w:name="_Toc221712909"/>
      <w:bookmarkEnd w:id="17"/>
      <w:r w:rsidRPr="004D3578">
        <w:lastRenderedPageBreak/>
        <w:t>1</w:t>
      </w:r>
      <w:r w:rsidRPr="004D3578">
        <w:tab/>
        <w:t>Scope</w:t>
      </w:r>
      <w:bookmarkEnd w:id="1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9" w:name="references"/>
      <w:bookmarkStart w:id="20" w:name="_Toc221712910"/>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1" w:name="definitions"/>
      <w:bookmarkStart w:id="22" w:name="_Toc221712911"/>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21712912"/>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221712913"/>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221712914"/>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63E450C" w14:textId="77777777" w:rsidR="00625C3A" w:rsidRPr="00B82BD7" w:rsidRDefault="00625C3A" w:rsidP="00625C3A">
      <w:pPr>
        <w:pStyle w:val="Heading1"/>
      </w:pPr>
      <w:bookmarkStart w:id="26" w:name="clause4"/>
      <w:bookmarkStart w:id="27" w:name="_Toc221712915"/>
      <w:bookmarkEnd w:id="26"/>
      <w:r w:rsidRPr="004D3578">
        <w:t>4</w:t>
      </w:r>
      <w:r w:rsidRPr="004D3578">
        <w:tab/>
      </w:r>
      <w:r>
        <w:t>Overview</w:t>
      </w:r>
      <w:bookmarkEnd w:id="27"/>
    </w:p>
    <w:p w14:paraId="3DEBAD15" w14:textId="77777777" w:rsidR="00625C3A" w:rsidRDefault="00625C3A" w:rsidP="00625C3A">
      <w:pPr>
        <w:pStyle w:val="Heading2"/>
      </w:pPr>
      <w:bookmarkStart w:id="28" w:name="_Toc221712916"/>
      <w:r w:rsidRPr="004D3578">
        <w:t>4.1</w:t>
      </w:r>
      <w:r w:rsidRPr="004D3578">
        <w:tab/>
      </w:r>
      <w:r>
        <w:t>General</w:t>
      </w:r>
      <w:bookmarkEnd w:id="28"/>
    </w:p>
    <w:p w14:paraId="155BE2A9" w14:textId="77777777" w:rsidR="00625C3A" w:rsidRDefault="00625C3A" w:rsidP="00625C3A">
      <w:r>
        <w:t>Editor's Note: This clause will explain what is being done in this TR and how.</w:t>
      </w:r>
    </w:p>
    <w:p w14:paraId="58B25C39" w14:textId="003C834B" w:rsidR="00625C3A" w:rsidRDefault="00625C3A" w:rsidP="00625C3A">
      <w:pPr>
        <w:pStyle w:val="Heading2"/>
      </w:pPr>
      <w:bookmarkStart w:id="29" w:name="_Toc221712917"/>
      <w:r>
        <w:lastRenderedPageBreak/>
        <w:t>5</w:t>
      </w:r>
      <w:r>
        <w:tab/>
        <w:t>Proposals for Alignment5.X</w:t>
      </w:r>
      <w:r>
        <w:tab/>
        <w:t>Proposal #X: &lt;indicative title&gt;</w:t>
      </w:r>
      <w:bookmarkEnd w:id="29"/>
    </w:p>
    <w:p w14:paraId="4D88D185" w14:textId="77777777" w:rsidR="00625C3A" w:rsidRDefault="00625C3A" w:rsidP="00625C3A">
      <w:pPr>
        <w:pStyle w:val="Heading3"/>
      </w:pPr>
      <w:bookmarkStart w:id="30" w:name="_Toc221712918"/>
      <w:r>
        <w:t>5.X.1</w:t>
      </w:r>
      <w:r>
        <w:tab/>
        <w:t>Description</w:t>
      </w:r>
      <w:bookmarkEnd w:id="30"/>
    </w:p>
    <w:p w14:paraId="14DAC651" w14:textId="77777777" w:rsidR="00625C3A" w:rsidRPr="00AE026C" w:rsidRDefault="00625C3A" w:rsidP="00625C3A">
      <w:pPr>
        <w:pStyle w:val="EditorsNote"/>
      </w:pPr>
      <w:r>
        <w:t>Editor's Note:</w:t>
      </w:r>
      <w:r>
        <w:tab/>
        <w:t>This clause will contain a brief description of the proposed provisions to align. This could refer to a specific stage 1 work item, objective or descriptive text (in the stage 1 TS).</w:t>
      </w:r>
    </w:p>
    <w:p w14:paraId="27F6D397" w14:textId="77777777" w:rsidR="00625C3A" w:rsidRDefault="00625C3A" w:rsidP="00625C3A">
      <w:pPr>
        <w:pStyle w:val="Heading3"/>
      </w:pPr>
      <w:bookmarkStart w:id="31" w:name="_Toc221712919"/>
      <w:r>
        <w:t>5.X.2</w:t>
      </w:r>
      <w:r>
        <w:tab/>
        <w:t>Proposed Content for Alignment</w:t>
      </w:r>
      <w:bookmarkEnd w:id="31"/>
    </w:p>
    <w:p w14:paraId="43200A3E" w14:textId="77777777" w:rsidR="00625C3A" w:rsidRDefault="00625C3A" w:rsidP="00625C3A">
      <w:pPr>
        <w:pStyle w:val="TH"/>
      </w:pPr>
      <w:r>
        <w:t>Table 5.X.2-1: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F77D12" w14:paraId="3272025C" w14:textId="77777777" w:rsidTr="00F77D12">
        <w:tc>
          <w:tcPr>
            <w:tcW w:w="863" w:type="dxa"/>
          </w:tcPr>
          <w:p w14:paraId="3F35C3D1" w14:textId="77777777" w:rsidR="00F77D12" w:rsidRDefault="00F77D12" w:rsidP="00D40B2E">
            <w:pPr>
              <w:pStyle w:val="TAH"/>
            </w:pPr>
            <w:r>
              <w:t>TS</w:t>
            </w:r>
          </w:p>
        </w:tc>
        <w:tc>
          <w:tcPr>
            <w:tcW w:w="1122" w:type="dxa"/>
          </w:tcPr>
          <w:p w14:paraId="0CA5F3DC" w14:textId="77777777" w:rsidR="00F77D12" w:rsidRDefault="00F77D12" w:rsidP="00D40B2E">
            <w:pPr>
              <w:pStyle w:val="TAH"/>
            </w:pPr>
            <w:r>
              <w:t>Clause</w:t>
            </w:r>
          </w:p>
        </w:tc>
        <w:tc>
          <w:tcPr>
            <w:tcW w:w="1230" w:type="dxa"/>
          </w:tcPr>
          <w:p w14:paraId="5588E49C" w14:textId="77777777" w:rsidR="00F77D12" w:rsidRDefault="00F77D12" w:rsidP="00D40B2E">
            <w:pPr>
              <w:pStyle w:val="TAH"/>
            </w:pPr>
            <w:r>
              <w:t>WIC</w:t>
            </w:r>
          </w:p>
        </w:tc>
        <w:tc>
          <w:tcPr>
            <w:tcW w:w="951" w:type="dxa"/>
          </w:tcPr>
          <w:p w14:paraId="7FB71C85" w14:textId="77777777" w:rsidR="00F77D12" w:rsidRDefault="00F77D12" w:rsidP="00D40B2E">
            <w:pPr>
              <w:pStyle w:val="TAH"/>
            </w:pPr>
            <w:r>
              <w:t>Release</w:t>
            </w:r>
          </w:p>
        </w:tc>
        <w:tc>
          <w:tcPr>
            <w:tcW w:w="869" w:type="dxa"/>
          </w:tcPr>
          <w:p w14:paraId="29F89396" w14:textId="6DCB21EE" w:rsidR="00F77D12" w:rsidRDefault="00F77D12" w:rsidP="00D40B2E">
            <w:pPr>
              <w:pStyle w:val="TAH"/>
            </w:pPr>
            <w:r>
              <w:t>Version</w:t>
            </w:r>
          </w:p>
        </w:tc>
        <w:tc>
          <w:tcPr>
            <w:tcW w:w="4596" w:type="dxa"/>
          </w:tcPr>
          <w:p w14:paraId="2ECE1114" w14:textId="4D50A5E1" w:rsidR="00F77D12" w:rsidRDefault="00F77D12" w:rsidP="00D40B2E">
            <w:pPr>
              <w:pStyle w:val="TAH"/>
            </w:pPr>
            <w:r>
              <w:t>Text</w:t>
            </w:r>
          </w:p>
        </w:tc>
      </w:tr>
      <w:tr w:rsidR="00F77D12" w14:paraId="63E50928" w14:textId="77777777" w:rsidTr="00F77D12">
        <w:tc>
          <w:tcPr>
            <w:tcW w:w="863" w:type="dxa"/>
          </w:tcPr>
          <w:p w14:paraId="5AD151F2" w14:textId="77777777" w:rsidR="00F77D12" w:rsidRDefault="00F77D12" w:rsidP="00D40B2E">
            <w:pPr>
              <w:pStyle w:val="TAC"/>
            </w:pPr>
          </w:p>
        </w:tc>
        <w:tc>
          <w:tcPr>
            <w:tcW w:w="1122" w:type="dxa"/>
          </w:tcPr>
          <w:p w14:paraId="2B41988B" w14:textId="77777777" w:rsidR="00F77D12" w:rsidRDefault="00F77D12" w:rsidP="00D40B2E">
            <w:pPr>
              <w:pStyle w:val="TAC"/>
            </w:pPr>
          </w:p>
        </w:tc>
        <w:tc>
          <w:tcPr>
            <w:tcW w:w="1230" w:type="dxa"/>
          </w:tcPr>
          <w:p w14:paraId="0E85C7FE" w14:textId="77777777" w:rsidR="00F77D12" w:rsidRDefault="00F77D12" w:rsidP="00D40B2E">
            <w:pPr>
              <w:pStyle w:val="TAC"/>
            </w:pPr>
          </w:p>
        </w:tc>
        <w:tc>
          <w:tcPr>
            <w:tcW w:w="951" w:type="dxa"/>
          </w:tcPr>
          <w:p w14:paraId="3D56174B" w14:textId="77777777" w:rsidR="00F77D12" w:rsidRDefault="00F77D12" w:rsidP="00D40B2E">
            <w:pPr>
              <w:pStyle w:val="TAC"/>
            </w:pPr>
          </w:p>
        </w:tc>
        <w:tc>
          <w:tcPr>
            <w:tcW w:w="869" w:type="dxa"/>
          </w:tcPr>
          <w:p w14:paraId="5B363C42" w14:textId="77777777" w:rsidR="00F77D12" w:rsidRDefault="00F77D12" w:rsidP="00D40B2E">
            <w:pPr>
              <w:pStyle w:val="TAC"/>
            </w:pPr>
          </w:p>
        </w:tc>
        <w:tc>
          <w:tcPr>
            <w:tcW w:w="4596" w:type="dxa"/>
          </w:tcPr>
          <w:p w14:paraId="2AC85EAE" w14:textId="4042BC15" w:rsidR="00F77D12" w:rsidRDefault="00F77D12" w:rsidP="00D40B2E">
            <w:pPr>
              <w:pStyle w:val="TAC"/>
            </w:pPr>
          </w:p>
        </w:tc>
      </w:tr>
      <w:tr w:rsidR="00F77D12" w14:paraId="57BA6020" w14:textId="77777777" w:rsidTr="00F77D12">
        <w:tc>
          <w:tcPr>
            <w:tcW w:w="863" w:type="dxa"/>
          </w:tcPr>
          <w:p w14:paraId="649D3C77" w14:textId="77777777" w:rsidR="00F77D12" w:rsidRDefault="00F77D12" w:rsidP="00D40B2E">
            <w:pPr>
              <w:pStyle w:val="TAC"/>
            </w:pPr>
          </w:p>
        </w:tc>
        <w:tc>
          <w:tcPr>
            <w:tcW w:w="1122" w:type="dxa"/>
          </w:tcPr>
          <w:p w14:paraId="7F258183" w14:textId="77777777" w:rsidR="00F77D12" w:rsidRDefault="00F77D12" w:rsidP="00D40B2E">
            <w:pPr>
              <w:pStyle w:val="TAC"/>
            </w:pPr>
          </w:p>
        </w:tc>
        <w:tc>
          <w:tcPr>
            <w:tcW w:w="1230" w:type="dxa"/>
          </w:tcPr>
          <w:p w14:paraId="5CE66816" w14:textId="77777777" w:rsidR="00F77D12" w:rsidRDefault="00F77D12" w:rsidP="00D40B2E">
            <w:pPr>
              <w:pStyle w:val="TAC"/>
            </w:pPr>
          </w:p>
        </w:tc>
        <w:tc>
          <w:tcPr>
            <w:tcW w:w="951" w:type="dxa"/>
          </w:tcPr>
          <w:p w14:paraId="0E340A9B" w14:textId="77777777" w:rsidR="00F77D12" w:rsidRDefault="00F77D12" w:rsidP="00D40B2E">
            <w:pPr>
              <w:pStyle w:val="TAC"/>
            </w:pPr>
          </w:p>
        </w:tc>
        <w:tc>
          <w:tcPr>
            <w:tcW w:w="869" w:type="dxa"/>
          </w:tcPr>
          <w:p w14:paraId="3DDF6E4A" w14:textId="77777777" w:rsidR="00F77D12" w:rsidRDefault="00F77D12" w:rsidP="00D40B2E">
            <w:pPr>
              <w:pStyle w:val="TAC"/>
            </w:pPr>
          </w:p>
        </w:tc>
        <w:tc>
          <w:tcPr>
            <w:tcW w:w="4596" w:type="dxa"/>
          </w:tcPr>
          <w:p w14:paraId="7D87A463" w14:textId="4AB28685" w:rsidR="00F77D12" w:rsidRDefault="00F77D12" w:rsidP="00D40B2E">
            <w:pPr>
              <w:pStyle w:val="TAC"/>
            </w:pPr>
          </w:p>
        </w:tc>
      </w:tr>
      <w:tr w:rsidR="00F77D12" w14:paraId="7B2B04A7" w14:textId="77777777" w:rsidTr="00F77D12">
        <w:tc>
          <w:tcPr>
            <w:tcW w:w="863" w:type="dxa"/>
          </w:tcPr>
          <w:p w14:paraId="240696B3" w14:textId="77777777" w:rsidR="00F77D12" w:rsidRDefault="00F77D12" w:rsidP="00D40B2E">
            <w:pPr>
              <w:pStyle w:val="TAC"/>
            </w:pPr>
          </w:p>
        </w:tc>
        <w:tc>
          <w:tcPr>
            <w:tcW w:w="1122" w:type="dxa"/>
          </w:tcPr>
          <w:p w14:paraId="2BD01A29" w14:textId="77777777" w:rsidR="00F77D12" w:rsidRDefault="00F77D12" w:rsidP="00D40B2E">
            <w:pPr>
              <w:pStyle w:val="TAC"/>
            </w:pPr>
          </w:p>
        </w:tc>
        <w:tc>
          <w:tcPr>
            <w:tcW w:w="1230" w:type="dxa"/>
          </w:tcPr>
          <w:p w14:paraId="69885528" w14:textId="77777777" w:rsidR="00F77D12" w:rsidRDefault="00F77D12" w:rsidP="00D40B2E">
            <w:pPr>
              <w:pStyle w:val="TAC"/>
            </w:pPr>
          </w:p>
        </w:tc>
        <w:tc>
          <w:tcPr>
            <w:tcW w:w="951" w:type="dxa"/>
          </w:tcPr>
          <w:p w14:paraId="2E37DD90" w14:textId="77777777" w:rsidR="00F77D12" w:rsidRDefault="00F77D12" w:rsidP="00D40B2E">
            <w:pPr>
              <w:pStyle w:val="TAC"/>
            </w:pPr>
          </w:p>
        </w:tc>
        <w:tc>
          <w:tcPr>
            <w:tcW w:w="869" w:type="dxa"/>
          </w:tcPr>
          <w:p w14:paraId="197A6BC3" w14:textId="77777777" w:rsidR="00F77D12" w:rsidRDefault="00F77D12" w:rsidP="00D40B2E">
            <w:pPr>
              <w:pStyle w:val="TAC"/>
            </w:pPr>
          </w:p>
        </w:tc>
        <w:tc>
          <w:tcPr>
            <w:tcW w:w="4596" w:type="dxa"/>
          </w:tcPr>
          <w:p w14:paraId="303BA4B8" w14:textId="3F96DBC8" w:rsidR="00F77D12" w:rsidRDefault="00F77D12" w:rsidP="00D40B2E">
            <w:pPr>
              <w:pStyle w:val="TAC"/>
            </w:pPr>
          </w:p>
        </w:tc>
      </w:tr>
    </w:tbl>
    <w:p w14:paraId="3C5E6464" w14:textId="24181596" w:rsidR="00625C3A" w:rsidRDefault="00625C3A" w:rsidP="00625C3A"/>
    <w:p w14:paraId="4B00CE98" w14:textId="396D4709" w:rsidR="00F77D12" w:rsidRPr="00AE026C" w:rsidRDefault="00F77D12" w:rsidP="00F77D12">
      <w:pPr>
        <w:pStyle w:val="NO"/>
      </w:pPr>
      <w:r>
        <w:t>NOTE:</w:t>
      </w:r>
      <w:r>
        <w:tab/>
        <w:t>Inclusion of the Version in the provisions to align makes it possible to capture the proposal without having to align the cited text to changes that occur subsequently to the TS</w:t>
      </w:r>
      <w:r w:rsidR="003A6590">
        <w:t>.</w:t>
      </w:r>
    </w:p>
    <w:p w14:paraId="0C3E358F" w14:textId="7AE3B921" w:rsidR="00625C3A" w:rsidRPr="00AE026C" w:rsidRDefault="00625C3A" w:rsidP="00625C3A">
      <w:pPr>
        <w:pStyle w:val="EditorsNote"/>
      </w:pPr>
      <w:r>
        <w:t>Editor's Note:</w:t>
      </w:r>
      <w:r>
        <w:tab/>
      </w:r>
      <w:bookmarkStart w:id="32" w:name="_Hlk220586124"/>
      <w:r>
        <w:t xml:space="preserve">The content of this table </w:t>
      </w:r>
      <w:r w:rsidR="00F32B1F">
        <w:t>has</w:t>
      </w:r>
      <w:r>
        <w:t xml:space="preserve"> no corresponding stage 2 or 3 specification</w:t>
      </w:r>
      <w:r w:rsidR="00F32B1F">
        <w:t>. It is propose</w:t>
      </w:r>
      <w:r w:rsidR="00740A2A">
        <w:t>d</w:t>
      </w:r>
      <w:r w:rsidR="00F32B1F">
        <w:t xml:space="preserve"> to take the following alignment action 'remove provision</w:t>
      </w:r>
      <w:r w:rsidR="00366F2B">
        <w:t>(s) from TS 22.261 from Rel-21 onwards.' This is justified because  &lt;justification text.&gt;</w:t>
      </w:r>
      <w:bookmarkEnd w:id="32"/>
    </w:p>
    <w:p w14:paraId="499971A3" w14:textId="77777777" w:rsidR="00625C3A" w:rsidRDefault="00625C3A" w:rsidP="00625C3A">
      <w:pPr>
        <w:pStyle w:val="Heading3"/>
      </w:pPr>
      <w:bookmarkStart w:id="33" w:name="_Toc221712920"/>
      <w:r>
        <w:t>5.X.3</w:t>
      </w:r>
      <w:r>
        <w:tab/>
        <w:t>Evaluation</w:t>
      </w:r>
      <w:bookmarkEnd w:id="33"/>
    </w:p>
    <w:p w14:paraId="1EA94705" w14:textId="2C8575D1" w:rsidR="00625C3A" w:rsidRDefault="00625C3A" w:rsidP="00625C3A">
      <w:pPr>
        <w:pStyle w:val="EditorsNote"/>
      </w:pPr>
      <w:r>
        <w:t>Editor's Note:</w:t>
      </w:r>
      <w:r>
        <w:tab/>
        <w:t>This clause could contain statements like:</w:t>
      </w:r>
      <w:r>
        <w:br/>
        <w:t>-</w:t>
      </w:r>
      <w:r>
        <w:tab/>
        <w:t>There is no downstream work for the above provisions.</w:t>
      </w:r>
      <w:r>
        <w:br/>
      </w:r>
      <w:r>
        <w:br/>
        <w:t>-</w:t>
      </w:r>
      <w:r>
        <w:tab/>
        <w:t>There is a good reason not to remove the above provisions even though there is no downstream work yet, namely &lt;justification&gt;.</w:t>
      </w:r>
    </w:p>
    <w:p w14:paraId="5F164542" w14:textId="77777777" w:rsidR="00625C3A" w:rsidRDefault="00625C3A" w:rsidP="00625C3A">
      <w:pPr>
        <w:pStyle w:val="EditorsNote"/>
      </w:pPr>
    </w:p>
    <w:p w14:paraId="746BE8E3" w14:textId="77777777" w:rsidR="00625C3A" w:rsidRDefault="00625C3A" w:rsidP="00625C3A">
      <w:pPr>
        <w:pStyle w:val="Heading1"/>
      </w:pPr>
      <w:bookmarkStart w:id="34" w:name="_Toc221712921"/>
      <w:r>
        <w:t>6</w:t>
      </w:r>
      <w:r>
        <w:tab/>
        <w:t>Conclusion</w:t>
      </w:r>
      <w:bookmarkEnd w:id="34"/>
    </w:p>
    <w:p w14:paraId="6AD24C97" w14:textId="77777777" w:rsidR="00625C3A" w:rsidRDefault="00625C3A" w:rsidP="00625C3A">
      <w:pPr>
        <w:pStyle w:val="Heading2"/>
      </w:pPr>
      <w:bookmarkStart w:id="35" w:name="_Toc221712922"/>
      <w:r>
        <w:t>6.1</w:t>
      </w:r>
      <w:r>
        <w:tab/>
        <w:t>Recommendations</w:t>
      </w:r>
      <w:bookmarkEnd w:id="35"/>
    </w:p>
    <w:p w14:paraId="20D12E13" w14:textId="77777777" w:rsidR="00625C3A" w:rsidRDefault="00625C3A" w:rsidP="00625C3A">
      <w:r>
        <w:t>The following actions are recommended:</w:t>
      </w:r>
    </w:p>
    <w:p w14:paraId="13E15410" w14:textId="77777777" w:rsidR="00625C3A" w:rsidRDefault="00625C3A" w:rsidP="00625C3A">
      <w:pPr>
        <w:pStyle w:val="TH"/>
      </w:pPr>
      <w:r>
        <w:t>Table 6.X.1-1:</w:t>
      </w:r>
      <w:r>
        <w:tab/>
        <w:t>Recommended Actions</w:t>
      </w:r>
    </w:p>
    <w:tbl>
      <w:tblPr>
        <w:tblStyle w:val="TableGrid"/>
        <w:tblW w:w="0" w:type="auto"/>
        <w:tblLook w:val="04A0" w:firstRow="1" w:lastRow="0" w:firstColumn="1" w:lastColumn="0" w:noHBand="0" w:noVBand="1"/>
      </w:tblPr>
      <w:tblGrid>
        <w:gridCol w:w="3210"/>
        <w:gridCol w:w="3210"/>
        <w:gridCol w:w="3211"/>
      </w:tblGrid>
      <w:tr w:rsidR="00625C3A" w14:paraId="2DD711F9" w14:textId="77777777" w:rsidTr="00D40B2E">
        <w:tc>
          <w:tcPr>
            <w:tcW w:w="3210" w:type="dxa"/>
          </w:tcPr>
          <w:p w14:paraId="4662B664" w14:textId="77777777" w:rsidR="00625C3A" w:rsidRDefault="00625C3A" w:rsidP="00D40B2E">
            <w:pPr>
              <w:pStyle w:val="TAH"/>
            </w:pPr>
            <w:r>
              <w:t>Proposal</w:t>
            </w:r>
          </w:p>
        </w:tc>
        <w:tc>
          <w:tcPr>
            <w:tcW w:w="3210" w:type="dxa"/>
          </w:tcPr>
          <w:p w14:paraId="53FBE63B" w14:textId="77777777" w:rsidR="00625C3A" w:rsidRDefault="00625C3A" w:rsidP="00D40B2E">
            <w:pPr>
              <w:pStyle w:val="TAH"/>
            </w:pPr>
            <w:r>
              <w:t>Text to align</w:t>
            </w:r>
          </w:p>
        </w:tc>
        <w:tc>
          <w:tcPr>
            <w:tcW w:w="3211" w:type="dxa"/>
          </w:tcPr>
          <w:p w14:paraId="01BC3F5A" w14:textId="77777777" w:rsidR="00625C3A" w:rsidRDefault="00625C3A" w:rsidP="00D40B2E">
            <w:pPr>
              <w:pStyle w:val="TAH"/>
            </w:pPr>
            <w:r>
              <w:t>Alignment Action</w:t>
            </w:r>
          </w:p>
        </w:tc>
      </w:tr>
      <w:tr w:rsidR="00625C3A" w14:paraId="05853027" w14:textId="77777777" w:rsidTr="00D40B2E">
        <w:tc>
          <w:tcPr>
            <w:tcW w:w="3210" w:type="dxa"/>
          </w:tcPr>
          <w:p w14:paraId="2ED952BB" w14:textId="77777777" w:rsidR="00625C3A" w:rsidRDefault="00625C3A" w:rsidP="00D40B2E">
            <w:pPr>
              <w:pStyle w:val="TAC"/>
            </w:pPr>
            <w:r>
              <w:t>Editor's Note: clause 5.X</w:t>
            </w:r>
          </w:p>
        </w:tc>
        <w:tc>
          <w:tcPr>
            <w:tcW w:w="3210" w:type="dxa"/>
          </w:tcPr>
          <w:p w14:paraId="62478F2C" w14:textId="77777777" w:rsidR="00625C3A" w:rsidRDefault="00625C3A" w:rsidP="00D40B2E">
            <w:pPr>
              <w:pStyle w:val="TAC"/>
            </w:pPr>
            <w:r>
              <w:t>Editor's Note: &lt;all&gt; or some subset of what is listed in 5.X</w:t>
            </w:r>
          </w:p>
        </w:tc>
        <w:tc>
          <w:tcPr>
            <w:tcW w:w="3211" w:type="dxa"/>
          </w:tcPr>
          <w:p w14:paraId="6E4C7082" w14:textId="77777777" w:rsidR="00625C3A" w:rsidRDefault="00625C3A" w:rsidP="00D40B2E">
            <w:pPr>
              <w:pStyle w:val="TAC"/>
            </w:pPr>
            <w:r>
              <w:t>Editor's Note: Actions could be e.g. 'remove provisions in the Rel-21 version of the specification by CR' or 'remove provisions from the specification from Rel-Y onwards by CR.'</w:t>
            </w:r>
          </w:p>
        </w:tc>
      </w:tr>
      <w:tr w:rsidR="00625C3A" w14:paraId="5373A627" w14:textId="77777777" w:rsidTr="00D40B2E">
        <w:tc>
          <w:tcPr>
            <w:tcW w:w="3210" w:type="dxa"/>
          </w:tcPr>
          <w:p w14:paraId="619504A2" w14:textId="77777777" w:rsidR="00625C3A" w:rsidRDefault="00625C3A" w:rsidP="00D40B2E">
            <w:pPr>
              <w:pStyle w:val="TAC"/>
            </w:pPr>
          </w:p>
        </w:tc>
        <w:tc>
          <w:tcPr>
            <w:tcW w:w="3210" w:type="dxa"/>
          </w:tcPr>
          <w:p w14:paraId="2CDFAB18" w14:textId="77777777" w:rsidR="00625C3A" w:rsidRDefault="00625C3A" w:rsidP="00D40B2E">
            <w:pPr>
              <w:pStyle w:val="TAC"/>
            </w:pPr>
          </w:p>
        </w:tc>
        <w:tc>
          <w:tcPr>
            <w:tcW w:w="3211" w:type="dxa"/>
          </w:tcPr>
          <w:p w14:paraId="1BB3954F" w14:textId="77777777" w:rsidR="00625C3A" w:rsidRDefault="00625C3A" w:rsidP="00D40B2E">
            <w:pPr>
              <w:pStyle w:val="TAC"/>
            </w:pPr>
          </w:p>
        </w:tc>
      </w:tr>
      <w:tr w:rsidR="00625C3A" w14:paraId="43A9CBCA" w14:textId="77777777" w:rsidTr="00D40B2E">
        <w:tc>
          <w:tcPr>
            <w:tcW w:w="3210" w:type="dxa"/>
          </w:tcPr>
          <w:p w14:paraId="16BA17B0" w14:textId="77777777" w:rsidR="00625C3A" w:rsidRDefault="00625C3A" w:rsidP="00D40B2E">
            <w:pPr>
              <w:pStyle w:val="TAC"/>
            </w:pPr>
          </w:p>
        </w:tc>
        <w:tc>
          <w:tcPr>
            <w:tcW w:w="3210" w:type="dxa"/>
          </w:tcPr>
          <w:p w14:paraId="7C2B7587" w14:textId="77777777" w:rsidR="00625C3A" w:rsidRDefault="00625C3A" w:rsidP="00D40B2E">
            <w:pPr>
              <w:pStyle w:val="TAC"/>
            </w:pPr>
          </w:p>
        </w:tc>
        <w:tc>
          <w:tcPr>
            <w:tcW w:w="3211" w:type="dxa"/>
          </w:tcPr>
          <w:p w14:paraId="2A48BDE5" w14:textId="77777777" w:rsidR="00625C3A" w:rsidRDefault="00625C3A" w:rsidP="00D40B2E">
            <w:pPr>
              <w:pStyle w:val="TAC"/>
            </w:pPr>
          </w:p>
        </w:tc>
      </w:tr>
    </w:tbl>
    <w:p w14:paraId="63FBD6CD" w14:textId="77777777" w:rsidR="00625C3A" w:rsidRPr="00AC5511" w:rsidRDefault="00625C3A" w:rsidP="00625C3A"/>
    <w:p w14:paraId="4F6C6F2E" w14:textId="511B0A55" w:rsidR="00625C3A" w:rsidRPr="00B82BD7" w:rsidRDefault="00F77D12" w:rsidP="00F77D12">
      <w:pPr>
        <w:pStyle w:val="NO"/>
      </w:pPr>
      <w:r>
        <w:t>NOTE:</w:t>
      </w:r>
      <w:r>
        <w:tab/>
        <w:t>It is possible to recommend conclusions at any time.</w:t>
      </w:r>
    </w:p>
    <w:p w14:paraId="5CA5E6C2" w14:textId="0DF22975" w:rsidR="00080512" w:rsidRPr="004D3578" w:rsidRDefault="00625C3A" w:rsidP="00625C3A">
      <w:pPr>
        <w:pStyle w:val="Heading1"/>
      </w:pPr>
      <w:r w:rsidRPr="004D3578">
        <w:br w:type="page"/>
      </w:r>
      <w:bookmarkStart w:id="36" w:name="_Toc221712923"/>
      <w:r w:rsidR="00080512" w:rsidRPr="004D3578">
        <w:lastRenderedPageBreak/>
        <w:t>Annex &lt;X&gt; (informative):</w:t>
      </w:r>
      <w:r w:rsidR="00080512"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r w:rsidR="00625C3A" w:rsidRPr="006B0D02" w14:paraId="78960F7B" w14:textId="77777777" w:rsidTr="00C72833">
        <w:tc>
          <w:tcPr>
            <w:tcW w:w="800" w:type="dxa"/>
            <w:shd w:val="solid" w:color="FFFFFF" w:fill="auto"/>
          </w:tcPr>
          <w:p w14:paraId="3582FC62" w14:textId="292CF3B0" w:rsidR="00625C3A" w:rsidRDefault="00625C3A" w:rsidP="00C72833">
            <w:pPr>
              <w:pStyle w:val="TAC"/>
              <w:rPr>
                <w:sz w:val="16"/>
                <w:szCs w:val="16"/>
              </w:rPr>
            </w:pPr>
            <w:r>
              <w:rPr>
                <w:sz w:val="16"/>
                <w:szCs w:val="16"/>
              </w:rPr>
              <w:t>09.02.26</w:t>
            </w:r>
          </w:p>
        </w:tc>
        <w:tc>
          <w:tcPr>
            <w:tcW w:w="800" w:type="dxa"/>
            <w:shd w:val="solid" w:color="FFFFFF" w:fill="auto"/>
          </w:tcPr>
          <w:p w14:paraId="7D191C08" w14:textId="1D5047FA" w:rsidR="00625C3A" w:rsidRPr="006B0D02" w:rsidRDefault="00625C3A" w:rsidP="00C72833">
            <w:pPr>
              <w:pStyle w:val="TAC"/>
              <w:rPr>
                <w:sz w:val="16"/>
                <w:szCs w:val="16"/>
              </w:rPr>
            </w:pPr>
            <w:r>
              <w:rPr>
                <w:sz w:val="16"/>
                <w:szCs w:val="16"/>
              </w:rPr>
              <w:t>SA1 113</w:t>
            </w:r>
          </w:p>
        </w:tc>
        <w:tc>
          <w:tcPr>
            <w:tcW w:w="1094" w:type="dxa"/>
            <w:shd w:val="solid" w:color="FFFFFF" w:fill="auto"/>
          </w:tcPr>
          <w:p w14:paraId="47555658" w14:textId="784150F4" w:rsidR="00625C3A" w:rsidRPr="006B0D02" w:rsidRDefault="00625C3A" w:rsidP="00C72833">
            <w:pPr>
              <w:pStyle w:val="TAC"/>
              <w:rPr>
                <w:sz w:val="16"/>
                <w:szCs w:val="16"/>
              </w:rPr>
            </w:pPr>
            <w:r>
              <w:rPr>
                <w:sz w:val="16"/>
                <w:szCs w:val="16"/>
              </w:rPr>
              <w:t>S1-261zzz</w:t>
            </w:r>
          </w:p>
        </w:tc>
        <w:tc>
          <w:tcPr>
            <w:tcW w:w="425" w:type="dxa"/>
            <w:shd w:val="solid" w:color="FFFFFF" w:fill="auto"/>
          </w:tcPr>
          <w:p w14:paraId="2FDE3620" w14:textId="77777777" w:rsidR="00625C3A" w:rsidRPr="006B0D02" w:rsidRDefault="00625C3A" w:rsidP="00C72833">
            <w:pPr>
              <w:pStyle w:val="TAL"/>
              <w:rPr>
                <w:sz w:val="16"/>
                <w:szCs w:val="16"/>
              </w:rPr>
            </w:pPr>
          </w:p>
        </w:tc>
        <w:tc>
          <w:tcPr>
            <w:tcW w:w="425" w:type="dxa"/>
            <w:shd w:val="solid" w:color="FFFFFF" w:fill="auto"/>
          </w:tcPr>
          <w:p w14:paraId="7ACF4064" w14:textId="77777777" w:rsidR="00625C3A" w:rsidRPr="006B0D02" w:rsidRDefault="00625C3A" w:rsidP="00C72833">
            <w:pPr>
              <w:pStyle w:val="TAR"/>
              <w:rPr>
                <w:sz w:val="16"/>
                <w:szCs w:val="16"/>
              </w:rPr>
            </w:pPr>
          </w:p>
        </w:tc>
        <w:tc>
          <w:tcPr>
            <w:tcW w:w="425" w:type="dxa"/>
            <w:shd w:val="solid" w:color="FFFFFF" w:fill="auto"/>
          </w:tcPr>
          <w:p w14:paraId="7BE62334" w14:textId="77777777" w:rsidR="00625C3A" w:rsidRPr="006B0D02" w:rsidRDefault="00625C3A" w:rsidP="00C72833">
            <w:pPr>
              <w:pStyle w:val="TAC"/>
              <w:rPr>
                <w:sz w:val="16"/>
                <w:szCs w:val="16"/>
              </w:rPr>
            </w:pPr>
          </w:p>
        </w:tc>
        <w:tc>
          <w:tcPr>
            <w:tcW w:w="4962" w:type="dxa"/>
            <w:shd w:val="solid" w:color="FFFFFF" w:fill="auto"/>
          </w:tcPr>
          <w:p w14:paraId="46E16ADD" w14:textId="50ACF8A4" w:rsidR="00625C3A" w:rsidRDefault="00625C3A" w:rsidP="00C72833">
            <w:pPr>
              <w:pStyle w:val="TAL"/>
              <w:rPr>
                <w:sz w:val="16"/>
                <w:szCs w:val="16"/>
              </w:rPr>
            </w:pPr>
            <w:r>
              <w:rPr>
                <w:sz w:val="16"/>
                <w:szCs w:val="16"/>
              </w:rPr>
              <w:t>Initial submission</w:t>
            </w:r>
          </w:p>
        </w:tc>
        <w:tc>
          <w:tcPr>
            <w:tcW w:w="708" w:type="dxa"/>
            <w:shd w:val="solid" w:color="FFFFFF" w:fill="auto"/>
          </w:tcPr>
          <w:p w14:paraId="50CD8C8E" w14:textId="41D4AC2F" w:rsidR="00625C3A" w:rsidRPr="007D6048" w:rsidRDefault="00625C3A" w:rsidP="00C72833">
            <w:pPr>
              <w:pStyle w:val="TAC"/>
              <w:rPr>
                <w:sz w:val="16"/>
                <w:szCs w:val="16"/>
              </w:rPr>
            </w:pPr>
          </w:p>
        </w:tc>
      </w:tr>
      <w:tr w:rsidR="00EA1DBB" w:rsidRPr="006B0D02" w14:paraId="23188F65" w14:textId="77777777" w:rsidTr="00C72833">
        <w:tc>
          <w:tcPr>
            <w:tcW w:w="800" w:type="dxa"/>
            <w:shd w:val="solid" w:color="FFFFFF" w:fill="auto"/>
          </w:tcPr>
          <w:p w14:paraId="7E68FF85" w14:textId="1379A052" w:rsidR="00EA1DBB" w:rsidRDefault="00EA1DBB" w:rsidP="00C72833">
            <w:pPr>
              <w:pStyle w:val="TAC"/>
              <w:rPr>
                <w:sz w:val="16"/>
                <w:szCs w:val="16"/>
              </w:rPr>
            </w:pPr>
            <w:r>
              <w:rPr>
                <w:sz w:val="16"/>
                <w:szCs w:val="16"/>
              </w:rPr>
              <w:t>11.02.26</w:t>
            </w:r>
          </w:p>
        </w:tc>
        <w:tc>
          <w:tcPr>
            <w:tcW w:w="800" w:type="dxa"/>
            <w:shd w:val="solid" w:color="FFFFFF" w:fill="auto"/>
          </w:tcPr>
          <w:p w14:paraId="1D1F8DDA" w14:textId="2C4482F8" w:rsidR="00EA1DBB" w:rsidRDefault="00EA1DBB" w:rsidP="00C72833">
            <w:pPr>
              <w:pStyle w:val="TAC"/>
              <w:rPr>
                <w:sz w:val="16"/>
                <w:szCs w:val="16"/>
              </w:rPr>
            </w:pPr>
            <w:r>
              <w:rPr>
                <w:sz w:val="16"/>
                <w:szCs w:val="16"/>
              </w:rPr>
              <w:t>SA1 113</w:t>
            </w:r>
          </w:p>
        </w:tc>
        <w:tc>
          <w:tcPr>
            <w:tcW w:w="1094" w:type="dxa"/>
            <w:shd w:val="solid" w:color="FFFFFF" w:fill="auto"/>
          </w:tcPr>
          <w:p w14:paraId="5E919379" w14:textId="2623BE94" w:rsidR="00EA1DBB" w:rsidRDefault="00EA1DBB" w:rsidP="00C72833">
            <w:pPr>
              <w:pStyle w:val="TAC"/>
              <w:rPr>
                <w:sz w:val="16"/>
                <w:szCs w:val="16"/>
              </w:rPr>
            </w:pPr>
            <w:r>
              <w:rPr>
                <w:sz w:val="16"/>
                <w:szCs w:val="16"/>
              </w:rPr>
              <w:t>S1-261223</w:t>
            </w:r>
          </w:p>
        </w:tc>
        <w:tc>
          <w:tcPr>
            <w:tcW w:w="425" w:type="dxa"/>
            <w:shd w:val="solid" w:color="FFFFFF" w:fill="auto"/>
          </w:tcPr>
          <w:p w14:paraId="11D37A67" w14:textId="77777777" w:rsidR="00EA1DBB" w:rsidRPr="006B0D02" w:rsidRDefault="00EA1DBB" w:rsidP="00C72833">
            <w:pPr>
              <w:pStyle w:val="TAL"/>
              <w:rPr>
                <w:sz w:val="16"/>
                <w:szCs w:val="16"/>
              </w:rPr>
            </w:pPr>
          </w:p>
        </w:tc>
        <w:tc>
          <w:tcPr>
            <w:tcW w:w="425" w:type="dxa"/>
            <w:shd w:val="solid" w:color="FFFFFF" w:fill="auto"/>
          </w:tcPr>
          <w:p w14:paraId="790B750A" w14:textId="77777777" w:rsidR="00EA1DBB" w:rsidRPr="006B0D02" w:rsidRDefault="00EA1DBB" w:rsidP="00C72833">
            <w:pPr>
              <w:pStyle w:val="TAR"/>
              <w:rPr>
                <w:sz w:val="16"/>
                <w:szCs w:val="16"/>
              </w:rPr>
            </w:pPr>
          </w:p>
        </w:tc>
        <w:tc>
          <w:tcPr>
            <w:tcW w:w="425" w:type="dxa"/>
            <w:shd w:val="solid" w:color="FFFFFF" w:fill="auto"/>
          </w:tcPr>
          <w:p w14:paraId="4796069B" w14:textId="77777777" w:rsidR="00EA1DBB" w:rsidRPr="006B0D02" w:rsidRDefault="00EA1DBB" w:rsidP="00C72833">
            <w:pPr>
              <w:pStyle w:val="TAC"/>
              <w:rPr>
                <w:sz w:val="16"/>
                <w:szCs w:val="16"/>
              </w:rPr>
            </w:pPr>
          </w:p>
        </w:tc>
        <w:tc>
          <w:tcPr>
            <w:tcW w:w="4962" w:type="dxa"/>
            <w:shd w:val="solid" w:color="FFFFFF" w:fill="auto"/>
          </w:tcPr>
          <w:p w14:paraId="61883974" w14:textId="213DC484" w:rsidR="00EA1DBB" w:rsidRDefault="001C7978" w:rsidP="00C72833">
            <w:pPr>
              <w:pStyle w:val="TAL"/>
              <w:rPr>
                <w:sz w:val="16"/>
                <w:szCs w:val="16"/>
              </w:rPr>
            </w:pPr>
            <w:r>
              <w:rPr>
                <w:sz w:val="16"/>
                <w:szCs w:val="16"/>
              </w:rPr>
              <w:t>Skeleton after revision</w:t>
            </w:r>
          </w:p>
        </w:tc>
        <w:tc>
          <w:tcPr>
            <w:tcW w:w="708" w:type="dxa"/>
            <w:shd w:val="solid" w:color="FFFFFF" w:fill="auto"/>
          </w:tcPr>
          <w:p w14:paraId="42110C7B" w14:textId="237EDDEE" w:rsidR="00EA1DBB" w:rsidRPr="007D6048" w:rsidRDefault="001C7978" w:rsidP="00C72833">
            <w:pPr>
              <w:pStyle w:val="TAC"/>
              <w:rPr>
                <w:sz w:val="16"/>
                <w:szCs w:val="16"/>
              </w:rPr>
            </w:pPr>
            <w:r>
              <w:rPr>
                <w:sz w:val="16"/>
                <w:szCs w:val="16"/>
              </w:rPr>
              <w:t>0.0.0</w:t>
            </w:r>
          </w:p>
        </w:tc>
      </w:tr>
    </w:tbl>
    <w:p w14:paraId="6AE5F0B0" w14:textId="3682446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0DBD7" w14:textId="77777777" w:rsidR="007D19D9" w:rsidRDefault="007D19D9">
      <w:r>
        <w:separator/>
      </w:r>
    </w:p>
  </w:endnote>
  <w:endnote w:type="continuationSeparator" w:id="0">
    <w:p w14:paraId="6976F73A" w14:textId="77777777" w:rsidR="007D19D9" w:rsidRDefault="007D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AB680" w14:textId="77777777" w:rsidR="007D19D9" w:rsidRDefault="007D19D9">
      <w:r>
        <w:separator/>
      </w:r>
    </w:p>
  </w:footnote>
  <w:footnote w:type="continuationSeparator" w:id="0">
    <w:p w14:paraId="4BFF79A1" w14:textId="77777777" w:rsidR="007D19D9" w:rsidRDefault="007D1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6AB3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C05">
      <w:rPr>
        <w:rFonts w:ascii="Arial" w:hAnsi="Arial" w:cs="Arial"/>
        <w:b/>
        <w:noProof/>
        <w:sz w:val="18"/>
        <w:szCs w:val="18"/>
      </w:rPr>
      <w:t>3GPP TR 22.860 V0.0.0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7778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C05">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6C05"/>
    <w:rsid w:val="000C47C3"/>
    <w:rsid w:val="000D58AB"/>
    <w:rsid w:val="00133525"/>
    <w:rsid w:val="001A1454"/>
    <w:rsid w:val="001A4C42"/>
    <w:rsid w:val="001A7420"/>
    <w:rsid w:val="001B6637"/>
    <w:rsid w:val="001C21C3"/>
    <w:rsid w:val="001C7978"/>
    <w:rsid w:val="001D02C2"/>
    <w:rsid w:val="001F0C1D"/>
    <w:rsid w:val="001F1132"/>
    <w:rsid w:val="001F168B"/>
    <w:rsid w:val="002347A2"/>
    <w:rsid w:val="002577A9"/>
    <w:rsid w:val="002613F4"/>
    <w:rsid w:val="002675F0"/>
    <w:rsid w:val="002760EE"/>
    <w:rsid w:val="002B6339"/>
    <w:rsid w:val="002E00EE"/>
    <w:rsid w:val="003172DC"/>
    <w:rsid w:val="0035462D"/>
    <w:rsid w:val="00356555"/>
    <w:rsid w:val="00366F2B"/>
    <w:rsid w:val="003765B8"/>
    <w:rsid w:val="003A6590"/>
    <w:rsid w:val="003C3971"/>
    <w:rsid w:val="00423334"/>
    <w:rsid w:val="004345EC"/>
    <w:rsid w:val="00465515"/>
    <w:rsid w:val="0049751D"/>
    <w:rsid w:val="004B17A0"/>
    <w:rsid w:val="004C30AC"/>
    <w:rsid w:val="004D3578"/>
    <w:rsid w:val="004E213A"/>
    <w:rsid w:val="004F0988"/>
    <w:rsid w:val="004F3340"/>
    <w:rsid w:val="0053388B"/>
    <w:rsid w:val="00535773"/>
    <w:rsid w:val="00543E6C"/>
    <w:rsid w:val="00565087"/>
    <w:rsid w:val="00597B11"/>
    <w:rsid w:val="005D0C9B"/>
    <w:rsid w:val="005D2E01"/>
    <w:rsid w:val="005D7526"/>
    <w:rsid w:val="005E4BB2"/>
    <w:rsid w:val="005F788A"/>
    <w:rsid w:val="00602AEA"/>
    <w:rsid w:val="00614FDF"/>
    <w:rsid w:val="00625C3A"/>
    <w:rsid w:val="0063543D"/>
    <w:rsid w:val="00647114"/>
    <w:rsid w:val="006912E9"/>
    <w:rsid w:val="006A323F"/>
    <w:rsid w:val="006B30D0"/>
    <w:rsid w:val="006C3D95"/>
    <w:rsid w:val="006E5C86"/>
    <w:rsid w:val="00701116"/>
    <w:rsid w:val="0071174C"/>
    <w:rsid w:val="00713C44"/>
    <w:rsid w:val="00734A5B"/>
    <w:rsid w:val="0074026F"/>
    <w:rsid w:val="00740A2A"/>
    <w:rsid w:val="007429F6"/>
    <w:rsid w:val="00744E76"/>
    <w:rsid w:val="00765EA3"/>
    <w:rsid w:val="00774DA4"/>
    <w:rsid w:val="00781964"/>
    <w:rsid w:val="00781F0F"/>
    <w:rsid w:val="007B600E"/>
    <w:rsid w:val="007D19D9"/>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5511"/>
    <w:rsid w:val="00AC6BC6"/>
    <w:rsid w:val="00AE026C"/>
    <w:rsid w:val="00AE65E2"/>
    <w:rsid w:val="00AF1460"/>
    <w:rsid w:val="00B15449"/>
    <w:rsid w:val="00B82BD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42AD"/>
    <w:rsid w:val="00C91962"/>
    <w:rsid w:val="00C925AA"/>
    <w:rsid w:val="00C93F40"/>
    <w:rsid w:val="00CA3D0C"/>
    <w:rsid w:val="00CE16A0"/>
    <w:rsid w:val="00D57972"/>
    <w:rsid w:val="00D65BC1"/>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DBB"/>
    <w:rsid w:val="00EA5EA7"/>
    <w:rsid w:val="00EC4A25"/>
    <w:rsid w:val="00EF608C"/>
    <w:rsid w:val="00F025A2"/>
    <w:rsid w:val="00F04712"/>
    <w:rsid w:val="00F13360"/>
    <w:rsid w:val="00F22EC7"/>
    <w:rsid w:val="00F325C8"/>
    <w:rsid w:val="00F32B1F"/>
    <w:rsid w:val="00F653B8"/>
    <w:rsid w:val="00F77D1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S1-261226  draft-01</cp:lastModifiedBy>
  <cp:revision>5</cp:revision>
  <cp:lastPrinted>2019-02-25T14:05:00Z</cp:lastPrinted>
  <dcterms:created xsi:type="dcterms:W3CDTF">2026-02-11T08:42:00Z</dcterms:created>
  <dcterms:modified xsi:type="dcterms:W3CDTF">2026-02-11T09:04:00Z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