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443DA" w14:textId="7990AC7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w:t>
      </w:r>
      <w:r w:rsidR="00E94408">
        <w:rPr>
          <w:rFonts w:ascii="Arial" w:eastAsia="MS Mincho" w:hAnsi="Arial" w:cs="Arial"/>
          <w:b/>
          <w:sz w:val="24"/>
          <w:szCs w:val="24"/>
          <w:lang w:eastAsia="ja-JP"/>
        </w:rPr>
        <w:t>1</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846477">
        <w:rPr>
          <w:rFonts w:ascii="Arial" w:eastAsia="MS Mincho" w:hAnsi="Arial" w:cs="Arial"/>
          <w:b/>
          <w:sz w:val="24"/>
          <w:szCs w:val="24"/>
          <w:lang w:eastAsia="ja-JP"/>
        </w:rPr>
        <w:t>3</w:t>
      </w:r>
      <w:r w:rsidR="002240B3">
        <w:rPr>
          <w:rFonts w:ascii="Arial" w:eastAsia="MS Mincho" w:hAnsi="Arial" w:cs="Arial"/>
          <w:b/>
          <w:sz w:val="24"/>
          <w:szCs w:val="24"/>
          <w:lang w:eastAsia="ja-JP"/>
        </w:rPr>
        <w:t>516</w:t>
      </w:r>
    </w:p>
    <w:p w14:paraId="603A4580" w14:textId="3E352E97" w:rsidR="00B4181D" w:rsidRPr="00846477" w:rsidRDefault="00E94408" w:rsidP="00846477">
      <w:pPr>
        <w:pBdr>
          <w:bottom w:val="single" w:sz="4" w:space="1" w:color="auto"/>
        </w:pBdr>
        <w:tabs>
          <w:tab w:val="right" w:pos="9214"/>
        </w:tabs>
        <w:spacing w:after="0"/>
        <w:jc w:val="both"/>
        <w:rPr>
          <w:rFonts w:ascii="Arial" w:eastAsia="MS Mincho" w:hAnsi="Arial" w:cs="Arial"/>
          <w:b/>
          <w:sz w:val="24"/>
          <w:szCs w:val="24"/>
          <w:lang w:eastAsia="ja-JP"/>
        </w:rPr>
      </w:pPr>
      <w:r w:rsidRPr="00E94408">
        <w:rPr>
          <w:rFonts w:ascii="Arial" w:hAnsi="Arial" w:cs="Arial"/>
          <w:color w:val="312E25"/>
          <w:sz w:val="18"/>
          <w:szCs w:val="18"/>
          <w:shd w:val="clear" w:color="auto" w:fill="ECECEC"/>
        </w:rPr>
        <w:t xml:space="preserve"> </w:t>
      </w:r>
      <w:r w:rsidR="00846477" w:rsidRPr="001E40B6">
        <w:rPr>
          <w:rFonts w:ascii="Arial" w:eastAsia="MS Mincho" w:hAnsi="Arial" w:cs="Arial"/>
          <w:b/>
          <w:sz w:val="24"/>
          <w:szCs w:val="24"/>
          <w:lang w:eastAsia="ja-JP"/>
        </w:rPr>
        <w:t>25-29 August 2025, Goteborg, Sweden</w:t>
      </w:r>
      <w:r w:rsidR="00846477">
        <w:rPr>
          <w:rFonts w:ascii="Arial" w:eastAsia="MS Mincho" w:hAnsi="Arial" w:cs="Arial"/>
          <w:b/>
          <w:sz w:val="24"/>
          <w:szCs w:val="24"/>
          <w:lang w:eastAsia="ja-JP"/>
        </w:rPr>
        <w:t xml:space="preserve"> </w:t>
      </w:r>
      <w:r w:rsidR="00846477">
        <w:rPr>
          <w:rFonts w:ascii="Arial" w:eastAsia="MS Mincho" w:hAnsi="Arial" w:cs="Arial"/>
          <w:b/>
          <w:sz w:val="24"/>
          <w:szCs w:val="24"/>
          <w:lang w:eastAsia="ja-JP"/>
        </w:rPr>
        <w:tab/>
      </w:r>
      <w:r w:rsidR="00846477" w:rsidRPr="001C332D">
        <w:rPr>
          <w:rFonts w:ascii="Arial" w:eastAsia="MS Mincho" w:hAnsi="Arial" w:cs="Arial"/>
          <w:i/>
          <w:sz w:val="24"/>
          <w:szCs w:val="24"/>
          <w:lang w:eastAsia="ja-JP"/>
        </w:rPr>
        <w:t xml:space="preserve">(revision of </w:t>
      </w:r>
      <w:r w:rsidR="00CA303D" w:rsidRPr="00CA303D">
        <w:rPr>
          <w:rFonts w:ascii="Arial" w:eastAsia="MS Mincho" w:hAnsi="Arial" w:cs="Arial"/>
          <w:i/>
          <w:sz w:val="24"/>
          <w:szCs w:val="24"/>
          <w:lang w:eastAsia="ja-JP"/>
        </w:rPr>
        <w:t>1-253351r</w:t>
      </w:r>
      <w:r w:rsidR="002240B3">
        <w:rPr>
          <w:rFonts w:ascii="Arial" w:eastAsia="MS Mincho" w:hAnsi="Arial" w:cs="Arial"/>
          <w:i/>
          <w:sz w:val="24"/>
          <w:szCs w:val="24"/>
          <w:lang w:eastAsia="ja-JP"/>
        </w:rPr>
        <w:t>1</w:t>
      </w:r>
      <w:r w:rsidR="00CA303D">
        <w:rPr>
          <w:rFonts w:ascii="Arial" w:eastAsia="MS Mincho" w:hAnsi="Arial" w:cs="Arial"/>
          <w:i/>
          <w:sz w:val="24"/>
          <w:szCs w:val="24"/>
          <w:lang w:eastAsia="ja-JP"/>
        </w:rPr>
        <w:t xml:space="preserve"> was </w:t>
      </w:r>
      <w:r w:rsidR="0005702D">
        <w:rPr>
          <w:rFonts w:ascii="Arial" w:eastAsia="MS Mincho" w:hAnsi="Arial" w:cs="Arial"/>
          <w:i/>
          <w:sz w:val="24"/>
          <w:szCs w:val="24"/>
          <w:lang w:eastAsia="ja-JP"/>
        </w:rPr>
        <w:t>3338</w:t>
      </w:r>
      <w:r w:rsidR="00846477" w:rsidRPr="001C332D">
        <w:rPr>
          <w:rFonts w:ascii="Arial" w:eastAsia="MS Mincho" w:hAnsi="Arial" w:cs="Arial"/>
          <w:i/>
          <w:sz w:val="24"/>
          <w:szCs w:val="24"/>
          <w:lang w:eastAsia="ja-JP"/>
        </w:rPr>
        <w:t>)</w:t>
      </w:r>
    </w:p>
    <w:p w14:paraId="1BE32FE7" w14:textId="77777777" w:rsidR="0005702D" w:rsidRDefault="0005702D" w:rsidP="004F7F5B">
      <w:pPr>
        <w:spacing w:after="120"/>
        <w:ind w:left="1985" w:hanging="1985"/>
        <w:rPr>
          <w:rFonts w:ascii="Arial" w:hAnsi="Arial" w:cs="Arial"/>
          <w:b/>
          <w:bCs/>
        </w:rPr>
      </w:pPr>
    </w:p>
    <w:p w14:paraId="368917C4" w14:textId="0875D811"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r w:rsidR="00846477">
        <w:rPr>
          <w:rFonts w:ascii="Arial" w:hAnsi="Arial" w:cs="Arial"/>
          <w:b/>
          <w:bCs/>
        </w:rPr>
        <w:t xml:space="preserve">, </w:t>
      </w:r>
      <w:r w:rsidR="00846477" w:rsidRPr="005F39F4">
        <w:rPr>
          <w:rFonts w:ascii="Arial" w:hAnsi="Arial" w:cs="Arial"/>
          <w:b/>
          <w:bCs/>
          <w:highlight w:val="yellow"/>
        </w:rPr>
        <w:t>Turk Telekom</w:t>
      </w:r>
      <w:r w:rsidR="0005702D" w:rsidRPr="005F39F4">
        <w:rPr>
          <w:rFonts w:ascii="Arial" w:hAnsi="Arial" w:cs="Arial"/>
          <w:b/>
          <w:bCs/>
          <w:highlight w:val="yellow"/>
        </w:rPr>
        <w:t>, OTE</w:t>
      </w:r>
    </w:p>
    <w:p w14:paraId="446192FE" w14:textId="0266312E" w:rsidR="004F7F5B" w:rsidRPr="004F7F5B" w:rsidRDefault="00F12DCE" w:rsidP="004F7F5B">
      <w:pPr>
        <w:spacing w:after="120"/>
        <w:ind w:left="1985" w:hanging="1985"/>
        <w:rPr>
          <w:rFonts w:ascii="Arial" w:hAnsi="Arial" w:cs="Arial"/>
          <w:b/>
          <w:bCs/>
        </w:rPr>
      </w:pPr>
      <w:r>
        <w:rPr>
          <w:rFonts w:ascii="Arial" w:hAnsi="Arial" w:cs="Arial"/>
          <w:b/>
          <w:bCs/>
        </w:rPr>
        <w:t>U</w:t>
      </w:r>
      <w:r w:rsidR="004F7F5B" w:rsidRPr="004F7F5B">
        <w:rPr>
          <w:rFonts w:ascii="Arial" w:hAnsi="Arial" w:cs="Arial"/>
          <w:b/>
          <w:bCs/>
        </w:rPr>
        <w:t>se case title:</w:t>
      </w:r>
      <w:r w:rsidR="004F7F5B" w:rsidRPr="004F7F5B">
        <w:rPr>
          <w:rFonts w:ascii="Arial" w:hAnsi="Arial" w:cs="Arial"/>
          <w:b/>
          <w:bCs/>
        </w:rPr>
        <w:tab/>
      </w:r>
      <w:r w:rsidR="00846477">
        <w:rPr>
          <w:rFonts w:ascii="Arial" w:hAnsi="Arial" w:cs="Arial"/>
          <w:b/>
          <w:bCs/>
        </w:rPr>
        <w:t>New use case</w:t>
      </w:r>
      <w:r w:rsidR="007B7E6F">
        <w:rPr>
          <w:rFonts w:ascii="Arial" w:hAnsi="Arial" w:cs="Arial"/>
          <w:b/>
          <w:bCs/>
        </w:rPr>
        <w:t xml:space="preserve"> on</w:t>
      </w:r>
      <w:r w:rsidRPr="00F12DCE">
        <w:rPr>
          <w:rFonts w:ascii="Arial" w:eastAsia="SimSun" w:hAnsi="Arial" w:cs="Arial"/>
          <w:b/>
          <w:bCs/>
          <w:lang w:eastAsia="en-GB"/>
        </w:rPr>
        <w:t xml:space="preserve"> </w:t>
      </w:r>
      <w:r w:rsidR="00451EEE">
        <w:rPr>
          <w:rFonts w:ascii="Arial" w:eastAsia="SimSun" w:hAnsi="Arial" w:cs="Arial"/>
          <w:b/>
          <w:bCs/>
          <w:lang w:eastAsia="en-GB"/>
        </w:rPr>
        <w:t>Smart Shopping Tracker</w:t>
      </w:r>
    </w:p>
    <w:p w14:paraId="6E50FD7A" w14:textId="24D9831E"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r w:rsidR="00846477">
        <w:rPr>
          <w:rFonts w:ascii="Arial" w:hAnsi="Arial" w:cs="Arial"/>
          <w:b/>
          <w:bCs/>
        </w:rPr>
        <w:t xml:space="preserve"> v 0.3.1</w:t>
      </w:r>
    </w:p>
    <w:p w14:paraId="34191E0B" w14:textId="600D68EB"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r>
      <w:r w:rsidR="00846477">
        <w:rPr>
          <w:rFonts w:ascii="Arial" w:hAnsi="Arial" w:cs="Arial"/>
          <w:b/>
          <w:bCs/>
        </w:rPr>
        <w:t>8.1.4</w:t>
      </w:r>
    </w:p>
    <w:p w14:paraId="42A2550D" w14:textId="18D55B54" w:rsidR="004F7F5B" w:rsidRPr="004F7F5B" w:rsidRDefault="004F7F5B" w:rsidP="004F7F5B">
      <w:pPr>
        <w:spacing w:after="120"/>
        <w:ind w:left="1985" w:hanging="1985"/>
        <w:rPr>
          <w:rFonts w:ascii="Arial" w:hAnsi="Arial" w:cs="Arial"/>
          <w:b/>
          <w:bCs/>
        </w:rPr>
      </w:pPr>
      <w:r w:rsidRPr="73A028D6">
        <w:rPr>
          <w:rFonts w:ascii="Arial" w:hAnsi="Arial" w:cs="Arial"/>
          <w:b/>
          <w:bCs/>
        </w:rPr>
        <w:t>Document for:</w:t>
      </w:r>
      <w:r>
        <w:tab/>
      </w:r>
      <w:r w:rsidRPr="73A028D6">
        <w:rPr>
          <w:rFonts w:ascii="Arial" w:hAnsi="Arial" w:cs="Arial"/>
          <w:b/>
          <w:bCs/>
        </w:rPr>
        <w:t>Approval</w:t>
      </w:r>
    </w:p>
    <w:p w14:paraId="68A5B162"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3792D864" w14:textId="77777777" w:rsidR="00B4181D" w:rsidRPr="000D6532" w:rsidRDefault="00B4181D" w:rsidP="00B4181D">
      <w:pPr>
        <w:pBdr>
          <w:bottom w:val="single" w:sz="6" w:space="1" w:color="auto"/>
        </w:pBdr>
        <w:spacing w:after="0"/>
        <w:rPr>
          <w:rFonts w:eastAsia="MS Mincho"/>
          <w:sz w:val="24"/>
          <w:szCs w:val="24"/>
          <w:lang w:eastAsia="ja-JP"/>
        </w:rPr>
      </w:pPr>
    </w:p>
    <w:p w14:paraId="17843B5D" w14:textId="7E9348AB" w:rsidR="000E08A6"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r w:rsidR="00982236">
        <w:rPr>
          <w:rFonts w:ascii="Arial" w:eastAsia="Calibri" w:hAnsi="Arial" w:cs="Arial"/>
          <w:i/>
          <w:sz w:val="22"/>
          <w:szCs w:val="22"/>
        </w:rPr>
        <w:t xml:space="preserve">This contribution proposes a Smart Shopping Tracker use case, with the sensing functionality </w:t>
      </w:r>
      <w:r w:rsidR="006E14CB">
        <w:rPr>
          <w:rFonts w:ascii="Arial" w:eastAsia="Calibri" w:hAnsi="Arial" w:cs="Arial"/>
          <w:i/>
          <w:sz w:val="22"/>
          <w:szCs w:val="22"/>
        </w:rPr>
        <w:t>including  Wi-Fi STA</w:t>
      </w:r>
      <w:r w:rsidR="00982236">
        <w:rPr>
          <w:rFonts w:ascii="Arial" w:eastAsia="Calibri" w:hAnsi="Arial" w:cs="Arial"/>
          <w:i/>
          <w:sz w:val="22"/>
          <w:szCs w:val="22"/>
        </w:rPr>
        <w:t xml:space="preserve"> </w:t>
      </w:r>
      <w:r w:rsidR="006E14CB">
        <w:rPr>
          <w:rFonts w:ascii="Arial" w:eastAsia="Calibri" w:hAnsi="Arial" w:cs="Arial"/>
          <w:i/>
          <w:sz w:val="22"/>
          <w:szCs w:val="22"/>
        </w:rPr>
        <w:t>sensing</w:t>
      </w:r>
    </w:p>
    <w:p w14:paraId="6B4493CF" w14:textId="64455B5F" w:rsidR="00661E7C" w:rsidRPr="00661E7C" w:rsidRDefault="00BD7F80" w:rsidP="00BD7F80">
      <w:pPr>
        <w:rPr>
          <w:rFonts w:eastAsia="Calibri"/>
        </w:rPr>
      </w:pPr>
      <w:r>
        <w:rPr>
          <w:rFonts w:eastAsia="Calibri"/>
        </w:rPr>
        <w:t>S1-253351 updates the list of source companies.</w:t>
      </w:r>
    </w:p>
    <w:p w14:paraId="5E72B78B" w14:textId="721AB574" w:rsidR="00E534E3" w:rsidRDefault="00E534E3" w:rsidP="00E534E3">
      <w:pPr>
        <w:pStyle w:val="Heading2"/>
      </w:pPr>
      <w:r w:rsidRPr="00C926D5">
        <w:t>----------</w:t>
      </w:r>
      <w:r>
        <w:t>------ Change 1:</w:t>
      </w:r>
      <w:r w:rsidRPr="00C926D5">
        <w:t xml:space="preserve"> </w:t>
      </w:r>
      <w:r>
        <w:t>-------------------------------------</w:t>
      </w:r>
      <w:r w:rsidRPr="00C926D5">
        <w:t>----------</w:t>
      </w:r>
    </w:p>
    <w:p w14:paraId="47F735D9" w14:textId="77777777" w:rsidR="00846477" w:rsidRDefault="00846477" w:rsidP="00846477">
      <w:pPr>
        <w:pStyle w:val="Heading1"/>
      </w:pPr>
      <w:bookmarkStart w:id="0" w:name="_Toc201585746"/>
      <w:r>
        <w:t>2</w:t>
      </w:r>
      <w:r>
        <w:tab/>
        <w:t>References</w:t>
      </w:r>
      <w:bookmarkEnd w:id="0"/>
    </w:p>
    <w:p w14:paraId="71D99CD2" w14:textId="77777777" w:rsidR="00846477" w:rsidRDefault="00846477" w:rsidP="00846477">
      <w:r>
        <w:t>The following documents contain provisions which, through reference in this text, constitute provisions of the present document.</w:t>
      </w:r>
    </w:p>
    <w:p w14:paraId="44622012" w14:textId="77777777" w:rsidR="00846477" w:rsidRDefault="00846477" w:rsidP="00846477">
      <w:pPr>
        <w:pStyle w:val="B1"/>
      </w:pPr>
      <w:r>
        <w:t>-</w:t>
      </w:r>
      <w:r>
        <w:tab/>
        <w:t>References are either specific (identified by date of publication, edition number, version number, etc.) or non</w:t>
      </w:r>
      <w:r>
        <w:noBreakHyphen/>
        <w:t>specific.</w:t>
      </w:r>
    </w:p>
    <w:p w14:paraId="03752F14" w14:textId="77777777" w:rsidR="00846477" w:rsidRDefault="00846477" w:rsidP="00846477">
      <w:pPr>
        <w:pStyle w:val="B1"/>
      </w:pPr>
      <w:r>
        <w:t>-</w:t>
      </w:r>
      <w:r>
        <w:tab/>
        <w:t>For a specific reference, subsequent revisions do not apply.</w:t>
      </w:r>
    </w:p>
    <w:p w14:paraId="419BD241" w14:textId="77777777" w:rsidR="00846477" w:rsidRDefault="00846477" w:rsidP="0084647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DDE61A" w14:textId="77777777" w:rsidR="00846477" w:rsidRDefault="00846477" w:rsidP="00846477">
      <w:pPr>
        <w:pStyle w:val="EditorsNote"/>
      </w:pPr>
      <w:r>
        <w:rPr>
          <w:lang w:eastAsia="zh-CN"/>
        </w:rPr>
        <w:t>Editor's Note</w:t>
      </w:r>
      <w:r>
        <w:t>: all References numbers to be corrected, missing references to be added</w:t>
      </w:r>
    </w:p>
    <w:p w14:paraId="33E5B141" w14:textId="04C425E8" w:rsidR="00846477" w:rsidRDefault="00987C20" w:rsidP="00E534E3">
      <w:pPr>
        <w:rPr>
          <w:ins w:id="1" w:author="Sebastian Robitzsch [InterDigital]" w:date="2025-08-26T14:42:00Z"/>
          <w:rFonts w:eastAsia="Calibri"/>
        </w:rPr>
      </w:pPr>
      <w:r>
        <w:rPr>
          <w:rFonts w:eastAsia="Calibri"/>
        </w:rPr>
        <w:t>[x1]</w:t>
      </w:r>
      <w:r>
        <w:rPr>
          <w:rFonts w:eastAsia="Calibri"/>
        </w:rPr>
        <w:tab/>
        <w:t xml:space="preserve">Research and Markets, “Indoor Location Market Report”, March 2025, </w:t>
      </w:r>
      <w:ins w:id="2" w:author="Sebastian Robitzsch [InterDigital]" w:date="2025-08-26T14:42:00Z">
        <w:r w:rsidR="00453A65">
          <w:rPr>
            <w:rFonts w:eastAsia="Calibri"/>
          </w:rPr>
          <w:fldChar w:fldCharType="begin"/>
        </w:r>
        <w:r w:rsidR="00453A65">
          <w:rPr>
            <w:rFonts w:eastAsia="Calibri"/>
          </w:rPr>
          <w:instrText>HYPERLINK "</w:instrText>
        </w:r>
      </w:ins>
      <w:r w:rsidR="00453A65" w:rsidRPr="00987C20">
        <w:rPr>
          <w:rFonts w:eastAsia="Calibri"/>
        </w:rPr>
        <w:instrText>https://www.researchandmarkets.com/reports/5971012/indoor-location-market-report</w:instrText>
      </w:r>
      <w:ins w:id="3" w:author="Sebastian Robitzsch [InterDigital]" w:date="2025-08-26T14:42:00Z">
        <w:r w:rsidR="00453A65">
          <w:rPr>
            <w:rFonts w:eastAsia="Calibri"/>
          </w:rPr>
          <w:instrText>"</w:instrText>
        </w:r>
        <w:r w:rsidR="00453A65">
          <w:rPr>
            <w:rFonts w:eastAsia="Calibri"/>
          </w:rPr>
        </w:r>
        <w:r w:rsidR="00453A65">
          <w:rPr>
            <w:rFonts w:eastAsia="Calibri"/>
          </w:rPr>
          <w:fldChar w:fldCharType="separate"/>
        </w:r>
      </w:ins>
      <w:r w:rsidR="00453A65" w:rsidRPr="001537F9">
        <w:rPr>
          <w:rStyle w:val="Hyperlink"/>
          <w:rFonts w:eastAsia="Calibri"/>
        </w:rPr>
        <w:t>https://www.researchandmarkets.com/reports/5971012/indoor-location-market-report</w:t>
      </w:r>
      <w:ins w:id="4" w:author="Sebastian Robitzsch [InterDigital]" w:date="2025-08-26T14:42:00Z">
        <w:r w:rsidR="00453A65">
          <w:rPr>
            <w:rFonts w:eastAsia="Calibri"/>
          </w:rPr>
          <w:fldChar w:fldCharType="end"/>
        </w:r>
      </w:ins>
    </w:p>
    <w:p w14:paraId="39B89E44" w14:textId="10139873" w:rsidR="00453A65" w:rsidRDefault="00453A65" w:rsidP="00453A65">
      <w:pPr>
        <w:rPr>
          <w:rFonts w:eastAsia="Calibri"/>
        </w:rPr>
      </w:pPr>
      <w:ins w:id="5" w:author="Sebastian Robitzsch [InterDigital]" w:date="2025-08-26T14:42:00Z">
        <w:r>
          <w:rPr>
            <w:rFonts w:eastAsia="Calibri"/>
          </w:rPr>
          <w:t>[x2]</w:t>
        </w:r>
        <w:r>
          <w:rPr>
            <w:rFonts w:eastAsia="Calibri"/>
          </w:rPr>
          <w:tab/>
        </w:r>
      </w:ins>
      <w:ins w:id="6" w:author="Sebastian Robitzsch [InterDigital]" w:date="2025-08-26T14:43:00Z">
        <w:r>
          <w:rPr>
            <w:rFonts w:eastAsia="Calibri"/>
          </w:rPr>
          <w:t>World Economic Forum, “</w:t>
        </w:r>
        <w:r w:rsidRPr="00453A65">
          <w:rPr>
            <w:rFonts w:eastAsia="Calibri"/>
          </w:rPr>
          <w:t>Top 10 Emerging Technologies of 2025</w:t>
        </w:r>
        <w:r>
          <w:rPr>
            <w:rFonts w:eastAsia="Calibri"/>
          </w:rPr>
          <w:t xml:space="preserve">”, June 2025, </w:t>
        </w:r>
        <w:r w:rsidRPr="00453A65">
          <w:rPr>
            <w:rFonts w:eastAsia="Calibri"/>
          </w:rPr>
          <w:fldChar w:fldCharType="begin"/>
        </w:r>
        <w:r w:rsidRPr="00453A65">
          <w:rPr>
            <w:rFonts w:eastAsia="Calibri"/>
          </w:rPr>
          <w:instrText>HYPERLINK "https://reports.weforum.org/docs/WEF_Top_10_Emerging_Technologies_of_2025.pdf"</w:instrText>
        </w:r>
        <w:r w:rsidRPr="00453A65">
          <w:rPr>
            <w:rFonts w:eastAsia="Calibri"/>
          </w:rPr>
        </w:r>
        <w:r w:rsidRPr="00453A65">
          <w:rPr>
            <w:rFonts w:eastAsia="Calibri"/>
          </w:rPr>
          <w:fldChar w:fldCharType="separate"/>
        </w:r>
        <w:r w:rsidRPr="00453A65">
          <w:rPr>
            <w:rStyle w:val="Hyperlink"/>
            <w:rFonts w:eastAsia="Calibri"/>
          </w:rPr>
          <w:t>WEF_Top_10_Emerging_Technologies_of_2025.pdf</w:t>
        </w:r>
        <w:r w:rsidRPr="00453A65">
          <w:rPr>
            <w:rFonts w:eastAsia="Calibri"/>
          </w:rPr>
          <w:fldChar w:fldCharType="end"/>
        </w:r>
        <w:r>
          <w:rPr>
            <w:rFonts w:eastAsia="Calibri"/>
          </w:rPr>
          <w:t xml:space="preserve"> </w:t>
        </w:r>
      </w:ins>
    </w:p>
    <w:p w14:paraId="4DE85342" w14:textId="77777777" w:rsidR="00846477" w:rsidRPr="00661E7C" w:rsidRDefault="00846477" w:rsidP="00846477">
      <w:pPr>
        <w:ind w:left="720"/>
        <w:rPr>
          <w:rFonts w:eastAsia="Calibri"/>
        </w:rPr>
      </w:pPr>
    </w:p>
    <w:p w14:paraId="64CEDC32" w14:textId="7C6EA93C" w:rsidR="00846477" w:rsidRDefault="00846477" w:rsidP="00846477">
      <w:pPr>
        <w:pStyle w:val="Heading2"/>
      </w:pPr>
      <w:r w:rsidRPr="00C926D5">
        <w:t>----------</w:t>
      </w:r>
      <w:r>
        <w:t>------ Change 2: All new text --------------------------------</w:t>
      </w:r>
      <w:r w:rsidRPr="00C926D5">
        <w:t>----------</w:t>
      </w:r>
    </w:p>
    <w:p w14:paraId="38EBECCD" w14:textId="77777777" w:rsidR="00846477" w:rsidRDefault="00846477" w:rsidP="00E534E3">
      <w:pPr>
        <w:rPr>
          <w:rFonts w:eastAsia="Calibri"/>
        </w:rPr>
      </w:pPr>
    </w:p>
    <w:p w14:paraId="38128DA3" w14:textId="01B355A3" w:rsidR="00846477" w:rsidRPr="0004361D" w:rsidRDefault="009D48F5" w:rsidP="009D48F5">
      <w:pPr>
        <w:pStyle w:val="Heading2"/>
      </w:pPr>
      <w:bookmarkStart w:id="7" w:name="_Toc355779204"/>
      <w:bookmarkStart w:id="8" w:name="_Toc354586742"/>
      <w:bookmarkStart w:id="9" w:name="_Toc354590101"/>
      <w:bookmarkStart w:id="10" w:name="_Toc354590102"/>
      <w:bookmarkStart w:id="11" w:name="_Toc355779205"/>
      <w:bookmarkStart w:id="12" w:name="_Toc354586743"/>
      <w:bookmarkStart w:id="13" w:name="_Toc355779206"/>
      <w:bookmarkStart w:id="14" w:name="_Toc354586744"/>
      <w:bookmarkStart w:id="15" w:name="_Toc354590103"/>
      <w:bookmarkStart w:id="16" w:name="_Toc355779207"/>
      <w:bookmarkStart w:id="17" w:name="_Toc354590104"/>
      <w:bookmarkStart w:id="18" w:name="_Toc354586745"/>
      <w:bookmarkStart w:id="19" w:name="_Toc354586747"/>
      <w:bookmarkStart w:id="20" w:name="_Toc354590106"/>
      <w:bookmarkStart w:id="21" w:name="_Toc35577920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val="zh-CN"/>
        </w:rPr>
        <w:t>7.x</w:t>
      </w:r>
      <w:r w:rsidR="00846477">
        <w:tab/>
      </w:r>
      <w:r w:rsidR="00846477" w:rsidRPr="73A028D6">
        <w:rPr>
          <w:lang w:val="zh-CN"/>
        </w:rPr>
        <w:t xml:space="preserve">Use case on </w:t>
      </w:r>
      <w:r w:rsidR="00846477" w:rsidRPr="73A028D6">
        <w:t>Smart Shopping Tracker</w:t>
      </w:r>
    </w:p>
    <w:p w14:paraId="3AD07198" w14:textId="3095C016" w:rsidR="00846477" w:rsidRPr="0095642D" w:rsidRDefault="009D48F5" w:rsidP="009D48F5">
      <w:pPr>
        <w:pStyle w:val="Heading3"/>
        <w:rPr>
          <w:lang w:val="en-US"/>
        </w:rPr>
      </w:pPr>
      <w:r>
        <w:t>7.x</w:t>
      </w:r>
      <w:r w:rsidR="00846477" w:rsidRPr="0095642D">
        <w:t>.1 Description</w:t>
      </w:r>
    </w:p>
    <w:p w14:paraId="2902BCDE" w14:textId="5B4540B2" w:rsidR="00453A65" w:rsidRDefault="00846477" w:rsidP="00846477">
      <w:pPr>
        <w:rPr>
          <w:ins w:id="22" w:author="Sebastian Robitzsch [InterDigital]" w:date="2025-08-26T14:45:00Z"/>
        </w:rPr>
      </w:pPr>
      <w:r>
        <w:t xml:space="preserve">The indoor location analytics is expected to see exponential growth from </w:t>
      </w:r>
      <w:r w:rsidRPr="00BA5F35">
        <w:t>$1</w:t>
      </w:r>
      <w:r>
        <w:t>4</w:t>
      </w:r>
      <w:r w:rsidRPr="00BA5F35">
        <w:t>.</w:t>
      </w:r>
      <w:r>
        <w:t>09</w:t>
      </w:r>
      <w:r w:rsidRPr="00BA5F35">
        <w:t xml:space="preserve"> billion in </w:t>
      </w:r>
      <w:r>
        <w:t>2024</w:t>
      </w:r>
      <w:r w:rsidRPr="00BA5F35">
        <w:t xml:space="preserve"> to $41.66 billion in 2029</w:t>
      </w:r>
      <w:r>
        <w:t xml:space="preserve"> </w:t>
      </w:r>
      <w:r w:rsidRPr="00BA5F35">
        <w:t>at a compound annual growth rate (CAGR) of 24.2%</w:t>
      </w:r>
      <w:r>
        <w:t xml:space="preserve">. </w:t>
      </w:r>
      <w:r w:rsidRPr="00BA5F35">
        <w:t>The growth in the forecast period can be attributed to initiatives for smart cities, inefficiency of the GPS technology in indoor premises, demand for navigation, growing need for accurate and real-time location services</w:t>
      </w:r>
      <w:r>
        <w:t xml:space="preserve"> and</w:t>
      </w:r>
      <w:r w:rsidRPr="00BA5F35">
        <w:t xml:space="preserve"> increasing adoption of data analytics in the retail sector</w:t>
      </w:r>
      <w:r>
        <w:t xml:space="preserve"> [x1]</w:t>
      </w:r>
      <w:r w:rsidRPr="00BA5F35">
        <w:t>.</w:t>
      </w:r>
      <w:ins w:id="23" w:author="Sebastian Robitzsch [InterDigital]" w:date="2025-08-26T14:44:00Z">
        <w:r w:rsidR="00453A65">
          <w:t xml:space="preserve"> Furthermore, the W</w:t>
        </w:r>
      </w:ins>
      <w:ins w:id="24" w:author="Catalina rev" w:date="2025-08-28T14:08:00Z">
        <w:r w:rsidR="005A5B61">
          <w:t xml:space="preserve">orld </w:t>
        </w:r>
      </w:ins>
      <w:ins w:id="25" w:author="Sebastian Robitzsch [InterDigital]" w:date="2025-08-26T14:44:00Z">
        <w:r w:rsidR="00453A65">
          <w:t>E</w:t>
        </w:r>
      </w:ins>
      <w:ins w:id="26" w:author="Catalina rev" w:date="2025-08-28T14:08:00Z">
        <w:r w:rsidR="005A5B61">
          <w:t xml:space="preserve">conomic </w:t>
        </w:r>
      </w:ins>
      <w:ins w:id="27" w:author="Sebastian Robitzsch [InterDigital]" w:date="2025-08-26T14:44:00Z">
        <w:r w:rsidR="00453A65">
          <w:t>F</w:t>
        </w:r>
      </w:ins>
      <w:ins w:id="28" w:author="Catalina rev" w:date="2025-08-28T14:08:00Z">
        <w:r w:rsidR="005A5B61">
          <w:t>orum</w:t>
        </w:r>
      </w:ins>
      <w:ins w:id="29" w:author="Sebastian Robitzsch [InterDigital]" w:date="2025-08-26T14:44:00Z">
        <w:r w:rsidR="00453A65">
          <w:t xml:space="preserve"> published a report on the Top 10 </w:t>
        </w:r>
      </w:ins>
      <w:ins w:id="30" w:author="Sebastian Robitzsch [InterDigital]" w:date="2025-08-26T14:45:00Z">
        <w:r w:rsidR="00453A65">
          <w:t>emerging</w:t>
        </w:r>
      </w:ins>
      <w:ins w:id="31" w:author="Sebastian Robitzsch [InterDigital]" w:date="2025-08-26T14:44:00Z">
        <w:r w:rsidR="00453A65">
          <w:t xml:space="preserve"> technologies with “collaborative sensing” </w:t>
        </w:r>
      </w:ins>
      <w:ins w:id="32" w:author="Sebastian Robitzsch [InterDigital]" w:date="2025-08-26T14:45:00Z">
        <w:r w:rsidR="00453A65">
          <w:t>as one of them</w:t>
        </w:r>
      </w:ins>
      <w:ins w:id="33" w:author="Sebastian Robitzsch [InterDigital]" w:date="2025-08-26T14:46:00Z">
        <w:r w:rsidR="00453A65">
          <w:t>,</w:t>
        </w:r>
      </w:ins>
      <w:ins w:id="34" w:author="Sebastian Robitzsch [InterDigital]" w:date="2025-08-26T14:45:00Z">
        <w:r w:rsidR="00453A65">
          <w:t xml:space="preserve"> outlin</w:t>
        </w:r>
      </w:ins>
      <w:ins w:id="35" w:author="Sebastian Robitzsch [InterDigital]" w:date="2025-08-26T14:46:00Z">
        <w:r w:rsidR="00453A65">
          <w:t>ing</w:t>
        </w:r>
      </w:ins>
      <w:ins w:id="36" w:author="Sebastian Robitzsch [InterDigital]" w:date="2025-08-26T14:45:00Z">
        <w:r w:rsidR="00453A65">
          <w:t xml:space="preserve"> </w:t>
        </w:r>
      </w:ins>
      <w:ins w:id="37" w:author="Sebastian Robitzsch [InterDigital]" w:date="2025-08-26T14:46:00Z">
        <w:r w:rsidR="00453A65">
          <w:t xml:space="preserve">the opportunity for ISAC to </w:t>
        </w:r>
      </w:ins>
      <w:ins w:id="38" w:author="Sebastian Robitzsch [InterDigital]" w:date="2025-08-26T14:45:00Z">
        <w:r w:rsidR="00453A65">
          <w:t>“</w:t>
        </w:r>
        <w:r w:rsidR="00453A65" w:rsidRPr="00453A65">
          <w:t xml:space="preserve">combine distributed sensors </w:t>
        </w:r>
      </w:ins>
      <w:ins w:id="39" w:author="Catalina rev" w:date="2025-08-28T12:13:00Z">
        <w:r w:rsidR="004725D0">
          <w:t xml:space="preserve">[…] </w:t>
        </w:r>
      </w:ins>
      <w:ins w:id="40" w:author="Sebastian Robitzsch [InterDigital]" w:date="2025-08-26T14:45:00Z">
        <w:r w:rsidR="00453A65" w:rsidRPr="00453A65">
          <w:t xml:space="preserve"> to improve decision</w:t>
        </w:r>
      </w:ins>
      <w:ins w:id="41" w:author="Sebastian Robitzsch [InterDigital]" w:date="2025-08-26T14:46:00Z">
        <w:r w:rsidR="00453A65">
          <w:t xml:space="preserve"> </w:t>
        </w:r>
      </w:ins>
      <w:ins w:id="42" w:author="Sebastian Robitzsch [InterDigital]" w:date="2025-08-26T14:45:00Z">
        <w:r w:rsidR="00453A65" w:rsidRPr="00453A65">
          <w:t>making, urban systems and autonomous technologies</w:t>
        </w:r>
        <w:r w:rsidR="00453A65">
          <w:t>”</w:t>
        </w:r>
      </w:ins>
      <w:ins w:id="43" w:author="Catalina rev" w:date="2025-08-28T14:08:00Z">
        <w:r w:rsidR="00690A8B">
          <w:t>[x2]</w:t>
        </w:r>
      </w:ins>
      <w:ins w:id="44" w:author="Sebastian Robitzsch [InterDigital]" w:date="2025-08-26T14:45:00Z">
        <w:r w:rsidR="00453A65">
          <w:t>.</w:t>
        </w:r>
      </w:ins>
    </w:p>
    <w:p w14:paraId="69A2A3B7" w14:textId="44C20432" w:rsidR="00846477" w:rsidRDefault="00846477" w:rsidP="00846477">
      <w:r>
        <w:lastRenderedPageBreak/>
        <w:t>Th</w:t>
      </w:r>
      <w:ins w:id="45" w:author="Sebastian Robitzsch [InterDigital]" w:date="2025-08-26T14:45:00Z">
        <w:r w:rsidR="00453A65">
          <w:t>e described</w:t>
        </w:r>
      </w:ins>
      <w:r>
        <w:t xml:space="preserve"> use case </w:t>
      </w:r>
      <w:ins w:id="46" w:author="Sebastian Robitzsch [InterDigital]" w:date="2025-08-26T14:45:00Z">
        <w:r w:rsidR="00453A65">
          <w:t xml:space="preserve">here </w:t>
        </w:r>
      </w:ins>
      <w:r>
        <w:t>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w:t>
      </w:r>
      <w:ins w:id="47" w:author="Sebastian Robitzsch [InterDigital]" w:date="2025-08-26T14:41:00Z">
        <w:r w:rsidR="00453A65">
          <w:t xml:space="preserve"> </w:t>
        </w:r>
      </w:ins>
      <w:r>
        <w:t xml:space="preserve">a) customers are most interested in. This is conveyed as a 3D representation of the store's interior and a heatmap-like overlay showing the customer interest. </w:t>
      </w:r>
      <w:r w:rsidRPr="009B58FA">
        <w:t>Another important benefit of sensing by 6G is the fact that risk of personal privacy being compromised</w:t>
      </w:r>
      <w:r>
        <w:t xml:space="preserve"> </w:t>
      </w:r>
      <w:r w:rsidRPr="009B58FA">
        <w:t xml:space="preserve">is </w:t>
      </w:r>
      <w:r>
        <w:t xml:space="preserve">much less compared to </w:t>
      </w:r>
      <w:r w:rsidRPr="009B58FA">
        <w:t>camera</w:t>
      </w:r>
      <w:r>
        <w:t>-based sensing approaches.</w:t>
      </w:r>
    </w:p>
    <w:p w14:paraId="1F6F98F8" w14:textId="6B223F71" w:rsidR="00846477" w:rsidRDefault="00846477" w:rsidP="00846477">
      <w:r>
        <w:t xml:space="preserve">The scenario is illustrated in </w:t>
      </w:r>
      <w:r>
        <w:fldChar w:fldCharType="begin"/>
      </w:r>
      <w:r>
        <w:instrText xml:space="preserve"> REF _Ref200797092 \h  \* MERGEFORMAT </w:instrText>
      </w:r>
      <w:r>
        <w:fldChar w:fldCharType="separate"/>
      </w:r>
      <w:r>
        <w:t xml:space="preserve">Figure </w:t>
      </w:r>
      <w:r w:rsidRPr="78B03438">
        <w:rPr>
          <w:noProof/>
        </w:rPr>
        <w:t xml:space="preserve">1 </w:t>
      </w:r>
      <w:r>
        <w:fldChar w:fldCharType="end"/>
      </w:r>
      <w:r>
        <w:t>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p>
    <w:p w14:paraId="174C34BE" w14:textId="77777777" w:rsidR="00846477" w:rsidRDefault="00000000" w:rsidP="00846477">
      <w:pPr>
        <w:pStyle w:val="EditorsNote"/>
        <w:keepNext/>
        <w:overflowPunct/>
        <w:autoSpaceDE/>
        <w:autoSpaceDN/>
        <w:adjustRightInd/>
        <w:jc w:val="center"/>
      </w:pPr>
      <w:r>
        <w:rPr>
          <w:noProof/>
        </w:rPr>
        <w:pict w14:anchorId="53351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pt;height:147.35pt;mso-width-percent:0;mso-height-percent:0;mso-width-percent:0;mso-height-percent:0">
            <v:imagedata r:id="rId12" o:title="use case"/>
          </v:shape>
        </w:pict>
      </w:r>
    </w:p>
    <w:p w14:paraId="61901DE9" w14:textId="3ED534DF" w:rsidR="00846477" w:rsidRDefault="00846477" w:rsidP="00846477">
      <w:pPr>
        <w:pStyle w:val="Caption"/>
      </w:pPr>
      <w:r>
        <w:t xml:space="preserve">Figure </w:t>
      </w:r>
      <w:r w:rsidR="009D48F5">
        <w:t>7.x</w:t>
      </w:r>
      <w:r>
        <w:t>.1-</w:t>
      </w:r>
      <w:r>
        <w:fldChar w:fldCharType="begin"/>
      </w:r>
      <w:r>
        <w:instrText xml:space="preserve"> SEQ Figure \* ARABIC </w:instrText>
      </w:r>
      <w:r>
        <w:fldChar w:fldCharType="separate"/>
      </w:r>
      <w:r>
        <w:rPr>
          <w:noProof/>
        </w:rPr>
        <w:t>1</w:t>
      </w:r>
      <w:r>
        <w:fldChar w:fldCharType="end"/>
      </w:r>
      <w:r>
        <w:t>:</w:t>
      </w:r>
      <w:r w:rsidR="00982236">
        <w:t xml:space="preserve"> </w:t>
      </w:r>
      <w:r w:rsidRPr="00482B64">
        <w:t>Smart Shopping Tracker Scenario Utilising Sensing Results from Multiple MNOs.</w:t>
      </w:r>
    </w:p>
    <w:p w14:paraId="70D85905" w14:textId="77777777" w:rsidR="00846477" w:rsidRDefault="00846477" w:rsidP="00846477">
      <w:pPr>
        <w:pStyle w:val="EditorsNote"/>
        <w:overflowPunct/>
        <w:autoSpaceDE/>
        <w:autoSpaceDN/>
        <w:adjustRightInd/>
        <w:jc w:val="center"/>
        <w:rPr>
          <w:lang w:val="en-US" w:eastAsia="zh-CN"/>
        </w:rPr>
      </w:pPr>
    </w:p>
    <w:p w14:paraId="36DC0BCE" w14:textId="2C45DBF6" w:rsidR="00846477" w:rsidRPr="009D48F5" w:rsidRDefault="009D48F5" w:rsidP="00846477">
      <w:pPr>
        <w:pStyle w:val="Heading3"/>
      </w:pPr>
      <w:r>
        <w:t>7.x</w:t>
      </w:r>
      <w:r w:rsidR="00846477" w:rsidRPr="009D48F5">
        <w:t>.2</w:t>
      </w:r>
      <w:r w:rsidR="00846477" w:rsidRPr="009D48F5">
        <w:tab/>
        <w:t>Pre-conditions</w:t>
      </w:r>
    </w:p>
    <w:p w14:paraId="32BDA265" w14:textId="0FDCEF32" w:rsidR="00846477" w:rsidRDefault="00846477" w:rsidP="00846477">
      <w: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w:t>
      </w:r>
      <w:ins w:id="48" w:author="Sebastian Robitzsch [InterDigital]" w:date="2025-08-26T16:06:00Z">
        <w:r w:rsidR="003E7A1E">
          <w:t xml:space="preserve">This Wi-Fi </w:t>
        </w:r>
      </w:ins>
      <w:ins w:id="49" w:author="Catalina rev" w:date="2025-08-28T18:37:00Z">
        <w:r w:rsidR="00E6677C">
          <w:t>sensing station</w:t>
        </w:r>
        <w:r w:rsidR="00454176">
          <w:t xml:space="preserve"> </w:t>
        </w:r>
      </w:ins>
      <w:ins w:id="50" w:author="Catalina rev" w:date="2025-08-28T18:38:00Z">
        <w:r w:rsidR="00CB5C09">
          <w:t>is under MNO</w:t>
        </w:r>
        <w:r w:rsidR="00695E18">
          <w:t xml:space="preserve"> A control. </w:t>
        </w:r>
      </w:ins>
    </w:p>
    <w:p w14:paraId="300BDE40" w14:textId="5AE2E9CF" w:rsidR="00846477" w:rsidRDefault="00846477" w:rsidP="00846477">
      <w:r>
        <w:t xml:space="preserve">As illustrated in </w:t>
      </w:r>
      <w:r>
        <w:fldChar w:fldCharType="begin"/>
      </w:r>
      <w:r>
        <w:instrText xml:space="preserve"> REF _Ref204749010 \h  \* MERGEFORMAT </w:instrText>
      </w:r>
      <w:r>
        <w:fldChar w:fldCharType="separate"/>
      </w:r>
      <w:r>
        <w:t xml:space="preserve">Figure </w:t>
      </w:r>
      <w:r w:rsidRPr="73A028D6">
        <w:rPr>
          <w:noProof/>
        </w:rPr>
        <w:t>1</w:t>
      </w:r>
      <w:r>
        <w:fldChar w:fldCharType="end"/>
      </w:r>
      <w:r>
        <w:t>, both MNOs have an AF (Application Function) deployed in their network offering a Wi-Fi sensing enablement via an application on all 6G UEs.</w:t>
      </w:r>
    </w:p>
    <w:p w14:paraId="525A03C2" w14:textId="65DC94A5" w:rsidR="00846477" w:rsidRDefault="00846477" w:rsidP="00846477">
      <w:r>
        <w:t>UE1 and UE2 are registered with MNO</w:t>
      </w:r>
      <w:ins w:id="51" w:author="Sebastian Robitzsch [InterDigital]" w:date="2025-08-26T14:47:00Z">
        <w:r w:rsidR="00C461EA">
          <w:t xml:space="preserve"> </w:t>
        </w:r>
      </w:ins>
      <w:r>
        <w:t>A and UE3 is registered with MNO</w:t>
      </w:r>
      <w:ins w:id="52" w:author="Sebastian Robitzsch [InterDigital]" w:date="2025-08-26T14:47:00Z">
        <w:r w:rsidR="00C461EA">
          <w:t xml:space="preserve"> </w:t>
        </w:r>
      </w:ins>
      <w:r>
        <w:t xml:space="preserve">B. All three UEs are 6G and Wi-Fi sensing-enabled and have also registered with the AF of their operator. </w:t>
      </w:r>
    </w:p>
    <w:p w14:paraId="624F0064" w14:textId="77777777" w:rsidR="00846477" w:rsidRDefault="00846477" w:rsidP="00846477">
      <w:r w:rsidRPr="00CD5509">
        <w:t>Users of UE1, UE2, and UE3 have explicitly opted</w:t>
      </w:r>
      <w:r>
        <w:t xml:space="preserve"> for</w:t>
      </w:r>
      <w:r w:rsidRPr="00CD5509">
        <w:t xml:space="preserve"> </w:t>
      </w:r>
      <w:r>
        <w:t xml:space="preserve">being part of </w:t>
      </w:r>
      <w:r w:rsidRPr="00CD5509">
        <w:t xml:space="preserve">the sensing </w:t>
      </w:r>
      <w:r>
        <w:t>operations</w:t>
      </w:r>
      <w:r w:rsidRPr="00CD5509">
        <w:t xml:space="preserve"> offered by their respective MNOs. This consent allow</w:t>
      </w:r>
      <w:r>
        <w:t>s</w:t>
      </w:r>
      <w:r w:rsidRPr="00CD5509">
        <w:t xml:space="preserve"> them to control when and where they can be part of a sensing </w:t>
      </w:r>
      <w:r>
        <w:t>operation</w:t>
      </w:r>
      <w:r w:rsidRPr="00CD5509">
        <w:t xml:space="preserve">, </w:t>
      </w:r>
      <w:r>
        <w:t xml:space="preserve">possibly </w:t>
      </w:r>
      <w:r w:rsidRPr="00CD5509">
        <w:t>in exchange for potential incentives.</w:t>
      </w:r>
    </w:p>
    <w:p w14:paraId="0BCEF125" w14:textId="0090B9EA" w:rsidR="00846477" w:rsidRPr="008C464A" w:rsidRDefault="00846477" w:rsidP="00846477">
      <w:r>
        <w:t xml:space="preserve">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w:t>
      </w:r>
      <w:r w:rsidR="00982236">
        <w:t xml:space="preserve">target </w:t>
      </w:r>
      <w:r w:rsidR="00E75DD9">
        <w:t xml:space="preserve">sensing service </w:t>
      </w:r>
      <w:r>
        <w:t>area (e.g. cartesian coordinates of the shop outline), the desired sensing result KPIs for the sensing results, and the daily opening times of the store when sensing results should be provided.</w:t>
      </w:r>
    </w:p>
    <w:p w14:paraId="1D05D2BD" w14:textId="03F4AF52" w:rsidR="00846477" w:rsidRPr="00E75DD9" w:rsidRDefault="009D48F5" w:rsidP="00846477">
      <w:pPr>
        <w:pStyle w:val="Heading3"/>
      </w:pPr>
      <w:r>
        <w:t>7.x</w:t>
      </w:r>
      <w:r w:rsidR="00846477" w:rsidRPr="00E75DD9">
        <w:t>.3</w:t>
      </w:r>
      <w:r w:rsidR="00846477" w:rsidRPr="00E75DD9">
        <w:tab/>
        <w:t>Service Flows</w:t>
      </w:r>
    </w:p>
    <w:p w14:paraId="03725C47" w14:textId="77777777" w:rsidR="00846477" w:rsidRDefault="00846477" w:rsidP="00846477">
      <w:r>
        <w:t>At the opening time of store's business days, both MNOs start setting up their sensing activities to provide the sensing results SENSOR requested, executing the following service flows</w:t>
      </w:r>
    </w:p>
    <w:p w14:paraId="554ACB6F" w14:textId="77777777" w:rsidR="00846477" w:rsidRDefault="00846477" w:rsidP="00846477">
      <w:pPr>
        <w:pStyle w:val="ListParagraph"/>
        <w:numPr>
          <w:ilvl w:val="0"/>
          <w:numId w:val="12"/>
        </w:numPr>
        <w:overflowPunct/>
        <w:autoSpaceDE/>
        <w:autoSpaceDN/>
        <w:adjustRightInd/>
        <w:spacing w:before="0" w:after="160" w:line="259" w:lineRule="auto"/>
        <w:textAlignment w:val="auto"/>
      </w:pPr>
      <w:r>
        <w:t xml:space="preserve">Using the provided location (i.e. TSSA) of the store, both MNO start continuously checking for available sensing entities (TRPs and UEs) in the TSSA for sensing operations. </w:t>
      </w:r>
    </w:p>
    <w:p w14:paraId="316B51A5" w14:textId="77777777" w:rsidR="00846477" w:rsidRDefault="00846477" w:rsidP="00846477">
      <w:pPr>
        <w:pStyle w:val="ListParagraph"/>
        <w:numPr>
          <w:ilvl w:val="0"/>
          <w:numId w:val="12"/>
        </w:numPr>
        <w:overflowPunct/>
        <w:autoSpaceDE/>
        <w:autoSpaceDN/>
        <w:adjustRightInd/>
        <w:spacing w:before="0" w:after="160" w:line="259" w:lineRule="auto"/>
        <w:textAlignment w:val="auto"/>
      </w:pPr>
      <w:r>
        <w:t>MNO A identifies UE1 and UE2 to be in proximity of the store and MNO B identifies UE3.</w:t>
      </w:r>
    </w:p>
    <w:p w14:paraId="7D27E521" w14:textId="77777777" w:rsidR="00846477" w:rsidRDefault="00846477" w:rsidP="00846477">
      <w:pPr>
        <w:pStyle w:val="ListParagraph"/>
        <w:numPr>
          <w:ilvl w:val="0"/>
          <w:numId w:val="12"/>
        </w:numPr>
        <w:overflowPunct/>
        <w:autoSpaceDE/>
        <w:autoSpaceDN/>
        <w:adjustRightInd/>
        <w:spacing w:before="0" w:after="160" w:line="259" w:lineRule="auto"/>
        <w:textAlignment w:val="auto"/>
      </w:pPr>
      <w:r>
        <w:lastRenderedPageBreak/>
        <w:t>Both MNOs start performing sensing operations with the identified UEs and sensing data is sent to the MNO’s CN for processing into sensing results for potential exposure to SENSOR.</w:t>
      </w:r>
    </w:p>
    <w:p w14:paraId="7E8E1A0C" w14:textId="0B8864EC" w:rsidR="00846477" w:rsidRDefault="00846477" w:rsidP="00846477">
      <w:pPr>
        <w:pStyle w:val="ListParagraph"/>
        <w:numPr>
          <w:ilvl w:val="0"/>
          <w:numId w:val="12"/>
        </w:numPr>
        <w:overflowPunct/>
        <w:autoSpaceDE/>
        <w:autoSpaceDN/>
        <w:adjustRightInd/>
        <w:spacing w:before="0" w:after="160" w:line="259" w:lineRule="auto"/>
        <w:textAlignment w:val="auto"/>
      </w:pPr>
      <w:r>
        <w: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t>
      </w:r>
    </w:p>
    <w:p w14:paraId="2C8A3054" w14:textId="6FCA2703" w:rsidR="00846477" w:rsidRDefault="00846477" w:rsidP="00846477">
      <w:pPr>
        <w:pStyle w:val="ListParagraph"/>
        <w:numPr>
          <w:ilvl w:val="0"/>
          <w:numId w:val="12"/>
        </w:numPr>
        <w:overflowPunct/>
        <w:autoSpaceDE/>
        <w:autoSpaceDN/>
        <w:adjustRightInd/>
        <w:spacing w:before="0" w:after="160" w:line="259" w:lineRule="auto"/>
        <w:textAlignment w:val="auto"/>
      </w:pPr>
      <w:r>
        <w:t>The AF of each MNO reaches out to the registered UEs that are capable of performing Wi-Fi sensing to provide sensing data using Wi-Fi APs that are discoverable by UEs.</w:t>
      </w:r>
    </w:p>
    <w:p w14:paraId="4C6CC4A1" w14:textId="5C19E90D" w:rsidR="00846477" w:rsidRDefault="00846477" w:rsidP="00846477">
      <w:pPr>
        <w:pStyle w:val="ListParagraph"/>
        <w:numPr>
          <w:ilvl w:val="0"/>
          <w:numId w:val="12"/>
        </w:numPr>
        <w:overflowPunct/>
        <w:autoSpaceDE/>
        <w:autoSpaceDN/>
        <w:adjustRightInd/>
        <w:spacing w:before="0" w:after="160" w:line="259" w:lineRule="auto"/>
        <w:textAlignment w:val="auto"/>
      </w:pPr>
      <w:r>
        <w:t>As UE1 and UE2 are with MNO A and the store’s AP is from the same MNO, the AF of MNO A assists MNO A’s CN to perform Wi-Fi sensing. .</w:t>
      </w:r>
    </w:p>
    <w:p w14:paraId="03C04496" w14:textId="4E2D3EA4" w:rsidR="00846477" w:rsidRDefault="00846477" w:rsidP="00846477">
      <w:pPr>
        <w:pStyle w:val="ListParagraph"/>
        <w:numPr>
          <w:ilvl w:val="0"/>
          <w:numId w:val="12"/>
        </w:numPr>
        <w:overflowPunct/>
        <w:autoSpaceDE/>
        <w:autoSpaceDN/>
        <w:adjustRightInd/>
        <w:spacing w:before="0" w:after="160" w:line="259" w:lineRule="auto"/>
        <w:textAlignment w:val="auto"/>
      </w:pPr>
      <w:r>
        <w:t>MNO</w:t>
      </w:r>
      <w:ins w:id="53" w:author="Sebastian Robitzsch [InterDigital]" w:date="2025-08-26T16:12:00Z">
        <w:r w:rsidR="003E7A1E">
          <w:t xml:space="preserve"> A</w:t>
        </w:r>
      </w:ins>
      <w:r>
        <w:t xml:space="preserve"> us</w:t>
      </w:r>
      <w:ins w:id="54" w:author="Catalina rev" w:date="2025-08-28T14:06:00Z">
        <w:r w:rsidR="00690A8B">
          <w:t>es</w:t>
        </w:r>
      </w:ins>
      <w:r>
        <w:t xml:space="preserve"> the Wi-Fi sensing data and fuse</w:t>
      </w:r>
      <w:ins w:id="55" w:author="Sebastian Robitzsch [InterDigital]" w:date="2025-08-26T16:13:00Z">
        <w:r w:rsidR="003E7A1E">
          <w:t>s</w:t>
        </w:r>
      </w:ins>
      <w:r>
        <w:t xml:space="preserve"> it with the 6G sensing data to process them into sensing results and expose them to SENSOR.</w:t>
      </w:r>
    </w:p>
    <w:p w14:paraId="0213D7C8" w14:textId="77777777" w:rsidR="00846477" w:rsidRDefault="00846477" w:rsidP="00846477">
      <w:pPr>
        <w:pStyle w:val="ListParagraph"/>
        <w:overflowPunct/>
        <w:autoSpaceDE/>
        <w:autoSpaceDN/>
        <w:adjustRightInd/>
        <w:spacing w:before="0" w:after="160" w:line="259" w:lineRule="auto"/>
        <w:ind w:left="0"/>
        <w:textAlignment w:val="auto"/>
      </w:pPr>
    </w:p>
    <w:p w14:paraId="4E49CA5A" w14:textId="77777777" w:rsidR="00846477" w:rsidRDefault="00846477" w:rsidP="00846477">
      <w:pPr>
        <w:pStyle w:val="ListParagraph"/>
        <w:spacing w:before="0" w:after="160" w:line="259" w:lineRule="auto"/>
        <w:ind w:left="0"/>
      </w:pPr>
    </w:p>
    <w:p w14:paraId="7FE4CF76" w14:textId="097F7272" w:rsidR="00846477" w:rsidRDefault="009D48F5" w:rsidP="00846477">
      <w:pPr>
        <w:pStyle w:val="Heading3"/>
        <w:rPr>
          <w:lang w:val="en-GB" w:eastAsia="zh-CN"/>
        </w:rPr>
      </w:pPr>
      <w:r>
        <w:rPr>
          <w:lang w:val="zh-CN" w:eastAsia="zh-CN"/>
        </w:rPr>
        <w:t>7.x</w:t>
      </w:r>
      <w:r w:rsidR="00846477">
        <w:rPr>
          <w:lang w:val="zh-CN" w:eastAsia="zh-CN"/>
        </w:rPr>
        <w:t>.4</w:t>
      </w:r>
      <w:r w:rsidR="00846477">
        <w:rPr>
          <w:lang w:val="zh-CN" w:eastAsia="zh-CN"/>
        </w:rPr>
        <w:tab/>
        <w:t>Post-conditions</w:t>
      </w:r>
    </w:p>
    <w:p w14:paraId="07F7E0E0" w14:textId="015D3163" w:rsidR="00846477" w:rsidRDefault="00846477" w:rsidP="00846477">
      <w:r>
        <w:t>MNO</w:t>
      </w:r>
      <w:ins w:id="56" w:author="Sebastian Robitzsch [InterDigital]" w:date="2025-08-26T16:15:00Z">
        <w:r w:rsidR="003E7A1E">
          <w:t xml:space="preserve"> A</w:t>
        </w:r>
      </w:ins>
      <w:r>
        <w:t xml:space="preserve"> can successfully provide sensing results that meet the requested KPIs through 6G and Wi-Fi sensing data fusion resulting in SENSOR </w:t>
      </w:r>
      <w:ins w:id="57" w:author="Catalina Mladin" w:date="2025-08-26T16:52:00Z">
        <w:r w:rsidR="0033006A">
          <w:t xml:space="preserve">being able </w:t>
        </w:r>
      </w:ins>
      <w:r>
        <w:t>to offer their service to the store's owner (i.e. generate a heatmap of customer interest overlayed onto a 3D representation of store interior).</w:t>
      </w:r>
    </w:p>
    <w:p w14:paraId="4B7AA05B" w14:textId="77777777" w:rsidR="00846477" w:rsidRPr="00006D3D" w:rsidRDefault="00846477" w:rsidP="00846477">
      <w:r>
        <w:t>The store owner can access the third-party service provider’s website through a browser and app at any point in time and check out in which aisle and shelve customers spent most of their time in the store.</w:t>
      </w:r>
    </w:p>
    <w:p w14:paraId="3A6698A1" w14:textId="6AE60DDB" w:rsidR="00846477" w:rsidRPr="009D48F5" w:rsidRDefault="009D48F5" w:rsidP="00846477">
      <w:pPr>
        <w:pStyle w:val="Heading3"/>
      </w:pPr>
      <w:r>
        <w:t>7.x</w:t>
      </w:r>
      <w:r w:rsidR="00846477" w:rsidRPr="009D48F5">
        <w:t>.5</w:t>
      </w:r>
      <w:r w:rsidR="00846477" w:rsidRPr="009D48F5">
        <w:tab/>
        <w:t>Existing features partly or fully covering the use case functionality</w:t>
      </w:r>
    </w:p>
    <w:p w14:paraId="6853F4D2" w14:textId="378E73B4" w:rsidR="006E6B2D" w:rsidRDefault="006E6B2D" w:rsidP="006E6B2D">
      <w:r>
        <w:t>TR </w:t>
      </w:r>
      <w:bookmarkStart w:id="58" w:name="MCCTEMPBM_00000036"/>
      <w:r>
        <w:t>22.837</w:t>
      </w:r>
      <w:r>
        <w:rPr>
          <w:rFonts w:eastAsia="SimSun" w:hint="eastAsia"/>
          <w:lang w:val="en-US" w:eastAsia="zh-CN"/>
        </w:rPr>
        <w:t xml:space="preserve"> [9]</w:t>
      </w:r>
      <w:r>
        <w:t xml:space="preserve"> h</w:t>
      </w:r>
      <w:bookmarkEnd w:id="58"/>
      <w:r>
        <w:t>as described use cases to monitor micro doppler effect by ISAC caused by chest rise/fall during sleeping. The sensing results represent the human respiration rate. TR 22.837</w:t>
      </w:r>
      <w:r>
        <w:rPr>
          <w:rFonts w:eastAsia="SimSun" w:hint="eastAsia"/>
          <w:lang w:val="en-US" w:eastAsia="zh-CN"/>
        </w:rPr>
        <w:t xml:space="preserve"> [9]</w:t>
      </w:r>
      <w:r>
        <w:t xml:space="preserve"> has also described use cases for c</w:t>
      </w:r>
      <w:r w:rsidRPr="006E6B2D">
        <w:t xml:space="preserve">oarse </w:t>
      </w:r>
      <w:r>
        <w:t>g</w:t>
      </w:r>
      <w:r w:rsidRPr="006E6B2D">
        <w:t xml:space="preserve">esture </w:t>
      </w:r>
      <w:r>
        <w:t>r</w:t>
      </w:r>
      <w:r w:rsidRPr="006E6B2D">
        <w:t xml:space="preserve">ecognition for </w:t>
      </w:r>
      <w:r>
        <w:t>a</w:t>
      </w:r>
      <w:r w:rsidRPr="006E6B2D">
        <w:t xml:space="preserve">pplication </w:t>
      </w:r>
      <w:r>
        <w:t>n</w:t>
      </w:r>
      <w:r w:rsidRPr="006E6B2D">
        <w:t xml:space="preserve">avigation and </w:t>
      </w:r>
      <w:r>
        <w:t>i</w:t>
      </w:r>
      <w:r w:rsidRPr="006E6B2D">
        <w:t xml:space="preserve">mmersive </w:t>
      </w:r>
      <w:r>
        <w:t>i</w:t>
      </w:r>
      <w:r w:rsidRPr="006E6B2D">
        <w:t>nteraction</w:t>
      </w:r>
      <w:r>
        <w:t xml:space="preserve">. </w:t>
      </w:r>
    </w:p>
    <w:p w14:paraId="77E3F873" w14:textId="14129157" w:rsidR="006E6B2D" w:rsidRDefault="006E6B2D" w:rsidP="006E6B2D">
      <w:r>
        <w:t xml:space="preserve">In this use case, 3GPP ISAC is expected to </w:t>
      </w:r>
      <w:r w:rsidR="00B36E8C">
        <w:t xml:space="preserve">leverage </w:t>
      </w:r>
      <w:r w:rsidR="00B36E8C" w:rsidRPr="00232849">
        <w:t xml:space="preserve">Wi-Fi </w:t>
      </w:r>
      <w:r w:rsidR="00EB52B6">
        <w:t xml:space="preserve">STA </w:t>
      </w:r>
      <w:r w:rsidR="00B36E8C">
        <w:t xml:space="preserve">for </w:t>
      </w:r>
      <w:r>
        <w:t>detect</w:t>
      </w:r>
      <w:r w:rsidR="00B36E8C">
        <w:t>ion</w:t>
      </w:r>
      <w:r>
        <w:t xml:space="preserve"> and track</w:t>
      </w:r>
      <w:r w:rsidR="00B36E8C">
        <w:t>ing</w:t>
      </w:r>
      <w:r>
        <w:t xml:space="preserve"> </w:t>
      </w:r>
      <w:r w:rsidR="00B36E8C">
        <w:t xml:space="preserve">of </w:t>
      </w:r>
      <w:r>
        <w:t>comprehensive characteristics of individual environmental object</w:t>
      </w:r>
      <w:r w:rsidR="00B36E8C">
        <w:t xml:space="preserve"> to meet the same sensing KPIs</w:t>
      </w:r>
      <w:r>
        <w:t xml:space="preserve"> per object type.</w:t>
      </w:r>
    </w:p>
    <w:p w14:paraId="7401892A" w14:textId="77777777" w:rsidR="006E6B2D" w:rsidRDefault="006E6B2D" w:rsidP="00846477">
      <w:pPr>
        <w:rPr>
          <w:rFonts w:eastAsia="SimSun"/>
          <w:lang w:val="en-US" w:eastAsia="zh-CN"/>
        </w:rPr>
      </w:pPr>
    </w:p>
    <w:p w14:paraId="7227F7B0" w14:textId="4A811A67" w:rsidR="00846477" w:rsidRPr="009D48F5" w:rsidRDefault="009D48F5" w:rsidP="00846477">
      <w:pPr>
        <w:pStyle w:val="Heading3"/>
      </w:pPr>
      <w:r>
        <w:t>7.x</w:t>
      </w:r>
      <w:r w:rsidR="00846477" w:rsidRPr="009D48F5">
        <w:t>.6</w:t>
      </w:r>
      <w:r w:rsidR="00846477" w:rsidRPr="009D48F5">
        <w:tab/>
        <w:t>Potential new requirements needed to support the use case</w:t>
      </w:r>
    </w:p>
    <w:p w14:paraId="0256208A" w14:textId="77777777" w:rsidR="00846477" w:rsidRPr="008C464A" w:rsidRDefault="00846477" w:rsidP="009D48F5">
      <w:r>
        <w:t>Functional Requirements:</w:t>
      </w:r>
    </w:p>
    <w:p w14:paraId="3A663AE5" w14:textId="46F88B05" w:rsidR="00170DD1" w:rsidRPr="00232849" w:rsidRDefault="00846477" w:rsidP="009D48F5">
      <w:r>
        <w:t>[</w:t>
      </w:r>
      <w:r w:rsidR="000E44C5">
        <w:t>PR7.x.6</w:t>
      </w:r>
      <w:r w:rsidRPr="00232849">
        <w:t>-</w:t>
      </w:r>
      <w:ins w:id="59" w:author="Catalina Mladin" w:date="2025-08-26T16:53:00Z">
        <w:r w:rsidR="0033006A">
          <w:t>1</w:t>
        </w:r>
      </w:ins>
      <w:r>
        <w:t>]</w:t>
      </w:r>
      <w:r w:rsidRPr="00232849">
        <w:t xml:space="preserve"> 6G Network should be able to</w:t>
      </w:r>
      <w:ins w:id="60" w:author="Catalina rev" w:date="2025-08-28T11:43:00Z">
        <w:r w:rsidR="002E0DEC">
          <w:t xml:space="preserve"> provide</w:t>
        </w:r>
      </w:ins>
      <w:ins w:id="61" w:author="Catalina rev" w:date="2025-08-28T12:26:00Z">
        <w:r w:rsidR="00127EF4">
          <w:t xml:space="preserve"> </w:t>
        </w:r>
      </w:ins>
      <w:r w:rsidRPr="00232849">
        <w:t>configur</w:t>
      </w:r>
      <w:ins w:id="62" w:author="Catalina rev" w:date="2025-08-28T11:43:00Z">
        <w:r w:rsidR="002E0DEC">
          <w:t xml:space="preserve">ation information </w:t>
        </w:r>
      </w:ins>
      <w:ins w:id="63" w:author="Catalina rev" w:date="2025-08-28T18:34:00Z">
        <w:r w:rsidR="00D57A36">
          <w:t xml:space="preserve">for the </w:t>
        </w:r>
        <w:r w:rsidR="004349C1">
          <w:t xml:space="preserve">non-3GPP sensing operation under Operator </w:t>
        </w:r>
      </w:ins>
      <w:ins w:id="64" w:author="Catalina rev" w:date="2025-08-28T19:41:00Z">
        <w:r w:rsidR="00A94E04">
          <w:t>control.</w:t>
        </w:r>
      </w:ins>
    </w:p>
    <w:p w14:paraId="549B4FC5" w14:textId="21305F8D" w:rsidR="00846477" w:rsidRDefault="00846477" w:rsidP="008C464A"/>
    <w:sectPr w:rsidR="00846477"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8D9F9" w14:textId="77777777" w:rsidR="00087D1B" w:rsidRDefault="00087D1B" w:rsidP="009B1EB2">
      <w:pPr>
        <w:spacing w:after="0"/>
      </w:pPr>
      <w:r>
        <w:separator/>
      </w:r>
    </w:p>
  </w:endnote>
  <w:endnote w:type="continuationSeparator" w:id="0">
    <w:p w14:paraId="00541130" w14:textId="77777777" w:rsidR="00087D1B" w:rsidRDefault="00087D1B"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0A776" w14:textId="77777777" w:rsidR="00087D1B" w:rsidRDefault="00087D1B" w:rsidP="009B1EB2">
      <w:pPr>
        <w:spacing w:after="0"/>
      </w:pPr>
      <w:r>
        <w:separator/>
      </w:r>
    </w:p>
  </w:footnote>
  <w:footnote w:type="continuationSeparator" w:id="0">
    <w:p w14:paraId="12110030" w14:textId="77777777" w:rsidR="00087D1B" w:rsidRDefault="00087D1B"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4490927"/>
    <w:multiLevelType w:val="hybridMultilevel"/>
    <w:tmpl w:val="CDB08512"/>
    <w:lvl w:ilvl="0" w:tplc="4B9ABD46">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D11463"/>
    <w:multiLevelType w:val="hybridMultilevel"/>
    <w:tmpl w:val="C2048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9745990">
    <w:abstractNumId w:val="3"/>
  </w:num>
  <w:num w:numId="2" w16cid:durableId="753936497">
    <w:abstractNumId w:val="5"/>
  </w:num>
  <w:num w:numId="3" w16cid:durableId="948777534">
    <w:abstractNumId w:val="8"/>
  </w:num>
  <w:num w:numId="4" w16cid:durableId="1093090596">
    <w:abstractNumId w:val="9"/>
  </w:num>
  <w:num w:numId="5" w16cid:durableId="1339429290">
    <w:abstractNumId w:val="6"/>
  </w:num>
  <w:num w:numId="6" w16cid:durableId="1735661721">
    <w:abstractNumId w:val="2"/>
  </w:num>
  <w:num w:numId="7" w16cid:durableId="1256867650">
    <w:abstractNumId w:val="7"/>
  </w:num>
  <w:num w:numId="8" w16cid:durableId="2026859858">
    <w:abstractNumId w:val="4"/>
  </w:num>
  <w:num w:numId="9" w16cid:durableId="900215664">
    <w:abstractNumId w:val="1"/>
  </w:num>
  <w:num w:numId="10" w16cid:durableId="2086998208">
    <w:abstractNumId w:val="0"/>
  </w:num>
  <w:num w:numId="11" w16cid:durableId="1689331731">
    <w:abstractNumId w:val="10"/>
  </w:num>
  <w:num w:numId="12" w16cid:durableId="164904764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bastian Robitzsch [InterDigital]">
    <w15:presenceInfo w15:providerId="None" w15:userId="Sebastian Robitzsch [InterDigital]"/>
  </w15:person>
  <w15:person w15:author="Catalina rev">
    <w15:presenceInfo w15:providerId="None" w15:userId="Catalina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A8C"/>
    <w:rsid w:val="000040D1"/>
    <w:rsid w:val="0001024A"/>
    <w:rsid w:val="000126C0"/>
    <w:rsid w:val="00012CAF"/>
    <w:rsid w:val="00013B79"/>
    <w:rsid w:val="00016B19"/>
    <w:rsid w:val="000178B9"/>
    <w:rsid w:val="000202DD"/>
    <w:rsid w:val="00020694"/>
    <w:rsid w:val="0002414B"/>
    <w:rsid w:val="0002503B"/>
    <w:rsid w:val="00026C30"/>
    <w:rsid w:val="00027666"/>
    <w:rsid w:val="00033242"/>
    <w:rsid w:val="00033C78"/>
    <w:rsid w:val="00034EBC"/>
    <w:rsid w:val="00037967"/>
    <w:rsid w:val="00037A3C"/>
    <w:rsid w:val="00041790"/>
    <w:rsid w:val="0004361D"/>
    <w:rsid w:val="00044844"/>
    <w:rsid w:val="00050B3B"/>
    <w:rsid w:val="0005162F"/>
    <w:rsid w:val="00052162"/>
    <w:rsid w:val="0005547C"/>
    <w:rsid w:val="0005702D"/>
    <w:rsid w:val="00057570"/>
    <w:rsid w:val="000606D8"/>
    <w:rsid w:val="0006096B"/>
    <w:rsid w:val="00072217"/>
    <w:rsid w:val="00076C0B"/>
    <w:rsid w:val="000803CD"/>
    <w:rsid w:val="000808C9"/>
    <w:rsid w:val="00081FDE"/>
    <w:rsid w:val="00082CA9"/>
    <w:rsid w:val="00083075"/>
    <w:rsid w:val="0008579E"/>
    <w:rsid w:val="0008734C"/>
    <w:rsid w:val="00087D1B"/>
    <w:rsid w:val="000917C1"/>
    <w:rsid w:val="000971E8"/>
    <w:rsid w:val="00097547"/>
    <w:rsid w:val="00097B86"/>
    <w:rsid w:val="000A34B5"/>
    <w:rsid w:val="000A585C"/>
    <w:rsid w:val="000A58B4"/>
    <w:rsid w:val="000B1A72"/>
    <w:rsid w:val="000B1F26"/>
    <w:rsid w:val="000B52F5"/>
    <w:rsid w:val="000B5AFD"/>
    <w:rsid w:val="000B6C6D"/>
    <w:rsid w:val="000B7C39"/>
    <w:rsid w:val="000C014F"/>
    <w:rsid w:val="000C1314"/>
    <w:rsid w:val="000C4E37"/>
    <w:rsid w:val="000C5044"/>
    <w:rsid w:val="000D01B2"/>
    <w:rsid w:val="000D382E"/>
    <w:rsid w:val="000D60A4"/>
    <w:rsid w:val="000D6532"/>
    <w:rsid w:val="000D71CB"/>
    <w:rsid w:val="000D79FE"/>
    <w:rsid w:val="000D7B11"/>
    <w:rsid w:val="000E08A6"/>
    <w:rsid w:val="000E260D"/>
    <w:rsid w:val="000E2AB9"/>
    <w:rsid w:val="000E3E45"/>
    <w:rsid w:val="000E44C5"/>
    <w:rsid w:val="000E45B3"/>
    <w:rsid w:val="000E56CA"/>
    <w:rsid w:val="000E574A"/>
    <w:rsid w:val="000E65F3"/>
    <w:rsid w:val="000E7490"/>
    <w:rsid w:val="000F296C"/>
    <w:rsid w:val="000F5B38"/>
    <w:rsid w:val="0010069B"/>
    <w:rsid w:val="001007D4"/>
    <w:rsid w:val="0010172A"/>
    <w:rsid w:val="00104151"/>
    <w:rsid w:val="00112487"/>
    <w:rsid w:val="001124BF"/>
    <w:rsid w:val="00112547"/>
    <w:rsid w:val="00112828"/>
    <w:rsid w:val="0011381C"/>
    <w:rsid w:val="00114006"/>
    <w:rsid w:val="00116B42"/>
    <w:rsid w:val="001216E8"/>
    <w:rsid w:val="00125869"/>
    <w:rsid w:val="001267D3"/>
    <w:rsid w:val="00127EF4"/>
    <w:rsid w:val="00130B66"/>
    <w:rsid w:val="001346EB"/>
    <w:rsid w:val="00136428"/>
    <w:rsid w:val="00142FCD"/>
    <w:rsid w:val="00144343"/>
    <w:rsid w:val="0014533E"/>
    <w:rsid w:val="00153900"/>
    <w:rsid w:val="00153F82"/>
    <w:rsid w:val="00154695"/>
    <w:rsid w:val="00156032"/>
    <w:rsid w:val="00165AC1"/>
    <w:rsid w:val="00165F4A"/>
    <w:rsid w:val="001673DE"/>
    <w:rsid w:val="00170DD1"/>
    <w:rsid w:val="00172919"/>
    <w:rsid w:val="00183621"/>
    <w:rsid w:val="00185CBC"/>
    <w:rsid w:val="00187041"/>
    <w:rsid w:val="00190F61"/>
    <w:rsid w:val="00191741"/>
    <w:rsid w:val="00194C66"/>
    <w:rsid w:val="00195265"/>
    <w:rsid w:val="001953D1"/>
    <w:rsid w:val="001A5EEE"/>
    <w:rsid w:val="001A6930"/>
    <w:rsid w:val="001A75A0"/>
    <w:rsid w:val="001B0982"/>
    <w:rsid w:val="001B0AFB"/>
    <w:rsid w:val="001B1999"/>
    <w:rsid w:val="001B461C"/>
    <w:rsid w:val="001B6231"/>
    <w:rsid w:val="001C04FF"/>
    <w:rsid w:val="001C2EA3"/>
    <w:rsid w:val="001C332D"/>
    <w:rsid w:val="001C373E"/>
    <w:rsid w:val="001C5414"/>
    <w:rsid w:val="001C6726"/>
    <w:rsid w:val="001D2C24"/>
    <w:rsid w:val="001D2D9C"/>
    <w:rsid w:val="001D51FF"/>
    <w:rsid w:val="001D634E"/>
    <w:rsid w:val="001D6833"/>
    <w:rsid w:val="001E2348"/>
    <w:rsid w:val="001E3FDD"/>
    <w:rsid w:val="001E5A5F"/>
    <w:rsid w:val="001F165A"/>
    <w:rsid w:val="001F3226"/>
    <w:rsid w:val="001F3292"/>
    <w:rsid w:val="001F3FCE"/>
    <w:rsid w:val="001F583A"/>
    <w:rsid w:val="001F665F"/>
    <w:rsid w:val="001F7F37"/>
    <w:rsid w:val="00200074"/>
    <w:rsid w:val="002009C6"/>
    <w:rsid w:val="00204097"/>
    <w:rsid w:val="00204D2E"/>
    <w:rsid w:val="002069C0"/>
    <w:rsid w:val="00211408"/>
    <w:rsid w:val="00211D42"/>
    <w:rsid w:val="00211F5D"/>
    <w:rsid w:val="00214405"/>
    <w:rsid w:val="00214AA0"/>
    <w:rsid w:val="002150CF"/>
    <w:rsid w:val="00216010"/>
    <w:rsid w:val="00217677"/>
    <w:rsid w:val="002207CC"/>
    <w:rsid w:val="0022104A"/>
    <w:rsid w:val="00221391"/>
    <w:rsid w:val="00223114"/>
    <w:rsid w:val="002240B3"/>
    <w:rsid w:val="00226272"/>
    <w:rsid w:val="00230205"/>
    <w:rsid w:val="00231468"/>
    <w:rsid w:val="002315D4"/>
    <w:rsid w:val="00234E84"/>
    <w:rsid w:val="002354F8"/>
    <w:rsid w:val="002432F2"/>
    <w:rsid w:val="00244EF3"/>
    <w:rsid w:val="0024515C"/>
    <w:rsid w:val="0024582E"/>
    <w:rsid w:val="00246053"/>
    <w:rsid w:val="002472AE"/>
    <w:rsid w:val="002474ED"/>
    <w:rsid w:val="00247609"/>
    <w:rsid w:val="00247814"/>
    <w:rsid w:val="00250A7A"/>
    <w:rsid w:val="002537BB"/>
    <w:rsid w:val="0025603A"/>
    <w:rsid w:val="00257009"/>
    <w:rsid w:val="00257523"/>
    <w:rsid w:val="00261949"/>
    <w:rsid w:val="00261A29"/>
    <w:rsid w:val="00261A96"/>
    <w:rsid w:val="00262991"/>
    <w:rsid w:val="00267172"/>
    <w:rsid w:val="00270585"/>
    <w:rsid w:val="00271050"/>
    <w:rsid w:val="00272DD8"/>
    <w:rsid w:val="00273232"/>
    <w:rsid w:val="00275F35"/>
    <w:rsid w:val="002762E6"/>
    <w:rsid w:val="002841A6"/>
    <w:rsid w:val="00284B29"/>
    <w:rsid w:val="002873E0"/>
    <w:rsid w:val="002878F2"/>
    <w:rsid w:val="002910C0"/>
    <w:rsid w:val="00291714"/>
    <w:rsid w:val="0029341F"/>
    <w:rsid w:val="0029512D"/>
    <w:rsid w:val="00296FB8"/>
    <w:rsid w:val="0029730C"/>
    <w:rsid w:val="0029781B"/>
    <w:rsid w:val="002A05FE"/>
    <w:rsid w:val="002A2F62"/>
    <w:rsid w:val="002A3289"/>
    <w:rsid w:val="002A6978"/>
    <w:rsid w:val="002A6A22"/>
    <w:rsid w:val="002B015B"/>
    <w:rsid w:val="002B0D75"/>
    <w:rsid w:val="002B19AD"/>
    <w:rsid w:val="002B30DC"/>
    <w:rsid w:val="002B34BA"/>
    <w:rsid w:val="002B5CDB"/>
    <w:rsid w:val="002B66B5"/>
    <w:rsid w:val="002C0253"/>
    <w:rsid w:val="002C3678"/>
    <w:rsid w:val="002C652D"/>
    <w:rsid w:val="002C7EAE"/>
    <w:rsid w:val="002D33F3"/>
    <w:rsid w:val="002E0A6F"/>
    <w:rsid w:val="002E0DEC"/>
    <w:rsid w:val="002E0F8C"/>
    <w:rsid w:val="002E5CCC"/>
    <w:rsid w:val="002E5E4B"/>
    <w:rsid w:val="002E5EEC"/>
    <w:rsid w:val="002F18F2"/>
    <w:rsid w:val="002F1B94"/>
    <w:rsid w:val="002F3C17"/>
    <w:rsid w:val="002F4EFF"/>
    <w:rsid w:val="002F51E7"/>
    <w:rsid w:val="002F72C4"/>
    <w:rsid w:val="002F7422"/>
    <w:rsid w:val="003006A0"/>
    <w:rsid w:val="00303360"/>
    <w:rsid w:val="00303D05"/>
    <w:rsid w:val="0030616C"/>
    <w:rsid w:val="003126B1"/>
    <w:rsid w:val="003127D7"/>
    <w:rsid w:val="0031297B"/>
    <w:rsid w:val="003151D6"/>
    <w:rsid w:val="003173C4"/>
    <w:rsid w:val="003177F0"/>
    <w:rsid w:val="0032016C"/>
    <w:rsid w:val="00320CD1"/>
    <w:rsid w:val="003220E1"/>
    <w:rsid w:val="0032231C"/>
    <w:rsid w:val="003231A7"/>
    <w:rsid w:val="00324A19"/>
    <w:rsid w:val="00324A56"/>
    <w:rsid w:val="00326493"/>
    <w:rsid w:val="003276CE"/>
    <w:rsid w:val="0033006A"/>
    <w:rsid w:val="00340530"/>
    <w:rsid w:val="00341C2B"/>
    <w:rsid w:val="00343D09"/>
    <w:rsid w:val="003454CC"/>
    <w:rsid w:val="003549BD"/>
    <w:rsid w:val="00354CCC"/>
    <w:rsid w:val="00356467"/>
    <w:rsid w:val="00361904"/>
    <w:rsid w:val="00361FE3"/>
    <w:rsid w:val="003705CD"/>
    <w:rsid w:val="0037599B"/>
    <w:rsid w:val="003812EE"/>
    <w:rsid w:val="00382A7D"/>
    <w:rsid w:val="00382E69"/>
    <w:rsid w:val="003854B9"/>
    <w:rsid w:val="0038551A"/>
    <w:rsid w:val="00385CAA"/>
    <w:rsid w:val="00386194"/>
    <w:rsid w:val="00386962"/>
    <w:rsid w:val="00386AFC"/>
    <w:rsid w:val="00387C21"/>
    <w:rsid w:val="003948C7"/>
    <w:rsid w:val="00395AE1"/>
    <w:rsid w:val="00395E0D"/>
    <w:rsid w:val="0039683F"/>
    <w:rsid w:val="00396D61"/>
    <w:rsid w:val="00396DC0"/>
    <w:rsid w:val="003A50C6"/>
    <w:rsid w:val="003A6BE6"/>
    <w:rsid w:val="003B1960"/>
    <w:rsid w:val="003B609D"/>
    <w:rsid w:val="003B612F"/>
    <w:rsid w:val="003B6953"/>
    <w:rsid w:val="003C0D11"/>
    <w:rsid w:val="003C14C7"/>
    <w:rsid w:val="003C7410"/>
    <w:rsid w:val="003D1837"/>
    <w:rsid w:val="003D3A1A"/>
    <w:rsid w:val="003D4CB8"/>
    <w:rsid w:val="003D6867"/>
    <w:rsid w:val="003D73FB"/>
    <w:rsid w:val="003D7981"/>
    <w:rsid w:val="003E1C63"/>
    <w:rsid w:val="003E2D0D"/>
    <w:rsid w:val="003E468C"/>
    <w:rsid w:val="003E7A1E"/>
    <w:rsid w:val="003F0AE1"/>
    <w:rsid w:val="003F1BFE"/>
    <w:rsid w:val="003F49E3"/>
    <w:rsid w:val="003F5B21"/>
    <w:rsid w:val="0040070A"/>
    <w:rsid w:val="00400A30"/>
    <w:rsid w:val="00403CF2"/>
    <w:rsid w:val="0040722F"/>
    <w:rsid w:val="004133D4"/>
    <w:rsid w:val="00415182"/>
    <w:rsid w:val="0041586F"/>
    <w:rsid w:val="00416E8F"/>
    <w:rsid w:val="004171BD"/>
    <w:rsid w:val="004172A3"/>
    <w:rsid w:val="0041754D"/>
    <w:rsid w:val="00417A12"/>
    <w:rsid w:val="00423170"/>
    <w:rsid w:val="00424CD9"/>
    <w:rsid w:val="00430CE7"/>
    <w:rsid w:val="004319C0"/>
    <w:rsid w:val="00431FA2"/>
    <w:rsid w:val="00432CC7"/>
    <w:rsid w:val="00433102"/>
    <w:rsid w:val="004331B3"/>
    <w:rsid w:val="00433754"/>
    <w:rsid w:val="004349C1"/>
    <w:rsid w:val="00434D9A"/>
    <w:rsid w:val="0044190E"/>
    <w:rsid w:val="00450007"/>
    <w:rsid w:val="00450B4D"/>
    <w:rsid w:val="00451EEE"/>
    <w:rsid w:val="004532B3"/>
    <w:rsid w:val="0045332A"/>
    <w:rsid w:val="00453A65"/>
    <w:rsid w:val="00454176"/>
    <w:rsid w:val="004563B3"/>
    <w:rsid w:val="004617B2"/>
    <w:rsid w:val="00465E49"/>
    <w:rsid w:val="0046670D"/>
    <w:rsid w:val="00470A49"/>
    <w:rsid w:val="004725D0"/>
    <w:rsid w:val="00473F3A"/>
    <w:rsid w:val="00473F4A"/>
    <w:rsid w:val="00475E3F"/>
    <w:rsid w:val="004824F0"/>
    <w:rsid w:val="00483CE8"/>
    <w:rsid w:val="00484287"/>
    <w:rsid w:val="00484761"/>
    <w:rsid w:val="00490233"/>
    <w:rsid w:val="004931B8"/>
    <w:rsid w:val="0049598F"/>
    <w:rsid w:val="004962D7"/>
    <w:rsid w:val="00496F7D"/>
    <w:rsid w:val="00497F70"/>
    <w:rsid w:val="004A0796"/>
    <w:rsid w:val="004A16A3"/>
    <w:rsid w:val="004A416B"/>
    <w:rsid w:val="004B044F"/>
    <w:rsid w:val="004B3555"/>
    <w:rsid w:val="004C1132"/>
    <w:rsid w:val="004C20AA"/>
    <w:rsid w:val="004C214E"/>
    <w:rsid w:val="004C31C6"/>
    <w:rsid w:val="004C382E"/>
    <w:rsid w:val="004C4D02"/>
    <w:rsid w:val="004D29F4"/>
    <w:rsid w:val="004D4150"/>
    <w:rsid w:val="004D4A5A"/>
    <w:rsid w:val="004D7B0B"/>
    <w:rsid w:val="004E307E"/>
    <w:rsid w:val="004E3252"/>
    <w:rsid w:val="004E54FD"/>
    <w:rsid w:val="004F52BB"/>
    <w:rsid w:val="004F7F5B"/>
    <w:rsid w:val="005014C9"/>
    <w:rsid w:val="00501E87"/>
    <w:rsid w:val="00504BDB"/>
    <w:rsid w:val="0051150B"/>
    <w:rsid w:val="00513BD8"/>
    <w:rsid w:val="00515640"/>
    <w:rsid w:val="0052423F"/>
    <w:rsid w:val="0052645D"/>
    <w:rsid w:val="00530E7F"/>
    <w:rsid w:val="0053415F"/>
    <w:rsid w:val="00535906"/>
    <w:rsid w:val="00537B65"/>
    <w:rsid w:val="00541787"/>
    <w:rsid w:val="00541925"/>
    <w:rsid w:val="005427C6"/>
    <w:rsid w:val="00542ABC"/>
    <w:rsid w:val="00545C00"/>
    <w:rsid w:val="00550E1A"/>
    <w:rsid w:val="00551668"/>
    <w:rsid w:val="00552498"/>
    <w:rsid w:val="00553BBE"/>
    <w:rsid w:val="00556BEB"/>
    <w:rsid w:val="00562984"/>
    <w:rsid w:val="00563474"/>
    <w:rsid w:val="005651D4"/>
    <w:rsid w:val="0056539E"/>
    <w:rsid w:val="005677FF"/>
    <w:rsid w:val="00570264"/>
    <w:rsid w:val="00572083"/>
    <w:rsid w:val="005729C0"/>
    <w:rsid w:val="0057558B"/>
    <w:rsid w:val="00580A53"/>
    <w:rsid w:val="005837A4"/>
    <w:rsid w:val="00583DC8"/>
    <w:rsid w:val="00584AE9"/>
    <w:rsid w:val="0059005C"/>
    <w:rsid w:val="005910C8"/>
    <w:rsid w:val="00591EF8"/>
    <w:rsid w:val="00596140"/>
    <w:rsid w:val="00596817"/>
    <w:rsid w:val="00597E77"/>
    <w:rsid w:val="005A2D78"/>
    <w:rsid w:val="005A4248"/>
    <w:rsid w:val="005A4A86"/>
    <w:rsid w:val="005A5B61"/>
    <w:rsid w:val="005A7ECE"/>
    <w:rsid w:val="005B2345"/>
    <w:rsid w:val="005B33D3"/>
    <w:rsid w:val="005B3F0D"/>
    <w:rsid w:val="005B5400"/>
    <w:rsid w:val="005B57CA"/>
    <w:rsid w:val="005C1703"/>
    <w:rsid w:val="005C2065"/>
    <w:rsid w:val="005C4C6F"/>
    <w:rsid w:val="005D04DD"/>
    <w:rsid w:val="005D0D42"/>
    <w:rsid w:val="005D4327"/>
    <w:rsid w:val="005D48DD"/>
    <w:rsid w:val="005D5E5A"/>
    <w:rsid w:val="005E0894"/>
    <w:rsid w:val="005E11F0"/>
    <w:rsid w:val="005E2110"/>
    <w:rsid w:val="005E2FF2"/>
    <w:rsid w:val="005E577F"/>
    <w:rsid w:val="005F29C0"/>
    <w:rsid w:val="005F39F4"/>
    <w:rsid w:val="005F62EC"/>
    <w:rsid w:val="005F6632"/>
    <w:rsid w:val="005F7B25"/>
    <w:rsid w:val="006037BE"/>
    <w:rsid w:val="006044E7"/>
    <w:rsid w:val="00606A0F"/>
    <w:rsid w:val="00606A21"/>
    <w:rsid w:val="006070AE"/>
    <w:rsid w:val="0061042E"/>
    <w:rsid w:val="00614AD9"/>
    <w:rsid w:val="00615E56"/>
    <w:rsid w:val="00616F5C"/>
    <w:rsid w:val="00617E63"/>
    <w:rsid w:val="006219EA"/>
    <w:rsid w:val="00623FBE"/>
    <w:rsid w:val="0062719B"/>
    <w:rsid w:val="00627B6F"/>
    <w:rsid w:val="00632611"/>
    <w:rsid w:val="0063435E"/>
    <w:rsid w:val="006353A7"/>
    <w:rsid w:val="00635CE8"/>
    <w:rsid w:val="00641437"/>
    <w:rsid w:val="006433C5"/>
    <w:rsid w:val="00645900"/>
    <w:rsid w:val="0065026C"/>
    <w:rsid w:val="00653D48"/>
    <w:rsid w:val="0065418E"/>
    <w:rsid w:val="00655BDF"/>
    <w:rsid w:val="00660355"/>
    <w:rsid w:val="00661E6E"/>
    <w:rsid w:val="00661E7C"/>
    <w:rsid w:val="00662BA3"/>
    <w:rsid w:val="00663736"/>
    <w:rsid w:val="006650BB"/>
    <w:rsid w:val="00666C7E"/>
    <w:rsid w:val="00670860"/>
    <w:rsid w:val="00671749"/>
    <w:rsid w:val="0067656C"/>
    <w:rsid w:val="00685BCE"/>
    <w:rsid w:val="006874AA"/>
    <w:rsid w:val="00687F83"/>
    <w:rsid w:val="00690A8B"/>
    <w:rsid w:val="00690D88"/>
    <w:rsid w:val="00693902"/>
    <w:rsid w:val="00693B8F"/>
    <w:rsid w:val="00695E18"/>
    <w:rsid w:val="00696034"/>
    <w:rsid w:val="00697729"/>
    <w:rsid w:val="00697C0C"/>
    <w:rsid w:val="006A11BF"/>
    <w:rsid w:val="006A1737"/>
    <w:rsid w:val="006A18FE"/>
    <w:rsid w:val="006A6D8C"/>
    <w:rsid w:val="006B1984"/>
    <w:rsid w:val="006B1BC3"/>
    <w:rsid w:val="006B1C4F"/>
    <w:rsid w:val="006B4188"/>
    <w:rsid w:val="006B41F8"/>
    <w:rsid w:val="006B52F3"/>
    <w:rsid w:val="006B5859"/>
    <w:rsid w:val="006C3372"/>
    <w:rsid w:val="006C42DE"/>
    <w:rsid w:val="006C481F"/>
    <w:rsid w:val="006D1196"/>
    <w:rsid w:val="006D397C"/>
    <w:rsid w:val="006D5683"/>
    <w:rsid w:val="006E14CB"/>
    <w:rsid w:val="006E6B2D"/>
    <w:rsid w:val="006E6D89"/>
    <w:rsid w:val="006E7896"/>
    <w:rsid w:val="006E78F0"/>
    <w:rsid w:val="006F0CC7"/>
    <w:rsid w:val="006F1148"/>
    <w:rsid w:val="006F19E5"/>
    <w:rsid w:val="006F586B"/>
    <w:rsid w:val="006F5E86"/>
    <w:rsid w:val="006F6F12"/>
    <w:rsid w:val="006F76B5"/>
    <w:rsid w:val="0070009F"/>
    <w:rsid w:val="00702408"/>
    <w:rsid w:val="007024F8"/>
    <w:rsid w:val="007039E6"/>
    <w:rsid w:val="00705994"/>
    <w:rsid w:val="00714274"/>
    <w:rsid w:val="007163B4"/>
    <w:rsid w:val="00724367"/>
    <w:rsid w:val="0072646C"/>
    <w:rsid w:val="00726ECA"/>
    <w:rsid w:val="00727527"/>
    <w:rsid w:val="0072759E"/>
    <w:rsid w:val="00731BF1"/>
    <w:rsid w:val="00731C25"/>
    <w:rsid w:val="0073418D"/>
    <w:rsid w:val="00735364"/>
    <w:rsid w:val="00736D47"/>
    <w:rsid w:val="00737179"/>
    <w:rsid w:val="007418F8"/>
    <w:rsid w:val="00741FD8"/>
    <w:rsid w:val="007458B3"/>
    <w:rsid w:val="00745CFD"/>
    <w:rsid w:val="00750253"/>
    <w:rsid w:val="007509FE"/>
    <w:rsid w:val="0075222D"/>
    <w:rsid w:val="00753336"/>
    <w:rsid w:val="00753AD8"/>
    <w:rsid w:val="007541B0"/>
    <w:rsid w:val="00754371"/>
    <w:rsid w:val="007564A7"/>
    <w:rsid w:val="00756918"/>
    <w:rsid w:val="00756D3F"/>
    <w:rsid w:val="00756DDB"/>
    <w:rsid w:val="0076099C"/>
    <w:rsid w:val="00762760"/>
    <w:rsid w:val="00770D89"/>
    <w:rsid w:val="00772FAE"/>
    <w:rsid w:val="0077351E"/>
    <w:rsid w:val="00773FA8"/>
    <w:rsid w:val="00781DDE"/>
    <w:rsid w:val="00786388"/>
    <w:rsid w:val="007866E5"/>
    <w:rsid w:val="00791772"/>
    <w:rsid w:val="00791C91"/>
    <w:rsid w:val="00793137"/>
    <w:rsid w:val="007955FD"/>
    <w:rsid w:val="0079588F"/>
    <w:rsid w:val="00795A67"/>
    <w:rsid w:val="007961BA"/>
    <w:rsid w:val="007970F3"/>
    <w:rsid w:val="007A1CB6"/>
    <w:rsid w:val="007A440E"/>
    <w:rsid w:val="007B56A9"/>
    <w:rsid w:val="007B6CF9"/>
    <w:rsid w:val="007B7E6F"/>
    <w:rsid w:val="007C4253"/>
    <w:rsid w:val="007C475E"/>
    <w:rsid w:val="007C5693"/>
    <w:rsid w:val="007C76E6"/>
    <w:rsid w:val="007D0E8D"/>
    <w:rsid w:val="007D298D"/>
    <w:rsid w:val="007D2E18"/>
    <w:rsid w:val="007D589E"/>
    <w:rsid w:val="007E0347"/>
    <w:rsid w:val="007E5E44"/>
    <w:rsid w:val="007E5F35"/>
    <w:rsid w:val="007E6841"/>
    <w:rsid w:val="007E6C73"/>
    <w:rsid w:val="007F2534"/>
    <w:rsid w:val="007F7861"/>
    <w:rsid w:val="007F79C4"/>
    <w:rsid w:val="008021AD"/>
    <w:rsid w:val="00803A96"/>
    <w:rsid w:val="00803DF2"/>
    <w:rsid w:val="008073E0"/>
    <w:rsid w:val="00810D9D"/>
    <w:rsid w:val="00812DA0"/>
    <w:rsid w:val="0081342B"/>
    <w:rsid w:val="00815DA0"/>
    <w:rsid w:val="00820415"/>
    <w:rsid w:val="00820DF4"/>
    <w:rsid w:val="008229A6"/>
    <w:rsid w:val="008235A3"/>
    <w:rsid w:val="008249B1"/>
    <w:rsid w:val="00827C86"/>
    <w:rsid w:val="00830264"/>
    <w:rsid w:val="00830E06"/>
    <w:rsid w:val="008319D1"/>
    <w:rsid w:val="00831BBD"/>
    <w:rsid w:val="00831F4B"/>
    <w:rsid w:val="00834E2C"/>
    <w:rsid w:val="008351D0"/>
    <w:rsid w:val="008356D2"/>
    <w:rsid w:val="00835874"/>
    <w:rsid w:val="0083590A"/>
    <w:rsid w:val="00842231"/>
    <w:rsid w:val="0084263A"/>
    <w:rsid w:val="00845494"/>
    <w:rsid w:val="008462D3"/>
    <w:rsid w:val="00846477"/>
    <w:rsid w:val="00847504"/>
    <w:rsid w:val="008476E0"/>
    <w:rsid w:val="008503F7"/>
    <w:rsid w:val="008506CB"/>
    <w:rsid w:val="00850F25"/>
    <w:rsid w:val="00853578"/>
    <w:rsid w:val="0085412C"/>
    <w:rsid w:val="008661BC"/>
    <w:rsid w:val="00871EA9"/>
    <w:rsid w:val="00873C4A"/>
    <w:rsid w:val="0087567E"/>
    <w:rsid w:val="00877C18"/>
    <w:rsid w:val="008800BB"/>
    <w:rsid w:val="00883F32"/>
    <w:rsid w:val="0088493E"/>
    <w:rsid w:val="00890A6C"/>
    <w:rsid w:val="0089183A"/>
    <w:rsid w:val="008A08FA"/>
    <w:rsid w:val="008A0C13"/>
    <w:rsid w:val="008A367E"/>
    <w:rsid w:val="008A64B8"/>
    <w:rsid w:val="008B0126"/>
    <w:rsid w:val="008B04AF"/>
    <w:rsid w:val="008B0AAD"/>
    <w:rsid w:val="008B0B6F"/>
    <w:rsid w:val="008B1A9F"/>
    <w:rsid w:val="008B33C1"/>
    <w:rsid w:val="008B75BF"/>
    <w:rsid w:val="008C18C7"/>
    <w:rsid w:val="008C2934"/>
    <w:rsid w:val="008C35A9"/>
    <w:rsid w:val="008C3910"/>
    <w:rsid w:val="008C464A"/>
    <w:rsid w:val="008C4C1F"/>
    <w:rsid w:val="008C5119"/>
    <w:rsid w:val="008C541C"/>
    <w:rsid w:val="008C5BC8"/>
    <w:rsid w:val="008C5F8F"/>
    <w:rsid w:val="008D2F6B"/>
    <w:rsid w:val="008D37FF"/>
    <w:rsid w:val="008D46AA"/>
    <w:rsid w:val="008D65DA"/>
    <w:rsid w:val="008D6C64"/>
    <w:rsid w:val="008D701F"/>
    <w:rsid w:val="008E1156"/>
    <w:rsid w:val="008E16EC"/>
    <w:rsid w:val="008E19AC"/>
    <w:rsid w:val="008E6E25"/>
    <w:rsid w:val="008E6E55"/>
    <w:rsid w:val="00900798"/>
    <w:rsid w:val="00902C55"/>
    <w:rsid w:val="0090415E"/>
    <w:rsid w:val="00904E64"/>
    <w:rsid w:val="00905E77"/>
    <w:rsid w:val="009061A9"/>
    <w:rsid w:val="00906296"/>
    <w:rsid w:val="00912498"/>
    <w:rsid w:val="00916275"/>
    <w:rsid w:val="00917315"/>
    <w:rsid w:val="009203A0"/>
    <w:rsid w:val="00920B28"/>
    <w:rsid w:val="00926BD4"/>
    <w:rsid w:val="0092760D"/>
    <w:rsid w:val="0093026B"/>
    <w:rsid w:val="009314DF"/>
    <w:rsid w:val="0093249A"/>
    <w:rsid w:val="0093788C"/>
    <w:rsid w:val="00940BA0"/>
    <w:rsid w:val="00943F35"/>
    <w:rsid w:val="00944CF5"/>
    <w:rsid w:val="00944F0D"/>
    <w:rsid w:val="0094515F"/>
    <w:rsid w:val="00947B57"/>
    <w:rsid w:val="0095374D"/>
    <w:rsid w:val="00954D13"/>
    <w:rsid w:val="0095642D"/>
    <w:rsid w:val="00962644"/>
    <w:rsid w:val="00963B44"/>
    <w:rsid w:val="009648F2"/>
    <w:rsid w:val="00965C73"/>
    <w:rsid w:val="009702B9"/>
    <w:rsid w:val="00971E6F"/>
    <w:rsid w:val="00973D2E"/>
    <w:rsid w:val="0097416E"/>
    <w:rsid w:val="0097498F"/>
    <w:rsid w:val="00982236"/>
    <w:rsid w:val="0098623F"/>
    <w:rsid w:val="00987C20"/>
    <w:rsid w:val="009910B4"/>
    <w:rsid w:val="0099315B"/>
    <w:rsid w:val="00993181"/>
    <w:rsid w:val="009958A7"/>
    <w:rsid w:val="00996BDD"/>
    <w:rsid w:val="009A14BA"/>
    <w:rsid w:val="009A1645"/>
    <w:rsid w:val="009A30FD"/>
    <w:rsid w:val="009A5E94"/>
    <w:rsid w:val="009B0337"/>
    <w:rsid w:val="009B1EB2"/>
    <w:rsid w:val="009B33E1"/>
    <w:rsid w:val="009B4604"/>
    <w:rsid w:val="009B58FA"/>
    <w:rsid w:val="009C0776"/>
    <w:rsid w:val="009C1823"/>
    <w:rsid w:val="009C18FD"/>
    <w:rsid w:val="009C1962"/>
    <w:rsid w:val="009C1A3D"/>
    <w:rsid w:val="009C550B"/>
    <w:rsid w:val="009C60C3"/>
    <w:rsid w:val="009D18E0"/>
    <w:rsid w:val="009D1F41"/>
    <w:rsid w:val="009D1F94"/>
    <w:rsid w:val="009D20F2"/>
    <w:rsid w:val="009D2A09"/>
    <w:rsid w:val="009D2D82"/>
    <w:rsid w:val="009D3857"/>
    <w:rsid w:val="009D48F5"/>
    <w:rsid w:val="009D585E"/>
    <w:rsid w:val="009D5C5C"/>
    <w:rsid w:val="009E182F"/>
    <w:rsid w:val="009E194E"/>
    <w:rsid w:val="009E274E"/>
    <w:rsid w:val="009E37B5"/>
    <w:rsid w:val="009E41D1"/>
    <w:rsid w:val="009E46AF"/>
    <w:rsid w:val="009E582A"/>
    <w:rsid w:val="009E6D7B"/>
    <w:rsid w:val="009E7348"/>
    <w:rsid w:val="009E7EBD"/>
    <w:rsid w:val="009F15CE"/>
    <w:rsid w:val="009F1687"/>
    <w:rsid w:val="009F6A3B"/>
    <w:rsid w:val="009F7B78"/>
    <w:rsid w:val="00A02618"/>
    <w:rsid w:val="00A02DFE"/>
    <w:rsid w:val="00A12566"/>
    <w:rsid w:val="00A12EAB"/>
    <w:rsid w:val="00A1658F"/>
    <w:rsid w:val="00A17457"/>
    <w:rsid w:val="00A1789F"/>
    <w:rsid w:val="00A200C3"/>
    <w:rsid w:val="00A25D9F"/>
    <w:rsid w:val="00A261EE"/>
    <w:rsid w:val="00A26F79"/>
    <w:rsid w:val="00A27EFC"/>
    <w:rsid w:val="00A32506"/>
    <w:rsid w:val="00A338FB"/>
    <w:rsid w:val="00A36F97"/>
    <w:rsid w:val="00A40CE8"/>
    <w:rsid w:val="00A416D9"/>
    <w:rsid w:val="00A41B55"/>
    <w:rsid w:val="00A45CBF"/>
    <w:rsid w:val="00A473BD"/>
    <w:rsid w:val="00A521F3"/>
    <w:rsid w:val="00A53605"/>
    <w:rsid w:val="00A6003E"/>
    <w:rsid w:val="00A6458C"/>
    <w:rsid w:val="00A65D23"/>
    <w:rsid w:val="00A670EB"/>
    <w:rsid w:val="00A71F0F"/>
    <w:rsid w:val="00A72116"/>
    <w:rsid w:val="00A801CC"/>
    <w:rsid w:val="00A82DDD"/>
    <w:rsid w:val="00A84EA3"/>
    <w:rsid w:val="00A868BB"/>
    <w:rsid w:val="00A9054D"/>
    <w:rsid w:val="00A93A44"/>
    <w:rsid w:val="00A94E04"/>
    <w:rsid w:val="00A95047"/>
    <w:rsid w:val="00A97F46"/>
    <w:rsid w:val="00AA0C0A"/>
    <w:rsid w:val="00AA7011"/>
    <w:rsid w:val="00AA75BA"/>
    <w:rsid w:val="00AA7E22"/>
    <w:rsid w:val="00AB0866"/>
    <w:rsid w:val="00AB32FB"/>
    <w:rsid w:val="00AC0B10"/>
    <w:rsid w:val="00AC0DF5"/>
    <w:rsid w:val="00AC4BDB"/>
    <w:rsid w:val="00AC5793"/>
    <w:rsid w:val="00AD0317"/>
    <w:rsid w:val="00AE04BB"/>
    <w:rsid w:val="00AE2FD4"/>
    <w:rsid w:val="00AF5B15"/>
    <w:rsid w:val="00B00361"/>
    <w:rsid w:val="00B004F3"/>
    <w:rsid w:val="00B00980"/>
    <w:rsid w:val="00B01123"/>
    <w:rsid w:val="00B018D5"/>
    <w:rsid w:val="00B03D32"/>
    <w:rsid w:val="00B04972"/>
    <w:rsid w:val="00B04FAD"/>
    <w:rsid w:val="00B07F6F"/>
    <w:rsid w:val="00B10FF9"/>
    <w:rsid w:val="00B13E41"/>
    <w:rsid w:val="00B2164E"/>
    <w:rsid w:val="00B24F85"/>
    <w:rsid w:val="00B25BCA"/>
    <w:rsid w:val="00B31422"/>
    <w:rsid w:val="00B323C3"/>
    <w:rsid w:val="00B3444C"/>
    <w:rsid w:val="00B36E8C"/>
    <w:rsid w:val="00B36F34"/>
    <w:rsid w:val="00B40279"/>
    <w:rsid w:val="00B4181D"/>
    <w:rsid w:val="00B425AF"/>
    <w:rsid w:val="00B433AE"/>
    <w:rsid w:val="00B502F3"/>
    <w:rsid w:val="00B50D95"/>
    <w:rsid w:val="00B51D52"/>
    <w:rsid w:val="00B5247D"/>
    <w:rsid w:val="00B531A6"/>
    <w:rsid w:val="00B532F4"/>
    <w:rsid w:val="00B5344B"/>
    <w:rsid w:val="00B54DEA"/>
    <w:rsid w:val="00B63FA4"/>
    <w:rsid w:val="00B720C9"/>
    <w:rsid w:val="00B74015"/>
    <w:rsid w:val="00B8046D"/>
    <w:rsid w:val="00B83011"/>
    <w:rsid w:val="00B90923"/>
    <w:rsid w:val="00B9451F"/>
    <w:rsid w:val="00BA1C79"/>
    <w:rsid w:val="00BA5A05"/>
    <w:rsid w:val="00BA5F35"/>
    <w:rsid w:val="00BA65D8"/>
    <w:rsid w:val="00BB0020"/>
    <w:rsid w:val="00BB1AA6"/>
    <w:rsid w:val="00BB581C"/>
    <w:rsid w:val="00BB5E06"/>
    <w:rsid w:val="00BB7F21"/>
    <w:rsid w:val="00BC07E5"/>
    <w:rsid w:val="00BC2888"/>
    <w:rsid w:val="00BC28BC"/>
    <w:rsid w:val="00BC2F27"/>
    <w:rsid w:val="00BC38BC"/>
    <w:rsid w:val="00BC4052"/>
    <w:rsid w:val="00BC4BC8"/>
    <w:rsid w:val="00BC679C"/>
    <w:rsid w:val="00BD1495"/>
    <w:rsid w:val="00BD2818"/>
    <w:rsid w:val="00BD7F80"/>
    <w:rsid w:val="00BE2A49"/>
    <w:rsid w:val="00BE314A"/>
    <w:rsid w:val="00BE5EC3"/>
    <w:rsid w:val="00BE6076"/>
    <w:rsid w:val="00BF1AE9"/>
    <w:rsid w:val="00BF423D"/>
    <w:rsid w:val="00BF625B"/>
    <w:rsid w:val="00C03DF7"/>
    <w:rsid w:val="00C05197"/>
    <w:rsid w:val="00C1079A"/>
    <w:rsid w:val="00C11FA0"/>
    <w:rsid w:val="00C12041"/>
    <w:rsid w:val="00C12FC7"/>
    <w:rsid w:val="00C21DD2"/>
    <w:rsid w:val="00C21E57"/>
    <w:rsid w:val="00C22622"/>
    <w:rsid w:val="00C2305B"/>
    <w:rsid w:val="00C25A0A"/>
    <w:rsid w:val="00C27B10"/>
    <w:rsid w:val="00C30F9B"/>
    <w:rsid w:val="00C311A6"/>
    <w:rsid w:val="00C37CC4"/>
    <w:rsid w:val="00C401B2"/>
    <w:rsid w:val="00C461EA"/>
    <w:rsid w:val="00C60866"/>
    <w:rsid w:val="00C60DA6"/>
    <w:rsid w:val="00C62347"/>
    <w:rsid w:val="00C71989"/>
    <w:rsid w:val="00C71B7C"/>
    <w:rsid w:val="00C73C99"/>
    <w:rsid w:val="00C74A96"/>
    <w:rsid w:val="00C75368"/>
    <w:rsid w:val="00C75A90"/>
    <w:rsid w:val="00C75BD1"/>
    <w:rsid w:val="00C75C8E"/>
    <w:rsid w:val="00C770CB"/>
    <w:rsid w:val="00C772E0"/>
    <w:rsid w:val="00C80D20"/>
    <w:rsid w:val="00C8197A"/>
    <w:rsid w:val="00C82058"/>
    <w:rsid w:val="00C82B9E"/>
    <w:rsid w:val="00C82D19"/>
    <w:rsid w:val="00C83917"/>
    <w:rsid w:val="00C84705"/>
    <w:rsid w:val="00C84A3E"/>
    <w:rsid w:val="00C90C99"/>
    <w:rsid w:val="00C926D5"/>
    <w:rsid w:val="00C94567"/>
    <w:rsid w:val="00C953CC"/>
    <w:rsid w:val="00CA0FED"/>
    <w:rsid w:val="00CA1C7D"/>
    <w:rsid w:val="00CA2760"/>
    <w:rsid w:val="00CA303D"/>
    <w:rsid w:val="00CA58CA"/>
    <w:rsid w:val="00CB1AF9"/>
    <w:rsid w:val="00CB29CC"/>
    <w:rsid w:val="00CB4F6E"/>
    <w:rsid w:val="00CB5AC7"/>
    <w:rsid w:val="00CB5C09"/>
    <w:rsid w:val="00CB629B"/>
    <w:rsid w:val="00CC2721"/>
    <w:rsid w:val="00CD2C95"/>
    <w:rsid w:val="00CD2E14"/>
    <w:rsid w:val="00CD387B"/>
    <w:rsid w:val="00CD5514"/>
    <w:rsid w:val="00CD68EA"/>
    <w:rsid w:val="00CE02E8"/>
    <w:rsid w:val="00CE0337"/>
    <w:rsid w:val="00CE1533"/>
    <w:rsid w:val="00CE1842"/>
    <w:rsid w:val="00CE25A6"/>
    <w:rsid w:val="00CE2E88"/>
    <w:rsid w:val="00CE30EE"/>
    <w:rsid w:val="00CE632F"/>
    <w:rsid w:val="00CE69A6"/>
    <w:rsid w:val="00CE772F"/>
    <w:rsid w:val="00CF0AAE"/>
    <w:rsid w:val="00CF0F9B"/>
    <w:rsid w:val="00CF55CC"/>
    <w:rsid w:val="00D00DC7"/>
    <w:rsid w:val="00D02624"/>
    <w:rsid w:val="00D038CC"/>
    <w:rsid w:val="00D04CA1"/>
    <w:rsid w:val="00D060C5"/>
    <w:rsid w:val="00D0639D"/>
    <w:rsid w:val="00D10C30"/>
    <w:rsid w:val="00D11EE6"/>
    <w:rsid w:val="00D13400"/>
    <w:rsid w:val="00D1484A"/>
    <w:rsid w:val="00D15099"/>
    <w:rsid w:val="00D2020E"/>
    <w:rsid w:val="00D216A2"/>
    <w:rsid w:val="00D23226"/>
    <w:rsid w:val="00D257CC"/>
    <w:rsid w:val="00D26E44"/>
    <w:rsid w:val="00D33916"/>
    <w:rsid w:val="00D33B64"/>
    <w:rsid w:val="00D34B0E"/>
    <w:rsid w:val="00D35C11"/>
    <w:rsid w:val="00D37C52"/>
    <w:rsid w:val="00D42185"/>
    <w:rsid w:val="00D454D1"/>
    <w:rsid w:val="00D46B6E"/>
    <w:rsid w:val="00D50796"/>
    <w:rsid w:val="00D508A3"/>
    <w:rsid w:val="00D52845"/>
    <w:rsid w:val="00D535F9"/>
    <w:rsid w:val="00D55AF9"/>
    <w:rsid w:val="00D57A36"/>
    <w:rsid w:val="00D61367"/>
    <w:rsid w:val="00D63CF1"/>
    <w:rsid w:val="00D652AB"/>
    <w:rsid w:val="00D65822"/>
    <w:rsid w:val="00D661BE"/>
    <w:rsid w:val="00D671D7"/>
    <w:rsid w:val="00D70393"/>
    <w:rsid w:val="00D722B1"/>
    <w:rsid w:val="00D81C38"/>
    <w:rsid w:val="00D8202E"/>
    <w:rsid w:val="00D84DF5"/>
    <w:rsid w:val="00D853E5"/>
    <w:rsid w:val="00D86897"/>
    <w:rsid w:val="00D8736A"/>
    <w:rsid w:val="00D900A0"/>
    <w:rsid w:val="00D90F99"/>
    <w:rsid w:val="00D94C8D"/>
    <w:rsid w:val="00D95A27"/>
    <w:rsid w:val="00DA079A"/>
    <w:rsid w:val="00DA1DEE"/>
    <w:rsid w:val="00DA2D12"/>
    <w:rsid w:val="00DA3E13"/>
    <w:rsid w:val="00DA4954"/>
    <w:rsid w:val="00DA4BB6"/>
    <w:rsid w:val="00DA4F32"/>
    <w:rsid w:val="00DA6EE6"/>
    <w:rsid w:val="00DA718F"/>
    <w:rsid w:val="00DB4029"/>
    <w:rsid w:val="00DC0FDF"/>
    <w:rsid w:val="00DC1D13"/>
    <w:rsid w:val="00DC3BF8"/>
    <w:rsid w:val="00DC7083"/>
    <w:rsid w:val="00DD0E74"/>
    <w:rsid w:val="00DD2171"/>
    <w:rsid w:val="00DD3834"/>
    <w:rsid w:val="00DD5630"/>
    <w:rsid w:val="00DE63F5"/>
    <w:rsid w:val="00DF1E25"/>
    <w:rsid w:val="00DF26F8"/>
    <w:rsid w:val="00DF385C"/>
    <w:rsid w:val="00DF5361"/>
    <w:rsid w:val="00E01482"/>
    <w:rsid w:val="00E04B08"/>
    <w:rsid w:val="00E04DFC"/>
    <w:rsid w:val="00E055CD"/>
    <w:rsid w:val="00E06C59"/>
    <w:rsid w:val="00E07C35"/>
    <w:rsid w:val="00E10EE6"/>
    <w:rsid w:val="00E15B77"/>
    <w:rsid w:val="00E165D9"/>
    <w:rsid w:val="00E17295"/>
    <w:rsid w:val="00E2078D"/>
    <w:rsid w:val="00E222F0"/>
    <w:rsid w:val="00E2311B"/>
    <w:rsid w:val="00E3014F"/>
    <w:rsid w:val="00E3765C"/>
    <w:rsid w:val="00E40B50"/>
    <w:rsid w:val="00E50082"/>
    <w:rsid w:val="00E500F4"/>
    <w:rsid w:val="00E527C7"/>
    <w:rsid w:val="00E534E3"/>
    <w:rsid w:val="00E5403F"/>
    <w:rsid w:val="00E615A6"/>
    <w:rsid w:val="00E6677C"/>
    <w:rsid w:val="00E708EC"/>
    <w:rsid w:val="00E75DD9"/>
    <w:rsid w:val="00E8003C"/>
    <w:rsid w:val="00E81637"/>
    <w:rsid w:val="00E83995"/>
    <w:rsid w:val="00E83B53"/>
    <w:rsid w:val="00E87CFF"/>
    <w:rsid w:val="00E927D6"/>
    <w:rsid w:val="00E93084"/>
    <w:rsid w:val="00E94408"/>
    <w:rsid w:val="00E95F32"/>
    <w:rsid w:val="00E97521"/>
    <w:rsid w:val="00EA06DA"/>
    <w:rsid w:val="00EA64C3"/>
    <w:rsid w:val="00EB08A8"/>
    <w:rsid w:val="00EB52B6"/>
    <w:rsid w:val="00EB665A"/>
    <w:rsid w:val="00EC4F36"/>
    <w:rsid w:val="00EC559E"/>
    <w:rsid w:val="00EC5B71"/>
    <w:rsid w:val="00EC7374"/>
    <w:rsid w:val="00ED1E8F"/>
    <w:rsid w:val="00ED534C"/>
    <w:rsid w:val="00ED6A03"/>
    <w:rsid w:val="00ED7211"/>
    <w:rsid w:val="00EE0B17"/>
    <w:rsid w:val="00EE24A1"/>
    <w:rsid w:val="00EE49C5"/>
    <w:rsid w:val="00EE55BB"/>
    <w:rsid w:val="00EE6D3B"/>
    <w:rsid w:val="00EE7AD2"/>
    <w:rsid w:val="00EF096F"/>
    <w:rsid w:val="00EF1A03"/>
    <w:rsid w:val="00EF1C89"/>
    <w:rsid w:val="00EF50BD"/>
    <w:rsid w:val="00EF6C77"/>
    <w:rsid w:val="00F00A09"/>
    <w:rsid w:val="00F02354"/>
    <w:rsid w:val="00F03A62"/>
    <w:rsid w:val="00F05AB8"/>
    <w:rsid w:val="00F06C88"/>
    <w:rsid w:val="00F07C39"/>
    <w:rsid w:val="00F10525"/>
    <w:rsid w:val="00F109E9"/>
    <w:rsid w:val="00F12DCE"/>
    <w:rsid w:val="00F16624"/>
    <w:rsid w:val="00F2092F"/>
    <w:rsid w:val="00F20DBD"/>
    <w:rsid w:val="00F22F57"/>
    <w:rsid w:val="00F25422"/>
    <w:rsid w:val="00F2627C"/>
    <w:rsid w:val="00F2655C"/>
    <w:rsid w:val="00F26DAE"/>
    <w:rsid w:val="00F27221"/>
    <w:rsid w:val="00F327BE"/>
    <w:rsid w:val="00F33AA5"/>
    <w:rsid w:val="00F35AF7"/>
    <w:rsid w:val="00F37DED"/>
    <w:rsid w:val="00F404A1"/>
    <w:rsid w:val="00F41B50"/>
    <w:rsid w:val="00F42844"/>
    <w:rsid w:val="00F42973"/>
    <w:rsid w:val="00F43191"/>
    <w:rsid w:val="00F45205"/>
    <w:rsid w:val="00F4584A"/>
    <w:rsid w:val="00F46362"/>
    <w:rsid w:val="00F4676B"/>
    <w:rsid w:val="00F46E57"/>
    <w:rsid w:val="00F52AD1"/>
    <w:rsid w:val="00F5483F"/>
    <w:rsid w:val="00F55E69"/>
    <w:rsid w:val="00F57DEE"/>
    <w:rsid w:val="00F57F5F"/>
    <w:rsid w:val="00F60CA1"/>
    <w:rsid w:val="00F613B4"/>
    <w:rsid w:val="00F642B4"/>
    <w:rsid w:val="00F65F0B"/>
    <w:rsid w:val="00F704A3"/>
    <w:rsid w:val="00F71E5A"/>
    <w:rsid w:val="00F72623"/>
    <w:rsid w:val="00F73828"/>
    <w:rsid w:val="00F7786A"/>
    <w:rsid w:val="00F80B6C"/>
    <w:rsid w:val="00F826EE"/>
    <w:rsid w:val="00F86F62"/>
    <w:rsid w:val="00F90BA4"/>
    <w:rsid w:val="00FA1046"/>
    <w:rsid w:val="00FA1103"/>
    <w:rsid w:val="00FA198A"/>
    <w:rsid w:val="00FA5284"/>
    <w:rsid w:val="00FB0A8C"/>
    <w:rsid w:val="00FB4B22"/>
    <w:rsid w:val="00FC205B"/>
    <w:rsid w:val="00FC2719"/>
    <w:rsid w:val="00FC2825"/>
    <w:rsid w:val="00FC4E5F"/>
    <w:rsid w:val="00FD04E8"/>
    <w:rsid w:val="00FD0686"/>
    <w:rsid w:val="00FD18E3"/>
    <w:rsid w:val="00FD20D2"/>
    <w:rsid w:val="00FD4AB3"/>
    <w:rsid w:val="00FD54AF"/>
    <w:rsid w:val="00FD5D3A"/>
    <w:rsid w:val="00FE0852"/>
    <w:rsid w:val="00FE0E48"/>
    <w:rsid w:val="00FE2D67"/>
    <w:rsid w:val="00FE2FA8"/>
    <w:rsid w:val="00FE3AF1"/>
    <w:rsid w:val="00FE77CB"/>
    <w:rsid w:val="00FF2001"/>
    <w:rsid w:val="00FF2DD6"/>
    <w:rsid w:val="00FF51FF"/>
    <w:rsid w:val="00FF56D2"/>
    <w:rsid w:val="00FF6BBA"/>
    <w:rsid w:val="00FF757B"/>
    <w:rsid w:val="00FF78DE"/>
    <w:rsid w:val="55759505"/>
    <w:rsid w:val="73A028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6EAAC"/>
  <w15:chartTrackingRefBased/>
  <w15:docId w15:val="{7B001CFD-F5EE-4130-8CD6-25491B35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5">
    <w:name w:val="heading 5"/>
    <w:basedOn w:val="Heading4"/>
    <w:next w:val="Normal"/>
    <w:link w:val="Heading5Char"/>
    <w:qFormat/>
    <w:rsid w:val="009B4604"/>
    <w:pPr>
      <w:keepLines/>
      <w:overflowPunct w:val="0"/>
      <w:autoSpaceDE w:val="0"/>
      <w:autoSpaceDN w:val="0"/>
      <w:adjustRightInd w:val="0"/>
      <w:spacing w:before="120" w:after="180"/>
      <w:ind w:left="1701" w:hanging="1701"/>
      <w:textAlignment w:val="baseline"/>
      <w:outlineLvl w:val="4"/>
    </w:pPr>
    <w:rPr>
      <w:rFonts w:ascii="Arial" w:hAnsi="Arial"/>
      <w:b w:val="0"/>
      <w:bCs w:val="0"/>
      <w:sz w:val="22"/>
      <w:szCs w:val="20"/>
      <w:lang w:eastAsia="ja-JP"/>
    </w:rPr>
  </w:style>
  <w:style w:type="paragraph" w:styleId="Heading6">
    <w:name w:val="heading 6"/>
    <w:next w:val="Normal"/>
    <w:link w:val="Heading6Char"/>
    <w:qFormat/>
    <w:rsid w:val="009B4604"/>
    <w:pPr>
      <w:outlineLvl w:val="5"/>
    </w:pPr>
    <w:rPr>
      <w:rFonts w:ascii="Arial" w:eastAsia="Times New Roman" w:hAnsi="Arial"/>
      <w:lang w:val="en-GB" w:eastAsia="en-US"/>
    </w:rPr>
  </w:style>
  <w:style w:type="paragraph" w:styleId="Heading7">
    <w:name w:val="heading 7"/>
    <w:next w:val="Normal"/>
    <w:link w:val="Heading7Char"/>
    <w:qFormat/>
    <w:rsid w:val="009B4604"/>
    <w:pPr>
      <w:outlineLvl w:val="6"/>
    </w:pPr>
    <w:rPr>
      <w:rFonts w:ascii="Arial" w:eastAsia="Times New Roman" w:hAnsi="Arial"/>
      <w:lang w:val="en-GB" w:eastAsia="en-US"/>
    </w:rPr>
  </w:style>
  <w:style w:type="paragraph" w:styleId="Heading8">
    <w:name w:val="heading 8"/>
    <w:basedOn w:val="Heading1"/>
    <w:next w:val="Normal"/>
    <w:link w:val="Heading8Char"/>
    <w:qFormat/>
    <w:rsid w:val="009B4604"/>
    <w:pPr>
      <w:keepLines/>
      <w:pBdr>
        <w:top w:val="single" w:sz="12" w:space="3" w:color="auto"/>
      </w:pBdr>
      <w:overflowPunct w:val="0"/>
      <w:autoSpaceDE w:val="0"/>
      <w:autoSpaceDN w:val="0"/>
      <w:adjustRightInd w:val="0"/>
      <w:spacing w:after="180"/>
      <w:textAlignment w:val="baseline"/>
      <w:outlineLvl w:val="7"/>
    </w:pPr>
    <w:rPr>
      <w:rFonts w:ascii="Arial" w:hAnsi="Arial"/>
      <w:b w:val="0"/>
      <w:bCs w:val="0"/>
      <w:kern w:val="0"/>
      <w:sz w:val="36"/>
      <w:szCs w:val="20"/>
      <w:lang w:eastAsia="ja-JP"/>
    </w:rPr>
  </w:style>
  <w:style w:type="paragraph" w:styleId="Heading9">
    <w:name w:val="heading 9"/>
    <w:basedOn w:val="Normal"/>
    <w:next w:val="Normal"/>
    <w:link w:val="Heading9Char"/>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character" w:styleId="CommentReference">
    <w:name w:val="annotation reference"/>
    <w:qFormat/>
    <w:rsid w:val="00C926D5"/>
    <w:rPr>
      <w:sz w:val="16"/>
      <w:szCs w:val="16"/>
    </w:rPr>
  </w:style>
  <w:style w:type="paragraph" w:styleId="CommentText">
    <w:name w:val="annotation text"/>
    <w:basedOn w:val="Normal"/>
    <w:link w:val="CommentTextChar"/>
    <w:qFormat/>
    <w:rsid w:val="00C926D5"/>
  </w:style>
  <w:style w:type="character" w:customStyle="1" w:styleId="CommentTextChar">
    <w:name w:val="Comment Text Char"/>
    <w:link w:val="CommentText"/>
    <w:qForma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qFormat/>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qFormat/>
    <w:rsid w:val="009B1EB2"/>
    <w:rPr>
      <w:rFonts w:eastAsia="Times New Roman"/>
      <w:lang w:val="en-GB"/>
    </w:rPr>
  </w:style>
  <w:style w:type="paragraph" w:styleId="CommentSubject">
    <w:name w:val="annotation subject"/>
    <w:basedOn w:val="CommentText"/>
    <w:next w:val="CommentText"/>
    <w:link w:val="CommentSubjectChar"/>
    <w:qFormat/>
    <w:rsid w:val="00DD3834"/>
    <w:rPr>
      <w:b/>
      <w:bCs/>
    </w:rPr>
  </w:style>
  <w:style w:type="character" w:customStyle="1" w:styleId="CommentSubjectChar">
    <w:name w:val="Comment Subject Char"/>
    <w:link w:val="CommentSubject"/>
    <w:qFormat/>
    <w:rsid w:val="00DD3834"/>
    <w:rPr>
      <w:rFonts w:eastAsia="Times New Roman"/>
      <w:b/>
      <w:bCs/>
      <w:lang w:val="en-GB"/>
    </w:rPr>
  </w:style>
  <w:style w:type="character" w:customStyle="1" w:styleId="Heading1Char">
    <w:name w:val="Heading 1 Char"/>
    <w:link w:val="Heading1"/>
    <w:qFormat/>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eastAsia="en-US"/>
    </w:rPr>
  </w:style>
  <w:style w:type="character" w:styleId="Hyperlink">
    <w:name w:val="Hyperlink"/>
    <w:qFormat/>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aliases w:val="EN"/>
    <w:basedOn w:val="Normal"/>
    <w:link w:val="EditorsNoteChar"/>
    <w:qFormat/>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 w:type="character" w:customStyle="1" w:styleId="Heading5Char">
    <w:name w:val="Heading 5 Char"/>
    <w:link w:val="Heading5"/>
    <w:rsid w:val="009B4604"/>
    <w:rPr>
      <w:rFonts w:ascii="Arial" w:eastAsia="Times New Roman" w:hAnsi="Arial"/>
      <w:sz w:val="22"/>
      <w:lang w:val="en-GB" w:eastAsia="ja-JP"/>
    </w:rPr>
  </w:style>
  <w:style w:type="character" w:customStyle="1" w:styleId="Heading6Char">
    <w:name w:val="Heading 6 Char"/>
    <w:link w:val="Heading6"/>
    <w:rsid w:val="009B4604"/>
    <w:rPr>
      <w:rFonts w:ascii="Arial" w:eastAsia="Times New Roman" w:hAnsi="Arial"/>
      <w:lang w:val="en-GB"/>
    </w:rPr>
  </w:style>
  <w:style w:type="character" w:customStyle="1" w:styleId="Heading7Char">
    <w:name w:val="Heading 7 Char"/>
    <w:link w:val="Heading7"/>
    <w:rsid w:val="009B4604"/>
    <w:rPr>
      <w:rFonts w:ascii="Arial" w:eastAsia="Times New Roman" w:hAnsi="Arial"/>
      <w:lang w:val="en-GB"/>
    </w:rPr>
  </w:style>
  <w:style w:type="character" w:customStyle="1" w:styleId="Heading8Char">
    <w:name w:val="Heading 8 Char"/>
    <w:link w:val="Heading8"/>
    <w:rsid w:val="009B4604"/>
    <w:rPr>
      <w:rFonts w:ascii="Arial" w:eastAsia="Times New Roman" w:hAnsi="Arial"/>
      <w:sz w:val="36"/>
      <w:lang w:val="en-GB" w:eastAsia="ja-JP"/>
    </w:rPr>
  </w:style>
  <w:style w:type="paragraph" w:styleId="MacroText">
    <w:name w:val="macro"/>
    <w:link w:val="MacroTextChar"/>
    <w:qFormat/>
    <w:rsid w:val="009B46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link w:val="MacroText"/>
    <w:qFormat/>
    <w:rsid w:val="009B4604"/>
    <w:rPr>
      <w:rFonts w:ascii="Consolas" w:eastAsia="Times New Roman" w:hAnsi="Consolas"/>
      <w:lang w:val="en-GB"/>
    </w:rPr>
  </w:style>
  <w:style w:type="paragraph" w:styleId="List3">
    <w:name w:val="List 3"/>
    <w:basedOn w:val="Normal"/>
    <w:qFormat/>
    <w:rsid w:val="009B4604"/>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rsid w:val="009B4604"/>
    <w:pPr>
      <w:ind w:left="2268" w:hanging="2268"/>
    </w:pPr>
  </w:style>
  <w:style w:type="paragraph" w:styleId="TOC6">
    <w:name w:val="toc 6"/>
    <w:basedOn w:val="TOC5"/>
    <w:next w:val="Normal"/>
    <w:rsid w:val="009B4604"/>
    <w:pPr>
      <w:ind w:left="1985" w:hanging="1985"/>
    </w:pPr>
  </w:style>
  <w:style w:type="paragraph" w:styleId="TOC5">
    <w:name w:val="toc 5"/>
    <w:basedOn w:val="TOC4"/>
    <w:rsid w:val="009B4604"/>
    <w:pPr>
      <w:ind w:left="1701" w:hanging="1701"/>
    </w:pPr>
  </w:style>
  <w:style w:type="paragraph" w:styleId="TOC4">
    <w:name w:val="toc 4"/>
    <w:basedOn w:val="TOC3"/>
    <w:rsid w:val="009B4604"/>
    <w:pPr>
      <w:ind w:left="1418" w:hanging="1418"/>
    </w:pPr>
  </w:style>
  <w:style w:type="paragraph" w:styleId="TOC3">
    <w:name w:val="toc 3"/>
    <w:basedOn w:val="TOC2"/>
    <w:rsid w:val="009B4604"/>
    <w:pPr>
      <w:ind w:left="1134" w:hanging="1134"/>
    </w:pPr>
  </w:style>
  <w:style w:type="paragraph" w:styleId="TOC2">
    <w:name w:val="toc 2"/>
    <w:basedOn w:val="TOC1"/>
    <w:rsid w:val="009B4604"/>
    <w:pPr>
      <w:keepNext w:val="0"/>
      <w:spacing w:before="0"/>
      <w:ind w:left="851" w:hanging="851"/>
    </w:pPr>
    <w:rPr>
      <w:sz w:val="20"/>
    </w:rPr>
  </w:style>
  <w:style w:type="paragraph" w:styleId="TOC1">
    <w:name w:val="toc 1"/>
    <w:rsid w:val="009B46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9B4604"/>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B4604"/>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B4604"/>
    <w:pPr>
      <w:overflowPunct w:val="0"/>
      <w:autoSpaceDE w:val="0"/>
      <w:autoSpaceDN w:val="0"/>
      <w:adjustRightInd w:val="0"/>
      <w:spacing w:after="0"/>
      <w:textAlignment w:val="baseline"/>
    </w:pPr>
    <w:rPr>
      <w:lang w:eastAsia="ja-JP"/>
    </w:rPr>
  </w:style>
  <w:style w:type="character" w:customStyle="1" w:styleId="NoteHeadingChar">
    <w:name w:val="Note Heading Char"/>
    <w:link w:val="NoteHeading"/>
    <w:qFormat/>
    <w:rsid w:val="009B4604"/>
    <w:rPr>
      <w:rFonts w:eastAsia="Times New Roman"/>
      <w:lang w:val="en-GB" w:eastAsia="ja-JP"/>
    </w:rPr>
  </w:style>
  <w:style w:type="paragraph" w:styleId="ListBullet4">
    <w:name w:val="List Bullet 4"/>
    <w:basedOn w:val="Normal"/>
    <w:qFormat/>
    <w:rsid w:val="009B4604"/>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B4604"/>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B4604"/>
    <w:pPr>
      <w:overflowPunct w:val="0"/>
      <w:autoSpaceDE w:val="0"/>
      <w:autoSpaceDN w:val="0"/>
      <w:adjustRightInd w:val="0"/>
      <w:spacing w:after="0"/>
      <w:textAlignment w:val="baseline"/>
    </w:pPr>
    <w:rPr>
      <w:lang w:eastAsia="ja-JP"/>
    </w:rPr>
  </w:style>
  <w:style w:type="character" w:customStyle="1" w:styleId="E-mailSignatureChar">
    <w:name w:val="E-mail Signature Char"/>
    <w:link w:val="E-mailSignature"/>
    <w:qFormat/>
    <w:rsid w:val="009B4604"/>
    <w:rPr>
      <w:rFonts w:eastAsia="Times New Roman"/>
      <w:lang w:val="en-GB" w:eastAsia="ja-JP"/>
    </w:rPr>
  </w:style>
  <w:style w:type="paragraph" w:styleId="ListNumber">
    <w:name w:val="List Number"/>
    <w:basedOn w:val="Normal"/>
    <w:qFormat/>
    <w:rsid w:val="009B4604"/>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B4604"/>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B4604"/>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B4604"/>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B4604"/>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B460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ja-JP"/>
    </w:rPr>
  </w:style>
  <w:style w:type="paragraph" w:styleId="DocumentMap">
    <w:name w:val="Document Map"/>
    <w:basedOn w:val="Normal"/>
    <w:link w:val="DocumentMapChar"/>
    <w:qFormat/>
    <w:rsid w:val="009B4604"/>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link w:val="DocumentMap"/>
    <w:qFormat/>
    <w:rsid w:val="009B4604"/>
    <w:rPr>
      <w:rFonts w:ascii="Segoe UI" w:eastAsia="Times New Roman" w:hAnsi="Segoe UI" w:cs="Segoe UI"/>
      <w:sz w:val="16"/>
      <w:szCs w:val="16"/>
      <w:lang w:val="en-GB" w:eastAsia="ja-JP"/>
    </w:rPr>
  </w:style>
  <w:style w:type="paragraph" w:styleId="TOAHeading">
    <w:name w:val="toa heading"/>
    <w:basedOn w:val="Normal"/>
    <w:next w:val="Normal"/>
    <w:qFormat/>
    <w:rsid w:val="009B4604"/>
    <w:pPr>
      <w:overflowPunct w:val="0"/>
      <w:autoSpaceDE w:val="0"/>
      <w:autoSpaceDN w:val="0"/>
      <w:adjustRightInd w:val="0"/>
      <w:spacing w:before="120"/>
      <w:textAlignment w:val="baseline"/>
    </w:pPr>
    <w:rPr>
      <w:rFonts w:ascii="Calibri Light" w:eastAsia="DengXian Light" w:hAnsi="Calibri Light"/>
      <w:b/>
      <w:bCs/>
      <w:sz w:val="24"/>
      <w:szCs w:val="24"/>
      <w:lang w:eastAsia="ja-JP"/>
    </w:rPr>
  </w:style>
  <w:style w:type="paragraph" w:styleId="Index6">
    <w:name w:val="index 6"/>
    <w:basedOn w:val="Normal"/>
    <w:next w:val="Normal"/>
    <w:qFormat/>
    <w:rsid w:val="009B4604"/>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B4604"/>
    <w:pPr>
      <w:overflowPunct w:val="0"/>
      <w:autoSpaceDE w:val="0"/>
      <w:autoSpaceDN w:val="0"/>
      <w:adjustRightInd w:val="0"/>
      <w:textAlignment w:val="baseline"/>
    </w:pPr>
    <w:rPr>
      <w:lang w:eastAsia="ja-JP"/>
    </w:rPr>
  </w:style>
  <w:style w:type="character" w:customStyle="1" w:styleId="SalutationChar">
    <w:name w:val="Salutation Char"/>
    <w:link w:val="Salutation"/>
    <w:qFormat/>
    <w:rsid w:val="009B4604"/>
    <w:rPr>
      <w:rFonts w:eastAsia="Times New Roman"/>
      <w:lang w:val="en-GB" w:eastAsia="ja-JP"/>
    </w:rPr>
  </w:style>
  <w:style w:type="paragraph" w:styleId="BodyText3">
    <w:name w:val="Body Text 3"/>
    <w:basedOn w:val="Normal"/>
    <w:link w:val="BodyText3Char"/>
    <w:qFormat/>
    <w:rsid w:val="009B460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link w:val="BodyText3"/>
    <w:qFormat/>
    <w:rsid w:val="009B4604"/>
    <w:rPr>
      <w:rFonts w:eastAsia="Times New Roman"/>
      <w:sz w:val="16"/>
      <w:szCs w:val="16"/>
      <w:lang w:val="en-GB" w:eastAsia="ja-JP"/>
    </w:rPr>
  </w:style>
  <w:style w:type="paragraph" w:styleId="Closing">
    <w:name w:val="Closing"/>
    <w:basedOn w:val="Normal"/>
    <w:link w:val="ClosingChar"/>
    <w:qFormat/>
    <w:rsid w:val="009B4604"/>
    <w:pPr>
      <w:overflowPunct w:val="0"/>
      <w:autoSpaceDE w:val="0"/>
      <w:autoSpaceDN w:val="0"/>
      <w:adjustRightInd w:val="0"/>
      <w:spacing w:after="0"/>
      <w:ind w:left="4252"/>
      <w:textAlignment w:val="baseline"/>
    </w:pPr>
    <w:rPr>
      <w:lang w:eastAsia="ja-JP"/>
    </w:rPr>
  </w:style>
  <w:style w:type="character" w:customStyle="1" w:styleId="ClosingChar">
    <w:name w:val="Closing Char"/>
    <w:link w:val="Closing"/>
    <w:qFormat/>
    <w:rsid w:val="009B4604"/>
    <w:rPr>
      <w:rFonts w:eastAsia="Times New Roman"/>
      <w:lang w:val="en-GB" w:eastAsia="ja-JP"/>
    </w:rPr>
  </w:style>
  <w:style w:type="paragraph" w:styleId="ListBullet3">
    <w:name w:val="List Bullet 3"/>
    <w:basedOn w:val="Normal"/>
    <w:qFormat/>
    <w:rsid w:val="009B4604"/>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B4604"/>
    <w:pPr>
      <w:overflowPunct w:val="0"/>
      <w:autoSpaceDE w:val="0"/>
      <w:autoSpaceDN w:val="0"/>
      <w:adjustRightInd w:val="0"/>
      <w:spacing w:after="120"/>
      <w:textAlignment w:val="baseline"/>
    </w:pPr>
    <w:rPr>
      <w:lang w:eastAsia="ja-JP"/>
    </w:rPr>
  </w:style>
  <w:style w:type="character" w:customStyle="1" w:styleId="BodyTextChar">
    <w:name w:val="Body Text Char"/>
    <w:link w:val="BodyText"/>
    <w:qFormat/>
    <w:rsid w:val="009B4604"/>
    <w:rPr>
      <w:rFonts w:eastAsia="Times New Roman"/>
      <w:lang w:val="en-GB" w:eastAsia="ja-JP"/>
    </w:rPr>
  </w:style>
  <w:style w:type="paragraph" w:styleId="BodyTextIndent">
    <w:name w:val="Body Text Indent"/>
    <w:basedOn w:val="Normal"/>
    <w:link w:val="BodyTextIndentChar"/>
    <w:qFormat/>
    <w:rsid w:val="009B460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link w:val="BodyTextIndent"/>
    <w:qFormat/>
    <w:rsid w:val="009B4604"/>
    <w:rPr>
      <w:rFonts w:eastAsia="Times New Roman"/>
      <w:lang w:val="en-GB" w:eastAsia="ja-JP"/>
    </w:rPr>
  </w:style>
  <w:style w:type="paragraph" w:styleId="ListNumber3">
    <w:name w:val="List Number 3"/>
    <w:basedOn w:val="Normal"/>
    <w:qFormat/>
    <w:rsid w:val="009B4604"/>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B4604"/>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B4604"/>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B460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ja-JP"/>
    </w:rPr>
  </w:style>
  <w:style w:type="paragraph" w:styleId="ListBullet2">
    <w:name w:val="List Bullet 2"/>
    <w:basedOn w:val="Normal"/>
    <w:qFormat/>
    <w:rsid w:val="009B4604"/>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B4604"/>
    <w:pPr>
      <w:overflowPunct w:val="0"/>
      <w:autoSpaceDE w:val="0"/>
      <w:autoSpaceDN w:val="0"/>
      <w:adjustRightInd w:val="0"/>
      <w:spacing w:after="0"/>
      <w:textAlignment w:val="baseline"/>
    </w:pPr>
    <w:rPr>
      <w:i/>
      <w:iCs/>
      <w:lang w:eastAsia="ja-JP"/>
    </w:rPr>
  </w:style>
  <w:style w:type="character" w:customStyle="1" w:styleId="HTMLAddressChar">
    <w:name w:val="HTML Address Char"/>
    <w:link w:val="HTMLAddress"/>
    <w:qFormat/>
    <w:rsid w:val="009B4604"/>
    <w:rPr>
      <w:rFonts w:eastAsia="Times New Roman"/>
      <w:i/>
      <w:iCs/>
      <w:lang w:val="en-GB" w:eastAsia="ja-JP"/>
    </w:rPr>
  </w:style>
  <w:style w:type="paragraph" w:styleId="Index4">
    <w:name w:val="index 4"/>
    <w:basedOn w:val="Normal"/>
    <w:next w:val="Normal"/>
    <w:qFormat/>
    <w:rsid w:val="009B4604"/>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B460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link w:val="PlainText"/>
    <w:qFormat/>
    <w:rsid w:val="009B4604"/>
    <w:rPr>
      <w:rFonts w:ascii="Consolas" w:eastAsia="Times New Roman" w:hAnsi="Consolas"/>
      <w:sz w:val="21"/>
      <w:szCs w:val="21"/>
      <w:lang w:val="en-GB" w:eastAsia="ja-JP"/>
    </w:rPr>
  </w:style>
  <w:style w:type="paragraph" w:styleId="ListBullet5">
    <w:name w:val="List Bullet 5"/>
    <w:basedOn w:val="Normal"/>
    <w:qFormat/>
    <w:rsid w:val="009B4604"/>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B4604"/>
    <w:pPr>
      <w:numPr>
        <w:numId w:val="9"/>
      </w:numPr>
      <w:overflowPunct w:val="0"/>
      <w:autoSpaceDE w:val="0"/>
      <w:autoSpaceDN w:val="0"/>
      <w:adjustRightInd w:val="0"/>
      <w:contextualSpacing/>
      <w:textAlignment w:val="baseline"/>
    </w:pPr>
    <w:rPr>
      <w:lang w:eastAsia="ja-JP"/>
    </w:rPr>
  </w:style>
  <w:style w:type="paragraph" w:styleId="TOC8">
    <w:name w:val="toc 8"/>
    <w:basedOn w:val="TOC1"/>
    <w:rsid w:val="009B4604"/>
    <w:pPr>
      <w:spacing w:before="180"/>
      <w:ind w:left="2693" w:hanging="2693"/>
    </w:pPr>
    <w:rPr>
      <w:b/>
    </w:rPr>
  </w:style>
  <w:style w:type="paragraph" w:styleId="Index3">
    <w:name w:val="index 3"/>
    <w:basedOn w:val="Normal"/>
    <w:next w:val="Normal"/>
    <w:qFormat/>
    <w:rsid w:val="009B4604"/>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B4604"/>
    <w:pPr>
      <w:overflowPunct w:val="0"/>
      <w:autoSpaceDE w:val="0"/>
      <w:autoSpaceDN w:val="0"/>
      <w:adjustRightInd w:val="0"/>
      <w:textAlignment w:val="baseline"/>
    </w:pPr>
    <w:rPr>
      <w:lang w:eastAsia="ja-JP"/>
    </w:rPr>
  </w:style>
  <w:style w:type="character" w:customStyle="1" w:styleId="DateChar">
    <w:name w:val="Date Char"/>
    <w:link w:val="Date"/>
    <w:qFormat/>
    <w:rsid w:val="009B4604"/>
    <w:rPr>
      <w:rFonts w:eastAsia="Times New Roman"/>
      <w:lang w:val="en-GB" w:eastAsia="ja-JP"/>
    </w:rPr>
  </w:style>
  <w:style w:type="paragraph" w:styleId="BodyTextIndent2">
    <w:name w:val="Body Text Indent 2"/>
    <w:basedOn w:val="Normal"/>
    <w:link w:val="BodyTextIndent2Char"/>
    <w:qFormat/>
    <w:rsid w:val="009B460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link w:val="BodyTextIndent2"/>
    <w:qFormat/>
    <w:rsid w:val="009B4604"/>
    <w:rPr>
      <w:rFonts w:eastAsia="Times New Roman"/>
      <w:lang w:val="en-GB" w:eastAsia="ja-JP"/>
    </w:rPr>
  </w:style>
  <w:style w:type="paragraph" w:styleId="EndnoteText">
    <w:name w:val="endnote text"/>
    <w:basedOn w:val="Normal"/>
    <w:link w:val="EndnoteTextChar"/>
    <w:qFormat/>
    <w:rsid w:val="009B4604"/>
    <w:pPr>
      <w:overflowPunct w:val="0"/>
      <w:autoSpaceDE w:val="0"/>
      <w:autoSpaceDN w:val="0"/>
      <w:adjustRightInd w:val="0"/>
      <w:spacing w:after="0"/>
      <w:textAlignment w:val="baseline"/>
    </w:pPr>
    <w:rPr>
      <w:lang w:eastAsia="ja-JP"/>
    </w:rPr>
  </w:style>
  <w:style w:type="character" w:customStyle="1" w:styleId="EndnoteTextChar">
    <w:name w:val="Endnote Text Char"/>
    <w:link w:val="EndnoteText"/>
    <w:qFormat/>
    <w:rsid w:val="009B4604"/>
    <w:rPr>
      <w:rFonts w:eastAsia="Times New Roman"/>
      <w:lang w:val="en-GB" w:eastAsia="ja-JP"/>
    </w:rPr>
  </w:style>
  <w:style w:type="paragraph" w:styleId="ListContinue5">
    <w:name w:val="List Continue 5"/>
    <w:basedOn w:val="Normal"/>
    <w:qFormat/>
    <w:rsid w:val="009B4604"/>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9B4604"/>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link w:val="BalloonText"/>
    <w:qFormat/>
    <w:rsid w:val="009B4604"/>
    <w:rPr>
      <w:rFonts w:ascii="Segoe UI" w:eastAsia="Times New Roman" w:hAnsi="Segoe UI" w:cs="Segoe UI"/>
      <w:sz w:val="18"/>
      <w:szCs w:val="18"/>
      <w:lang w:val="en-GB" w:eastAsia="ja-JP"/>
    </w:rPr>
  </w:style>
  <w:style w:type="paragraph" w:styleId="EnvelopeReturn">
    <w:name w:val="envelope return"/>
    <w:basedOn w:val="Normal"/>
    <w:qFormat/>
    <w:rsid w:val="009B4604"/>
    <w:pPr>
      <w:overflowPunct w:val="0"/>
      <w:autoSpaceDE w:val="0"/>
      <w:autoSpaceDN w:val="0"/>
      <w:adjustRightInd w:val="0"/>
      <w:spacing w:after="0"/>
      <w:textAlignment w:val="baseline"/>
    </w:pPr>
    <w:rPr>
      <w:rFonts w:ascii="Calibri Light" w:eastAsia="DengXian Light" w:hAnsi="Calibri Light"/>
      <w:lang w:eastAsia="ja-JP"/>
    </w:rPr>
  </w:style>
  <w:style w:type="paragraph" w:styleId="Signature">
    <w:name w:val="Signature"/>
    <w:basedOn w:val="Normal"/>
    <w:link w:val="SignatureChar"/>
    <w:qFormat/>
    <w:rsid w:val="009B4604"/>
    <w:pPr>
      <w:overflowPunct w:val="0"/>
      <w:autoSpaceDE w:val="0"/>
      <w:autoSpaceDN w:val="0"/>
      <w:adjustRightInd w:val="0"/>
      <w:spacing w:after="0"/>
      <w:ind w:left="4252"/>
      <w:textAlignment w:val="baseline"/>
    </w:pPr>
    <w:rPr>
      <w:lang w:eastAsia="ja-JP"/>
    </w:rPr>
  </w:style>
  <w:style w:type="character" w:customStyle="1" w:styleId="SignatureChar">
    <w:name w:val="Signature Char"/>
    <w:link w:val="Signature"/>
    <w:qFormat/>
    <w:rsid w:val="009B4604"/>
    <w:rPr>
      <w:rFonts w:eastAsia="Times New Roman"/>
      <w:lang w:val="en-GB" w:eastAsia="ja-JP"/>
    </w:rPr>
  </w:style>
  <w:style w:type="paragraph" w:styleId="ListContinue4">
    <w:name w:val="List Continue 4"/>
    <w:basedOn w:val="Normal"/>
    <w:qFormat/>
    <w:rsid w:val="009B4604"/>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9B4604"/>
    <w:pPr>
      <w:ind w:left="200" w:hanging="200"/>
    </w:pPr>
  </w:style>
  <w:style w:type="paragraph" w:styleId="IndexHeading">
    <w:name w:val="index heading"/>
    <w:basedOn w:val="Normal"/>
    <w:next w:val="Index1"/>
    <w:qFormat/>
    <w:rsid w:val="009B4604"/>
    <w:pPr>
      <w:overflowPunct w:val="0"/>
      <w:autoSpaceDE w:val="0"/>
      <w:autoSpaceDN w:val="0"/>
      <w:adjustRightInd w:val="0"/>
      <w:textAlignment w:val="baseline"/>
    </w:pPr>
    <w:rPr>
      <w:rFonts w:ascii="Calibri Light" w:eastAsia="DengXian Light" w:hAnsi="Calibri Light"/>
      <w:b/>
      <w:bCs/>
      <w:lang w:eastAsia="ja-JP"/>
    </w:rPr>
  </w:style>
  <w:style w:type="paragraph" w:styleId="Subtitle">
    <w:name w:val="Subtitle"/>
    <w:basedOn w:val="Normal"/>
    <w:next w:val="Normal"/>
    <w:link w:val="SubtitleChar"/>
    <w:uiPriority w:val="2"/>
    <w:qFormat/>
    <w:rsid w:val="009B4604"/>
    <w:pPr>
      <w:overflowPunct w:val="0"/>
      <w:autoSpaceDE w:val="0"/>
      <w:autoSpaceDN w:val="0"/>
      <w:adjustRightInd w:val="0"/>
      <w:spacing w:after="160"/>
      <w:textAlignment w:val="baseline"/>
    </w:pPr>
    <w:rPr>
      <w:rFonts w:ascii="Calibri" w:eastAsia="DengXian" w:hAnsi="Calibri"/>
      <w:color w:val="595959"/>
      <w:spacing w:val="15"/>
      <w:sz w:val="22"/>
      <w:szCs w:val="22"/>
      <w:lang w:eastAsia="ja-JP"/>
    </w:rPr>
  </w:style>
  <w:style w:type="character" w:customStyle="1" w:styleId="SubtitleChar">
    <w:name w:val="Subtitle Char"/>
    <w:link w:val="Subtitle"/>
    <w:uiPriority w:val="2"/>
    <w:qFormat/>
    <w:rsid w:val="009B4604"/>
    <w:rPr>
      <w:rFonts w:ascii="Calibri" w:eastAsia="DengXian" w:hAnsi="Calibri"/>
      <w:color w:val="595959"/>
      <w:spacing w:val="15"/>
      <w:sz w:val="22"/>
      <w:szCs w:val="22"/>
      <w:lang w:val="en-GB" w:eastAsia="ja-JP"/>
    </w:rPr>
  </w:style>
  <w:style w:type="paragraph" w:styleId="ListNumber5">
    <w:name w:val="List Number 5"/>
    <w:basedOn w:val="Normal"/>
    <w:qFormat/>
    <w:rsid w:val="009B4604"/>
    <w:pPr>
      <w:numPr>
        <w:numId w:val="10"/>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9B4604"/>
    <w:pPr>
      <w:overflowPunct w:val="0"/>
      <w:autoSpaceDE w:val="0"/>
      <w:autoSpaceDN w:val="0"/>
      <w:adjustRightInd w:val="0"/>
      <w:spacing w:after="0"/>
      <w:textAlignment w:val="baseline"/>
    </w:pPr>
    <w:rPr>
      <w:lang w:eastAsia="ja-JP"/>
    </w:rPr>
  </w:style>
  <w:style w:type="character" w:customStyle="1" w:styleId="FootnoteTextChar">
    <w:name w:val="Footnote Text Char"/>
    <w:link w:val="FootnoteText"/>
    <w:qFormat/>
    <w:rsid w:val="009B4604"/>
    <w:rPr>
      <w:rFonts w:eastAsia="Times New Roman"/>
      <w:lang w:val="en-GB" w:eastAsia="ja-JP"/>
    </w:rPr>
  </w:style>
  <w:style w:type="paragraph" w:styleId="List5">
    <w:name w:val="List 5"/>
    <w:basedOn w:val="Normal"/>
    <w:qFormat/>
    <w:rsid w:val="009B4604"/>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B460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link w:val="BodyTextIndent3"/>
    <w:qFormat/>
    <w:rsid w:val="009B4604"/>
    <w:rPr>
      <w:rFonts w:eastAsia="Times New Roman"/>
      <w:sz w:val="16"/>
      <w:szCs w:val="16"/>
      <w:lang w:val="en-GB" w:eastAsia="ja-JP"/>
    </w:rPr>
  </w:style>
  <w:style w:type="paragraph" w:styleId="Index7">
    <w:name w:val="index 7"/>
    <w:basedOn w:val="Normal"/>
    <w:next w:val="Normal"/>
    <w:qFormat/>
    <w:rsid w:val="009B4604"/>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B4604"/>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B4604"/>
    <w:pPr>
      <w:overflowPunct w:val="0"/>
      <w:autoSpaceDE w:val="0"/>
      <w:autoSpaceDN w:val="0"/>
      <w:adjustRightInd w:val="0"/>
      <w:spacing w:after="0"/>
      <w:textAlignment w:val="baseline"/>
    </w:pPr>
    <w:rPr>
      <w:lang w:eastAsia="ja-JP"/>
    </w:rPr>
  </w:style>
  <w:style w:type="paragraph" w:styleId="TOC9">
    <w:name w:val="toc 9"/>
    <w:basedOn w:val="TOC8"/>
    <w:rsid w:val="009B4604"/>
    <w:pPr>
      <w:ind w:left="1418" w:hanging="1418"/>
    </w:pPr>
  </w:style>
  <w:style w:type="paragraph" w:styleId="BodyText2">
    <w:name w:val="Body Text 2"/>
    <w:basedOn w:val="Normal"/>
    <w:link w:val="BodyText2Char"/>
    <w:qFormat/>
    <w:rsid w:val="009B460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link w:val="BodyText2"/>
    <w:qFormat/>
    <w:rsid w:val="009B4604"/>
    <w:rPr>
      <w:rFonts w:eastAsia="Times New Roman"/>
      <w:lang w:val="en-GB" w:eastAsia="ja-JP"/>
    </w:rPr>
  </w:style>
  <w:style w:type="paragraph" w:styleId="List4">
    <w:name w:val="List 4"/>
    <w:basedOn w:val="Normal"/>
    <w:qFormat/>
    <w:rsid w:val="009B4604"/>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B4604"/>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B46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ja-JP"/>
    </w:rPr>
  </w:style>
  <w:style w:type="character" w:customStyle="1" w:styleId="MessageHeaderChar">
    <w:name w:val="Message Header Char"/>
    <w:link w:val="MessageHeader"/>
    <w:qFormat/>
    <w:rsid w:val="009B4604"/>
    <w:rPr>
      <w:rFonts w:ascii="Calibri Light" w:eastAsia="DengXian Light" w:hAnsi="Calibri Light"/>
      <w:sz w:val="24"/>
      <w:szCs w:val="24"/>
      <w:shd w:val="pct20" w:color="auto" w:fill="auto"/>
      <w:lang w:val="en-GB" w:eastAsia="ja-JP"/>
    </w:rPr>
  </w:style>
  <w:style w:type="paragraph" w:styleId="HTMLPreformatted">
    <w:name w:val="HTML Preformatted"/>
    <w:basedOn w:val="Normal"/>
    <w:link w:val="HTMLPreformattedChar"/>
    <w:qFormat/>
    <w:rsid w:val="009B460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link w:val="HTMLPreformatted"/>
    <w:qFormat/>
    <w:rsid w:val="009B4604"/>
    <w:rPr>
      <w:rFonts w:ascii="Consolas" w:eastAsia="Times New Roman" w:hAnsi="Consolas"/>
      <w:lang w:val="en-GB" w:eastAsia="ja-JP"/>
    </w:rPr>
  </w:style>
  <w:style w:type="paragraph" w:styleId="NormalWeb">
    <w:name w:val="Normal (Web)"/>
    <w:basedOn w:val="Normal"/>
    <w:link w:val="NormalWebChar"/>
    <w:uiPriority w:val="99"/>
    <w:unhideWhenUsed/>
    <w:qFormat/>
    <w:rsid w:val="009B4604"/>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B4604"/>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B4604"/>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B4604"/>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ja-JP"/>
    </w:rPr>
  </w:style>
  <w:style w:type="character" w:customStyle="1" w:styleId="TitleChar">
    <w:name w:val="Title Char"/>
    <w:link w:val="Title"/>
    <w:qFormat/>
    <w:rsid w:val="009B4604"/>
    <w:rPr>
      <w:rFonts w:ascii="Calibri Light" w:eastAsia="DengXian Light" w:hAnsi="Calibri Light"/>
      <w:spacing w:val="-10"/>
      <w:kern w:val="28"/>
      <w:sz w:val="56"/>
      <w:szCs w:val="56"/>
      <w:lang w:val="en-GB" w:eastAsia="ja-JP"/>
    </w:rPr>
  </w:style>
  <w:style w:type="paragraph" w:styleId="BodyTextFirstIndent">
    <w:name w:val="Body Text First Indent"/>
    <w:basedOn w:val="BodyText"/>
    <w:link w:val="BodyTextFirstIndentChar"/>
    <w:qFormat/>
    <w:rsid w:val="009B4604"/>
    <w:pPr>
      <w:spacing w:after="180"/>
      <w:ind w:firstLine="360"/>
    </w:pPr>
  </w:style>
  <w:style w:type="character" w:customStyle="1" w:styleId="BodyTextFirstIndentChar">
    <w:name w:val="Body Text First Indent Char"/>
    <w:link w:val="BodyTextFirstIndent"/>
    <w:qFormat/>
    <w:rsid w:val="009B4604"/>
    <w:rPr>
      <w:rFonts w:eastAsia="Times New Roman"/>
      <w:lang w:val="en-GB" w:eastAsia="ja-JP"/>
    </w:rPr>
  </w:style>
  <w:style w:type="paragraph" w:styleId="BodyTextFirstIndent2">
    <w:name w:val="Body Text First Indent 2"/>
    <w:basedOn w:val="BodyTextIndent"/>
    <w:link w:val="BodyTextFirstIndent2Char"/>
    <w:qFormat/>
    <w:rsid w:val="009B4604"/>
    <w:pPr>
      <w:spacing w:after="180"/>
      <w:ind w:left="360" w:firstLine="360"/>
    </w:pPr>
  </w:style>
  <w:style w:type="character" w:customStyle="1" w:styleId="BodyTextFirstIndent2Char">
    <w:name w:val="Body Text First Indent 2 Char"/>
    <w:link w:val="BodyTextFirstIndent2"/>
    <w:qFormat/>
    <w:rsid w:val="009B4604"/>
    <w:rPr>
      <w:rFonts w:eastAsia="Times New Roman"/>
      <w:lang w:val="en-GB" w:eastAsia="ja-JP"/>
    </w:rPr>
  </w:style>
  <w:style w:type="table" w:styleId="TableGrid">
    <w:name w:val="Table Grid"/>
    <w:basedOn w:val="TableNormal"/>
    <w:qFormat/>
    <w:rsid w:val="009B460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9B4604"/>
    <w:pPr>
      <w:ind w:left="1985" w:hanging="1985"/>
      <w:outlineLvl w:val="9"/>
    </w:pPr>
    <w:rPr>
      <w:sz w:val="20"/>
    </w:rPr>
  </w:style>
  <w:style w:type="paragraph" w:styleId="ListParagraph">
    <w:name w:val="List Paragraph"/>
    <w:basedOn w:val="Normal"/>
    <w:link w:val="ListParagraphChar"/>
    <w:uiPriority w:val="34"/>
    <w:qFormat/>
    <w:rsid w:val="009B4604"/>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EQ">
    <w:name w:val="EQ"/>
    <w:basedOn w:val="Normal"/>
    <w:next w:val="Normal"/>
    <w:rsid w:val="009B4604"/>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9B4604"/>
  </w:style>
  <w:style w:type="paragraph" w:customStyle="1" w:styleId="ZD">
    <w:name w:val="ZD"/>
    <w:rsid w:val="009B46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9B4604"/>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9B4604"/>
    <w:pPr>
      <w:keepNext/>
      <w:spacing w:after="0"/>
    </w:pPr>
    <w:rPr>
      <w:rFonts w:ascii="Arial" w:hAnsi="Arial"/>
      <w:sz w:val="18"/>
    </w:rPr>
  </w:style>
  <w:style w:type="paragraph" w:customStyle="1" w:styleId="NO">
    <w:name w:val="NO"/>
    <w:basedOn w:val="Normal"/>
    <w:link w:val="NOChar"/>
    <w:rsid w:val="009B4604"/>
    <w:pPr>
      <w:keepLines/>
      <w:overflowPunct w:val="0"/>
      <w:autoSpaceDE w:val="0"/>
      <w:autoSpaceDN w:val="0"/>
      <w:adjustRightInd w:val="0"/>
      <w:ind w:left="1135" w:hanging="851"/>
      <w:textAlignment w:val="baseline"/>
    </w:pPr>
    <w:rPr>
      <w:lang w:eastAsia="ja-JP"/>
    </w:rPr>
  </w:style>
  <w:style w:type="paragraph" w:customStyle="1" w:styleId="PL">
    <w:name w:val="PL"/>
    <w:rsid w:val="009B4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B4604"/>
    <w:pPr>
      <w:jc w:val="right"/>
    </w:pPr>
  </w:style>
  <w:style w:type="paragraph" w:customStyle="1" w:styleId="TAL">
    <w:name w:val="TAL"/>
    <w:basedOn w:val="Normal"/>
    <w:rsid w:val="009B4604"/>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rsid w:val="009B4604"/>
    <w:rPr>
      <w:b/>
    </w:rPr>
  </w:style>
  <w:style w:type="paragraph" w:customStyle="1" w:styleId="TAC">
    <w:name w:val="TAC"/>
    <w:basedOn w:val="TAL"/>
    <w:rsid w:val="009B4604"/>
    <w:pPr>
      <w:jc w:val="center"/>
    </w:pPr>
  </w:style>
  <w:style w:type="paragraph" w:customStyle="1" w:styleId="LD">
    <w:name w:val="LD"/>
    <w:rsid w:val="009B46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9B4604"/>
    <w:pPr>
      <w:overflowPunct w:val="0"/>
      <w:autoSpaceDE w:val="0"/>
      <w:autoSpaceDN w:val="0"/>
      <w:adjustRightInd w:val="0"/>
      <w:spacing w:after="0"/>
      <w:textAlignment w:val="baseline"/>
    </w:pPr>
    <w:rPr>
      <w:lang w:eastAsia="ja-JP"/>
    </w:rPr>
  </w:style>
  <w:style w:type="paragraph" w:customStyle="1" w:styleId="NW">
    <w:name w:val="NW"/>
    <w:basedOn w:val="NO"/>
    <w:rsid w:val="009B4604"/>
    <w:pPr>
      <w:spacing w:after="0"/>
    </w:pPr>
  </w:style>
  <w:style w:type="paragraph" w:customStyle="1" w:styleId="EW">
    <w:name w:val="EW"/>
    <w:basedOn w:val="EX"/>
    <w:rsid w:val="009B4604"/>
    <w:pPr>
      <w:spacing w:after="0"/>
    </w:pPr>
    <w:rPr>
      <w:lang w:eastAsia="ja-JP"/>
    </w:rPr>
  </w:style>
  <w:style w:type="paragraph" w:customStyle="1" w:styleId="TH">
    <w:name w:val="TH"/>
    <w:basedOn w:val="Normal"/>
    <w:link w:val="THChar"/>
    <w:rsid w:val="009B460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ZA">
    <w:name w:val="ZA"/>
    <w:rsid w:val="009B4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B4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B46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B4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9B4604"/>
    <w:pPr>
      <w:ind w:left="851" w:hanging="851"/>
    </w:pPr>
  </w:style>
  <w:style w:type="paragraph" w:customStyle="1" w:styleId="ZH">
    <w:name w:val="ZH"/>
    <w:rsid w:val="009B46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9B4604"/>
    <w:pPr>
      <w:keepNext w:val="0"/>
      <w:spacing w:before="0" w:after="240"/>
    </w:pPr>
  </w:style>
  <w:style w:type="paragraph" w:customStyle="1" w:styleId="ZG">
    <w:name w:val="ZG"/>
    <w:rsid w:val="009B46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9B4604"/>
    <w:pPr>
      <w:ind w:left="851" w:hanging="284"/>
      <w:contextualSpacing w:val="0"/>
    </w:pPr>
  </w:style>
  <w:style w:type="paragraph" w:customStyle="1" w:styleId="B3">
    <w:name w:val="B3"/>
    <w:basedOn w:val="List3"/>
    <w:rsid w:val="009B4604"/>
    <w:pPr>
      <w:ind w:left="1135" w:hanging="284"/>
      <w:contextualSpacing w:val="0"/>
    </w:pPr>
  </w:style>
  <w:style w:type="paragraph" w:customStyle="1" w:styleId="B4">
    <w:name w:val="B4"/>
    <w:basedOn w:val="List4"/>
    <w:rsid w:val="009B4604"/>
    <w:pPr>
      <w:ind w:left="1418" w:hanging="284"/>
      <w:contextualSpacing w:val="0"/>
    </w:pPr>
  </w:style>
  <w:style w:type="paragraph" w:customStyle="1" w:styleId="B5">
    <w:name w:val="B5"/>
    <w:basedOn w:val="List5"/>
    <w:rsid w:val="009B4604"/>
    <w:pPr>
      <w:ind w:left="1702" w:hanging="284"/>
      <w:contextualSpacing w:val="0"/>
    </w:pPr>
  </w:style>
  <w:style w:type="paragraph" w:customStyle="1" w:styleId="ZTD">
    <w:name w:val="ZTD"/>
    <w:basedOn w:val="ZB"/>
    <w:rsid w:val="009B4604"/>
    <w:pPr>
      <w:framePr w:hRule="auto" w:wrap="notBeside" w:y="852"/>
    </w:pPr>
    <w:rPr>
      <w:i w:val="0"/>
      <w:sz w:val="40"/>
    </w:rPr>
  </w:style>
  <w:style w:type="paragraph" w:customStyle="1" w:styleId="ZV">
    <w:name w:val="ZV"/>
    <w:basedOn w:val="ZU"/>
    <w:rsid w:val="009B4604"/>
    <w:pPr>
      <w:framePr w:wrap="notBeside" w:y="16161"/>
    </w:pPr>
  </w:style>
  <w:style w:type="paragraph" w:customStyle="1" w:styleId="Revision1">
    <w:name w:val="Revision1"/>
    <w:hidden/>
    <w:uiPriority w:val="99"/>
    <w:semiHidden/>
    <w:qFormat/>
    <w:rsid w:val="009B4604"/>
    <w:rPr>
      <w:rFonts w:eastAsia="SimSun"/>
      <w:lang w:val="en-GB" w:eastAsia="en-US"/>
    </w:rPr>
  </w:style>
  <w:style w:type="character" w:customStyle="1" w:styleId="EditorsNoteChar">
    <w:name w:val="Editor's Note Char"/>
    <w:aliases w:val="EN Char"/>
    <w:link w:val="EditorsNote"/>
    <w:qFormat/>
    <w:rsid w:val="009B4604"/>
    <w:rPr>
      <w:rFonts w:eastAsia="Times New Roman"/>
      <w:color w:val="FF0000"/>
      <w:lang w:val="en-GB" w:eastAsia="en-GB"/>
    </w:rPr>
  </w:style>
  <w:style w:type="paragraph" w:customStyle="1" w:styleId="Revision2">
    <w:name w:val="Revision2"/>
    <w:hidden/>
    <w:uiPriority w:val="99"/>
    <w:unhideWhenUsed/>
    <w:qFormat/>
    <w:rsid w:val="009B4604"/>
    <w:rPr>
      <w:rFonts w:eastAsia="SimSun"/>
      <w:lang w:val="en-GB" w:eastAsia="en-US"/>
    </w:rPr>
  </w:style>
  <w:style w:type="character" w:customStyle="1" w:styleId="NormalWebChar">
    <w:name w:val="Normal (Web) Char"/>
    <w:link w:val="NormalWeb"/>
    <w:uiPriority w:val="99"/>
    <w:qFormat/>
    <w:rsid w:val="009B4604"/>
    <w:rPr>
      <w:rFonts w:eastAsia="Times New Roman"/>
      <w:sz w:val="24"/>
      <w:szCs w:val="24"/>
      <w:lang w:val="en-GB" w:eastAsia="en-GB"/>
    </w:rPr>
  </w:style>
  <w:style w:type="paragraph" w:customStyle="1" w:styleId="Revision3">
    <w:name w:val="Revision3"/>
    <w:hidden/>
    <w:uiPriority w:val="99"/>
    <w:unhideWhenUsed/>
    <w:qFormat/>
    <w:rsid w:val="009B4604"/>
    <w:rPr>
      <w:rFonts w:eastAsia="SimSun"/>
      <w:lang w:val="en-GB" w:eastAsia="en-US"/>
    </w:rPr>
  </w:style>
  <w:style w:type="paragraph" w:styleId="IntenseQuote">
    <w:name w:val="Intense Quote"/>
    <w:basedOn w:val="Normal"/>
    <w:next w:val="Normal"/>
    <w:link w:val="IntenseQuoteChar"/>
    <w:uiPriority w:val="99"/>
    <w:unhideWhenUsed/>
    <w:qFormat/>
    <w:rsid w:val="009B460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link w:val="IntenseQuote"/>
    <w:uiPriority w:val="99"/>
    <w:qFormat/>
    <w:rsid w:val="009B4604"/>
    <w:rPr>
      <w:rFonts w:eastAsia="Times New Roman"/>
      <w:i/>
      <w:iCs/>
      <w:color w:val="4472C4"/>
      <w:lang w:val="en-GB" w:eastAsia="ja-JP"/>
    </w:rPr>
  </w:style>
  <w:style w:type="paragraph" w:styleId="NoSpacing">
    <w:name w:val="No Spacing"/>
    <w:uiPriority w:val="99"/>
    <w:unhideWhenUsed/>
    <w:qFormat/>
    <w:rsid w:val="009B460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9B4604"/>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link w:val="Quote"/>
    <w:uiPriority w:val="99"/>
    <w:qFormat/>
    <w:rsid w:val="009B4604"/>
    <w:rPr>
      <w:rFonts w:eastAsia="Times New Roman"/>
      <w:i/>
      <w:iCs/>
      <w:color w:val="404040"/>
      <w:lang w:val="en-GB" w:eastAsia="ja-JP"/>
    </w:rPr>
  </w:style>
  <w:style w:type="paragraph" w:customStyle="1" w:styleId="Revision4">
    <w:name w:val="Revision4"/>
    <w:hidden/>
    <w:uiPriority w:val="99"/>
    <w:unhideWhenUsed/>
    <w:qFormat/>
    <w:rsid w:val="009B4604"/>
    <w:rPr>
      <w:rFonts w:eastAsia="Times New Roman"/>
      <w:lang w:val="en-GB" w:eastAsia="en-US"/>
    </w:rPr>
  </w:style>
  <w:style w:type="character" w:customStyle="1" w:styleId="NOChar">
    <w:name w:val="NO Char"/>
    <w:link w:val="NO"/>
    <w:qFormat/>
    <w:rsid w:val="009B4604"/>
    <w:rPr>
      <w:rFonts w:eastAsia="Times New Roman"/>
      <w:lang w:val="en-GB" w:eastAsia="ja-JP"/>
    </w:rPr>
  </w:style>
  <w:style w:type="paragraph" w:customStyle="1" w:styleId="Revision5">
    <w:name w:val="Revision5"/>
    <w:hidden/>
    <w:uiPriority w:val="99"/>
    <w:unhideWhenUsed/>
    <w:qFormat/>
    <w:rsid w:val="009B4604"/>
    <w:rPr>
      <w:rFonts w:eastAsia="Times New Roman"/>
      <w:lang w:val="en-GB" w:eastAsia="en-US"/>
    </w:rPr>
  </w:style>
  <w:style w:type="character" w:customStyle="1" w:styleId="THChar">
    <w:name w:val="TH Char"/>
    <w:link w:val="TH"/>
    <w:qFormat/>
    <w:rsid w:val="009B4604"/>
    <w:rPr>
      <w:rFonts w:ascii="Arial" w:eastAsia="Times New Roman" w:hAnsi="Arial"/>
      <w:b/>
      <w:lang w:val="en-GB" w:eastAsia="ja-JP"/>
    </w:rPr>
  </w:style>
  <w:style w:type="character" w:customStyle="1" w:styleId="ListParagraphChar">
    <w:name w:val="List Paragraph Char"/>
    <w:link w:val="ListParagraph"/>
    <w:uiPriority w:val="34"/>
    <w:qFormat/>
    <w:rsid w:val="009B4604"/>
    <w:rPr>
      <w:rFonts w:eastAsia="Arial Unicode MS"/>
      <w:lang w:val="en-GB" w:eastAsia="de-DE"/>
    </w:rPr>
  </w:style>
  <w:style w:type="character" w:styleId="FollowedHyperlink">
    <w:name w:val="FollowedHyperlink"/>
    <w:rsid w:val="004725D0"/>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FC0A40-1244-4603-8831-B2DF737EEC03}">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3.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customXml/itemProps4.xml><?xml version="1.0" encoding="utf-8"?>
<ds:datastoreItem xmlns:ds="http://schemas.openxmlformats.org/officeDocument/2006/customXml" ds:itemID="{DC09160A-D96B-4F49-9AFD-E97D2E40D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3</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rev</cp:lastModifiedBy>
  <cp:revision>163</cp:revision>
  <dcterms:created xsi:type="dcterms:W3CDTF">2025-07-15T16:40:00Z</dcterms:created>
  <dcterms:modified xsi:type="dcterms:W3CDTF">2025-08-29T06:27:00Z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y fmtid="{D5CDD505-2E9C-101B-9397-08002B2CF9AE}" pid="10" name="MediaServiceImageTags">
    <vt:lpwstr/>
  </property>
</Properties>
</file>