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25BC22" w14:textId="77777777" w:rsidR="007171F8" w:rsidRDefault="007171F8" w:rsidP="007171F8">
      <w:pPr>
        <w:pStyle w:val="CRCoverPage"/>
        <w:tabs>
          <w:tab w:val="right" w:pos="9638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TSG SA Meeting #SP-92E</w:t>
      </w:r>
      <w:r>
        <w:rPr>
          <w:rFonts w:cs="Arial"/>
          <w:b/>
          <w:bCs/>
          <w:sz w:val="24"/>
          <w:szCs w:val="24"/>
        </w:rPr>
        <w:tab/>
        <w:t>SP-210455</w:t>
      </w:r>
    </w:p>
    <w:p w14:paraId="2942575D" w14:textId="77777777" w:rsidR="007171F8" w:rsidRDefault="007171F8" w:rsidP="007171F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15 - 21 June 2021, Electronic meeting</w:t>
      </w:r>
    </w:p>
    <w:p w14:paraId="67DF31BC" w14:textId="3CAF399F" w:rsidR="007171F8" w:rsidRPr="007171F8" w:rsidRDefault="007171F8" w:rsidP="007171F8">
      <w:pPr>
        <w:pStyle w:val="CRCoverPage"/>
        <w:tabs>
          <w:tab w:val="right" w:pos="9638"/>
        </w:tabs>
        <w:spacing w:after="0"/>
        <w:rPr>
          <w:rFonts w:cs="Arial"/>
          <w:b/>
          <w:bCs/>
          <w:sz w:val="24"/>
          <w:szCs w:val="24"/>
        </w:rPr>
      </w:pPr>
    </w:p>
    <w:p w14:paraId="76082EAC" w14:textId="77777777" w:rsidR="007171F8" w:rsidRDefault="007171F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</w:p>
    <w:p w14:paraId="4837A629" w14:textId="7883DED3" w:rsidR="006F628B" w:rsidRDefault="00A31AF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#112-e</w:t>
      </w:r>
      <w:r>
        <w:rPr>
          <w:rFonts w:cs="Arial"/>
          <w:b/>
          <w:sz w:val="24"/>
          <w:szCs w:val="24"/>
        </w:rPr>
        <w:tab/>
      </w:r>
      <w:r w:rsidR="00650153" w:rsidRPr="00650153">
        <w:rPr>
          <w:b/>
          <w:i/>
          <w:sz w:val="28"/>
        </w:rPr>
        <w:t>R3-212800</w:t>
      </w:r>
    </w:p>
    <w:p w14:paraId="19EE54D4" w14:textId="77777777" w:rsidR="006F628B" w:rsidRDefault="00A31AF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17-27 May 2021, E-meeting</w:t>
      </w:r>
    </w:p>
    <w:p w14:paraId="67390C00" w14:textId="77777777" w:rsidR="006F628B" w:rsidRDefault="006F628B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bookmarkEnd w:id="0"/>
    <w:p w14:paraId="128E44AE" w14:textId="609624D5" w:rsidR="006F628B" w:rsidRDefault="00A31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Reply LS to CT4 on </w:t>
      </w:r>
      <w:r>
        <w:rPr>
          <w:rFonts w:ascii="Arial" w:hAnsi="Arial" w:cs="Arial"/>
          <w:b/>
          <w:sz w:val="22"/>
          <w:szCs w:val="22"/>
        </w:rPr>
        <w:t>Information on the port number allocation solutions</w:t>
      </w:r>
    </w:p>
    <w:p w14:paraId="76ED712B" w14:textId="3048F1C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hyperlink r:id="rId8" w:history="1">
        <w:r w:rsidRPr="006F6096">
          <w:rPr>
            <w:rFonts w:ascii="Arial" w:hAnsi="Arial" w:cs="Arial"/>
            <w:b/>
            <w:bCs/>
            <w:sz w:val="22"/>
            <w:szCs w:val="22"/>
          </w:rPr>
          <w:t>R3-</w:t>
        </w:r>
        <w:bookmarkStart w:id="3" w:name="_Hlt71491206"/>
        <w:r w:rsidRPr="006F6096">
          <w:rPr>
            <w:rFonts w:ascii="Arial" w:hAnsi="Arial" w:cs="Arial"/>
            <w:b/>
            <w:bCs/>
            <w:sz w:val="22"/>
            <w:szCs w:val="22"/>
          </w:rPr>
          <w:t>2</w:t>
        </w:r>
        <w:bookmarkStart w:id="4" w:name="_Hlt71491225"/>
        <w:bookmarkEnd w:id="3"/>
        <w:r w:rsidRPr="006F6096">
          <w:rPr>
            <w:rFonts w:ascii="Arial" w:hAnsi="Arial" w:cs="Arial"/>
            <w:b/>
            <w:bCs/>
            <w:sz w:val="22"/>
            <w:szCs w:val="22"/>
          </w:rPr>
          <w:t>1</w:t>
        </w:r>
        <w:bookmarkEnd w:id="4"/>
        <w:r w:rsidRPr="006F6096">
          <w:rPr>
            <w:rFonts w:ascii="Arial" w:hAnsi="Arial" w:cs="Arial"/>
            <w:b/>
            <w:bCs/>
            <w:sz w:val="22"/>
            <w:szCs w:val="22"/>
          </w:rPr>
          <w:t>1411</w:t>
        </w:r>
      </w:hyperlink>
      <w:r w:rsidRPr="006F6096">
        <w:rPr>
          <w:rFonts w:ascii="Arial" w:hAnsi="Arial" w:cs="Arial"/>
          <w:b/>
          <w:bCs/>
          <w:sz w:val="22"/>
          <w:szCs w:val="22"/>
          <w:lang w:val="en-US" w:eastAsia="zh-CN"/>
        </w:rPr>
        <w:t>/</w:t>
      </w:r>
      <w:r>
        <w:rPr>
          <w:rFonts w:ascii="Arial" w:hAnsi="Arial" w:cs="Arial"/>
          <w:b/>
          <w:bCs/>
          <w:sz w:val="22"/>
          <w:szCs w:val="22"/>
        </w:rPr>
        <w:t>C4-211806 on Information on the port number allocation solutions</w:t>
      </w:r>
    </w:p>
    <w:p w14:paraId="0E1B7409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1"/>
      <w:bookmarkStart w:id="7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5"/>
    <w:bookmarkEnd w:id="6"/>
    <w:bookmarkEnd w:id="7"/>
    <w:p w14:paraId="4E3F4906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FS_PortAl (Unique identifier: 890002)</w:t>
      </w:r>
    </w:p>
    <w:p w14:paraId="6CE13728" w14:textId="77777777" w:rsidR="006F628B" w:rsidRDefault="006F628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70DDA6B" w14:textId="649077A9" w:rsidR="006F628B" w:rsidRDefault="00A31AF0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B93FBF">
        <w:rPr>
          <w:sz w:val="22"/>
          <w:szCs w:val="22"/>
        </w:rPr>
        <w:t>RAN3</w:t>
      </w:r>
    </w:p>
    <w:p w14:paraId="0980E91B" w14:textId="77777777" w:rsidR="006F628B" w:rsidRPr="006F6096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6F6096">
        <w:rPr>
          <w:rFonts w:ascii="Arial" w:hAnsi="Arial" w:cs="Arial"/>
          <w:b/>
          <w:sz w:val="22"/>
          <w:szCs w:val="22"/>
          <w:lang w:val="sv-SE"/>
        </w:rPr>
        <w:t>To:</w:t>
      </w:r>
      <w:r w:rsidRPr="006F6096">
        <w:rPr>
          <w:rFonts w:ascii="Arial" w:hAnsi="Arial" w:cs="Arial"/>
          <w:b/>
          <w:bCs/>
          <w:sz w:val="22"/>
          <w:szCs w:val="22"/>
          <w:lang w:val="sv-SE"/>
        </w:rPr>
        <w:tab/>
        <w:t>CT4</w:t>
      </w:r>
    </w:p>
    <w:p w14:paraId="317B670F" w14:textId="77777777" w:rsidR="006F628B" w:rsidRPr="006F6096" w:rsidRDefault="00A31AF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sv-SE" w:eastAsia="zh-CN"/>
        </w:rPr>
      </w:pPr>
      <w:bookmarkStart w:id="8" w:name="OLE_LINK46"/>
      <w:bookmarkStart w:id="9" w:name="OLE_LINK45"/>
      <w:r w:rsidRPr="006F6096">
        <w:rPr>
          <w:rFonts w:ascii="Arial" w:hAnsi="Arial" w:cs="Arial"/>
          <w:b/>
          <w:sz w:val="22"/>
          <w:szCs w:val="22"/>
          <w:lang w:val="sv-SE"/>
        </w:rPr>
        <w:t>Cc:</w:t>
      </w:r>
      <w:r w:rsidRPr="006F6096">
        <w:rPr>
          <w:rFonts w:ascii="Arial" w:hAnsi="Arial" w:cs="Arial"/>
          <w:b/>
          <w:bCs/>
          <w:sz w:val="22"/>
          <w:szCs w:val="22"/>
          <w:lang w:val="sv-SE"/>
        </w:rPr>
        <w:tab/>
        <w:t>SA4, CT3, SA5, SA, CT, RAN, SA2</w:t>
      </w:r>
      <w:r w:rsidRPr="006F6096">
        <w:rPr>
          <w:rFonts w:ascii="Arial" w:eastAsia="SimSun" w:hAnsi="Arial" w:cs="Arial"/>
          <w:b/>
          <w:bCs/>
          <w:sz w:val="22"/>
          <w:szCs w:val="22"/>
          <w:lang w:val="sv-SE" w:eastAsia="zh-CN"/>
        </w:rPr>
        <w:t>, RAN2</w:t>
      </w:r>
    </w:p>
    <w:bookmarkEnd w:id="8"/>
    <w:bookmarkEnd w:id="9"/>
    <w:p w14:paraId="662D7168" w14:textId="77777777" w:rsidR="006F628B" w:rsidRPr="006F6096" w:rsidRDefault="006F628B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8647D24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221D087" w14:textId="77777777" w:rsidR="006F628B" w:rsidRDefault="00A31AF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Xudong Yang</w:t>
      </w:r>
    </w:p>
    <w:p w14:paraId="2649AE06" w14:textId="77777777" w:rsidR="006F628B" w:rsidRDefault="00A31AF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  <w:t>+86-21 3890808</w:t>
      </w:r>
    </w:p>
    <w:p w14:paraId="73A5F3FE" w14:textId="77777777" w:rsidR="006F628B" w:rsidRDefault="00A31AF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yangxudong@huawei.com</w:t>
      </w:r>
    </w:p>
    <w:p w14:paraId="408E52FB" w14:textId="77777777" w:rsidR="006F628B" w:rsidRDefault="00A31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F123CD4" w14:textId="77777777" w:rsidR="006F628B" w:rsidRDefault="006F628B">
      <w:pPr>
        <w:spacing w:after="60"/>
        <w:ind w:left="1985" w:hanging="1985"/>
        <w:rPr>
          <w:rFonts w:ascii="Arial" w:hAnsi="Arial" w:cs="Arial"/>
          <w:b/>
        </w:rPr>
      </w:pPr>
    </w:p>
    <w:p w14:paraId="69B45C17" w14:textId="77777777" w:rsidR="006F628B" w:rsidRDefault="00A31A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473DDEB5" w14:textId="77777777" w:rsidR="006F628B" w:rsidRDefault="00A31AF0">
      <w:pPr>
        <w:pStyle w:val="Heading1"/>
      </w:pPr>
      <w:r>
        <w:t>1</w:t>
      </w:r>
      <w:r>
        <w:tab/>
        <w:t>Overall description</w:t>
      </w:r>
    </w:p>
    <w:p w14:paraId="26F5B1EF" w14:textId="5ECFFE31" w:rsidR="006F628B" w:rsidRDefault="00A31AF0">
      <w:pPr>
        <w:rPr>
          <w:rFonts w:eastAsia="DengXian"/>
          <w:lang w:eastAsia="zh-CN"/>
        </w:rPr>
      </w:pPr>
      <w:r>
        <w:t>RAN3 would like to thank CT4 for their LS on Information on the port number allocation solutions</w:t>
      </w:r>
      <w:r>
        <w:rPr>
          <w:rFonts w:eastAsia="SimSun" w:hint="eastAsia"/>
          <w:lang w:val="en-US" w:eastAsia="zh-CN"/>
        </w:rPr>
        <w:t>.</w:t>
      </w:r>
      <w:r>
        <w:rPr>
          <w:rFonts w:eastAsia="DengXian"/>
          <w:lang w:eastAsia="zh-CN"/>
        </w:rPr>
        <w:t>RAN3 had discussions the different solutions in the TR, and reached the following understandings:</w:t>
      </w:r>
    </w:p>
    <w:p w14:paraId="3AB7ECCD" w14:textId="6C5784D3" w:rsidR="006F628B" w:rsidRDefault="00A31AF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From RAN3 perspective:</w:t>
      </w:r>
    </w:p>
    <w:p w14:paraId="3D04392F" w14:textId="5683BC2F" w:rsidR="006F628B" w:rsidRPr="006F6096" w:rsidRDefault="00856B3D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="SimSun"/>
          <w:lang w:eastAsia="zh-CN"/>
        </w:rPr>
        <w:t xml:space="preserve">Both </w:t>
      </w:r>
      <w:r w:rsidR="00A31AF0" w:rsidRPr="006F6096">
        <w:rPr>
          <w:rFonts w:eastAsia="SimSun"/>
          <w:lang w:eastAsia="zh-CN"/>
        </w:rPr>
        <w:t>S</w:t>
      </w:r>
      <w:r w:rsidR="00A31AF0" w:rsidRPr="006F6096">
        <w:rPr>
          <w:rFonts w:eastAsiaTheme="minorEastAsia"/>
          <w:lang w:eastAsia="zh-CN"/>
        </w:rPr>
        <w:t>olution</w:t>
      </w:r>
      <w:r w:rsidRPr="006F6096">
        <w:rPr>
          <w:rFonts w:eastAsiaTheme="minorEastAsia"/>
          <w:lang w:eastAsia="zh-CN"/>
        </w:rPr>
        <w:t>s</w:t>
      </w:r>
      <w:r w:rsidR="00A31AF0" w:rsidRPr="006F6096">
        <w:rPr>
          <w:rFonts w:eastAsiaTheme="minorEastAsia"/>
          <w:lang w:eastAsia="zh-CN"/>
        </w:rPr>
        <w:t xml:space="preserve"> 1 and 2 </w:t>
      </w:r>
      <w:r w:rsidR="00A31AF0" w:rsidRPr="006F6096">
        <w:rPr>
          <w:rFonts w:eastAsiaTheme="minorEastAsia" w:hint="eastAsia"/>
          <w:lang w:val="en-US" w:eastAsia="zh-CN"/>
        </w:rPr>
        <w:t>are</w:t>
      </w:r>
      <w:r w:rsidR="00A31AF0" w:rsidRPr="006F6096">
        <w:rPr>
          <w:rFonts w:eastAsiaTheme="minorEastAsia"/>
          <w:lang w:eastAsia="zh-CN"/>
        </w:rPr>
        <w:t xml:space="preserve"> feasible</w:t>
      </w:r>
      <w:r w:rsidR="00A31AF0" w:rsidRPr="006F6096">
        <w:rPr>
          <w:rFonts w:eastAsiaTheme="minorEastAsia" w:hint="eastAsia"/>
          <w:lang w:val="en-US" w:eastAsia="zh-CN"/>
        </w:rPr>
        <w:t>.</w:t>
      </w:r>
    </w:p>
    <w:p w14:paraId="66128934" w14:textId="7268E8F0" w:rsidR="006F628B" w:rsidRPr="006F6096" w:rsidRDefault="00A31AF0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 xml:space="preserve">RAN3 also noticed that </w:t>
      </w:r>
      <w:r w:rsidR="008733CF" w:rsidRPr="006F6096">
        <w:rPr>
          <w:rFonts w:eastAsiaTheme="minorEastAsia"/>
          <w:lang w:eastAsia="zh-CN"/>
        </w:rPr>
        <w:t>S</w:t>
      </w:r>
      <w:r w:rsidRPr="006F6096">
        <w:rPr>
          <w:rFonts w:eastAsiaTheme="minorEastAsia"/>
          <w:lang w:eastAsia="zh-CN"/>
        </w:rPr>
        <w:t>olution 11 is a once-and-for-all solution</w:t>
      </w:r>
      <w:r w:rsidR="00856B3D" w:rsidRPr="006F6096">
        <w:rPr>
          <w:rFonts w:eastAsiaTheme="minorEastAsia"/>
          <w:lang w:eastAsia="zh-CN"/>
        </w:rPr>
        <w:t xml:space="preserve"> that can be considered</w:t>
      </w:r>
      <w:r w:rsidRPr="006F6096">
        <w:rPr>
          <w:rFonts w:eastAsiaTheme="minorEastAsia"/>
          <w:lang w:eastAsia="zh-CN"/>
        </w:rPr>
        <w:t xml:space="preserve">, though </w:t>
      </w:r>
      <w:r w:rsidR="00E704CB" w:rsidRPr="006F6096">
        <w:t>its adoption is not entirely under 3GPP control</w:t>
      </w:r>
      <w:r w:rsidR="008733CF" w:rsidRPr="006F6096">
        <w:t>.</w:t>
      </w:r>
      <w:r w:rsidR="00E704CB" w:rsidRPr="006F6096">
        <w:t xml:space="preserve"> </w:t>
      </w:r>
      <w:r w:rsidR="008733CF" w:rsidRPr="006F6096">
        <w:t xml:space="preserve">It </w:t>
      </w:r>
      <w:r w:rsidR="00E704CB" w:rsidRPr="006F6096">
        <w:t>requires IETF endorsement.</w:t>
      </w:r>
    </w:p>
    <w:p w14:paraId="70267484" w14:textId="1F39CD6E" w:rsidR="006F628B" w:rsidRPr="006F6096" w:rsidRDefault="00A31AF0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>The rest of the solutions are not desirable</w:t>
      </w:r>
      <w:r w:rsidRPr="006F6096">
        <w:rPr>
          <w:rFonts w:eastAsia="SimSun" w:hint="eastAsia"/>
          <w:lang w:val="en-US" w:eastAsia="zh-CN"/>
        </w:rPr>
        <w:t>.</w:t>
      </w:r>
    </w:p>
    <w:p w14:paraId="0E50E9FC" w14:textId="77777777" w:rsidR="006F628B" w:rsidRDefault="006F628B">
      <w:pPr>
        <w:pStyle w:val="BodyText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</w:p>
    <w:p w14:paraId="512D301A" w14:textId="77777777" w:rsidR="006F628B" w:rsidRDefault="00A31AF0">
      <w:pPr>
        <w:pStyle w:val="Heading1"/>
      </w:pPr>
      <w:r>
        <w:t>2</w:t>
      </w:r>
      <w:r>
        <w:tab/>
        <w:t>Actions</w:t>
      </w:r>
    </w:p>
    <w:p w14:paraId="4D9B4131" w14:textId="078AC9B5" w:rsidR="006F628B" w:rsidRDefault="00A31AF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CT4</w:t>
      </w:r>
      <w:r>
        <w:rPr>
          <w:rFonts w:ascii="Arial" w:hAnsi="Arial" w:cs="Arial"/>
          <w:b/>
        </w:rPr>
        <w:t xml:space="preserve"> </w:t>
      </w:r>
    </w:p>
    <w:p w14:paraId="5820D648" w14:textId="77777777" w:rsidR="006F628B" w:rsidRDefault="00A31AF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t>RAN3 respectfully asks CT4 to take the above understanding into account.</w:t>
      </w:r>
    </w:p>
    <w:p w14:paraId="7EC96E0E" w14:textId="77777777" w:rsidR="006F628B" w:rsidRDefault="00A31AF0">
      <w:pPr>
        <w:pStyle w:val="Heading1"/>
        <w:rPr>
          <w:rFonts w:cs="Arial"/>
          <w:bCs/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1090107E" w14:textId="173707AA" w:rsidR="006F628B" w:rsidRDefault="00A31AF0">
      <w:r>
        <w:t>3GPP TSG RAN3#113e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C1B2E">
        <w:t xml:space="preserve">16~27 Aug, </w:t>
      </w:r>
      <w:r>
        <w:t>2021</w:t>
      </w:r>
      <w:r>
        <w:tab/>
        <w:t>E-Meeting</w:t>
      </w:r>
    </w:p>
    <w:p w14:paraId="01D55991" w14:textId="71842E6C" w:rsidR="006F628B" w:rsidRDefault="002C1B2E">
      <w:r>
        <w:t>3GPP TSG RAN3#114e</w:t>
      </w:r>
      <w:r>
        <w:tab/>
      </w:r>
      <w:r>
        <w:tab/>
        <w:t xml:space="preserve">01~12 Nov, </w:t>
      </w:r>
      <w:r w:rsidR="00A31AF0">
        <w:t>2021</w:t>
      </w:r>
      <w:r w:rsidR="00A31AF0">
        <w:tab/>
        <w:t>E-Meeting</w:t>
      </w:r>
    </w:p>
    <w:p w14:paraId="70D9AE18" w14:textId="77777777" w:rsidR="006F628B" w:rsidRDefault="006F628B">
      <w:pPr>
        <w:rPr>
          <w:lang w:eastAsia="zh-CN"/>
        </w:rPr>
      </w:pPr>
    </w:p>
    <w:sectPr w:rsidR="006F628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DD8ABD" w14:textId="77777777" w:rsidR="001B7DDC" w:rsidRDefault="001B7DDC">
      <w:pPr>
        <w:spacing w:after="0" w:line="240" w:lineRule="auto"/>
      </w:pPr>
      <w:r>
        <w:separator/>
      </w:r>
    </w:p>
  </w:endnote>
  <w:endnote w:type="continuationSeparator" w:id="0">
    <w:p w14:paraId="0C037D9C" w14:textId="77777777" w:rsidR="001B7DDC" w:rsidRDefault="001B7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1F480" w14:textId="77777777" w:rsidR="001B7DDC" w:rsidRDefault="001B7DDC">
      <w:pPr>
        <w:spacing w:after="0" w:line="240" w:lineRule="auto"/>
      </w:pPr>
      <w:r>
        <w:separator/>
      </w:r>
    </w:p>
  </w:footnote>
  <w:footnote w:type="continuationSeparator" w:id="0">
    <w:p w14:paraId="4B010448" w14:textId="77777777" w:rsidR="001B7DDC" w:rsidRDefault="001B7D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383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B7DDC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B2E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6C83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537C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D7E0C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0264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8C7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2AD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153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E779E"/>
    <w:rsid w:val="006F1D76"/>
    <w:rsid w:val="006F495F"/>
    <w:rsid w:val="006F4DAF"/>
    <w:rsid w:val="006F5875"/>
    <w:rsid w:val="006F6096"/>
    <w:rsid w:val="006F628B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7A7"/>
    <w:rsid w:val="007156C4"/>
    <w:rsid w:val="007171F8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10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56B3D"/>
    <w:rsid w:val="00861A76"/>
    <w:rsid w:val="0086790E"/>
    <w:rsid w:val="00872C69"/>
    <w:rsid w:val="008733CF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5D7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38C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1AF0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3CF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3FBF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09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97D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04CB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237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1C97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75EC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59D492E"/>
  <w15:docId w15:val="{AA4B58BD-CBE0-4B24-844D-2B05BD22C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/>
    <w:lsdException w:name="toc 2" w:uiPriority="39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uiPriority="39"/>
    <w:lsdException w:name="toc 9" w:uiPriority="39"/>
    <w:lsdException w:name="footnote text" w:semiHidden="1" w:qFormat="1"/>
    <w:lsdException w:name="annotation text" w:semiHidden="1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 Number" w:qFormat="1"/>
    <w:lsdException w:name="List Bulle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  <w:pPr>
      <w:spacing w:after="0"/>
    </w:pPr>
    <w:rPr>
      <w:rFonts w:ascii="Arial" w:eastAsia="SimSun" w:hAnsi="Arial" w:cs="Arial"/>
      <w:color w:val="FF0000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semiHidden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qFormat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hAnsi="Arial"/>
      <w:b/>
      <w:szCs w:val="24"/>
      <w:lang w:val="en-GB" w:eastAsia="en-GB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sz w:val="24"/>
      <w:szCs w:val="24"/>
      <w:lang w:val="zh-CN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sz w:val="24"/>
      <w:szCs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arjona\Documents\002%20-%20RAN3%20meetings%20docs\00%20-%202021%2005%20RAN3%20112-e\Inbox\Drafts\CB%20%23%202_PortNumberAllocation\Docs\R3-21141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267</Words>
  <Characters>1330</Characters>
  <Application>Microsoft Office Word</Application>
  <DocSecurity>0</DocSecurity>
  <Lines>21</Lines>
  <Paragraphs>12</Paragraphs>
  <ScaleCrop>false</ScaleCrop>
  <Company>Huawei Technologies Co.,Ltd.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MCC Corrections v6</cp:lastModifiedBy>
  <cp:revision>2</cp:revision>
  <cp:lastPrinted>2009-04-22T07:01:00Z</cp:lastPrinted>
  <dcterms:created xsi:type="dcterms:W3CDTF">2021-06-07T12:45:00Z</dcterms:created>
  <dcterms:modified xsi:type="dcterms:W3CDTF">2021-06-07T12:45:00Z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(3)J4rEbMG9m+lR6/3aaNGf8H/StZZTaf3gZXH0PwTAwoJo+W2/nYZw4T1bf1/on6h/6KyZnIEr
10JvvqhSbk58hcHbLEgrS0cX8PFyv/3p0eV/yPpMY+0X2pUL4Ir13ygsWyJCqa0O6cVwRimH
OTxFzygj2EiWL0sX3yfr85ib6qv4j34iGCAH17UDuTyRGOE1iXXKK8XCqz/MLtx6/Nc7z0pN
8tJX+GGmzwG6m2a+CL</vt:lpwstr>
  </property>
  <property fmtid="{D5CDD505-2E9C-101B-9397-08002B2CF9AE}" pid="17" name="_2015_ms_pID_7253431">
    <vt:lpwstr>L7uYX2q6Ymz9kBHTRgo0AqZqE72zCgN2zeYOZzKrnXzRD20F9WO92m
Sqt0fS1TTnuFsSRffhC89BSRbbdaYTgutcLwE2UEJ2KRgDbKPo4WK3rAmfodhStJgxg7vXsG
Bfr9Na0GOSEoV9PZa7eApHM7HDq0xCBIzgRFrj8AWc61LiVpuGOjUyXlPXk3xXZaNaH07QNJ
lKElhx/mvv48fvADS5pC6hAmkJSclDSlgF5O</vt:lpwstr>
  </property>
  <property fmtid="{D5CDD505-2E9C-101B-9397-08002B2CF9AE}" pid="18" name="_2015_ms_pID_7253432">
    <vt:lpwstr>EA==</vt:lpwstr>
  </property>
  <property fmtid="{D5CDD505-2E9C-101B-9397-08002B2CF9AE}" pid="19" name="KSOProductBuildVer">
    <vt:lpwstr>2052-11.8.2.9022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1621909802</vt:lpwstr>
  </property>
</Properties>
</file>