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6592FE3F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C27A96">
        <w:rPr>
          <w:rFonts w:cs="Arial"/>
          <w:b/>
          <w:sz w:val="24"/>
        </w:rPr>
        <w:t>2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E86D43">
        <w:rPr>
          <w:b/>
          <w:noProof/>
          <w:sz w:val="24"/>
        </w:rPr>
        <w:t>340</w:t>
      </w:r>
    </w:p>
    <w:p w14:paraId="6DA64A05" w14:textId="55C48EA9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</w:t>
      </w:r>
      <w:r w:rsidR="00C27A96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- 2</w:t>
      </w:r>
      <w:r w:rsidR="00C27A96">
        <w:rPr>
          <w:rFonts w:cs="Arial"/>
          <w:b/>
          <w:sz w:val="24"/>
        </w:rPr>
        <w:t>1 June</w:t>
      </w:r>
      <w:r>
        <w:rPr>
          <w:rFonts w:cs="Arial"/>
          <w:b/>
          <w:sz w:val="24"/>
        </w:rPr>
        <w:t xml:space="preserve">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556C12F5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E86D43" w:rsidRPr="00E86D43">
        <w:rPr>
          <w:rFonts w:ascii="Arial" w:hAnsi="Arial" w:cs="Arial"/>
          <w:b/>
          <w:bCs/>
        </w:rPr>
        <w:t>CRs to 23,501, 23.502, 23.503 (Rel-17; 5G_ProSe)</w:t>
      </w:r>
    </w:p>
    <w:p w14:paraId="3E8ECE6B" w14:textId="07606A15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E86D43">
        <w:rPr>
          <w:rFonts w:ascii="Arial" w:hAnsi="Arial" w:cs="Arial"/>
          <w:b/>
          <w:bCs/>
        </w:rPr>
        <w:t>17.2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7EEDF510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C27A96">
        <w:rPr>
          <w:rFonts w:ascii="Arial" w:hAnsi="Arial" w:cs="Arial"/>
        </w:rPr>
        <w:t>2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3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152"/>
        <w:gridCol w:w="992"/>
        <w:gridCol w:w="1375"/>
      </w:tblGrid>
      <w:tr w:rsidR="00DE7029" w:rsidRPr="00471A47" w14:paraId="360FFBA5" w14:textId="77777777" w:rsidTr="003D4EE6">
        <w:trPr>
          <w:tblHeader/>
        </w:trPr>
        <w:tc>
          <w:tcPr>
            <w:tcW w:w="879" w:type="dxa"/>
            <w:shd w:val="clear" w:color="auto" w:fill="F3F3F3"/>
          </w:tcPr>
          <w:p w14:paraId="0FFB9ED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430897C2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3BB2D388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5669CB0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339E44A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9BC793B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2E83BFF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 w:rsidRPr="00471A47"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</w:tcPr>
          <w:p w14:paraId="0F6890BF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3985A855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5797A084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52" w:type="dxa"/>
            <w:shd w:val="clear" w:color="auto" w:fill="F3F3F3"/>
          </w:tcPr>
          <w:p w14:paraId="6EF5C769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Status</w:t>
            </w:r>
          </w:p>
        </w:tc>
        <w:tc>
          <w:tcPr>
            <w:tcW w:w="992" w:type="dxa"/>
            <w:shd w:val="clear" w:color="auto" w:fill="F3F3F3"/>
          </w:tcPr>
          <w:p w14:paraId="65EFF0B7" w14:textId="77777777" w:rsidR="00DE7029" w:rsidRPr="00471A47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375" w:type="dxa"/>
            <w:shd w:val="clear" w:color="auto" w:fill="F3F3F3"/>
          </w:tcPr>
          <w:p w14:paraId="40F29A23" w14:textId="77777777" w:rsidR="00DE7029" w:rsidRDefault="00DE7029" w:rsidP="003D4EE6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</w:tr>
      <w:tr w:rsidR="00E86D43" w:rsidRPr="005D569B" w14:paraId="47AC9EAE" w14:textId="77777777" w:rsidTr="003D4EE6">
        <w:tc>
          <w:tcPr>
            <w:tcW w:w="879" w:type="dxa"/>
          </w:tcPr>
          <w:p w14:paraId="1E35B4FF" w14:textId="2C9D3A78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0D6D5C21" w14:textId="26D8E111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2861</w:t>
            </w:r>
          </w:p>
        </w:tc>
        <w:tc>
          <w:tcPr>
            <w:tcW w:w="517" w:type="dxa"/>
          </w:tcPr>
          <w:p w14:paraId="37740806" w14:textId="693F09FD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64A432" w14:textId="326F0D52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FC0016" w14:textId="695ED788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proofErr w:type="spellStart"/>
            <w:r w:rsidRPr="00CE7E12">
              <w:rPr>
                <w:sz w:val="16"/>
                <w:szCs w:val="16"/>
              </w:rPr>
              <w:t>ProSe</w:t>
            </w:r>
            <w:proofErr w:type="spellEnd"/>
            <w:r w:rsidRPr="00CE7E12">
              <w:rPr>
                <w:sz w:val="16"/>
                <w:szCs w:val="16"/>
              </w:rPr>
              <w:t xml:space="preserve"> related functional description</w:t>
            </w:r>
          </w:p>
        </w:tc>
        <w:tc>
          <w:tcPr>
            <w:tcW w:w="517" w:type="dxa"/>
          </w:tcPr>
          <w:p w14:paraId="729C1173" w14:textId="767F66F4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56513A" w14:textId="109D83B9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2770000" w14:textId="05D30509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47E95A" w14:textId="0B74DFEC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S2-2104955</w:t>
            </w:r>
          </w:p>
        </w:tc>
        <w:tc>
          <w:tcPr>
            <w:tcW w:w="1721" w:type="dxa"/>
          </w:tcPr>
          <w:p w14:paraId="73CFE401" w14:textId="1DBF164F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Ericsson, LG Electronics</w:t>
            </w:r>
          </w:p>
        </w:tc>
        <w:tc>
          <w:tcPr>
            <w:tcW w:w="1152" w:type="dxa"/>
          </w:tcPr>
          <w:p w14:paraId="096AF10E" w14:textId="46C7A9AB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66AE4EC5" w14:textId="74C4DE35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5G_ProSe</w:t>
            </w:r>
          </w:p>
        </w:tc>
        <w:tc>
          <w:tcPr>
            <w:tcW w:w="1375" w:type="dxa"/>
          </w:tcPr>
          <w:p w14:paraId="4810CD9B" w14:textId="3F8D9655" w:rsidR="00E86D43" w:rsidRPr="005D569B" w:rsidRDefault="00E86D43" w:rsidP="00E86D43">
            <w:pPr>
              <w:rPr>
                <w:rFonts w:ascii="Arial" w:hAnsi="Arial" w:cs="Arial"/>
                <w:sz w:val="16"/>
              </w:rPr>
            </w:pPr>
            <w:r w:rsidRPr="00CE7E12">
              <w:rPr>
                <w:sz w:val="16"/>
                <w:szCs w:val="16"/>
              </w:rPr>
              <w:t>3.2, 4.2.2, 4.2.3, 4.2.x (new), 6.2.X (new)</w:t>
            </w:r>
          </w:p>
        </w:tc>
      </w:tr>
      <w:tr w:rsidR="00E86D43" w:rsidRPr="005D569B" w14:paraId="45C61577" w14:textId="77777777" w:rsidTr="003D4EE6">
        <w:tc>
          <w:tcPr>
            <w:tcW w:w="879" w:type="dxa"/>
          </w:tcPr>
          <w:p w14:paraId="67BD3645" w14:textId="5B325E01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23.501</w:t>
            </w:r>
          </w:p>
        </w:tc>
        <w:tc>
          <w:tcPr>
            <w:tcW w:w="637" w:type="dxa"/>
          </w:tcPr>
          <w:p w14:paraId="60D7DAD1" w14:textId="364D3C28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2910</w:t>
            </w:r>
          </w:p>
        </w:tc>
        <w:tc>
          <w:tcPr>
            <w:tcW w:w="517" w:type="dxa"/>
          </w:tcPr>
          <w:p w14:paraId="53F27764" w14:textId="4C09A4AB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DB0DA6" w14:textId="28FF21AB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A7565F" w14:textId="5EBB6606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Update of reference points for 5G </w:t>
            </w:r>
            <w:proofErr w:type="spellStart"/>
            <w:r w:rsidRPr="00CE7E12">
              <w:rPr>
                <w:sz w:val="16"/>
                <w:szCs w:val="16"/>
              </w:rPr>
              <w:t>ProSe</w:t>
            </w:r>
            <w:proofErr w:type="spellEnd"/>
          </w:p>
        </w:tc>
        <w:tc>
          <w:tcPr>
            <w:tcW w:w="517" w:type="dxa"/>
          </w:tcPr>
          <w:p w14:paraId="33A955C7" w14:textId="5645EA44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24C6FEA" w14:textId="533916BB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96E1576" w14:textId="5029F094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1F3A2537" w14:textId="73FF4623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S2-2104960</w:t>
            </w:r>
          </w:p>
        </w:tc>
        <w:tc>
          <w:tcPr>
            <w:tcW w:w="1721" w:type="dxa"/>
          </w:tcPr>
          <w:p w14:paraId="14B27531" w14:textId="2332ADE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Huawei, </w:t>
            </w:r>
            <w:proofErr w:type="spellStart"/>
            <w:r w:rsidRPr="00CE7E12"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52" w:type="dxa"/>
          </w:tcPr>
          <w:p w14:paraId="1D4693D9" w14:textId="6A45E35C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37A2A467" w14:textId="163030F8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5G_ProSe</w:t>
            </w:r>
          </w:p>
        </w:tc>
        <w:tc>
          <w:tcPr>
            <w:tcW w:w="1375" w:type="dxa"/>
          </w:tcPr>
          <w:p w14:paraId="7589E293" w14:textId="51D346D3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4.2.7</w:t>
            </w:r>
          </w:p>
        </w:tc>
      </w:tr>
      <w:tr w:rsidR="00E86D43" w:rsidRPr="005D569B" w14:paraId="16ECF1F9" w14:textId="77777777" w:rsidTr="003D4EE6">
        <w:tc>
          <w:tcPr>
            <w:tcW w:w="879" w:type="dxa"/>
          </w:tcPr>
          <w:p w14:paraId="663743A3" w14:textId="1B0BA26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712AA7A4" w14:textId="2861B45D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2610</w:t>
            </w:r>
          </w:p>
        </w:tc>
        <w:tc>
          <w:tcPr>
            <w:tcW w:w="517" w:type="dxa"/>
          </w:tcPr>
          <w:p w14:paraId="0C6E4035" w14:textId="47512C0D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A1EE04" w14:textId="1013C784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351B91" w14:textId="61D9CFCB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Update of 5G </w:t>
            </w:r>
            <w:proofErr w:type="spellStart"/>
            <w:r w:rsidRPr="00CE7E12">
              <w:rPr>
                <w:sz w:val="16"/>
                <w:szCs w:val="16"/>
              </w:rPr>
              <w:t>ProSe</w:t>
            </w:r>
            <w:proofErr w:type="spellEnd"/>
            <w:r w:rsidRPr="00CE7E12">
              <w:rPr>
                <w:sz w:val="16"/>
                <w:szCs w:val="16"/>
              </w:rPr>
              <w:t xml:space="preserve"> subscription data</w:t>
            </w:r>
          </w:p>
        </w:tc>
        <w:tc>
          <w:tcPr>
            <w:tcW w:w="517" w:type="dxa"/>
          </w:tcPr>
          <w:p w14:paraId="6F6F7D4A" w14:textId="7C058B77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3266437" w14:textId="7BC44392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12DF4DDA" w14:textId="3361353F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BBA5CB2" w14:textId="33447972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S2-2103508</w:t>
            </w:r>
          </w:p>
        </w:tc>
        <w:tc>
          <w:tcPr>
            <w:tcW w:w="1721" w:type="dxa"/>
          </w:tcPr>
          <w:p w14:paraId="5782CA7E" w14:textId="64F3CFCC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4F9F1598" w14:textId="7877A697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50C4F8C" w14:textId="213ED4C3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5G_ProSe</w:t>
            </w:r>
          </w:p>
        </w:tc>
        <w:tc>
          <w:tcPr>
            <w:tcW w:w="1375" w:type="dxa"/>
          </w:tcPr>
          <w:p w14:paraId="645473D7" w14:textId="0274F18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5.2.3.3.1</w:t>
            </w:r>
          </w:p>
        </w:tc>
      </w:tr>
      <w:tr w:rsidR="00E86D43" w:rsidRPr="005D569B" w14:paraId="42083259" w14:textId="77777777" w:rsidTr="003D4EE6">
        <w:tc>
          <w:tcPr>
            <w:tcW w:w="879" w:type="dxa"/>
          </w:tcPr>
          <w:p w14:paraId="17C760D9" w14:textId="4F805F0A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6DB2C2A" w14:textId="0ACAF341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2678</w:t>
            </w:r>
          </w:p>
        </w:tc>
        <w:tc>
          <w:tcPr>
            <w:tcW w:w="517" w:type="dxa"/>
          </w:tcPr>
          <w:p w14:paraId="313A1E1A" w14:textId="26E2B851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A192EE" w14:textId="62C5BBA3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8E72E0" w14:textId="56BC4F9A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NRF service update</w:t>
            </w:r>
          </w:p>
        </w:tc>
        <w:tc>
          <w:tcPr>
            <w:tcW w:w="517" w:type="dxa"/>
          </w:tcPr>
          <w:p w14:paraId="25D9E0FB" w14:textId="1146BCA9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298BC59" w14:textId="61C0609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87E80E5" w14:textId="2C460F0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S2-144E</w:t>
            </w:r>
          </w:p>
        </w:tc>
        <w:tc>
          <w:tcPr>
            <w:tcW w:w="1119" w:type="dxa"/>
          </w:tcPr>
          <w:p w14:paraId="18238D83" w14:textId="16BAF2F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S2-2102634</w:t>
            </w:r>
          </w:p>
        </w:tc>
        <w:tc>
          <w:tcPr>
            <w:tcW w:w="1721" w:type="dxa"/>
          </w:tcPr>
          <w:p w14:paraId="26F89689" w14:textId="1D076710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Vivo</w:t>
            </w:r>
          </w:p>
        </w:tc>
        <w:tc>
          <w:tcPr>
            <w:tcW w:w="1152" w:type="dxa"/>
          </w:tcPr>
          <w:p w14:paraId="29B3C53C" w14:textId="4009A448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0A262DD" w14:textId="4CF0455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5G_ProSe</w:t>
            </w:r>
          </w:p>
        </w:tc>
        <w:tc>
          <w:tcPr>
            <w:tcW w:w="1375" w:type="dxa"/>
          </w:tcPr>
          <w:p w14:paraId="20B7B0D9" w14:textId="38A0AC4A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5.2.7.1, 5.2.7.3.2</w:t>
            </w:r>
          </w:p>
        </w:tc>
      </w:tr>
      <w:tr w:rsidR="00E86D43" w:rsidRPr="005D569B" w14:paraId="33C2CDEF" w14:textId="77777777" w:rsidTr="003D4EE6">
        <w:tc>
          <w:tcPr>
            <w:tcW w:w="879" w:type="dxa"/>
          </w:tcPr>
          <w:p w14:paraId="4875D44E" w14:textId="53630637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6B5E9B49" w14:textId="18F25542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2734</w:t>
            </w:r>
          </w:p>
        </w:tc>
        <w:tc>
          <w:tcPr>
            <w:tcW w:w="517" w:type="dxa"/>
          </w:tcPr>
          <w:p w14:paraId="27782F64" w14:textId="23BD8052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BECA26" w14:textId="37F09E3C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5DDDD5" w14:textId="24F33279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Reporting Change of PDUID by the PCF</w:t>
            </w:r>
          </w:p>
        </w:tc>
        <w:tc>
          <w:tcPr>
            <w:tcW w:w="517" w:type="dxa"/>
          </w:tcPr>
          <w:p w14:paraId="5E141FE6" w14:textId="20E41B29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518AD7F" w14:textId="69F2A72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EC4AD0A" w14:textId="1D031993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A2F328C" w14:textId="1AF8DBCB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S2-2104943</w:t>
            </w:r>
          </w:p>
        </w:tc>
        <w:tc>
          <w:tcPr>
            <w:tcW w:w="1721" w:type="dxa"/>
          </w:tcPr>
          <w:p w14:paraId="3FB2FD80" w14:textId="5814C7D9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50B3ECC5" w14:textId="3043A627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218F102B" w14:textId="2E49E33C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5G_ProSe</w:t>
            </w:r>
          </w:p>
        </w:tc>
        <w:tc>
          <w:tcPr>
            <w:tcW w:w="1375" w:type="dxa"/>
          </w:tcPr>
          <w:p w14:paraId="086C09DB" w14:textId="639F500F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5.2.5.8.1, 4.16.11</w:t>
            </w:r>
          </w:p>
        </w:tc>
      </w:tr>
      <w:tr w:rsidR="00E86D43" w:rsidRPr="005D569B" w14:paraId="4B1ECA32" w14:textId="77777777" w:rsidTr="003D4EE6">
        <w:tc>
          <w:tcPr>
            <w:tcW w:w="879" w:type="dxa"/>
          </w:tcPr>
          <w:p w14:paraId="58B3B6FA" w14:textId="773FAD1D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17F75C8" w14:textId="60E12047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0569</w:t>
            </w:r>
          </w:p>
        </w:tc>
        <w:tc>
          <w:tcPr>
            <w:tcW w:w="517" w:type="dxa"/>
          </w:tcPr>
          <w:p w14:paraId="11D62EC9" w14:textId="37A02F9E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0CD802D" w14:textId="174F827D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BB3BAA" w14:textId="604DB0D4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URSP enhancement for the 5G </w:t>
            </w:r>
            <w:proofErr w:type="spellStart"/>
            <w:r w:rsidRPr="00CE7E12">
              <w:rPr>
                <w:sz w:val="16"/>
                <w:szCs w:val="16"/>
              </w:rPr>
              <w:t>ProSe</w:t>
            </w:r>
            <w:proofErr w:type="spellEnd"/>
            <w:r w:rsidRPr="00CE7E12">
              <w:rPr>
                <w:sz w:val="16"/>
                <w:szCs w:val="16"/>
              </w:rPr>
              <w:t xml:space="preserve"> UE-to-Network Relay support</w:t>
            </w:r>
          </w:p>
        </w:tc>
        <w:tc>
          <w:tcPr>
            <w:tcW w:w="517" w:type="dxa"/>
          </w:tcPr>
          <w:p w14:paraId="17ECCDEA" w14:textId="1F85906E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2A445B9" w14:textId="62029683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313C17F" w14:textId="18551588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47F2DF35" w14:textId="1327B223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S2-2104953</w:t>
            </w:r>
          </w:p>
        </w:tc>
        <w:tc>
          <w:tcPr>
            <w:tcW w:w="1721" w:type="dxa"/>
          </w:tcPr>
          <w:p w14:paraId="4B69C553" w14:textId="74E9B73D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Qualcomm Incorporated</w:t>
            </w:r>
          </w:p>
        </w:tc>
        <w:tc>
          <w:tcPr>
            <w:tcW w:w="1152" w:type="dxa"/>
          </w:tcPr>
          <w:p w14:paraId="33C3EF86" w14:textId="452786C9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EC8B082" w14:textId="186AAEF4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5G_ProSe</w:t>
            </w:r>
          </w:p>
        </w:tc>
        <w:tc>
          <w:tcPr>
            <w:tcW w:w="1375" w:type="dxa"/>
          </w:tcPr>
          <w:p w14:paraId="74285A58" w14:textId="4FC689A0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4.2.2; 6.1.2.2.1; 6.6.2</w:t>
            </w:r>
          </w:p>
        </w:tc>
      </w:tr>
      <w:tr w:rsidR="00E86D43" w:rsidRPr="005D569B" w14:paraId="0EE43436" w14:textId="77777777" w:rsidTr="003D4EE6">
        <w:tc>
          <w:tcPr>
            <w:tcW w:w="879" w:type="dxa"/>
          </w:tcPr>
          <w:p w14:paraId="4F9A0BC9" w14:textId="63B3C7BE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63C2F78F" w14:textId="0302B2D9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0573</w:t>
            </w:r>
          </w:p>
        </w:tc>
        <w:tc>
          <w:tcPr>
            <w:tcW w:w="517" w:type="dxa"/>
          </w:tcPr>
          <w:p w14:paraId="49A0051C" w14:textId="1993D4C0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F0ED0C" w14:textId="575579C8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C2B216" w14:textId="052DC8B3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Reporting Change of PDUID by the PCF</w:t>
            </w:r>
          </w:p>
        </w:tc>
        <w:tc>
          <w:tcPr>
            <w:tcW w:w="517" w:type="dxa"/>
          </w:tcPr>
          <w:p w14:paraId="7336CFD4" w14:textId="487922BD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8CFF00E" w14:textId="6A3690D6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C38FC42" w14:textId="4A5F5C53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31327281" w14:textId="4765BC49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S2-2104942</w:t>
            </w:r>
          </w:p>
        </w:tc>
        <w:tc>
          <w:tcPr>
            <w:tcW w:w="1721" w:type="dxa"/>
          </w:tcPr>
          <w:p w14:paraId="775F8285" w14:textId="24F5181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Ericsson</w:t>
            </w:r>
          </w:p>
        </w:tc>
        <w:tc>
          <w:tcPr>
            <w:tcW w:w="1152" w:type="dxa"/>
          </w:tcPr>
          <w:p w14:paraId="261F2958" w14:textId="69A9B61E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1481E6B8" w14:textId="2EBC8A98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5G_ProSe</w:t>
            </w:r>
          </w:p>
        </w:tc>
        <w:tc>
          <w:tcPr>
            <w:tcW w:w="1375" w:type="dxa"/>
          </w:tcPr>
          <w:p w14:paraId="567CDAD6" w14:textId="121DC010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3.2, 5.2.1, 5.2.3.3.1, 5.2.12.2.1</w:t>
            </w:r>
          </w:p>
        </w:tc>
      </w:tr>
      <w:tr w:rsidR="00E86D43" w:rsidRPr="005D569B" w14:paraId="46EFDE02" w14:textId="77777777" w:rsidTr="003D4EE6">
        <w:tc>
          <w:tcPr>
            <w:tcW w:w="879" w:type="dxa"/>
          </w:tcPr>
          <w:p w14:paraId="3918CCE3" w14:textId="7B24C90A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23.503</w:t>
            </w:r>
          </w:p>
        </w:tc>
        <w:tc>
          <w:tcPr>
            <w:tcW w:w="637" w:type="dxa"/>
          </w:tcPr>
          <w:p w14:paraId="0778E434" w14:textId="4D418E6D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0567</w:t>
            </w:r>
          </w:p>
        </w:tc>
        <w:tc>
          <w:tcPr>
            <w:tcW w:w="517" w:type="dxa"/>
          </w:tcPr>
          <w:p w14:paraId="43D75A29" w14:textId="6701C6EF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7AAA45F" w14:textId="4A39A8C6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70A34F" w14:textId="210C87A0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 xml:space="preserve">UE policy control to support </w:t>
            </w:r>
            <w:proofErr w:type="spellStart"/>
            <w:r w:rsidRPr="00CE7E12">
              <w:rPr>
                <w:sz w:val="16"/>
                <w:szCs w:val="16"/>
              </w:rPr>
              <w:t>ProSe</w:t>
            </w:r>
            <w:proofErr w:type="spellEnd"/>
            <w:r w:rsidRPr="00CE7E12">
              <w:rPr>
                <w:sz w:val="16"/>
                <w:szCs w:val="16"/>
              </w:rPr>
              <w:t xml:space="preserve"> U2N relay</w:t>
            </w:r>
          </w:p>
        </w:tc>
        <w:tc>
          <w:tcPr>
            <w:tcW w:w="517" w:type="dxa"/>
          </w:tcPr>
          <w:p w14:paraId="0435DC87" w14:textId="78BBDAD7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2159DDD1" w14:textId="59C76284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F9F6C4D" w14:textId="511B37E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S2-145E</w:t>
            </w:r>
          </w:p>
        </w:tc>
        <w:tc>
          <w:tcPr>
            <w:tcW w:w="1119" w:type="dxa"/>
          </w:tcPr>
          <w:p w14:paraId="720A837C" w14:textId="1C3C332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S2-2104667</w:t>
            </w:r>
          </w:p>
        </w:tc>
        <w:tc>
          <w:tcPr>
            <w:tcW w:w="1721" w:type="dxa"/>
          </w:tcPr>
          <w:p w14:paraId="1863311F" w14:textId="4C82DBF2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Xiaomi, LG Electronics</w:t>
            </w:r>
          </w:p>
        </w:tc>
        <w:tc>
          <w:tcPr>
            <w:tcW w:w="1152" w:type="dxa"/>
          </w:tcPr>
          <w:p w14:paraId="30603C84" w14:textId="533CB405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Agreed</w:t>
            </w:r>
          </w:p>
        </w:tc>
        <w:tc>
          <w:tcPr>
            <w:tcW w:w="992" w:type="dxa"/>
          </w:tcPr>
          <w:p w14:paraId="76FE6E04" w14:textId="5AD30D3D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5G_ProSe</w:t>
            </w:r>
          </w:p>
        </w:tc>
        <w:tc>
          <w:tcPr>
            <w:tcW w:w="1375" w:type="dxa"/>
          </w:tcPr>
          <w:p w14:paraId="19CF7608" w14:textId="6DAFCCCD" w:rsidR="00E86D43" w:rsidRPr="00CE7E12" w:rsidRDefault="00E86D43" w:rsidP="00E86D43">
            <w:pPr>
              <w:rPr>
                <w:sz w:val="16"/>
                <w:szCs w:val="16"/>
              </w:rPr>
            </w:pPr>
            <w:r w:rsidRPr="00CE7E12">
              <w:rPr>
                <w:sz w:val="16"/>
                <w:szCs w:val="16"/>
              </w:rPr>
              <w:t>3.1, 4.2.2, 4.2.6, 6.1.2.2.1, 6.1.2.2.2</w:t>
            </w:r>
          </w:p>
        </w:tc>
      </w:tr>
    </w:tbl>
    <w:p w14:paraId="2C3F35B1" w14:textId="77777777" w:rsidR="00DE7029" w:rsidRPr="00926096" w:rsidRDefault="00DE7029" w:rsidP="00C6512D"/>
    <w:sectPr w:rsidR="00DE7029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F765A"/>
    <w:rsid w:val="00603A8C"/>
    <w:rsid w:val="00620F74"/>
    <w:rsid w:val="00697622"/>
    <w:rsid w:val="00782052"/>
    <w:rsid w:val="00784730"/>
    <w:rsid w:val="007E5961"/>
    <w:rsid w:val="0087158B"/>
    <w:rsid w:val="008941B8"/>
    <w:rsid w:val="00926096"/>
    <w:rsid w:val="009A3885"/>
    <w:rsid w:val="009E4389"/>
    <w:rsid w:val="00B04FB0"/>
    <w:rsid w:val="00B54369"/>
    <w:rsid w:val="00BF1EB6"/>
    <w:rsid w:val="00C20864"/>
    <w:rsid w:val="00C27A96"/>
    <w:rsid w:val="00C6512D"/>
    <w:rsid w:val="00CB7A2D"/>
    <w:rsid w:val="00D65194"/>
    <w:rsid w:val="00D70574"/>
    <w:rsid w:val="00DE7029"/>
    <w:rsid w:val="00E86D43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242</Words>
  <Characters>1267</Characters>
  <Application>Microsoft Office Word</Application>
  <DocSecurity>0</DocSecurity>
  <Lines>21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Corrections v6</cp:lastModifiedBy>
  <cp:revision>6</cp:revision>
  <dcterms:created xsi:type="dcterms:W3CDTF">2021-03-12T10:51:00Z</dcterms:created>
  <dcterms:modified xsi:type="dcterms:W3CDTF">2021-06-04T12:16:00Z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