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1D600259"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DA31AA" w:rsidRPr="002B7C71">
              <w:rPr>
                <w:noProof w:val="0"/>
              </w:rPr>
              <w:t>V</w:t>
            </w:r>
            <w:r w:rsidR="00DA31AA">
              <w:rPr>
                <w:noProof w:val="0"/>
              </w:rPr>
              <w:t>2</w:t>
            </w:r>
            <w:r w:rsidRPr="002B7C71">
              <w:rPr>
                <w:noProof w:val="0"/>
              </w:rPr>
              <w:t>.</w:t>
            </w:r>
            <w:r w:rsidR="00DA31AA">
              <w:rPr>
                <w:noProof w:val="0"/>
              </w:rPr>
              <w:t>0</w:t>
            </w:r>
            <w:r w:rsidRPr="002B7C71">
              <w:rPr>
                <w:noProof w:val="0"/>
              </w:rPr>
              <w:t>.</w:t>
            </w:r>
            <w:r w:rsidR="00093DDD" w:rsidRPr="002B7C71">
              <w:rPr>
                <w:noProof w:val="0"/>
              </w:rPr>
              <w:t>0</w:t>
            </w:r>
            <w:r w:rsidRPr="002B7C71">
              <w:rPr>
                <w:noProof w:val="0"/>
              </w:rPr>
              <w:t xml:space="preserve"> </w:t>
            </w:r>
            <w:r w:rsidRPr="002B7C71">
              <w:rPr>
                <w:noProof w:val="0"/>
                <w:sz w:val="32"/>
              </w:rPr>
              <w:t>(</w:t>
            </w:r>
            <w:r w:rsidR="00F20A8A" w:rsidRPr="002B7C71">
              <w:rPr>
                <w:noProof w:val="0"/>
                <w:sz w:val="32"/>
              </w:rPr>
              <w:t>2020</w:t>
            </w:r>
            <w:r w:rsidRPr="002B7C71">
              <w:rPr>
                <w:noProof w:val="0"/>
                <w:sz w:val="32"/>
              </w:rPr>
              <w:t>-</w:t>
            </w:r>
            <w:r w:rsidR="00103A05" w:rsidRPr="002B7C71">
              <w:rPr>
                <w:noProof w:val="0"/>
                <w:sz w:val="32"/>
              </w:rPr>
              <w:t>06</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3FC3B82" w:rsidR="00730AC6" w:rsidRPr="002B7C71" w:rsidRDefault="00730AC6" w:rsidP="00730AC6">
            <w:pPr>
              <w:pStyle w:val="ZT"/>
              <w:framePr w:wrap="auto" w:hAnchor="text" w:yAlign="inline"/>
            </w:pPr>
            <w:r w:rsidRPr="002B7C71">
              <w:t xml:space="preserve">Management and orchestration; </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7F796BC2" w:rsidR="004F0988" w:rsidRPr="002B7C71" w:rsidRDefault="004F0988" w:rsidP="00133525">
            <w:pPr>
              <w:pStyle w:val="ZT"/>
              <w:framePr w:wrap="auto" w:hAnchor="text" w:yAlign="inline"/>
              <w:rPr>
                <w:i/>
                <w:sz w:val="28"/>
              </w:rPr>
            </w:pPr>
            <w:r w:rsidRPr="002B7C71">
              <w:t>(</w:t>
            </w:r>
            <w:r w:rsidRPr="002B7C71">
              <w:rPr>
                <w:rStyle w:val="ZGSM"/>
              </w:rPr>
              <w:t>Release 16</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1"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2C58F391" w:rsidR="00E16509" w:rsidRPr="002B7C71" w:rsidRDefault="00E16509" w:rsidP="00133525">
            <w:pPr>
              <w:pStyle w:val="FP"/>
              <w:jc w:val="center"/>
              <w:rPr>
                <w:sz w:val="18"/>
              </w:rPr>
            </w:pPr>
            <w:r w:rsidRPr="00C24D8D">
              <w:rPr>
                <w:sz w:val="18"/>
              </w:rPr>
              <w:t>© 20</w:t>
            </w:r>
            <w:r w:rsidR="00C24D8D">
              <w:rPr>
                <w:sz w:val="18"/>
              </w:rPr>
              <w:t>20</w:t>
            </w:r>
            <w:r w:rsidRPr="00C24D8D">
              <w:rPr>
                <w:sz w:val="18"/>
              </w:rPr>
              <w:t>, 3</w:t>
            </w:r>
            <w:r w:rsidRPr="002B7C71">
              <w:rPr>
                <w:sz w:val="18"/>
              </w:rPr>
              <w:t>GPP Organizational Partners (ARIB, ATIS, CCSA, ETSI, TSDSI, TTA, TTC).</w:t>
            </w:r>
            <w:bookmarkStart w:id="2" w:name="copyrightaddon"/>
            <w:bookmarkEnd w:id="2"/>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1"/>
    </w:tbl>
    <w:p w14:paraId="3C237E07" w14:textId="77777777" w:rsidR="00080512" w:rsidRPr="002B7C71" w:rsidRDefault="00080512">
      <w:pPr>
        <w:pStyle w:val="TT"/>
      </w:pPr>
      <w:r w:rsidRPr="002B7C71">
        <w:br w:type="page"/>
      </w:r>
      <w:r w:rsidRPr="002B7C71">
        <w:lastRenderedPageBreak/>
        <w:t>Contents</w:t>
      </w:r>
    </w:p>
    <w:p w14:paraId="148CCED9" w14:textId="4ED88770" w:rsidR="00DA31AA" w:rsidRDefault="00DA31A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_Toc43294576 \h </w:instrText>
      </w:r>
      <w:r>
        <w:fldChar w:fldCharType="separate"/>
      </w:r>
      <w:r>
        <w:t>4</w:t>
      </w:r>
      <w:r>
        <w:fldChar w:fldCharType="end"/>
      </w:r>
    </w:p>
    <w:p w14:paraId="78E8272E" w14:textId="37A5F0FD" w:rsidR="00DA31AA" w:rsidRDefault="00DA31AA">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_Toc43294577 \h </w:instrText>
      </w:r>
      <w:r>
        <w:fldChar w:fldCharType="separate"/>
      </w:r>
      <w:r>
        <w:t>5</w:t>
      </w:r>
      <w:r>
        <w:fldChar w:fldCharType="end"/>
      </w:r>
    </w:p>
    <w:p w14:paraId="7D34136E" w14:textId="5B9A6447" w:rsidR="00DA31AA" w:rsidRDefault="00DA31A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_Toc43294578 \h </w:instrText>
      </w:r>
      <w:r>
        <w:fldChar w:fldCharType="separate"/>
      </w:r>
      <w:r>
        <w:t>6</w:t>
      </w:r>
      <w:r>
        <w:fldChar w:fldCharType="end"/>
      </w:r>
    </w:p>
    <w:p w14:paraId="51DA6FC0" w14:textId="3EC2552E" w:rsidR="00DA31AA" w:rsidRDefault="00DA31A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_Toc43294579 \h </w:instrText>
      </w:r>
      <w:r>
        <w:fldChar w:fldCharType="separate"/>
      </w:r>
      <w:r>
        <w:t>6</w:t>
      </w:r>
      <w:r>
        <w:fldChar w:fldCharType="end"/>
      </w:r>
    </w:p>
    <w:p w14:paraId="43FDFE47" w14:textId="4767BD13" w:rsidR="00DA31AA" w:rsidRDefault="00DA31A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_Toc43294580 \h </w:instrText>
      </w:r>
      <w:r>
        <w:fldChar w:fldCharType="separate"/>
      </w:r>
      <w:r>
        <w:t>6</w:t>
      </w:r>
      <w:r>
        <w:fldChar w:fldCharType="end"/>
      </w:r>
    </w:p>
    <w:p w14:paraId="0210C85B" w14:textId="2E896596" w:rsidR="00DA31AA" w:rsidRDefault="00DA31A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_Toc43294581 \h </w:instrText>
      </w:r>
      <w:r>
        <w:fldChar w:fldCharType="separate"/>
      </w:r>
      <w:r>
        <w:t>6</w:t>
      </w:r>
      <w:r>
        <w:fldChar w:fldCharType="end"/>
      </w:r>
    </w:p>
    <w:p w14:paraId="58E30760" w14:textId="16202E8B" w:rsidR="00DA31AA" w:rsidRDefault="00DA31A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_Toc43294582 \h </w:instrText>
      </w:r>
      <w:r>
        <w:fldChar w:fldCharType="separate"/>
      </w:r>
      <w:r>
        <w:t>6</w:t>
      </w:r>
      <w:r>
        <w:fldChar w:fldCharType="end"/>
      </w:r>
    </w:p>
    <w:p w14:paraId="189ED030" w14:textId="012CBA1B" w:rsidR="00DA31AA" w:rsidRDefault="00DA31A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_Toc43294583 \h </w:instrText>
      </w:r>
      <w:r>
        <w:fldChar w:fldCharType="separate"/>
      </w:r>
      <w:r>
        <w:t>6</w:t>
      </w:r>
      <w:r>
        <w:fldChar w:fldCharType="end"/>
      </w:r>
    </w:p>
    <w:p w14:paraId="1FA5718B" w14:textId="1F9588AF" w:rsidR="00DA31AA" w:rsidRDefault="00DA31AA">
      <w:pPr>
        <w:pStyle w:val="TOC1"/>
        <w:rPr>
          <w:rFonts w:asciiTheme="minorHAnsi" w:eastAsiaTheme="minorEastAsia" w:hAnsiTheme="minorHAnsi" w:cstheme="minorBidi"/>
          <w:szCs w:val="22"/>
          <w:lang w:eastAsia="en-GB"/>
        </w:rPr>
      </w:pPr>
      <w:r>
        <w:t xml:space="preserve">4 </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_Toc43294584 \h </w:instrText>
      </w:r>
      <w:r>
        <w:fldChar w:fldCharType="separate"/>
      </w:r>
      <w:r>
        <w:t>7</w:t>
      </w:r>
      <w:r>
        <w:fldChar w:fldCharType="end"/>
      </w:r>
    </w:p>
    <w:p w14:paraId="2901AC80" w14:textId="3D3E028A" w:rsidR="00DA31AA" w:rsidRDefault="00DA31A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Lifecycle of a communication service</w:t>
      </w:r>
      <w:r>
        <w:tab/>
      </w:r>
      <w:r>
        <w:fldChar w:fldCharType="begin" w:fldLock="1"/>
      </w:r>
      <w:r>
        <w:instrText xml:space="preserve"> PAGEREF _Toc43294585 \h </w:instrText>
      </w:r>
      <w:r>
        <w:fldChar w:fldCharType="separate"/>
      </w:r>
      <w:r>
        <w:t>7</w:t>
      </w:r>
      <w:r>
        <w:fldChar w:fldCharType="end"/>
      </w:r>
    </w:p>
    <w:p w14:paraId="40437D85" w14:textId="6A1A5CE2" w:rsidR="00DA31AA" w:rsidRDefault="00DA31A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_Toc43294586 \h </w:instrText>
      </w:r>
      <w:r>
        <w:fldChar w:fldCharType="separate"/>
      </w:r>
      <w:r>
        <w:t>8</w:t>
      </w:r>
      <w:r>
        <w:fldChar w:fldCharType="end"/>
      </w:r>
    </w:p>
    <w:p w14:paraId="78333B0B" w14:textId="6617B58D" w:rsidR="00DA31AA" w:rsidRDefault="00DA31AA">
      <w:pPr>
        <w:pStyle w:val="TOC3"/>
        <w:rPr>
          <w:rFonts w:asciiTheme="minorHAnsi" w:eastAsiaTheme="minorEastAsia" w:hAnsiTheme="minorHAnsi" w:cstheme="minorBidi"/>
          <w:sz w:val="22"/>
          <w:szCs w:val="22"/>
          <w:lang w:eastAsia="en-GB"/>
        </w:rPr>
      </w:pPr>
      <w:r>
        <w:rPr>
          <w:lang w:eastAsia="zh-CN"/>
        </w:rPr>
        <w:t>4.2.1</w:t>
      </w:r>
      <w:r>
        <w:t xml:space="preserve"> </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_Toc43294587 \h </w:instrText>
      </w:r>
      <w:r>
        <w:fldChar w:fldCharType="separate"/>
      </w:r>
      <w:r>
        <w:t>8</w:t>
      </w:r>
      <w:r>
        <w:fldChar w:fldCharType="end"/>
      </w:r>
    </w:p>
    <w:p w14:paraId="606D0C21" w14:textId="3DF2F9AD" w:rsidR="00DA31AA" w:rsidRDefault="00DA31A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_Toc43294588 \h </w:instrText>
      </w:r>
      <w:r>
        <w:fldChar w:fldCharType="separate"/>
      </w:r>
      <w:r>
        <w:t>9</w:t>
      </w:r>
      <w:r>
        <w:fldChar w:fldCharType="end"/>
      </w:r>
    </w:p>
    <w:p w14:paraId="527746FF" w14:textId="252B1A1B" w:rsidR="00DA31AA" w:rsidRDefault="00DA31A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_Toc43294589 \h </w:instrText>
      </w:r>
      <w:r>
        <w:fldChar w:fldCharType="separate"/>
      </w:r>
      <w:r>
        <w:t>9</w:t>
      </w:r>
      <w:r>
        <w:fldChar w:fldCharType="end"/>
      </w:r>
    </w:p>
    <w:p w14:paraId="44EB8BE3" w14:textId="5FEC5761" w:rsidR="00DA31AA" w:rsidRDefault="00DA31A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_Toc43294590 \h </w:instrText>
      </w:r>
      <w:r>
        <w:fldChar w:fldCharType="separate"/>
      </w:r>
      <w:r>
        <w:t>10</w:t>
      </w:r>
      <w:r>
        <w:fldChar w:fldCharType="end"/>
      </w:r>
    </w:p>
    <w:p w14:paraId="1B6268D8" w14:textId="46F2FABE" w:rsidR="00DA31AA" w:rsidRDefault="00DA31AA">
      <w:pPr>
        <w:pStyle w:val="TOC1"/>
        <w:rPr>
          <w:rFonts w:asciiTheme="minorHAnsi" w:eastAsiaTheme="minorEastAsia" w:hAnsiTheme="minorHAnsi" w:cstheme="minorBidi"/>
          <w:szCs w:val="22"/>
          <w:lang w:eastAsia="en-GB"/>
        </w:rPr>
      </w:pPr>
      <w:r>
        <w:t xml:space="preserve">5 </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_Toc43294591 \h </w:instrText>
      </w:r>
      <w:r>
        <w:fldChar w:fldCharType="separate"/>
      </w:r>
      <w:r>
        <w:t>10</w:t>
      </w:r>
      <w:r>
        <w:fldChar w:fldCharType="end"/>
      </w:r>
    </w:p>
    <w:p w14:paraId="295CF718" w14:textId="3CEAD733" w:rsidR="00DA31AA" w:rsidRDefault="00DA31A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_Toc43294592 \h </w:instrText>
      </w:r>
      <w:r>
        <w:fldChar w:fldCharType="separate"/>
      </w:r>
      <w:r>
        <w:t>10</w:t>
      </w:r>
      <w:r>
        <w:fldChar w:fldCharType="end"/>
      </w:r>
    </w:p>
    <w:p w14:paraId="6E801847" w14:textId="5D476F21" w:rsidR="00DA31AA" w:rsidRDefault="00DA31AA">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_Toc43294593 \h </w:instrText>
      </w:r>
      <w:r>
        <w:fldChar w:fldCharType="separate"/>
      </w:r>
      <w:r>
        <w:t>10</w:t>
      </w:r>
      <w:r>
        <w:fldChar w:fldCharType="end"/>
      </w:r>
    </w:p>
    <w:p w14:paraId="43303D5A" w14:textId="1CA44790" w:rsidR="00DA31AA" w:rsidRDefault="00DA31AA">
      <w:pPr>
        <w:pStyle w:val="TOC3"/>
        <w:rPr>
          <w:rFonts w:asciiTheme="minorHAnsi" w:eastAsiaTheme="minorEastAsia" w:hAnsiTheme="minorHAnsi" w:cstheme="minorBidi"/>
          <w:sz w:val="22"/>
          <w:szCs w:val="22"/>
          <w:lang w:eastAsia="en-GB"/>
        </w:rPr>
      </w:pPr>
      <w:r w:rsidRPr="007B4BC7">
        <w:rPr>
          <w:rFonts w:eastAsia="SimSun"/>
        </w:rPr>
        <w:t>5.1.2</w:t>
      </w:r>
      <w:r>
        <w:rPr>
          <w:rFonts w:asciiTheme="minorHAnsi" w:eastAsiaTheme="minorEastAsia" w:hAnsiTheme="minorHAnsi" w:cstheme="minorBidi"/>
          <w:sz w:val="22"/>
          <w:szCs w:val="22"/>
          <w:lang w:eastAsia="en-GB"/>
        </w:rPr>
        <w:tab/>
      </w:r>
      <w:r w:rsidRPr="007B4BC7">
        <w:rPr>
          <w:rFonts w:eastAsia="SimSun"/>
        </w:rPr>
        <w:t>Communication service assurance for shared resources</w:t>
      </w:r>
      <w:r>
        <w:tab/>
      </w:r>
      <w:r>
        <w:fldChar w:fldCharType="begin" w:fldLock="1"/>
      </w:r>
      <w:r>
        <w:instrText xml:space="preserve"> PAGEREF _Toc43294594 \h </w:instrText>
      </w:r>
      <w:r>
        <w:fldChar w:fldCharType="separate"/>
      </w:r>
      <w:r>
        <w:t>11</w:t>
      </w:r>
      <w:r>
        <w:fldChar w:fldCharType="end"/>
      </w:r>
    </w:p>
    <w:p w14:paraId="2CAE6C5B" w14:textId="365F0588" w:rsidR="00DA31AA" w:rsidRDefault="00DA31AA">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_Toc43294595 \h </w:instrText>
      </w:r>
      <w:r>
        <w:fldChar w:fldCharType="separate"/>
      </w:r>
      <w:r>
        <w:t>12</w:t>
      </w:r>
      <w:r>
        <w:fldChar w:fldCharType="end"/>
      </w:r>
    </w:p>
    <w:p w14:paraId="3A7F9D8D" w14:textId="5652EEAC" w:rsidR="00DA31AA" w:rsidRDefault="00DA31AA">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_Toc43294596 \h </w:instrText>
      </w:r>
      <w:r>
        <w:fldChar w:fldCharType="separate"/>
      </w:r>
      <w:r>
        <w:t>12</w:t>
      </w:r>
      <w:r>
        <w:fldChar w:fldCharType="end"/>
      </w:r>
    </w:p>
    <w:p w14:paraId="4CCBF06E" w14:textId="761CA57B" w:rsidR="00DA31AA" w:rsidRDefault="00DA31AA">
      <w:pPr>
        <w:pStyle w:val="TOC1"/>
        <w:rPr>
          <w:rFonts w:asciiTheme="minorHAnsi" w:eastAsiaTheme="minorEastAsia" w:hAnsiTheme="minorHAnsi" w:cstheme="minorBidi"/>
          <w:szCs w:val="22"/>
          <w:lang w:eastAsia="en-GB"/>
        </w:rPr>
      </w:pPr>
      <w:r>
        <w:t xml:space="preserve">6 </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_Toc43294597 \h </w:instrText>
      </w:r>
      <w:r>
        <w:fldChar w:fldCharType="separate"/>
      </w:r>
      <w:r>
        <w:t>13</w:t>
      </w:r>
      <w:r>
        <w:fldChar w:fldCharType="end"/>
      </w:r>
    </w:p>
    <w:p w14:paraId="46D38D5E" w14:textId="7046FC3E" w:rsidR="00DA31AA" w:rsidRDefault="00DA31A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_Toc43294598 \h </w:instrText>
      </w:r>
      <w:r>
        <w:fldChar w:fldCharType="separate"/>
      </w:r>
      <w:r>
        <w:t>13</w:t>
      </w:r>
      <w:r>
        <w:fldChar w:fldCharType="end"/>
      </w:r>
    </w:p>
    <w:p w14:paraId="3CE32E15" w14:textId="4D470580" w:rsidR="00DA31AA" w:rsidRDefault="00DA31A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 of communication services</w:t>
      </w:r>
      <w:r>
        <w:tab/>
      </w:r>
      <w:r>
        <w:fldChar w:fldCharType="begin" w:fldLock="1"/>
      </w:r>
      <w:r>
        <w:instrText xml:space="preserve"> PAGEREF _Toc43294599 \h </w:instrText>
      </w:r>
      <w:r>
        <w:fldChar w:fldCharType="separate"/>
      </w:r>
      <w:r>
        <w:t>13</w:t>
      </w:r>
      <w:r>
        <w:fldChar w:fldCharType="end"/>
      </w:r>
    </w:p>
    <w:p w14:paraId="726BBAC9" w14:textId="221D9143" w:rsidR="00DA31AA" w:rsidRDefault="00DA31A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 xml:space="preserve"> NWDAF assisted communication service SLS Assurance</w:t>
      </w:r>
      <w:r>
        <w:tab/>
      </w:r>
      <w:r>
        <w:fldChar w:fldCharType="begin" w:fldLock="1"/>
      </w:r>
      <w:r>
        <w:instrText xml:space="preserve"> PAGEREF _Toc43294600 \h </w:instrText>
      </w:r>
      <w:r>
        <w:fldChar w:fldCharType="separate"/>
      </w:r>
      <w:r>
        <w:t>13</w:t>
      </w:r>
      <w:r>
        <w:fldChar w:fldCharType="end"/>
      </w:r>
    </w:p>
    <w:p w14:paraId="29E9A516" w14:textId="3BAE1753" w:rsidR="00DA31AA" w:rsidRDefault="00DA31A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 xml:space="preserve"> 5G Core assisted SLS communication service Assurance</w:t>
      </w:r>
      <w:r>
        <w:tab/>
      </w:r>
      <w:r>
        <w:fldChar w:fldCharType="begin" w:fldLock="1"/>
      </w:r>
      <w:r>
        <w:instrText xml:space="preserve"> PAGEREF _Toc43294601 \h </w:instrText>
      </w:r>
      <w:r>
        <w:fldChar w:fldCharType="separate"/>
      </w:r>
      <w:r>
        <w:t>13</w:t>
      </w:r>
      <w:r>
        <w:fldChar w:fldCharType="end"/>
      </w:r>
    </w:p>
    <w:p w14:paraId="036EFE69" w14:textId="0238CDFC" w:rsidR="00DA31AA" w:rsidRDefault="00DA31A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_Toc43294602 \h </w:instrText>
      </w:r>
      <w:r>
        <w:fldChar w:fldCharType="separate"/>
      </w:r>
      <w:r>
        <w:t>14</w:t>
      </w:r>
      <w:r>
        <w:fldChar w:fldCharType="end"/>
      </w:r>
    </w:p>
    <w:p w14:paraId="5422A536" w14:textId="14C48FE7" w:rsidR="00DA31AA" w:rsidRDefault="00DA31A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_Toc43294603 \h </w:instrText>
      </w:r>
      <w:r>
        <w:fldChar w:fldCharType="separate"/>
      </w:r>
      <w:r>
        <w:t>14</w:t>
      </w:r>
      <w:r>
        <w:fldChar w:fldCharType="end"/>
      </w:r>
    </w:p>
    <w:p w14:paraId="5028E2C1" w14:textId="75659DEE" w:rsidR="00DA31AA" w:rsidRDefault="00DA31A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_Toc43294604 \h </w:instrText>
      </w:r>
      <w:r>
        <w:fldChar w:fldCharType="separate"/>
      </w:r>
      <w:r>
        <w:t>16</w:t>
      </w:r>
      <w:r>
        <w:fldChar w:fldCharType="end"/>
      </w:r>
    </w:p>
    <w:p w14:paraId="3C237E23" w14:textId="09A26051" w:rsidR="00080512" w:rsidRPr="002B7C71" w:rsidRDefault="00DA31AA">
      <w:r>
        <w:rPr>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3" w:name="_Toc43122825"/>
      <w:bookmarkStart w:id="4" w:name="_Toc43294576"/>
      <w:r w:rsidRPr="002B7C71">
        <w:lastRenderedPageBreak/>
        <w:t>Foreword</w:t>
      </w:r>
      <w:bookmarkEnd w:id="3"/>
      <w:bookmarkEnd w:id="4"/>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77777777" w:rsidR="00C24D8D" w:rsidRDefault="00C24D8D" w:rsidP="00C24D8D">
      <w:pPr>
        <w:pStyle w:val="EX"/>
      </w:pPr>
      <w:r w:rsidRPr="008C384C">
        <w:rPr>
          <w:b/>
        </w:rPr>
        <w:t>shall</w:t>
      </w:r>
      <w:r>
        <w:tab/>
      </w:r>
      <w:r>
        <w:tab/>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77777777" w:rsidR="00C24D8D" w:rsidRDefault="00C24D8D" w:rsidP="00C24D8D">
      <w:pPr>
        <w:pStyle w:val="EX"/>
      </w:pPr>
      <w:r w:rsidRPr="008C384C">
        <w:rPr>
          <w:b/>
        </w:rPr>
        <w:t>should</w:t>
      </w:r>
      <w:r>
        <w:tab/>
      </w:r>
      <w:r>
        <w:tab/>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77777777" w:rsidR="00C24D8D" w:rsidRDefault="00C24D8D" w:rsidP="00C24D8D">
      <w:pPr>
        <w:pStyle w:val="EX"/>
      </w:pPr>
      <w:r w:rsidRPr="00774DA4">
        <w:rPr>
          <w:b/>
        </w:rPr>
        <w:t>may</w:t>
      </w:r>
      <w:r>
        <w:tab/>
      </w:r>
      <w:r>
        <w:tab/>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77777777" w:rsidR="00C24D8D" w:rsidRDefault="00C24D8D" w:rsidP="00C24D8D">
      <w:pPr>
        <w:pStyle w:val="EX"/>
      </w:pPr>
      <w:r w:rsidRPr="00774DA4">
        <w:rPr>
          <w:b/>
        </w:rPr>
        <w:t>can</w:t>
      </w:r>
      <w:r>
        <w:tab/>
      </w:r>
      <w:r>
        <w:tab/>
        <w:t>indicates that something is possible</w:t>
      </w:r>
    </w:p>
    <w:p w14:paraId="6F61E6E9" w14:textId="77777777" w:rsidR="00C24D8D" w:rsidRDefault="00C24D8D" w:rsidP="00C24D8D">
      <w:pPr>
        <w:pStyle w:val="EX"/>
      </w:pPr>
      <w:r w:rsidRPr="00774DA4">
        <w:rPr>
          <w:b/>
        </w:rPr>
        <w:t>cannot</w:t>
      </w:r>
      <w:r>
        <w:tab/>
      </w:r>
      <w:r>
        <w:tab/>
        <w:t>indicates that something is impossible</w:t>
      </w:r>
    </w:p>
    <w:p w14:paraId="19E475ED" w14:textId="77777777" w:rsidR="00C24D8D" w:rsidRDefault="00C24D8D" w:rsidP="00C24D8D">
      <w:r>
        <w:t>The constructions "can" and "cannot" are not substitutes for "may" and "need not".</w:t>
      </w:r>
    </w:p>
    <w:p w14:paraId="6C8CD38C" w14:textId="77777777" w:rsidR="00C24D8D" w:rsidRDefault="00C24D8D" w:rsidP="00C24D8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19C8284" w14:textId="77777777" w:rsidR="00C24D8D" w:rsidRDefault="00C24D8D" w:rsidP="00C24D8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5" w:name="_Toc43122826"/>
      <w:bookmarkStart w:id="6" w:name="_Toc43294577"/>
      <w:r w:rsidRPr="002B7C71">
        <w:t>Introduction</w:t>
      </w:r>
      <w:bookmarkEnd w:id="5"/>
      <w:bookmarkEnd w:id="6"/>
    </w:p>
    <w:p w14:paraId="6E0689BD" w14:textId="77777777" w:rsidR="00537CBA" w:rsidRPr="002B7C71" w:rsidRDefault="00537CBA" w:rsidP="00537CBA">
      <w:pPr>
        <w:rPr>
          <w:lang w:eastAsia="zh-CN"/>
        </w:rPr>
      </w:pPr>
      <w:r w:rsidRPr="002B7C71">
        <w:t>The present document describes closed 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537CBA">
      <w:pPr>
        <w:pStyle w:val="EX"/>
      </w:pPr>
      <w:r w:rsidRPr="002B7C71">
        <w:t>TS 28.530: Management and orchestration; Concepts, use cases and requirements</w:t>
      </w:r>
    </w:p>
    <w:p w14:paraId="5F68CDF1" w14:textId="08761B2A" w:rsidR="00537CBA" w:rsidRPr="002B7C71" w:rsidRDefault="00537CBA" w:rsidP="00537CBA">
      <w:pPr>
        <w:pStyle w:val="EX"/>
      </w:pPr>
      <w:r w:rsidRPr="002B7C71">
        <w:t>TS 28.533: Management and orchestration; Architecture framework</w:t>
      </w:r>
    </w:p>
    <w:p w14:paraId="52B173FC" w14:textId="35FCC245" w:rsidR="00537CBA" w:rsidRPr="002B7C71" w:rsidRDefault="00537CBA" w:rsidP="00537CBA">
      <w:pPr>
        <w:pStyle w:val="EX"/>
      </w:pPr>
      <w:r w:rsidRPr="002B7C71">
        <w:t xml:space="preserve">TS 28.532: Management and orchestration; </w:t>
      </w:r>
      <w:r w:rsidR="000F0B6C" w:rsidRPr="000F0B6C">
        <w:t>Generic management services</w:t>
      </w:r>
    </w:p>
    <w:p w14:paraId="7CBB77CA" w14:textId="77777777" w:rsidR="00537CBA" w:rsidRPr="002B7C71" w:rsidRDefault="00537CBA" w:rsidP="00537CBA">
      <w:pPr>
        <w:pStyle w:val="EX"/>
      </w:pPr>
      <w:r w:rsidRPr="002B7C71">
        <w:t>TS 28.540: Management and orchestration; 5G Network Resource Model (NRM); Stage 1</w:t>
      </w:r>
    </w:p>
    <w:p w14:paraId="3EEF7A24" w14:textId="77777777" w:rsidR="00537CBA" w:rsidRPr="002B7C71" w:rsidRDefault="00537CBA" w:rsidP="00537CBA">
      <w:pPr>
        <w:pStyle w:val="EX"/>
      </w:pPr>
      <w:r w:rsidRPr="002B7C71">
        <w:t>TS 28.541: Management and orchestration; 5G Network Resource Model (NRM); Stage 2 and stage 3</w:t>
      </w:r>
    </w:p>
    <w:p w14:paraId="4FA70339" w14:textId="3CB5AAC2" w:rsidR="000F0B6C" w:rsidRPr="002B7C71" w:rsidRDefault="00537CBA" w:rsidP="00537CBA">
      <w:pPr>
        <w:pStyle w:val="EX"/>
      </w:pPr>
      <w:r w:rsidRPr="002B7C71">
        <w:t>TS 28.531: Management and orchestration; Provisioning</w:t>
      </w:r>
    </w:p>
    <w:p w14:paraId="64148DEB" w14:textId="77777777" w:rsidR="00537CBA" w:rsidRPr="002B7C71" w:rsidRDefault="00537CBA" w:rsidP="00537CBA">
      <w:pPr>
        <w:pStyle w:val="EX"/>
      </w:pPr>
      <w:r w:rsidRPr="002B7C71">
        <w:t>TS 28.545: Management and orchestration; Fault Supervision (FS)</w:t>
      </w:r>
    </w:p>
    <w:p w14:paraId="039566FD" w14:textId="77777777" w:rsidR="00537CBA" w:rsidRPr="002B7C71" w:rsidRDefault="00537CBA" w:rsidP="00537CBA">
      <w:pPr>
        <w:pStyle w:val="EX"/>
      </w:pPr>
      <w:r w:rsidRPr="002B7C71">
        <w:t>TS 28.550: Management and orchestration; Performance assurance</w:t>
      </w:r>
    </w:p>
    <w:p w14:paraId="159C99A1" w14:textId="77777777" w:rsidR="00537CBA" w:rsidRPr="002B7C71" w:rsidRDefault="00537CBA" w:rsidP="00537CBA">
      <w:pPr>
        <w:pStyle w:val="EX"/>
      </w:pPr>
      <w:r w:rsidRPr="002B7C71">
        <w:t>TS 28.552: Management and orchestration; 5G performance measurements</w:t>
      </w:r>
    </w:p>
    <w:p w14:paraId="33BE854A" w14:textId="20649837" w:rsidR="00537CBA" w:rsidRPr="002B7C71" w:rsidRDefault="00537CBA" w:rsidP="00537CBA">
      <w:pPr>
        <w:pStyle w:val="EX"/>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7" w:name="_Toc43122827"/>
      <w:bookmarkStart w:id="8" w:name="_Toc43294578"/>
      <w:r w:rsidRPr="002B7C71">
        <w:lastRenderedPageBreak/>
        <w:t>1</w:t>
      </w:r>
      <w:r w:rsidRPr="002B7C71">
        <w:tab/>
        <w:t>Scope</w:t>
      </w:r>
      <w:bookmarkEnd w:id="7"/>
      <w:bookmarkEnd w:id="8"/>
    </w:p>
    <w:p w14:paraId="3C237E4C" w14:textId="124BB76D" w:rsidR="00080512" w:rsidRPr="002B7C71" w:rsidRDefault="00080512">
      <w:r w:rsidRPr="002B7C71">
        <w:t xml:space="preserve">The present document </w:t>
      </w:r>
      <w:r w:rsidR="002A4EC1" w:rsidRPr="002B7C71">
        <w:t>describes, concepts and background, and specifies use cases and requirements for closed loop communication service assurance solution that adjusts and optimizes the services provided by NG-RAN and 5GC.</w:t>
      </w:r>
    </w:p>
    <w:p w14:paraId="3C237E4D" w14:textId="77777777" w:rsidR="00080512" w:rsidRPr="002B7C71" w:rsidRDefault="00080512">
      <w:pPr>
        <w:pStyle w:val="Heading1"/>
      </w:pPr>
      <w:bookmarkStart w:id="9" w:name="_Toc43122828"/>
      <w:bookmarkStart w:id="10" w:name="_Toc43294579"/>
      <w:r w:rsidRPr="002B7C71">
        <w:t>2</w:t>
      </w:r>
      <w:r w:rsidRPr="002B7C71">
        <w:tab/>
        <w:t>References</w:t>
      </w:r>
      <w:bookmarkEnd w:id="9"/>
      <w:bookmarkEnd w:id="10"/>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AA368A">
      <w:pPr>
        <w:keepLines/>
        <w:ind w:left="1702" w:hanging="1418"/>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79B9B8EF" w:rsidR="00273CD6" w:rsidRPr="002B7C71" w:rsidRDefault="00AA368A" w:rsidP="004349FD">
      <w:pPr>
        <w:keepLines/>
        <w:ind w:left="1702" w:hanging="1418"/>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3C237E56" w14:textId="77777777" w:rsidR="00080512" w:rsidRPr="002B7C71" w:rsidRDefault="00080512">
      <w:pPr>
        <w:pStyle w:val="Heading1"/>
      </w:pPr>
      <w:bookmarkStart w:id="11" w:name="_Toc43122829"/>
      <w:bookmarkStart w:id="12" w:name="_Toc43294580"/>
      <w:r w:rsidRPr="002B7C71">
        <w:t>3</w:t>
      </w:r>
      <w:r w:rsidRPr="002B7C71">
        <w:tab/>
        <w:t>Definitions</w:t>
      </w:r>
      <w:r w:rsidR="00602AEA" w:rsidRPr="002B7C71">
        <w:t xml:space="preserve"> of terms, symbols and abbreviations</w:t>
      </w:r>
      <w:bookmarkEnd w:id="11"/>
      <w:bookmarkEnd w:id="12"/>
    </w:p>
    <w:p w14:paraId="3C237E58" w14:textId="77777777" w:rsidR="00080512" w:rsidRPr="002B7C71" w:rsidRDefault="00080512">
      <w:pPr>
        <w:pStyle w:val="Heading2"/>
      </w:pPr>
      <w:bookmarkStart w:id="13" w:name="_Toc43122830"/>
      <w:bookmarkStart w:id="14" w:name="_Toc43294581"/>
      <w:r w:rsidRPr="002B7C71">
        <w:t>3.1</w:t>
      </w:r>
      <w:r w:rsidRPr="002B7C71">
        <w:tab/>
      </w:r>
      <w:r w:rsidR="002B6339" w:rsidRPr="002B7C71">
        <w:t>Terms</w:t>
      </w:r>
      <w:bookmarkEnd w:id="13"/>
      <w:bookmarkEnd w:id="14"/>
    </w:p>
    <w:p w14:paraId="6B34596B" w14:textId="4C267F5E" w:rsidR="00C24D8D" w:rsidRPr="002B7C71" w:rsidRDefault="00080512">
      <w:r w:rsidRPr="002B7C71">
        <w:t xml:space="preserve">For the purposes of the present document, the terms given in </w:t>
      </w:r>
      <w:r w:rsidR="00DF62CD" w:rsidRPr="002B7C71">
        <w:t xml:space="preserve">3GPP </w:t>
      </w:r>
      <w:r w:rsidRPr="002B7C71">
        <w:t>TR 21.905 [</w:t>
      </w:r>
      <w:r w:rsidR="004D3578" w:rsidRPr="002B7C71">
        <w:t>1</w:t>
      </w:r>
      <w:r w:rsidRPr="002B7C71">
        <w:t xml:space="preserve">] and the following apply. A term defined in the present document takes precedence over the definition of the same term, if any, in </w:t>
      </w:r>
      <w:r w:rsidR="00DF62CD" w:rsidRPr="002B7C71">
        <w:t xml:space="preserve">3GPP </w:t>
      </w:r>
      <w:r w:rsidRPr="002B7C71">
        <w:t>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7E8BCD9F" w:rsidR="00151A73" w:rsidRPr="002B7C71" w:rsidRDefault="00151A73" w:rsidP="004349FD">
      <w:pPr>
        <w:pStyle w:val="NO"/>
      </w:pPr>
      <w:r w:rsidRPr="002B7C71">
        <w:t xml:space="preserve">NOTE: </w:t>
      </w:r>
      <w:r w:rsidR="004349FD" w:rsidRPr="002B7C71">
        <w:tab/>
      </w:r>
      <w:r w:rsidRPr="002B7C71">
        <w:t>A provider may add additional requirements not directly derived from SLA's, associated to provider internal [business] goals.</w:t>
      </w:r>
    </w:p>
    <w:p w14:paraId="3C237E5D" w14:textId="77777777" w:rsidR="00080512" w:rsidRPr="002B7C71" w:rsidRDefault="00080512">
      <w:pPr>
        <w:pStyle w:val="Heading2"/>
      </w:pPr>
      <w:bookmarkStart w:id="15" w:name="_Toc43122831"/>
      <w:bookmarkStart w:id="16" w:name="_Toc43294582"/>
      <w:r w:rsidRPr="002B7C71">
        <w:t>3.2</w:t>
      </w:r>
      <w:r w:rsidRPr="002B7C71">
        <w:tab/>
        <w:t>Symbols</w:t>
      </w:r>
      <w:bookmarkEnd w:id="15"/>
      <w:bookmarkEnd w:id="16"/>
    </w:p>
    <w:p w14:paraId="3C237E61" w14:textId="12812B43" w:rsidR="00080512" w:rsidRPr="002B7C71" w:rsidRDefault="00C24D8D" w:rsidP="00DA31AA">
      <w:r>
        <w:t>Void.</w:t>
      </w:r>
    </w:p>
    <w:p w14:paraId="3C237E62" w14:textId="77777777" w:rsidR="00080512" w:rsidRPr="002B7C71" w:rsidRDefault="00080512">
      <w:pPr>
        <w:pStyle w:val="Heading2"/>
      </w:pPr>
      <w:bookmarkStart w:id="17" w:name="_Toc43122832"/>
      <w:bookmarkStart w:id="18" w:name="_Toc43294583"/>
      <w:r w:rsidRPr="002B7C71">
        <w:t>3.3</w:t>
      </w:r>
      <w:r w:rsidRPr="002B7C71">
        <w:tab/>
        <w:t>Abbreviations</w:t>
      </w:r>
      <w:bookmarkEnd w:id="17"/>
      <w:bookmarkEnd w:id="18"/>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518278FF" w14:textId="6DCFF38D" w:rsidR="006E5496" w:rsidRPr="00DA31AA" w:rsidRDefault="006E5496" w:rsidP="004E687E">
      <w:pPr>
        <w:pStyle w:val="EW"/>
        <w:rPr>
          <w:lang w:val="fr-FR"/>
        </w:rPr>
      </w:pPr>
      <w:r w:rsidRPr="00DA31AA">
        <w:rPr>
          <w:lang w:val="fr-FR"/>
        </w:rPr>
        <w:t>CS</w:t>
      </w:r>
      <w:r w:rsidRPr="00DA31AA">
        <w:rPr>
          <w:lang w:val="fr-FR"/>
        </w:rPr>
        <w:tab/>
        <w:t>Communication Service</w:t>
      </w:r>
    </w:p>
    <w:p w14:paraId="54982DDE" w14:textId="77777777" w:rsidR="00287BD1" w:rsidRPr="00DA31AA" w:rsidRDefault="00287BD1" w:rsidP="00287BD1">
      <w:pPr>
        <w:pStyle w:val="EW"/>
        <w:rPr>
          <w:lang w:val="fr-FR"/>
        </w:rPr>
      </w:pPr>
      <w:r w:rsidRPr="00DA31AA">
        <w:rPr>
          <w:lang w:val="fr-FR"/>
        </w:rPr>
        <w:t>CSA</w:t>
      </w:r>
      <w:r w:rsidRPr="00DA31AA">
        <w:rPr>
          <w:lang w:val="fr-FR"/>
        </w:rPr>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77777777" w:rsidR="00AA368A" w:rsidRPr="002B7C71" w:rsidRDefault="00AA368A" w:rsidP="00AA368A">
      <w:pPr>
        <w:pStyle w:val="EW"/>
      </w:pPr>
      <w:r w:rsidRPr="002B7C71">
        <w:lastRenderedPageBreak/>
        <w:t>CSP</w:t>
      </w:r>
      <w:r w:rsidRPr="002B7C71">
        <w:tab/>
        <w:t>Communication Service Provider</w:t>
      </w:r>
    </w:p>
    <w:p w14:paraId="1E7CA55A" w14:textId="77777777" w:rsidR="004E687E" w:rsidRPr="002B7C71" w:rsidRDefault="004E687E" w:rsidP="004E687E">
      <w:pPr>
        <w:pStyle w:val="EW"/>
      </w:pPr>
      <w:r w:rsidRPr="002B7C71">
        <w:t>SLA</w:t>
      </w:r>
      <w:r w:rsidRPr="002B7C71">
        <w:tab/>
        <w:t>Service Level agreement</w:t>
      </w:r>
    </w:p>
    <w:p w14:paraId="2EE02D50" w14:textId="77777777" w:rsidR="004E687E" w:rsidRPr="002B7C71" w:rsidRDefault="004E687E" w:rsidP="004E687E">
      <w:pPr>
        <w:pStyle w:val="EW"/>
      </w:pPr>
      <w:r w:rsidRPr="002B7C71">
        <w:t>SLS</w:t>
      </w:r>
      <w:r w:rsidRPr="002B7C71">
        <w:tab/>
        <w:t>Service Level Specification</w:t>
      </w:r>
    </w:p>
    <w:p w14:paraId="00FF87DE" w14:textId="00DD706B" w:rsidR="001E36F1" w:rsidRPr="002B7C71" w:rsidRDefault="001E36F1" w:rsidP="00DA31AA">
      <w:pPr>
        <w:pStyle w:val="Heading1"/>
      </w:pPr>
      <w:bookmarkStart w:id="19" w:name="_Toc43122833"/>
      <w:bookmarkStart w:id="20" w:name="_Toc43294584"/>
      <w:bookmarkStart w:id="21" w:name="historyclause"/>
      <w:r w:rsidRPr="002B7C71">
        <w:t xml:space="preserve">4 </w:t>
      </w:r>
      <w:r w:rsidRPr="002B7C71">
        <w:tab/>
        <w:t>Concepts and background</w:t>
      </w:r>
      <w:bookmarkEnd w:id="19"/>
      <w:bookmarkEnd w:id="20"/>
    </w:p>
    <w:p w14:paraId="360DBD28" w14:textId="421E5713" w:rsidR="00EA05FB" w:rsidRPr="002B7C71" w:rsidRDefault="00EA05FB" w:rsidP="00EA05FB">
      <w:pPr>
        <w:pStyle w:val="Heading2"/>
      </w:pPr>
      <w:bookmarkStart w:id="22" w:name="_Toc43122834"/>
      <w:bookmarkStart w:id="23" w:name="_Toc43294585"/>
      <w:r w:rsidRPr="002B7C71">
        <w:t>4.</w:t>
      </w:r>
      <w:r w:rsidR="005D33B1" w:rsidRPr="002B7C71">
        <w:t>1</w:t>
      </w:r>
      <w:r w:rsidRPr="002B7C71">
        <w:tab/>
        <w:t>Lifecycle of a communication service</w:t>
      </w:r>
      <w:bookmarkEnd w:id="22"/>
      <w:bookmarkEnd w:id="23"/>
    </w:p>
    <w:p w14:paraId="481E6DF7" w14:textId="51EAD5DD" w:rsidR="00EA05FB" w:rsidRPr="002B7C71" w:rsidRDefault="00EA05FB" w:rsidP="00EA05FB">
      <w:r w:rsidRPr="002B7C71">
        <w:t>Communication service assurance applies to different phases in the life of communication service</w:t>
      </w:r>
      <w:r w:rsidR="00806023" w:rsidRPr="002B7C71">
        <w:t>s</w:t>
      </w:r>
      <w:r w:rsidRPr="002B7C71">
        <w:t xml:space="preserve"> </w:t>
      </w:r>
      <w:r w:rsidR="0084321B" w:rsidRPr="002B7C71">
        <w:t>these</w:t>
      </w:r>
      <w:r w:rsidRPr="002B7C71">
        <w:t xml:space="preserve"> lifecycle phases</w:t>
      </w:r>
      <w:r w:rsidR="00433F73" w:rsidRPr="002B7C71">
        <w:t xml:space="preserve"> are</w:t>
      </w:r>
      <w:r w:rsidRPr="002B7C71">
        <w:t>; preparation, commissioning, operation and decommissioning.</w:t>
      </w:r>
    </w:p>
    <w:p w14:paraId="526D6CAE" w14:textId="71E313C0" w:rsidR="00EA05FB" w:rsidRPr="002B7C71" w:rsidRDefault="00EA05FB" w:rsidP="00EA05FB">
      <w:pPr>
        <w:keepNext/>
        <w:ind w:left="288"/>
      </w:pPr>
      <w:r w:rsidRPr="002B7C71">
        <w:rPr>
          <w:b/>
        </w:rPr>
        <w:t>-</w:t>
      </w:r>
      <w:r w:rsidR="004349FD" w:rsidRPr="002B7C71">
        <w:rPr>
          <w:b/>
        </w:rPr>
        <w:tab/>
      </w:r>
      <w:r w:rsidRPr="002B7C71">
        <w:rPr>
          <w:b/>
        </w:rPr>
        <w:t>Preparation phase:</w:t>
      </w:r>
      <w:r w:rsidRPr="002B7C71">
        <w:t xml:space="preserve"> </w:t>
      </w:r>
    </w:p>
    <w:p w14:paraId="4AEF21C8" w14:textId="391B65A4" w:rsidR="00EA05FB" w:rsidRPr="002B7C71" w:rsidRDefault="00EA05FB" w:rsidP="00EA05FB">
      <w:pPr>
        <w:keepNext/>
        <w:ind w:left="288"/>
      </w:pPr>
      <w:r w:rsidRPr="002B7C71">
        <w:t xml:space="preserve">Providing a </w:t>
      </w:r>
      <w:r w:rsidR="00321802" w:rsidRPr="002B7C71">
        <w:t xml:space="preserve">communication service </w:t>
      </w:r>
      <w:r w:rsidRPr="002B7C71">
        <w:t xml:space="preserve">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0D25FBFA" w:rsidR="00EA05FB" w:rsidRPr="002B7C71" w:rsidRDefault="00EA05FB" w:rsidP="00EA05FB">
      <w:pPr>
        <w:ind w:left="284"/>
      </w:pPr>
      <w:r w:rsidRPr="002B7C71">
        <w:rPr>
          <w:b/>
        </w:rPr>
        <w:t>-</w:t>
      </w:r>
      <w:r w:rsidR="004349FD" w:rsidRPr="002B7C71">
        <w:rPr>
          <w:b/>
        </w:rPr>
        <w:tab/>
      </w:r>
      <w:r w:rsidR="00321802" w:rsidRPr="002B7C71">
        <w:rPr>
          <w:b/>
        </w:rPr>
        <w:t>C</w:t>
      </w:r>
      <w:r w:rsidRPr="002B7C71">
        <w:rPr>
          <w:b/>
        </w:rPr>
        <w:t>ommissioning phase:</w:t>
      </w:r>
      <w:r w:rsidRPr="002B7C71">
        <w:t xml:space="preserve"> </w:t>
      </w:r>
    </w:p>
    <w:p w14:paraId="55EF41AF" w14:textId="42F776D6" w:rsidR="00EA05FB" w:rsidRPr="002B7C71" w:rsidRDefault="00EA05FB" w:rsidP="00EA05FB">
      <w:pPr>
        <w:ind w:left="284"/>
      </w:pPr>
      <w:r w:rsidRPr="002B7C71">
        <w:t xml:space="preserve">Once </w:t>
      </w:r>
      <w:r w:rsidR="00321802" w:rsidRPr="002B7C71">
        <w:t>a communication service</w:t>
      </w:r>
      <w:r w:rsidRPr="002B7C71">
        <w:t xml:space="preserve"> is prepared, it can be established by converting the communication service requirement to network requirements (interaction and use of NF resources including RAN, CN) </w:t>
      </w:r>
      <w:r w:rsidR="00FF414D" w:rsidRPr="002B7C71">
        <w:t>be</w:t>
      </w:r>
      <w:r w:rsidRPr="002B7C71">
        <w:t xml:space="preserve"> deployed on the network resources and ready to be used by the communication service consumers (subscribers, UEs). Before allowing the maximum agreed number of communication service consumers to use</w:t>
      </w:r>
      <w:r w:rsidR="00C24D8D">
        <w:t xml:space="preserve"> </w:t>
      </w:r>
      <w:r w:rsidR="00FC00AC" w:rsidRPr="002B7C71">
        <w:t xml:space="preserve">this communication service </w:t>
      </w:r>
      <w:r w:rsidRPr="002B7C71">
        <w:t xml:space="preserve">a communication service assurance </w:t>
      </w:r>
      <w:r w:rsidR="00067818" w:rsidRPr="002B7C71">
        <w:t xml:space="preserve">(CSA) </w:t>
      </w:r>
      <w:r w:rsidRPr="002B7C71">
        <w:t>control loop is deployed to allow the network to converge to a state where the communication service assurance is stable and within the bound</w:t>
      </w:r>
      <w:r w:rsidR="005D33B1" w:rsidRPr="002B7C71">
        <w:t>a</w:t>
      </w:r>
      <w:r w:rsidRPr="002B7C71">
        <w:t>ries of the SLS. The assurance control loop learns the communication service behaviour during an initial deployment or trail phase.</w:t>
      </w:r>
      <w:r w:rsidR="00C24D8D">
        <w:t xml:space="preserve"> </w:t>
      </w:r>
    </w:p>
    <w:p w14:paraId="56B7CD2F" w14:textId="151151B9" w:rsidR="00EA05FB" w:rsidRPr="002B7C71" w:rsidRDefault="00EA05FB" w:rsidP="00EA05FB">
      <w:pPr>
        <w:ind w:left="284"/>
      </w:pPr>
      <w:r w:rsidRPr="002B7C71">
        <w:rPr>
          <w:b/>
        </w:rPr>
        <w:t>-</w:t>
      </w:r>
      <w:r w:rsidR="004349FD" w:rsidRPr="002B7C71">
        <w:rPr>
          <w:b/>
        </w:rPr>
        <w:tab/>
      </w:r>
      <w:r w:rsidR="00321802" w:rsidRPr="002B7C71">
        <w:rPr>
          <w:b/>
        </w:rPr>
        <w:t>O</w:t>
      </w:r>
      <w:r w:rsidRPr="002B7C71">
        <w:rPr>
          <w:b/>
        </w:rPr>
        <w:t>peration phase:</w:t>
      </w:r>
      <w:r w:rsidRPr="002B7C71">
        <w:t xml:space="preserve"> </w:t>
      </w:r>
    </w:p>
    <w:p w14:paraId="64477284" w14:textId="2E50D22A" w:rsidR="00EA05FB" w:rsidRPr="002B7C71" w:rsidRDefault="00EA05FB" w:rsidP="00EA05FB">
      <w:pPr>
        <w:ind w:left="284"/>
      </w:pPr>
      <w:r w:rsidRPr="002B7C71">
        <w:t xml:space="preserve">After the commissioning phase, the </w:t>
      </w:r>
      <w:r w:rsidR="00BE7E2B" w:rsidRPr="002B7C71">
        <w:t>communication service</w:t>
      </w:r>
      <w:r w:rsidRPr="002B7C71">
        <w:t xml:space="preserve"> is activated for use of all communication service consumers (subscribers, UEs) that are allowed to use the communication service. The initial deployment or trail phase for the training of the communication service assurance algorithms has entered the operation phase. A</w:t>
      </w:r>
      <w:r w:rsidR="00784FF9" w:rsidRPr="002B7C71">
        <w:t xml:space="preserve"> communication service that is</w:t>
      </w:r>
      <w:r w:rsidR="00C24D8D">
        <w:t xml:space="preserve"> </w:t>
      </w:r>
      <w:r w:rsidRPr="002B7C71">
        <w:t>activated allows run-time operation</w:t>
      </w:r>
      <w:r w:rsidR="00784FF9" w:rsidRPr="002B7C71">
        <w:t>s</w:t>
      </w:r>
      <w:r w:rsidR="00C24D8D">
        <w:t xml:space="preserve"> </w:t>
      </w:r>
      <w:r w:rsidRPr="002B7C71">
        <w:t xml:space="preserve">e.g., quality of experience assurance, quality of service assurance. The optimization of </w:t>
      </w:r>
      <w:r w:rsidR="00784FF9" w:rsidRPr="002B7C71">
        <w:t xml:space="preserve">the </w:t>
      </w:r>
      <w:r w:rsidRPr="002B7C71">
        <w:t>utilization</w:t>
      </w:r>
      <w:r w:rsidR="00784FF9" w:rsidRPr="002B7C71">
        <w:t xml:space="preserve"> b</w:t>
      </w:r>
      <w:r w:rsidR="00005C3D" w:rsidRPr="002B7C71">
        <w:t>y</w:t>
      </w:r>
      <w:r w:rsidR="00784FF9" w:rsidRPr="002B7C71">
        <w:t xml:space="preserve"> </w:t>
      </w:r>
      <w:r w:rsidR="00005C3D" w:rsidRPr="002B7C71">
        <w:t>communication services</w:t>
      </w:r>
      <w:r w:rsidR="00C24D8D">
        <w:t xml:space="preserve"> </w:t>
      </w:r>
      <w:r w:rsidRPr="002B7C71">
        <w:t xml:space="preserve">may continue during the operation phase of the </w:t>
      </w:r>
      <w:r w:rsidR="00005C3D" w:rsidRPr="002B7C71">
        <w:t>communication service</w:t>
      </w:r>
      <w:r w:rsidRPr="002B7C71">
        <w:t>.</w:t>
      </w:r>
    </w:p>
    <w:p w14:paraId="2401281E" w14:textId="5A7779CF" w:rsidR="00EA05FB" w:rsidRPr="002B7C71" w:rsidRDefault="00EA05FB" w:rsidP="00EA05FB">
      <w:pPr>
        <w:ind w:left="284"/>
      </w:pPr>
      <w:r w:rsidRPr="002B7C71">
        <w:rPr>
          <w:b/>
        </w:rPr>
        <w:t>-</w:t>
      </w:r>
      <w:r w:rsidR="004349FD" w:rsidRPr="002B7C71">
        <w:rPr>
          <w:b/>
        </w:rPr>
        <w:tab/>
      </w:r>
      <w:r w:rsidR="00005C3D" w:rsidRPr="002B7C71">
        <w:rPr>
          <w:b/>
        </w:rPr>
        <w:t>D</w:t>
      </w:r>
      <w:r w:rsidRPr="002B7C71">
        <w:rPr>
          <w:b/>
        </w:rPr>
        <w:t>ecommissioning phase:</w:t>
      </w:r>
      <w:r w:rsidRPr="002B7C71">
        <w:t xml:space="preserve"> </w:t>
      </w:r>
    </w:p>
    <w:p w14:paraId="77C908EE" w14:textId="4771DBB0" w:rsidR="00EA05FB" w:rsidRPr="002B7C71" w:rsidRDefault="00EA05FB" w:rsidP="004349FD">
      <w:pPr>
        <w:ind w:left="284"/>
      </w:pPr>
      <w:r w:rsidRPr="002B7C71">
        <w:t xml:space="preserve">When the </w:t>
      </w:r>
      <w:r w:rsidR="00005C3D" w:rsidRPr="002B7C71">
        <w:t xml:space="preserve">communication service </w:t>
      </w:r>
      <w:r w:rsidRPr="002B7C71">
        <w:t xml:space="preserve">is no longer needed, after being de-activated, the lifecycle of the </w:t>
      </w:r>
      <w:r w:rsidR="00E04382" w:rsidRPr="002B7C71">
        <w:t>communic</w:t>
      </w:r>
      <w:r w:rsidR="00E04382">
        <w:t>ation</w:t>
      </w:r>
      <w:r w:rsidR="00E04382" w:rsidRPr="002B7C71">
        <w:t xml:space="preserve"> </w:t>
      </w:r>
      <w:r w:rsidR="00005C3D" w:rsidRPr="002B7C71">
        <w:t xml:space="preserve">service </w:t>
      </w:r>
      <w:r w:rsidRPr="002B7C71">
        <w:t xml:space="preserve">ends with termination. </w:t>
      </w:r>
    </w:p>
    <w:p w14:paraId="7F86CB24" w14:textId="35DC08A6" w:rsidR="007A3B8D" w:rsidRPr="002B7C71" w:rsidRDefault="007A3B8D" w:rsidP="004349FD">
      <w:pPr>
        <w:pStyle w:val="TH"/>
      </w:pPr>
      <w:r w:rsidRPr="002B7C71">
        <w:rPr>
          <w:noProof/>
        </w:rPr>
        <mc:AlternateContent>
          <mc:Choice Requires="wpg">
            <w:drawing>
              <wp:inline distT="0" distB="0" distL="0" distR="0" wp14:anchorId="3FBC95D4" wp14:editId="0E5D9A33">
                <wp:extent cx="5180330" cy="442595"/>
                <wp:effectExtent l="0" t="0" r="20320" b="14605"/>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8149" w14:textId="77777777" w:rsidR="007A3B8D" w:rsidRDefault="007A3B8D" w:rsidP="007A3B8D">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A6A40" w14:textId="77777777" w:rsidR="007A3B8D" w:rsidRDefault="007A3B8D" w:rsidP="007A3B8D">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F458B" w14:textId="77777777" w:rsidR="007A3B8D" w:rsidRDefault="007A3B8D" w:rsidP="007A3B8D">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6B97C" w14:textId="77777777" w:rsidR="007A3B8D" w:rsidRDefault="007A3B8D" w:rsidP="007A3B8D">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FBC95D4"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4888149" w14:textId="77777777" w:rsidR="007A3B8D" w:rsidRDefault="007A3B8D" w:rsidP="007A3B8D">
                        <w:pPr>
                          <w:jc w:val="center"/>
                          <w:rPr>
                            <w:sz w:val="24"/>
                            <w:szCs w:val="24"/>
                          </w:rPr>
                        </w:pPr>
                        <w:r w:rsidRPr="00892E74">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1A3A6A40" w14:textId="77777777" w:rsidR="007A3B8D" w:rsidRDefault="007A3B8D" w:rsidP="007A3B8D">
                        <w:pPr>
                          <w:jc w:val="center"/>
                          <w:rPr>
                            <w:sz w:val="24"/>
                            <w:szCs w:val="24"/>
                          </w:rPr>
                        </w:pPr>
                        <w:r w:rsidRPr="00892E74">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12CF458B" w14:textId="77777777" w:rsidR="007A3B8D" w:rsidRDefault="007A3B8D" w:rsidP="007A3B8D">
                        <w:pPr>
                          <w:jc w:val="center"/>
                          <w:rPr>
                            <w:sz w:val="24"/>
                            <w:szCs w:val="24"/>
                          </w:rPr>
                        </w:pPr>
                        <w:r w:rsidRPr="00892E74">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3626B97C" w14:textId="77777777" w:rsidR="007A3B8D" w:rsidRDefault="007A3B8D" w:rsidP="007A3B8D">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44546a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44546a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44546a [3215]" strokecolor="black [3213]" strokeweight="1.5pt"/>
                <w10:anchorlock/>
              </v:group>
            </w:pict>
          </mc:Fallback>
        </mc:AlternateContent>
      </w:r>
    </w:p>
    <w:p w14:paraId="76687B35" w14:textId="2D4324DD" w:rsidR="00EA05FB" w:rsidRPr="002B7C71" w:rsidRDefault="00EA05FB" w:rsidP="00EA05FB">
      <w:pPr>
        <w:pStyle w:val="TF"/>
      </w:pPr>
      <w:r w:rsidRPr="002B7C71">
        <w:t>Figure 4.</w:t>
      </w:r>
      <w:r w:rsidR="005D33B1" w:rsidRPr="002B7C71">
        <w:t>1</w:t>
      </w:r>
      <w:r w:rsidRPr="002B7C71">
        <w:t>.1</w:t>
      </w:r>
      <w:r w:rsidR="004349FD" w:rsidRPr="002B7C71">
        <w:t>:</w:t>
      </w:r>
      <w:r w:rsidRPr="002B7C71">
        <w:t xml:space="preserve"> Lifecycle of a communication service </w:t>
      </w:r>
    </w:p>
    <w:p w14:paraId="076400A7" w14:textId="3EB60F9E" w:rsidR="00004275" w:rsidRPr="002B7C71" w:rsidRDefault="00004275">
      <w:pPr>
        <w:pStyle w:val="Heading2"/>
      </w:pPr>
      <w:bookmarkStart w:id="24" w:name="_Toc43122835"/>
      <w:bookmarkStart w:id="25" w:name="_Toc43294586"/>
      <w:r w:rsidRPr="002B7C71">
        <w:lastRenderedPageBreak/>
        <w:t>4.2</w:t>
      </w:r>
      <w:r w:rsidRPr="002B7C71">
        <w:tab/>
        <w:t>Management control loops</w:t>
      </w:r>
      <w:bookmarkEnd w:id="24"/>
      <w:bookmarkEnd w:id="25"/>
    </w:p>
    <w:p w14:paraId="254AD457" w14:textId="77777777" w:rsidR="00F767A5" w:rsidRPr="002B7C71" w:rsidRDefault="00F767A5">
      <w:pPr>
        <w:pStyle w:val="Heading3"/>
      </w:pPr>
      <w:bookmarkStart w:id="26" w:name="_Toc43122836"/>
      <w:bookmarkStart w:id="27" w:name="_Toc43294587"/>
      <w:r w:rsidRPr="002B7C71">
        <w:rPr>
          <w:lang w:eastAsia="zh-CN"/>
        </w:rPr>
        <w:t>4.2.1</w:t>
      </w:r>
      <w:r w:rsidRPr="002B7C71">
        <w:t xml:space="preserve"> </w:t>
      </w:r>
      <w:r w:rsidRPr="002B7C71">
        <w:tab/>
        <w:t>Overview</w:t>
      </w:r>
      <w:bookmarkEnd w:id="26"/>
      <w:bookmarkEnd w:id="27"/>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p w14:paraId="59C959EC" w14:textId="346E9B7D" w:rsidR="0008786F" w:rsidRPr="002B7C71" w:rsidRDefault="0008786F" w:rsidP="00F767A5">
      <w:pPr>
        <w:jc w:val="center"/>
      </w:pPr>
      <w:r w:rsidRPr="002B7C71">
        <w:rPr>
          <w:noProof/>
        </w:rPr>
        <w:drawing>
          <wp:inline distT="0" distB="0" distL="0" distR="0" wp14:anchorId="308DA9DD" wp14:editId="60AD219B">
            <wp:extent cx="3048000" cy="32167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9551" cy="3218345"/>
                    </a:xfrm>
                    <a:prstGeom prst="rect">
                      <a:avLst/>
                    </a:prstGeom>
                    <a:noFill/>
                    <a:ln>
                      <a:noFill/>
                    </a:ln>
                  </pic:spPr>
                </pic:pic>
              </a:graphicData>
            </a:graphic>
          </wp:inline>
        </w:drawing>
      </w:r>
    </w:p>
    <w:p w14:paraId="643FFEAC" w14:textId="14AD32CB"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loop assurance</w:t>
      </w:r>
    </w:p>
    <w:p w14:paraId="061A007A" w14:textId="7605CEFE"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Communication Service Assurance, </w:t>
      </w:r>
      <w:r w:rsidR="00005C3D" w:rsidRPr="002B7C71">
        <w:rPr>
          <w:lang w:eastAsia="zh-CN"/>
        </w:rPr>
        <w:t>CSA</w:t>
      </w:r>
      <w:r w:rsidR="00D72EC8" w:rsidRPr="002B7C71">
        <w:rPr>
          <w:lang w:eastAsia="zh-CN"/>
        </w:rPr>
        <w:t>,</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lastRenderedPageBreak/>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28" w:name="_Toc43122837"/>
      <w:bookmarkStart w:id="29" w:name="_Toc43294588"/>
      <w:r w:rsidRPr="002B7C71">
        <w:t>4.2.2</w:t>
      </w:r>
      <w:r w:rsidRPr="002B7C71">
        <w:tab/>
        <w:t>Control loops</w:t>
      </w:r>
      <w:bookmarkEnd w:id="28"/>
      <w:bookmarkEnd w:id="29"/>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30" w:name="OLE_LINK9"/>
      <w:bookmarkStart w:id="31"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30"/>
    <w:bookmarkEnd w:id="31"/>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32" w:name="_Toc43122838"/>
      <w:bookmarkStart w:id="33" w:name="_Toc43294589"/>
      <w:r w:rsidRPr="002B7C71">
        <w:t>4.2.3</w:t>
      </w:r>
      <w:r w:rsidRPr="002B7C71">
        <w:tab/>
        <w:t>Open control loops</w:t>
      </w:r>
      <w:bookmarkEnd w:id="32"/>
      <w:bookmarkEnd w:id="33"/>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37E6CFC0" w:rsidR="00F767A5" w:rsidRPr="002B7C71" w:rsidRDefault="00F767A5" w:rsidP="004349FD">
      <w:pPr>
        <w:pStyle w:val="Heading3"/>
      </w:pPr>
      <w:bookmarkStart w:id="34" w:name="_Toc43122839"/>
      <w:bookmarkStart w:id="35" w:name="_Toc43294590"/>
      <w:r w:rsidRPr="002B7C71">
        <w:lastRenderedPageBreak/>
        <w:t>4.2.4</w:t>
      </w:r>
      <w:r w:rsidRPr="002B7C71">
        <w:tab/>
        <w:t>Closed control loops</w:t>
      </w:r>
      <w:bookmarkEnd w:id="34"/>
      <w:bookmarkEnd w:id="35"/>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0EEE87F8" w:rsidR="00F767A5" w:rsidRPr="002B7C71" w:rsidRDefault="00F767A5" w:rsidP="00F767A5">
      <w:pPr>
        <w:rPr>
          <w:shd w:val="clear" w:color="auto" w:fill="FFFFFF"/>
        </w:rPr>
      </w:pPr>
      <w:r w:rsidRPr="002B7C71">
        <w:rPr>
          <w:shd w:val="clear" w:color="auto" w:fill="FFFFFF"/>
        </w:rPr>
        <w:t xml:space="preserve">In a closed 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The output of the control loop may include closed 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6FAFE8EF"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becomes </w:t>
      </w:r>
      <w:r w:rsidR="007E6DA3" w:rsidRPr="002B7C71">
        <w:rPr>
          <w:shd w:val="clear" w:color="auto" w:fill="FFFFFF"/>
        </w:rPr>
        <w:t xml:space="preserve">to </w:t>
      </w:r>
      <w:r w:rsidRPr="002B7C71">
        <w:rPr>
          <w:shd w:val="clear" w:color="auto" w:fill="FFFFFF"/>
        </w:rPr>
        <w:t xml:space="preserve">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69B1400C" w:rsidR="001E36F1" w:rsidRPr="002B7C71" w:rsidRDefault="00F767A5" w:rsidP="004349FD">
      <w:pPr>
        <w:pStyle w:val="TF"/>
      </w:pPr>
      <w:r w:rsidRPr="002B7C71">
        <w:t>Figure 4.2.4.1: Closed control loop entities</w:t>
      </w:r>
    </w:p>
    <w:p w14:paraId="72A4D98B" w14:textId="77777777" w:rsidR="001E36F1" w:rsidRPr="002B7C71" w:rsidRDefault="001E36F1" w:rsidP="001E36F1">
      <w:pPr>
        <w:pStyle w:val="Heading1"/>
      </w:pPr>
      <w:bookmarkStart w:id="36" w:name="_Toc43122840"/>
      <w:bookmarkStart w:id="37" w:name="_Toc43294591"/>
      <w:r w:rsidRPr="002B7C71">
        <w:t xml:space="preserve">5 </w:t>
      </w:r>
      <w:r w:rsidRPr="002B7C71">
        <w:tab/>
        <w:t>Business level use cases and requirements</w:t>
      </w:r>
      <w:bookmarkEnd w:id="36"/>
      <w:bookmarkEnd w:id="37"/>
    </w:p>
    <w:p w14:paraId="16122C4F" w14:textId="77777777" w:rsidR="00EA5541" w:rsidRPr="002B7C71" w:rsidRDefault="00EA5541" w:rsidP="004720B8">
      <w:pPr>
        <w:pStyle w:val="Heading2"/>
      </w:pPr>
      <w:bookmarkStart w:id="38" w:name="_Toc43122841"/>
      <w:bookmarkStart w:id="39" w:name="_Toc43294592"/>
      <w:r w:rsidRPr="002B7C71">
        <w:t>5.1</w:t>
      </w:r>
      <w:r w:rsidRPr="002B7C71">
        <w:tab/>
        <w:t>Use cases</w:t>
      </w:r>
      <w:bookmarkEnd w:id="38"/>
      <w:bookmarkEnd w:id="39"/>
    </w:p>
    <w:p w14:paraId="523A831A" w14:textId="2A9E1875" w:rsidR="00EA5541" w:rsidRPr="002B7C71" w:rsidRDefault="00EA5541" w:rsidP="00EA5541">
      <w:pPr>
        <w:pStyle w:val="Heading3"/>
      </w:pPr>
      <w:bookmarkStart w:id="40" w:name="_Toc43122842"/>
      <w:bookmarkStart w:id="41" w:name="_Toc43294593"/>
      <w:r w:rsidRPr="002B7C71">
        <w:t>5.1.1</w:t>
      </w:r>
      <w:r w:rsidR="005E1757" w:rsidRPr="002B7C71">
        <w:tab/>
      </w:r>
      <w:r w:rsidRPr="002B7C71">
        <w:t>Communication service assurance</w:t>
      </w:r>
      <w:bookmarkEnd w:id="40"/>
      <w:bookmarkEnd w:id="41"/>
    </w:p>
    <w:p w14:paraId="6E2329B0" w14:textId="77777777" w:rsidR="00EA5541" w:rsidRPr="002B7C71" w:rsidRDefault="00EA5541" w:rsidP="00EA5541">
      <w:r w:rsidRPr="002B7C71">
        <w:t>The CSP wants to meet the CSC expectations on automation as well as internal goals on CAPEX and OPEX efficiency.</w:t>
      </w:r>
    </w:p>
    <w:p w14:paraId="56032A2A" w14:textId="2F29A929"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43C4325B" w:rsidR="00EA5541" w:rsidRPr="002B7C71" w:rsidRDefault="00EA5541" w:rsidP="004349FD">
      <w:pPr>
        <w:pStyle w:val="B1"/>
      </w:pPr>
      <w:r w:rsidRPr="002B7C71">
        <w:t xml:space="preserve">- </w:t>
      </w:r>
      <w:r w:rsidR="004349FD" w:rsidRPr="002B7C71">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7F4B615E" w14:textId="0F1C03B6" w:rsidR="00EA5541" w:rsidRPr="002B7C71" w:rsidRDefault="00EA5541" w:rsidP="004349FD">
      <w:pPr>
        <w:pStyle w:val="B1"/>
      </w:pPr>
      <w:r w:rsidRPr="002B7C71">
        <w:t xml:space="preserve">- </w:t>
      </w:r>
      <w:r w:rsidR="004349FD" w:rsidRPr="002B7C71">
        <w:tab/>
      </w:r>
      <w:r w:rsidRPr="002B7C71">
        <w:t>improve the network performance over time, based on predicting communication service behaviour</w:t>
      </w:r>
      <w:r w:rsidR="004349FD" w:rsidRPr="002B7C71">
        <w:t>;</w:t>
      </w:r>
    </w:p>
    <w:p w14:paraId="2816CDCE" w14:textId="78D71772" w:rsidR="002E5AE3" w:rsidRPr="002B7C71" w:rsidRDefault="00EA5541" w:rsidP="004349FD">
      <w:pPr>
        <w:pStyle w:val="B1"/>
      </w:pPr>
      <w:r w:rsidRPr="002B7C71">
        <w:t xml:space="preserve">- </w:t>
      </w:r>
      <w:r w:rsidR="004349FD" w:rsidRPr="002B7C71">
        <w:tab/>
      </w:r>
      <w:r w:rsidRPr="002B7C71">
        <w:t>reduce the cost ownership through automation</w:t>
      </w:r>
      <w:r w:rsidR="004349FD" w:rsidRPr="002B7C71">
        <w:t>.</w:t>
      </w:r>
    </w:p>
    <w:p w14:paraId="716EB086" w14:textId="5256DCDF" w:rsidR="00EA5541" w:rsidRPr="002B7C71" w:rsidRDefault="00EA5541" w:rsidP="002E5AE3">
      <w:r w:rsidRPr="002B7C71">
        <w:t>During the operation of the communication service the CSP provides assurance of service quality expectation and CSP meets the CSC expectations on automation as well as internal goals on CAPEX and OPEX efficiency.</w:t>
      </w:r>
    </w:p>
    <w:p w14:paraId="6A01D48D" w14:textId="77379E07" w:rsidR="00EA5541" w:rsidRPr="002B7C71" w:rsidRDefault="00EA5541" w:rsidP="00EA5541">
      <w:pPr>
        <w:spacing w:after="120"/>
      </w:pPr>
      <w:r w:rsidRPr="002B7C71">
        <w:rPr>
          <w:b/>
        </w:rPr>
        <w:lastRenderedPageBreak/>
        <w:t>REQ-CSA_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CS service requirements to a 5GS and receive capability information about these from the 5GS</w:t>
      </w:r>
      <w:r w:rsidR="002E5AE3" w:rsidRPr="002B7C71">
        <w:rPr>
          <w:kern w:val="2"/>
          <w:szCs w:val="18"/>
          <w:lang w:eastAsia="zh-CN" w:bidi="ar-KW"/>
        </w:rPr>
        <w:t>.</w:t>
      </w:r>
      <w:r w:rsidRPr="002B7C71">
        <w:t>REQ-CSA_CSA</w:t>
      </w:r>
      <w:r w:rsidRPr="002B7C71">
        <w:rPr>
          <w:rFonts w:hint="eastAsia"/>
        </w:rPr>
        <w:t>-</w:t>
      </w:r>
      <w:r w:rsidRPr="002B7C71">
        <w:t xml:space="preserve">FUN-03 </w:t>
      </w:r>
      <w:r w:rsidRPr="002B7C71">
        <w:rPr>
          <w:rFonts w:eastAsia="SimSun"/>
        </w:rPr>
        <w:t>The 5GS 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002E5AE3" w:rsidRPr="002B7C71">
        <w:rPr>
          <w:rFonts w:eastAsia="SimSun"/>
        </w:rPr>
        <w:t>fulfilment</w:t>
      </w:r>
      <w:r w:rsidRPr="002B7C71">
        <w:rPr>
          <w:rFonts w:eastAsia="SimSun"/>
        </w:rPr>
        <w:t xml:space="preserve"> of committed </w:t>
      </w:r>
      <w:r w:rsidRPr="002B7C71">
        <w:t>CS</w:t>
      </w:r>
      <w:r w:rsidRPr="002B7C71">
        <w:rPr>
          <w:rFonts w:eastAsia="SimSun"/>
        </w:rPr>
        <w:t xml:space="preserve"> requirements</w:t>
      </w:r>
      <w:r w:rsidRPr="002B7C71">
        <w:t xml:space="preserve"> and </w:t>
      </w:r>
      <w:r w:rsidRPr="002B7C71">
        <w:rPr>
          <w:rFonts w:eastAsia="SimSun"/>
        </w:rPr>
        <w:t>actions taken to adjust for deviations</w:t>
      </w:r>
      <w:r w:rsidRPr="002B7C71">
        <w:t>.</w:t>
      </w:r>
    </w:p>
    <w:p w14:paraId="634408CD" w14:textId="07CDC455" w:rsidR="00EA5541" w:rsidRPr="002B7C71" w:rsidRDefault="00EA5541" w:rsidP="00EA5541">
      <w:pPr>
        <w:spacing w:after="120"/>
      </w:pPr>
      <w:r w:rsidRPr="002B7C71">
        <w:t>REQ-CSA_CSA</w:t>
      </w:r>
      <w:r w:rsidRPr="002B7C71">
        <w:rPr>
          <w:rFonts w:hint="eastAsia"/>
        </w:rPr>
        <w:t>-</w:t>
      </w:r>
      <w:r w:rsidRPr="002B7C71">
        <w:t xml:space="preserve">FUN-03 The 5GS shall have the capabilities to monitor and report to CSP actions taken to adjust deviations on </w:t>
      </w:r>
      <w:r w:rsidR="002E5AE3" w:rsidRPr="002B7C71">
        <w:t>committed</w:t>
      </w:r>
      <w:r w:rsidRPr="002B7C71">
        <w:t xml:space="preserve"> CS requirements.</w:t>
      </w:r>
    </w:p>
    <w:p w14:paraId="1638663A" w14:textId="74C4750D" w:rsidR="00EA5541" w:rsidRPr="002B7C71" w:rsidRDefault="00EA5541" w:rsidP="002E5AE3">
      <w:pPr>
        <w:spacing w:after="120"/>
      </w:pPr>
      <w:r w:rsidRPr="002B7C71">
        <w:t>REQ-CSA_CSA</w:t>
      </w:r>
      <w:r w:rsidRPr="002B7C71">
        <w:rPr>
          <w:rFonts w:hint="eastAsia"/>
        </w:rPr>
        <w:t>-</w:t>
      </w:r>
      <w:r w:rsidRPr="002B7C71">
        <w:t xml:space="preserve">FUN-04 The 5GS shall have the capability to provide </w:t>
      </w:r>
      <w:r w:rsidRPr="002B7C71">
        <w:rPr>
          <w:rFonts w:eastAsia="SimSun"/>
        </w:rPr>
        <w:t>in-operation assurance of service quality expectation</w:t>
      </w:r>
      <w:r w:rsidRPr="002B7C71">
        <w:t>.</w:t>
      </w:r>
    </w:p>
    <w:p w14:paraId="0CB67147" w14:textId="68D94506" w:rsidR="00EA5541" w:rsidRPr="002B7C71" w:rsidRDefault="00EA5541" w:rsidP="002E5AE3">
      <w:pPr>
        <w:spacing w:after="120"/>
        <w:rPr>
          <w:rFonts w:eastAsia="SimSun"/>
        </w:rPr>
      </w:pPr>
      <w:r w:rsidRPr="002B7C71">
        <w:t>REQ-CSA_</w:t>
      </w:r>
      <w:r w:rsidRPr="002B7C71">
        <w:rPr>
          <w:rFonts w:eastAsia="SimSun"/>
        </w:rPr>
        <w:t>CSA</w:t>
      </w:r>
      <w:r w:rsidRPr="002B7C71">
        <w:rPr>
          <w:rFonts w:eastAsia="SimSun" w:hint="eastAsia"/>
        </w:rPr>
        <w:t>-</w:t>
      </w:r>
      <w:r w:rsidRPr="002B7C71">
        <w:rPr>
          <w:rFonts w:eastAsia="SimSun"/>
        </w:rPr>
        <w:t>FUN-04 The 5GS shall have the capability to ensure the service quality requirements during the service operations.</w:t>
      </w:r>
    </w:p>
    <w:p w14:paraId="302FD9B9" w14:textId="77777777" w:rsidR="00EA5541" w:rsidRPr="002B7C71" w:rsidRDefault="00EA5541" w:rsidP="002E5AE3">
      <w:pPr>
        <w:pStyle w:val="EditorsNote"/>
      </w:pPr>
      <w:r w:rsidRPr="002B7C71">
        <w:rPr>
          <w:rFonts w:eastAsia="SimSun"/>
        </w:rPr>
        <w:t>Editor’s Note: The</w:t>
      </w:r>
      <w:r w:rsidRPr="002B7C71">
        <w:t xml:space="preserve"> specification level requirements on OAM are for FFS.</w:t>
      </w:r>
    </w:p>
    <w:p w14:paraId="22A061B0" w14:textId="0A8987FC" w:rsidR="00AA368A" w:rsidRPr="002B7C71" w:rsidRDefault="00AA368A" w:rsidP="00785C7E">
      <w:pPr>
        <w:pStyle w:val="Heading3"/>
        <w:rPr>
          <w:rFonts w:eastAsia="SimSun"/>
        </w:rPr>
      </w:pPr>
      <w:bookmarkStart w:id="42" w:name="_Toc43294594"/>
      <w:bookmarkStart w:id="43"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42"/>
      <w:r w:rsidRPr="002B7C71">
        <w:rPr>
          <w:rFonts w:eastAsia="SimSun"/>
        </w:rPr>
        <w:t xml:space="preserve"> </w:t>
      </w:r>
      <w:bookmarkEnd w:id="43"/>
    </w:p>
    <w:p w14:paraId="7DD06324" w14:textId="50AAC8F9" w:rsidR="00AA368A" w:rsidRPr="002B7C71" w:rsidRDefault="00AA368A" w:rsidP="00AA368A">
      <w:pPr>
        <w:keepLines/>
        <w:ind w:left="1135" w:hanging="851"/>
        <w:rPr>
          <w:rFonts w:eastAsia="SimSun"/>
          <w:color w:val="FF0000"/>
        </w:rPr>
      </w:pPr>
      <w:r w:rsidRPr="002B7C71">
        <w:rPr>
          <w:rFonts w:eastAsia="SimSun"/>
          <w:color w:val="FF0000"/>
        </w:rPr>
        <w:t xml:space="preserve">Editor's Note: The need for a use case of communication service assurance for dedicated resources is FFS. </w:t>
      </w:r>
    </w:p>
    <w:p w14:paraId="3E7863D9" w14:textId="50E28E9C" w:rsidR="00AA368A" w:rsidRPr="002B7C71" w:rsidRDefault="00AA368A" w:rsidP="00AA368A">
      <w:pPr>
        <w:rPr>
          <w:rFonts w:eastAsia="SimSun"/>
        </w:rPr>
      </w:pPr>
      <w:r w:rsidRPr="002B7C71">
        <w:rPr>
          <w:rFonts w:eastAsia="SimSun"/>
        </w:rPr>
        <w:t xml:space="preserve">A CSP network where at least one eMBB </w:t>
      </w:r>
      <w:r w:rsidR="001534DF" w:rsidRPr="002B7C71">
        <w:rPr>
          <w:rFonts w:eastAsia="SimSun"/>
        </w:rPr>
        <w:t xml:space="preserve">service </w:t>
      </w:r>
      <w:r w:rsidRPr="002B7C71">
        <w:rPr>
          <w:rFonts w:eastAsia="SimSun"/>
        </w:rPr>
        <w:t>is operating</w:t>
      </w:r>
      <w:r w:rsidR="001534DF" w:rsidRPr="002B7C71">
        <w:rPr>
          <w:rFonts w:eastAsia="SimSun"/>
        </w:rPr>
        <w:t>,</w:t>
      </w:r>
      <w:r w:rsidRPr="002B7C71">
        <w:rPr>
          <w:rFonts w:eastAsia="SimSun"/>
        </w:rPr>
        <w:t xml:space="preserve"> providing services to end-users. A CSC requests from the CSP Order Care a new </w:t>
      </w:r>
      <w:r w:rsidR="001534DF" w:rsidRPr="002B7C71">
        <w:rPr>
          <w:rFonts w:eastAsia="SimSun"/>
        </w:rPr>
        <w:t xml:space="preserve">eMBB service (or any other communication service) </w:t>
      </w:r>
      <w:r w:rsidRPr="002B7C71">
        <w:rPr>
          <w:rFonts w:eastAsia="SimSun"/>
        </w:rPr>
        <w:t xml:space="preserve">for business-critical application(s), submitting an initial proposed </w:t>
      </w:r>
      <w:r w:rsidR="001534DF" w:rsidRPr="002B7C71">
        <w:rPr>
          <w:rFonts w:eastAsia="SimSun"/>
        </w:rPr>
        <w:t xml:space="preserve">communication service </w:t>
      </w:r>
      <w:r w:rsidRPr="002B7C71">
        <w:rPr>
          <w:rFonts w:eastAsia="SimSun"/>
        </w:rPr>
        <w:t xml:space="preserve">SLA. The management system assists CSP Order Care with analysis of the proposed SLA and, when SLA is committed, works together with NF’s to ensure </w:t>
      </w:r>
      <w:r w:rsidR="001534DF" w:rsidRPr="002B7C71">
        <w:rPr>
          <w:rFonts w:eastAsia="SimSun"/>
        </w:rPr>
        <w:t>communication service</w:t>
      </w:r>
      <w:r w:rsidR="00C24D8D">
        <w:rPr>
          <w:rFonts w:eastAsia="SimSun"/>
        </w:rPr>
        <w:t xml:space="preserve"> </w:t>
      </w:r>
      <w:r w:rsidRPr="002B7C71">
        <w:rPr>
          <w:rFonts w:eastAsia="SimSun"/>
        </w:rPr>
        <w:t xml:space="preserve">SLA goals and optimal use of resources for previous as well as the new </w:t>
      </w:r>
      <w:r w:rsidR="001534DF" w:rsidRPr="002B7C71">
        <w:rPr>
          <w:rFonts w:eastAsia="SimSun"/>
        </w:rPr>
        <w:t>communication service</w:t>
      </w:r>
      <w:r w:rsidRPr="002B7C71">
        <w:rPr>
          <w:rFonts w:eastAsia="SimSun"/>
        </w:rPr>
        <w:t xml:space="preserve">(s). </w:t>
      </w:r>
    </w:p>
    <w:p w14:paraId="2B9B5AC5" w14:textId="10796FDD" w:rsidR="00AA368A" w:rsidRPr="002B7C71" w:rsidRDefault="00AA368A" w:rsidP="00AA368A">
      <w:pPr>
        <w:rPr>
          <w:rFonts w:eastAsia="SimSun"/>
        </w:rPr>
      </w:pPr>
      <w:r w:rsidRPr="002B7C71">
        <w:rPr>
          <w:rFonts w:eastAsia="SimSun"/>
        </w:rPr>
        <w:t xml:space="preserve">In this scenario, it is assumed that the SLA’s for the two </w:t>
      </w:r>
      <w:r w:rsidR="001534DF" w:rsidRPr="002B7C71">
        <w:rPr>
          <w:rFonts w:eastAsia="SimSun"/>
        </w:rPr>
        <w:t xml:space="preserve">communication services </w:t>
      </w:r>
      <w:r w:rsidRPr="002B7C71">
        <w:rPr>
          <w:rFonts w:eastAsia="SimSun"/>
        </w:rPr>
        <w:t xml:space="preserve">will allow for them to share resources, for example RAN and TN resources. </w:t>
      </w:r>
    </w:p>
    <w:p w14:paraId="01F5F05E" w14:textId="2F0EDF4A"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Preparation Assistance 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0102A019"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Assurance Services [3] including and Core Network NwDAF QoE analytics service, if available. </w:t>
      </w:r>
    </w:p>
    <w:p w14:paraId="27D6C037" w14:textId="4C3292D7" w:rsidR="00AA368A" w:rsidRPr="002B7C71" w:rsidRDefault="00AA368A" w:rsidP="00AA368A">
      <w:pPr>
        <w:rPr>
          <w:rFonts w:eastAsia="SimSun"/>
        </w:rPr>
      </w:pPr>
      <w:r w:rsidRPr="002B7C71">
        <w:rPr>
          <w:rFonts w:eastAsia="SimSun"/>
        </w:rPr>
        <w:t>Based on goals for SLA fulfilment, or other KPI</w:t>
      </w:r>
      <w:r w:rsidR="00FA0220">
        <w:rPr>
          <w:rFonts w:eastAsia="SimSun"/>
        </w:rPr>
        <w:t>'</w:t>
      </w:r>
      <w:r w:rsidRPr="002B7C71">
        <w:rPr>
          <w:rFonts w:eastAsia="SimSun"/>
        </w:rPr>
        <w:t xml:space="preserve">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7498D32C" w14:textId="01671168" w:rsidR="00AA368A" w:rsidRPr="002B7C71" w:rsidRDefault="00AA368A" w:rsidP="00AA368A">
      <w:pPr>
        <w:rPr>
          <w:rFonts w:eastAsia="SimSun"/>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Transport and Core Network and monitors the effect of the change. </w:t>
      </w:r>
    </w:p>
    <w:p w14:paraId="5117C22B" w14:textId="6CF10860" w:rsidR="00EF4717" w:rsidRPr="002B7C71" w:rsidRDefault="00AA368A" w:rsidP="004349FD">
      <w:pPr>
        <w:keepLines/>
        <w:ind w:left="1135" w:hanging="851"/>
        <w:rPr>
          <w:rFonts w:eastAsia="SimSun"/>
          <w:color w:val="FF0000"/>
        </w:rPr>
      </w:pPr>
      <w:r w:rsidRPr="002B7C71">
        <w:rPr>
          <w:rFonts w:eastAsia="SimSun"/>
          <w:color w:val="FF0000"/>
        </w:rPr>
        <w:t>Editor’s Note: Whether provisioning services shall be including also management of SON functions when such are available, is FFS</w:t>
      </w:r>
      <w:r w:rsidR="004349FD" w:rsidRPr="002B7C71">
        <w:rPr>
          <w:rFonts w:eastAsia="SimSun"/>
          <w:color w:val="FF0000"/>
        </w:rPr>
        <w:t>.</w:t>
      </w:r>
    </w:p>
    <w:p w14:paraId="59F678B4" w14:textId="0C018B75"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proposed 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1A00FA66" w:rsidR="00B90333" w:rsidRPr="002B7C71" w:rsidRDefault="00B90333" w:rsidP="00B90333">
      <w:r w:rsidRPr="002B7C71">
        <w:t>REQ-CSIA_CON-</w:t>
      </w:r>
      <w:r w:rsidR="00EB74B9" w:rsidRPr="002B7C71">
        <w:t>03</w:t>
      </w:r>
      <w:r w:rsidRPr="002B7C71">
        <w:t>: The 3GPP management system shall have the capability to process 5GS data and provide analytics services to its consumers.</w:t>
      </w:r>
    </w:p>
    <w:p w14:paraId="6F273C8D" w14:textId="1255656B" w:rsidR="00B90333" w:rsidRPr="002B7C71" w:rsidRDefault="00B90333" w:rsidP="004349FD">
      <w:pPr>
        <w:pStyle w:val="EditorsNote"/>
      </w:pPr>
      <w:r w:rsidRPr="002B7C71">
        <w:t>Editor’s Note: information exchange with application such QoE reporting, is FFS</w:t>
      </w:r>
    </w:p>
    <w:p w14:paraId="62329005" w14:textId="4882D546" w:rsidR="00151A73" w:rsidRPr="002B7C71" w:rsidRDefault="00151A73" w:rsidP="004349FD">
      <w:pPr>
        <w:pStyle w:val="Heading3"/>
      </w:pPr>
      <w:bookmarkStart w:id="44" w:name="_Toc43122844"/>
      <w:bookmarkStart w:id="45" w:name="_Toc43294595"/>
      <w:r w:rsidRPr="002B7C71">
        <w:lastRenderedPageBreak/>
        <w:t>5.1.</w:t>
      </w:r>
      <w:r w:rsidR="00EF4717" w:rsidRPr="002B7C71">
        <w:t>3</w:t>
      </w:r>
      <w:r w:rsidRPr="002B7C71">
        <w:tab/>
        <w:t>Use case for obtaining resource requirements for a communication service</w:t>
      </w:r>
      <w:bookmarkEnd w:id="44"/>
      <w:bookmarkEnd w:id="45"/>
    </w:p>
    <w:p w14:paraId="48CBE981" w14:textId="46D31484" w:rsidR="00151A73" w:rsidRPr="002B7C71" w:rsidRDefault="00151A73" w:rsidP="004349FD">
      <w:pPr>
        <w:keepNext/>
        <w:keepLines/>
      </w:pPr>
      <w:r w:rsidRPr="002B7C71">
        <w:t xml:space="preserve">Once a request for a communication service is received, in the </w:t>
      </w:r>
      <w:r w:rsidR="00EB74B9" w:rsidRPr="002B7C71">
        <w:t xml:space="preserve">communication </w:t>
      </w:r>
      <w:r w:rsidRPr="002B7C71">
        <w:t>service provisioning phase, the 3GPP management system needs to identify the resources required for th</w:t>
      </w:r>
      <w:r w:rsidR="00EB74B9" w:rsidRPr="002B7C71">
        <w:t>is</w:t>
      </w:r>
      <w:r w:rsidRPr="002B7C71">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Pr="002B7C71" w:rsidRDefault="00151A73" w:rsidP="00151A73">
      <w:r w:rsidRPr="002B7C71">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3FEB952F" w:rsidR="00151A73" w:rsidRPr="002B7C71" w:rsidRDefault="00151A73" w:rsidP="00151A73">
      <w:r w:rsidRPr="002B7C71">
        <w:t>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t>
      </w:r>
      <w:r w:rsidR="00C24D8D">
        <w:t xml:space="preserve"> </w:t>
      </w:r>
    </w:p>
    <w:p w14:paraId="36681ECB" w14:textId="3478D8A1" w:rsidR="00EF4717" w:rsidRPr="002B7C71" w:rsidRDefault="00151A73" w:rsidP="00151A73">
      <w:r w:rsidRPr="002B7C71">
        <w:t xml:space="preserve">It may be a continuous learning process in the run-time phase, since service degradation could happen due to various reasons and resources may need to be adjusted to address such situations. </w:t>
      </w:r>
    </w:p>
    <w:p w14:paraId="11D38B45" w14:textId="44A98535" w:rsidR="00151A73" w:rsidRPr="002B7C71" w:rsidRDefault="00151A73" w:rsidP="00151A73">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The 3GPP management system shall be able to determine the resource requirement for a given communication service requirement.</w:t>
      </w:r>
    </w:p>
    <w:p w14:paraId="7B928771" w14:textId="2AC6E246" w:rsidR="00151A73" w:rsidRPr="002B7C71" w:rsidRDefault="00151A73" w:rsidP="00151A73">
      <w:r w:rsidRPr="002B7C71">
        <w:rPr>
          <w:b/>
        </w:rPr>
        <w:t>REQ-CSA_RR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The 3GPP management system shall be able to allocate certain amount of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46" w:name="_Toc43122845"/>
      <w:bookmarkStart w:id="47" w:name="_Toc43294596"/>
      <w:r w:rsidRPr="002B7C71">
        <w:t>5.1.4</w:t>
      </w:r>
      <w:r w:rsidRPr="002B7C71">
        <w:tab/>
        <w:t>Use case for interaction with core network for service assurance</w:t>
      </w:r>
      <w:bookmarkEnd w:id="46"/>
      <w:bookmarkEnd w:id="47"/>
    </w:p>
    <w:p w14:paraId="7A0B8D77" w14:textId="77777777" w:rsidR="00EF4717" w:rsidRPr="002B7C71" w:rsidRDefault="00EF4717" w:rsidP="00EF4717">
      <w:pPr>
        <w:rPr>
          <w:iCs/>
        </w:rPr>
      </w:pPr>
      <w:r w:rsidRPr="002B7C71">
        <w:rPr>
          <w:iCs/>
        </w:rPr>
        <w:t xml:space="preserve">The goal is to </w:t>
      </w:r>
      <w:r w:rsidRPr="002B7C71">
        <w:rPr>
          <w:lang w:eastAsia="zh-CN"/>
        </w:rPr>
        <w:t>enable the 3GPP management system to take early action to prevent service degradation.</w:t>
      </w:r>
    </w:p>
    <w:p w14:paraId="283EF5A2" w14:textId="79B1A6DB" w:rsidR="00EF4717" w:rsidRPr="002B7C71" w:rsidRDefault="00EF4717" w:rsidP="00EF4717">
      <w:pPr>
        <w:rPr>
          <w:lang w:bidi="ar-KW"/>
        </w:rPr>
      </w:pPr>
      <w:r w:rsidRPr="002B7C71">
        <w:rPr>
          <w:lang w:bidi="ar-KW"/>
        </w:rPr>
        <w:t>The 3GPP management system configures the control plane functions (e.g. NWDAF) so as to report potential service degradation according to the SLS.</w:t>
      </w:r>
      <w:r w:rsidR="00C24D8D">
        <w:rPr>
          <w:lang w:bidi="ar-KW"/>
        </w:rPr>
        <w:t xml:space="preserve"> </w:t>
      </w:r>
      <w:r w:rsidR="008876DD" w:rsidRPr="002B7C71">
        <w:rPr>
          <w:lang w:eastAsia="zh-CN" w:bidi="ar-KW"/>
        </w:rPr>
        <w:t>Service load can be determined by considering both NF(s) load in 5GC and resource utilization</w:t>
      </w:r>
      <w:r w:rsidR="008876DD" w:rsidRPr="002B7C71" w:rsidDel="006650EA">
        <w:rPr>
          <w:lang w:eastAsia="zh-CN" w:bidi="ar-KW"/>
        </w:rPr>
        <w:t xml:space="preserve"> </w:t>
      </w:r>
      <w:r w:rsidR="008876DD" w:rsidRPr="002B7C71">
        <w:rPr>
          <w:lang w:eastAsia="zh-CN" w:bidi="ar-KW"/>
        </w:rPr>
        <w:t>in access network</w:t>
      </w:r>
      <w:r w:rsidR="00F807F7" w:rsidRPr="002B7C71">
        <w:rPr>
          <w:lang w:eastAsia="zh-CN" w:bidi="ar-KW"/>
        </w:rPr>
        <w:t>.</w:t>
      </w:r>
      <w:r w:rsidR="008876DD" w:rsidRPr="002B7C71">
        <w:rPr>
          <w:lang w:bidi="ar-KW"/>
        </w:rPr>
        <w:t xml:space="preserve"> </w:t>
      </w:r>
      <w:r w:rsidRPr="002B7C71">
        <w:rPr>
          <w:lang w:bidi="ar-KW"/>
        </w:rPr>
        <w:t>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t>
      </w:r>
      <w:r w:rsidR="00F807F7" w:rsidRPr="002B7C71">
        <w:rPr>
          <w:lang w:bidi="ar-KW"/>
        </w:rPr>
        <w:t xml:space="preserve"> of a selected service</w:t>
      </w:r>
      <w:r w:rsidRPr="002B7C71">
        <w:rPr>
          <w:lang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457E8B88" w14:textId="38096F0A" w:rsidR="00EF4717" w:rsidRPr="002B7C71" w:rsidRDefault="00EF4717" w:rsidP="004349FD">
      <w:pPr>
        <w:rPr>
          <w:lang w:bidi="ar-KW"/>
        </w:rPr>
      </w:pPr>
      <w:r w:rsidRPr="002B7C71">
        <w:rPr>
          <w:lang w:bidi="ar-KW"/>
        </w:rPr>
        <w:t>Similarly, when the resources are underutilized the 3GPP management system could do scaling down or deactivation of resources.</w:t>
      </w:r>
    </w:p>
    <w:p w14:paraId="22BBC1BD" w14:textId="77777777"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1B6E5EBB" w14:textId="15AB37FC" w:rsidR="00151A73" w:rsidRPr="002B7C71" w:rsidRDefault="00EF4717" w:rsidP="004349FD">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The 3GPP management system shall be able to perform scaling down of resources when a resource overprovisioning is detected</w:t>
      </w:r>
      <w:r w:rsidR="00474E82" w:rsidRPr="002B7C71">
        <w:rPr>
          <w:lang w:bidi="ar-KW"/>
        </w:rPr>
        <w:t xml:space="preserve">, </w:t>
      </w:r>
      <w:r w:rsidR="00474E82" w:rsidRPr="002B7C71">
        <w:t>and the overprovisioning is not needed</w:t>
      </w:r>
      <w:r w:rsidRPr="002B7C71">
        <w:rPr>
          <w:lang w:bidi="ar-KW"/>
        </w:rPr>
        <w:t xml:space="preserve">. </w:t>
      </w:r>
    </w:p>
    <w:p w14:paraId="6C0C9338" w14:textId="77777777" w:rsidR="001E36F1" w:rsidRPr="002B7C71" w:rsidRDefault="001E36F1" w:rsidP="001E36F1">
      <w:pPr>
        <w:pStyle w:val="Heading1"/>
      </w:pPr>
      <w:bookmarkStart w:id="48" w:name="_Toc43122846"/>
      <w:bookmarkStart w:id="49" w:name="_Toc43294597"/>
      <w:r w:rsidRPr="002B7C71">
        <w:lastRenderedPageBreak/>
        <w:t xml:space="preserve">6 </w:t>
      </w:r>
      <w:r w:rsidRPr="002B7C71">
        <w:tab/>
        <w:t>Specification level use cases and requirements</w:t>
      </w:r>
      <w:bookmarkEnd w:id="48"/>
      <w:bookmarkEnd w:id="49"/>
    </w:p>
    <w:p w14:paraId="656E41EC" w14:textId="135D560D" w:rsidR="001E36F1" w:rsidRPr="002B7C71" w:rsidRDefault="001E36F1" w:rsidP="00DA31AA">
      <w:pPr>
        <w:pStyle w:val="Heading2"/>
      </w:pPr>
      <w:bookmarkStart w:id="50" w:name="_Toc43122847"/>
      <w:bookmarkStart w:id="51" w:name="_Toc43294598"/>
      <w:r w:rsidRPr="002B7C71">
        <w:t>6.1</w:t>
      </w:r>
      <w:r w:rsidRPr="002B7C71">
        <w:tab/>
        <w:t>Use cases</w:t>
      </w:r>
      <w:bookmarkEnd w:id="50"/>
      <w:bookmarkEnd w:id="51"/>
    </w:p>
    <w:p w14:paraId="55B8B616" w14:textId="7C2BF1E2" w:rsidR="00151A73" w:rsidRPr="002B7C71" w:rsidRDefault="001E36F1" w:rsidP="00151A73">
      <w:pPr>
        <w:pStyle w:val="Heading3"/>
      </w:pPr>
      <w:bookmarkStart w:id="52" w:name="_Toc43122848"/>
      <w:bookmarkStart w:id="53" w:name="_Toc43294599"/>
      <w:r w:rsidRPr="002B7C71">
        <w:t>6.1.1</w:t>
      </w:r>
      <w:r w:rsidRPr="002B7C71">
        <w:tab/>
      </w:r>
      <w:r w:rsidR="00151A73" w:rsidRPr="002B7C71">
        <w:t>Communication service quality assurance and optimization of communication services</w:t>
      </w:r>
      <w:bookmarkEnd w:id="52"/>
      <w:bookmarkEnd w:id="53"/>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Pr="002B7C71" w:rsidRDefault="00151A73" w:rsidP="00151A73">
      <w:pPr>
        <w:rPr>
          <w:lang w:bidi="ar-KW"/>
        </w:rPr>
      </w:pPr>
      <w:r w:rsidRPr="002B7C71">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Pr="002B7C71" w:rsidRDefault="00151A73" w:rsidP="00151A73">
      <w:pPr>
        <w:rPr>
          <w:lang w:bidi="ar-KW"/>
        </w:rPr>
      </w:pPr>
      <w:r w:rsidRPr="002B7C71">
        <w:rPr>
          <w:lang w:bidi="ar-KW"/>
        </w:rPr>
        <w:t>The management system is consuming above management services either directly or through proxy nodes that re-expose the management services; the management system is aware of the performance requirements imposed on the set of communication services.</w:t>
      </w:r>
    </w:p>
    <w:p w14:paraId="4C3907D0" w14:textId="215A1680"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SLA/SLS </w:t>
      </w:r>
      <w:r w:rsidR="00F363BE" w:rsidRPr="002B7C71">
        <w:rPr>
          <w:rFonts w:hint="eastAsia"/>
          <w:lang w:eastAsia="zh-CN" w:bidi="ar-KW"/>
        </w:rPr>
        <w:t>are</w:t>
      </w:r>
      <w:r w:rsidR="00F363BE" w:rsidRPr="002B7C71">
        <w:rPr>
          <w:lang w:eastAsia="zh-CN" w:bidi="ar-KW"/>
        </w:rPr>
        <w:t xml:space="preserve"> made,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7777777" w:rsidR="00151A73" w:rsidRPr="002B7C71" w:rsidRDefault="00151A73" w:rsidP="00151A73">
      <w:pPr>
        <w:rPr>
          <w:lang w:bidi="ar-KW"/>
        </w:rPr>
      </w:pPr>
      <w:r w:rsidRPr="002B7C71">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2AE3547F" w:rsidR="00ED4390" w:rsidRPr="002B7C71" w:rsidRDefault="00ED4390" w:rsidP="005162D9">
      <w:pPr>
        <w:pStyle w:val="Heading3"/>
      </w:pPr>
      <w:bookmarkStart w:id="54" w:name="_Toc43122849"/>
      <w:bookmarkStart w:id="55" w:name="_Toc43294600"/>
      <w:r w:rsidRPr="002B7C71">
        <w:t>6.1.2</w:t>
      </w:r>
      <w:r w:rsidRPr="002B7C71">
        <w:tab/>
      </w:r>
      <w:r w:rsidRPr="002B7C71">
        <w:tab/>
        <w:t xml:space="preserve">NWDAF assisted </w:t>
      </w:r>
      <w:r w:rsidR="00C565C5" w:rsidRPr="002B7C71">
        <w:t xml:space="preserve">communication service </w:t>
      </w:r>
      <w:r w:rsidRPr="002B7C71">
        <w:t>SLS Assurance</w:t>
      </w:r>
      <w:bookmarkEnd w:id="54"/>
      <w:bookmarkEnd w:id="55"/>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433514CE" w:rsidR="00B27FBA" w:rsidRPr="002B7C71" w:rsidRDefault="00B27FBA" w:rsidP="00B27FBA">
      <w:pPr>
        <w:pStyle w:val="Heading3"/>
      </w:pPr>
      <w:bookmarkStart w:id="56" w:name="_Toc43122850"/>
      <w:bookmarkStart w:id="57" w:name="_Toc43294601"/>
      <w:r w:rsidRPr="002B7C71">
        <w:rPr>
          <w:rFonts w:hint="eastAsia"/>
        </w:rPr>
        <w:t>6</w:t>
      </w:r>
      <w:r w:rsidRPr="002B7C71">
        <w:t>.1.3</w:t>
      </w:r>
      <w:r w:rsidRPr="002B7C71">
        <w:tab/>
      </w:r>
      <w:r w:rsidRPr="002B7C71">
        <w:tab/>
        <w:t>5G Core assisted SLS communication service Assurance</w:t>
      </w:r>
      <w:bookmarkEnd w:id="56"/>
      <w:bookmarkEnd w:id="57"/>
    </w:p>
    <w:p w14:paraId="721CD46A" w14:textId="7CE13947"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particular communication service in 3GPP management system.</w:t>
      </w:r>
    </w:p>
    <w:p w14:paraId="570DE164" w14:textId="343BA383" w:rsidR="00B27FBA" w:rsidRPr="002B7C71" w:rsidRDefault="00B27FBA" w:rsidP="004349FD">
      <w:pPr>
        <w:keepNext/>
        <w:keepLines/>
        <w:rPr>
          <w:lang w:bidi="ar-KW"/>
        </w:rPr>
      </w:pPr>
      <w:r w:rsidRPr="002B7C71">
        <w:rPr>
          <w:lang w:bidi="ar-KW"/>
        </w:rPr>
        <w:lastRenderedPageBreak/>
        <w:t xml:space="preserve">3GPP management system receives the SLS requirements that required by CSP or NOP. 3GPP management system is capable to translate e2e SLS goal and set the 5GC goal(s) of SLS related to 5GC and activate control loop for particular service assurance goal(s). To fulfill the SLS requirements, 3GPP management system is capable to configure the management resource and 5GC network functions (e.g. AMF, SMF, NWDAF) to monitor particular measurements and fault alarms that are relevant to the SLS. Since, for example, a network slice for eMBB can provide multiple communications services, one or multiple control loop for service assurance goals are set, and the network resource and performance measurements which are relevant to the SLS. </w:t>
      </w:r>
    </w:p>
    <w:p w14:paraId="4A8C8EF9" w14:textId="77777777"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58" w:name="_Toc43294602"/>
      <w:bookmarkStart w:id="59" w:name="_Toc43122851"/>
      <w:bookmarkStart w:id="60" w:name="OLE_LINK7"/>
      <w:bookmarkStart w:id="61" w:name="OLE_LINK12"/>
      <w:r w:rsidRPr="002B7C71">
        <w:t>6.1.</w:t>
      </w:r>
      <w:r w:rsidR="00D46A92" w:rsidRPr="002B7C71">
        <w:t>4</w:t>
      </w:r>
      <w:r w:rsidRPr="002B7C71">
        <w:tab/>
        <w:t>Communication service SLS assurance control</w:t>
      </w:r>
      <w:bookmarkEnd w:id="58"/>
      <w:r w:rsidRPr="002B7C71">
        <w:t xml:space="preserve"> </w:t>
      </w:r>
      <w:bookmarkEnd w:id="59"/>
    </w:p>
    <w:p w14:paraId="773ED8D7" w14:textId="7C8597A0" w:rsidR="0018005B" w:rsidRPr="002B7C71" w:rsidRDefault="0018005B" w:rsidP="004349FD">
      <w:pPr>
        <w:rPr>
          <w:lang w:eastAsia="zh-CN"/>
        </w:rPr>
      </w:pPr>
      <w:r w:rsidRPr="002B7C71">
        <w:rPr>
          <w:rFonts w:hint="eastAsia"/>
          <w:lang w:eastAsia="zh-CN"/>
        </w:rPr>
        <w:t>T</w:t>
      </w:r>
      <w:r w:rsidRPr="002B7C71">
        <w:rPr>
          <w:lang w:eastAsia="zh-CN"/>
        </w:rPr>
        <w:t>he goal of this use case is to enable the MnS consumer control the communication service SLS assurance close</w:t>
      </w:r>
      <w:r w:rsidR="003C5E23">
        <w:rPr>
          <w:lang w:eastAsia="zh-CN"/>
        </w:rPr>
        <w:t>d</w:t>
      </w:r>
      <w:r w:rsidRPr="002B7C71">
        <w:rPr>
          <w:lang w:eastAsia="zh-CN"/>
        </w:rPr>
        <w:t xml:space="preserve"> loop(s) (e.g. specify the SLS to be assured, </w:t>
      </w:r>
      <w:bookmarkStart w:id="62" w:name="OLE_LINK16"/>
      <w:r w:rsidRPr="002B7C71">
        <w:rPr>
          <w:lang w:eastAsia="zh-CN"/>
        </w:rPr>
        <w:t>enable/disable the SLS assurance, specify the assurance time for certain SLS</w:t>
      </w:r>
      <w:bookmarkEnd w:id="62"/>
      <w:r w:rsidRPr="002B7C71">
        <w:rPr>
          <w:lang w:eastAsia="zh-CN"/>
        </w:rPr>
        <w:t>) and obtain the SLS fulfil information provided by MnS producer. It is assumed that the MnS producer maintains SLS assurance close</w:t>
      </w:r>
      <w:r w:rsidR="003C5E23">
        <w:rPr>
          <w:lang w:eastAsia="zh-CN"/>
        </w:rPr>
        <w:t>d</w:t>
      </w:r>
      <w:r w:rsidRPr="002B7C71">
        <w:rPr>
          <w:lang w:eastAsia="zh-CN"/>
        </w:rPr>
        <w:t xml:space="preserve"> 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1010856E" w:rsidR="0018005B" w:rsidRPr="002B7C71" w:rsidRDefault="0018005B" w:rsidP="004349FD">
      <w:pPr>
        <w:rPr>
          <w:lang w:eastAsia="zh-CN"/>
        </w:rPr>
      </w:pPr>
      <w:bookmarkStart w:id="63" w:name="OLE_LINK13"/>
      <w:bookmarkStart w:id="64" w:name="OLE_LINK14"/>
      <w:bookmarkEnd w:id="60"/>
      <w:r w:rsidRPr="002B7C71">
        <w:rPr>
          <w:lang w:eastAsia="zh-CN"/>
        </w:rPr>
        <w:t>When MnS producer received SLS assurance close</w:t>
      </w:r>
      <w:r w:rsidR="003C5E23">
        <w:rPr>
          <w:lang w:eastAsia="zh-CN"/>
        </w:rPr>
        <w:t>d</w:t>
      </w:r>
      <w:r w:rsidRPr="002B7C71">
        <w:rPr>
          <w:lang w:eastAsia="zh-CN"/>
        </w:rPr>
        <w:t xml:space="preserve"> loops(s) creation request with SLS assurance requirements for certain managed Entity (i.e. network slice, network slice subnet) from MnS consumer, the SLS assurance requirements may include information of which SLS should be assured (e.g. latency should be assured), the SLS assurance granularity (e.g. per UE, per Network Slice, per S-NSSAI), SLS assurance condition (e.g. SLS assurance duration time, </w:t>
      </w:r>
      <w:bookmarkStart w:id="65" w:name="OLE_LINK34"/>
      <w:bookmarkStart w:id="66" w:name="OLE_LINK35"/>
      <w:r w:rsidRPr="002B7C71">
        <w:rPr>
          <w:lang w:eastAsia="zh-CN"/>
        </w:rPr>
        <w:t xml:space="preserve">SLS assurance </w:t>
      </w:r>
      <w:bookmarkEnd w:id="65"/>
      <w:bookmarkEnd w:id="66"/>
      <w:r w:rsidR="00D46A92" w:rsidRPr="002B7C71">
        <w:rPr>
          <w:lang w:eastAsia="zh-CN"/>
        </w:rPr>
        <w:t>fulfilment</w:t>
      </w:r>
      <w:r w:rsidRPr="002B7C71">
        <w:rPr>
          <w:lang w:eastAsia="zh-CN"/>
        </w:rPr>
        <w:t xml:space="preserve"> requirements (e.g. </w:t>
      </w:r>
      <w:bookmarkStart w:id="67" w:name="OLE_LINK36"/>
      <w:r w:rsidRPr="002B7C71">
        <w:rPr>
          <w:lang w:eastAsia="zh-CN"/>
        </w:rPr>
        <w:t>the ratio of the SLS assurance time during the whole service usage time</w:t>
      </w:r>
      <w:bookmarkEnd w:id="67"/>
      <w:r w:rsidRPr="002B7C71">
        <w:rPr>
          <w:lang w:eastAsia="zh-CN"/>
        </w:rPr>
        <w:t>) ), the MnS producer create SLS close</w:t>
      </w:r>
      <w:r w:rsidR="003C5E23">
        <w:rPr>
          <w:lang w:eastAsia="zh-CN"/>
        </w:rPr>
        <w:t>d</w:t>
      </w:r>
      <w:r w:rsidRPr="002B7C71">
        <w:rPr>
          <w:lang w:eastAsia="zh-CN"/>
        </w:rPr>
        <w:t xml:space="preserve"> loop managed object instance contained by the specified managed Entity (i.e. NetworkSlice, NetworkSliceSubnet) and configure the received SLS assurance requirements in the created SLS close</w:t>
      </w:r>
      <w:r w:rsidR="003C5E23">
        <w:rPr>
          <w:lang w:eastAsia="zh-CN"/>
        </w:rPr>
        <w:t>d</w:t>
      </w:r>
      <w:r w:rsidRPr="002B7C71">
        <w:rPr>
          <w:lang w:eastAsia="zh-CN"/>
        </w:rPr>
        <w:t xml:space="preserve"> loop managed object instances. The MnS producer perform </w:t>
      </w:r>
      <w:bookmarkEnd w:id="63"/>
      <w:bookmarkEnd w:id="64"/>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12042A42" w:rsidR="0018005B" w:rsidRPr="002B7C71" w:rsidRDefault="0018005B" w:rsidP="004349FD">
      <w:pPr>
        <w:rPr>
          <w:lang w:eastAsia="zh-CN"/>
        </w:rPr>
      </w:pPr>
      <w:bookmarkStart w:id="68" w:name="OLE_LINK11"/>
      <w:bookmarkEnd w:id="61"/>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loop based on the new request.</w:t>
      </w:r>
    </w:p>
    <w:p w14:paraId="7ADFCCDC" w14:textId="1D6D6FAD" w:rsidR="00ED4390" w:rsidRPr="002B7C71"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loop operation phase, the MnS producer may report the SLS assurance close</w:t>
      </w:r>
      <w:r w:rsidR="003C5E23">
        <w:rPr>
          <w:lang w:eastAsia="zh-CN"/>
        </w:rPr>
        <w:t>d</w:t>
      </w:r>
      <w:r w:rsidRPr="002B7C71">
        <w:rPr>
          <w:lang w:eastAsia="zh-CN"/>
        </w:rPr>
        <w:t xml:space="preserve"> loop progress information and fulfil information (e.g. SLS assurance requirements is satisfied or not) to the MnS consumer.</w:t>
      </w:r>
      <w:bookmarkEnd w:id="68"/>
    </w:p>
    <w:p w14:paraId="2E056A11" w14:textId="77777777" w:rsidR="001E36F1" w:rsidRPr="002B7C71" w:rsidRDefault="001E36F1" w:rsidP="001E36F1">
      <w:pPr>
        <w:pStyle w:val="Heading2"/>
      </w:pPr>
      <w:bookmarkStart w:id="69" w:name="_Toc43122852"/>
      <w:bookmarkStart w:id="70" w:name="_Toc43294603"/>
      <w:r w:rsidRPr="002B7C71">
        <w:t>6.2</w:t>
      </w:r>
      <w:r w:rsidRPr="002B7C71">
        <w:tab/>
        <w:t>Requirements</w:t>
      </w:r>
      <w:bookmarkEnd w:id="69"/>
      <w:bookmarkEnd w:id="70"/>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B3F98A" w:rsidR="00040495" w:rsidRPr="002B7C71" w:rsidRDefault="00040495" w:rsidP="009A543F">
      <w:pPr>
        <w:pStyle w:val="NO"/>
      </w:pPr>
      <w:r w:rsidRPr="00874DB8">
        <w:t>NOTE</w:t>
      </w:r>
      <w:r w:rsidR="00874DB8">
        <w:t xml:space="preserve"> 1</w:t>
      </w:r>
      <w:r w:rsidRPr="00874DB8">
        <w:t xml:space="preserve">: </w:t>
      </w:r>
      <w:r w:rsidR="004349FD" w:rsidRPr="00874DB8">
        <w:tab/>
      </w:r>
      <w:r w:rsidR="00B82D3C" w:rsidRPr="00874DB8">
        <w:t>An</w:t>
      </w:r>
      <w:r w:rsidR="00B82D3C" w:rsidRPr="002B7C71">
        <w:t xml:space="preserve"> example for NSI related data may be QoE data</w:t>
      </w:r>
      <w:r w:rsidR="004349FD" w:rsidRPr="002B7C71">
        <w:t>.</w:t>
      </w:r>
    </w:p>
    <w:p w14:paraId="387D49AA" w14:textId="71F2FE88"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397FCAF6" w14:textId="6481844B" w:rsidR="001E73E0" w:rsidRPr="002B7C71" w:rsidRDefault="001E73E0" w:rsidP="001E73E0">
      <w:r w:rsidRPr="002B7C71">
        <w:rPr>
          <w:b/>
        </w:rPr>
        <w:lastRenderedPageBreak/>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77777777"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against the root cause identified.</w:t>
      </w:r>
      <w:r w:rsidR="007E39D4" w:rsidRPr="002B7C71">
        <w:rPr>
          <w:b/>
        </w:rPr>
        <w:t xml:space="preserve"> </w:t>
      </w:r>
    </w:p>
    <w:p w14:paraId="2898EEB8" w14:textId="7CE0CD43" w:rsidR="007E39D4" w:rsidRPr="002B7C71" w:rsidRDefault="007E39D4" w:rsidP="007E39D4">
      <w:r w:rsidRPr="002B7C71">
        <w:rPr>
          <w:b/>
        </w:rPr>
        <w:t xml:space="preserve">REQ-CSA-CON-10 </w:t>
      </w:r>
      <w:r w:rsidRPr="002B7C71">
        <w:t xml:space="preserve">The 3GPP management system shall have the capability to translate communicate service requirements to cross domain SLS goal and single domain 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E6187BD" w:rsidR="001E73E0" w:rsidRPr="002B7C71" w:rsidRDefault="007E39D4" w:rsidP="001E73E0">
      <w:r w:rsidRPr="002B7C71">
        <w:rPr>
          <w:b/>
        </w:rPr>
        <w:t>REQ-CSA-CON-13</w:t>
      </w:r>
      <w:r w:rsidRPr="002B7C71">
        <w:tab/>
        <w:t>The 3GPP management system shall have the capability to allow its authorized consumer to obtain the SLS assurance progress information and fulfil information.</w:t>
      </w:r>
    </w:p>
    <w:p w14:paraId="28F2AB7B" w14:textId="5C7D94BC" w:rsidR="00F854EF" w:rsidRPr="002B7C71"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3C237EDB" w14:textId="0AEB8031" w:rsidR="00080512" w:rsidRPr="002B7C71" w:rsidRDefault="00080512">
      <w:pPr>
        <w:pStyle w:val="Heading8"/>
      </w:pPr>
      <w:r w:rsidRPr="002B7C71">
        <w:br w:type="page"/>
      </w:r>
      <w:bookmarkStart w:id="71" w:name="_Toc43122853"/>
      <w:bookmarkStart w:id="72" w:name="_Toc43294604"/>
      <w:r w:rsidRPr="002B7C71">
        <w:lastRenderedPageBreak/>
        <w:t xml:space="preserve">Annex </w:t>
      </w:r>
      <w:r w:rsidR="00E04382">
        <w:t>A</w:t>
      </w:r>
      <w:r w:rsidRPr="002B7C71">
        <w:t xml:space="preserve"> (informative):</w:t>
      </w:r>
      <w:r w:rsidRPr="002B7C71">
        <w:br/>
        <w:t>Change history</w:t>
      </w:r>
      <w:bookmarkEnd w:id="71"/>
      <w:bookmarkEnd w:id="72"/>
    </w:p>
    <w:bookmarkEnd w:id="21"/>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A631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425"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962"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3C3971" w:rsidRPr="00197E34" w14:paraId="3C237EF1" w14:textId="77777777" w:rsidTr="00A631AC">
        <w:tc>
          <w:tcPr>
            <w:tcW w:w="800" w:type="dxa"/>
            <w:shd w:val="solid" w:color="FFFFFF" w:fill="auto"/>
          </w:tcPr>
          <w:p w14:paraId="3C237EE9" w14:textId="2D78A810" w:rsidR="003C3971" w:rsidRPr="00B45794" w:rsidRDefault="00D01B66" w:rsidP="00785C7E">
            <w:pPr>
              <w:pStyle w:val="TAC"/>
              <w:jc w:val="left"/>
              <w:rPr>
                <w:sz w:val="16"/>
                <w:szCs w:val="16"/>
              </w:rPr>
            </w:pPr>
            <w:r w:rsidRPr="00197E34">
              <w:rPr>
                <w:sz w:val="16"/>
                <w:szCs w:val="16"/>
              </w:rPr>
              <w:t>2019-09</w:t>
            </w:r>
          </w:p>
        </w:tc>
        <w:tc>
          <w:tcPr>
            <w:tcW w:w="952" w:type="dxa"/>
            <w:shd w:val="solid" w:color="FFFFFF" w:fill="auto"/>
          </w:tcPr>
          <w:p w14:paraId="3C237EEA" w14:textId="16E93073" w:rsidR="003C3971" w:rsidRPr="00FA0220" w:rsidRDefault="00D01B66" w:rsidP="005560ED">
            <w:pPr>
              <w:pStyle w:val="TAC"/>
              <w:jc w:val="left"/>
              <w:rPr>
                <w:sz w:val="16"/>
                <w:szCs w:val="16"/>
              </w:rPr>
            </w:pPr>
            <w:r w:rsidRPr="00FA0220">
              <w:rPr>
                <w:sz w:val="16"/>
                <w:szCs w:val="16"/>
              </w:rPr>
              <w:t>SA5#126</w:t>
            </w:r>
          </w:p>
        </w:tc>
        <w:tc>
          <w:tcPr>
            <w:tcW w:w="942" w:type="dxa"/>
            <w:shd w:val="solid" w:color="FFFFFF" w:fill="auto"/>
          </w:tcPr>
          <w:p w14:paraId="3C237EEB" w14:textId="77777777" w:rsidR="003C3971" w:rsidRPr="00FA0220" w:rsidRDefault="003C3971" w:rsidP="00C72833">
            <w:pPr>
              <w:pStyle w:val="TAC"/>
              <w:rPr>
                <w:sz w:val="16"/>
                <w:szCs w:val="16"/>
              </w:rPr>
            </w:pPr>
          </w:p>
        </w:tc>
        <w:tc>
          <w:tcPr>
            <w:tcW w:w="425" w:type="dxa"/>
            <w:shd w:val="solid" w:color="FFFFFF" w:fill="auto"/>
          </w:tcPr>
          <w:p w14:paraId="3C237EEC" w14:textId="77777777" w:rsidR="003C3971" w:rsidRPr="00197E34" w:rsidRDefault="003C3971" w:rsidP="00C72833">
            <w:pPr>
              <w:pStyle w:val="TAL"/>
              <w:rPr>
                <w:sz w:val="16"/>
                <w:szCs w:val="16"/>
              </w:rPr>
            </w:pPr>
          </w:p>
        </w:tc>
        <w:tc>
          <w:tcPr>
            <w:tcW w:w="425" w:type="dxa"/>
            <w:shd w:val="solid" w:color="FFFFFF" w:fill="auto"/>
          </w:tcPr>
          <w:p w14:paraId="3C237EED" w14:textId="77777777" w:rsidR="003C3971" w:rsidRPr="00197E34" w:rsidRDefault="003C3971" w:rsidP="00C72833">
            <w:pPr>
              <w:pStyle w:val="TAR"/>
              <w:rPr>
                <w:sz w:val="16"/>
                <w:szCs w:val="16"/>
              </w:rPr>
            </w:pPr>
          </w:p>
        </w:tc>
        <w:tc>
          <w:tcPr>
            <w:tcW w:w="425" w:type="dxa"/>
            <w:shd w:val="solid" w:color="FFFFFF" w:fill="auto"/>
          </w:tcPr>
          <w:p w14:paraId="3C237EEE" w14:textId="77777777" w:rsidR="003C3971" w:rsidRPr="00197E34" w:rsidRDefault="003C3971" w:rsidP="00C72833">
            <w:pPr>
              <w:pStyle w:val="TAC"/>
              <w:rPr>
                <w:sz w:val="16"/>
                <w:szCs w:val="16"/>
              </w:rPr>
            </w:pPr>
          </w:p>
        </w:tc>
        <w:tc>
          <w:tcPr>
            <w:tcW w:w="4962" w:type="dxa"/>
            <w:shd w:val="solid" w:color="FFFFFF" w:fill="auto"/>
          </w:tcPr>
          <w:p w14:paraId="3C237EEF" w14:textId="09B201EF" w:rsidR="003C3971" w:rsidRPr="00197E34" w:rsidRDefault="00D01B66" w:rsidP="00C72833">
            <w:pPr>
              <w:pStyle w:val="TAL"/>
              <w:rPr>
                <w:sz w:val="16"/>
                <w:szCs w:val="16"/>
              </w:rPr>
            </w:pPr>
            <w:r w:rsidRPr="00197E34">
              <w:rPr>
                <w:sz w:val="16"/>
                <w:szCs w:val="16"/>
              </w:rPr>
              <w:t>Skeleton</w:t>
            </w:r>
          </w:p>
        </w:tc>
        <w:tc>
          <w:tcPr>
            <w:tcW w:w="708" w:type="dxa"/>
            <w:shd w:val="solid" w:color="FFFFFF" w:fill="auto"/>
          </w:tcPr>
          <w:p w14:paraId="3C237EF0" w14:textId="60B6DD30" w:rsidR="003C3971" w:rsidRPr="00197E34" w:rsidRDefault="00D01B66" w:rsidP="005162D9">
            <w:pPr>
              <w:pStyle w:val="TAC"/>
              <w:jc w:val="left"/>
              <w:rPr>
                <w:sz w:val="16"/>
                <w:szCs w:val="16"/>
              </w:rPr>
            </w:pPr>
            <w:r w:rsidRPr="00197E34">
              <w:rPr>
                <w:sz w:val="16"/>
                <w:szCs w:val="16"/>
              </w:rPr>
              <w:t>0.0.0</w:t>
            </w:r>
          </w:p>
        </w:tc>
      </w:tr>
      <w:tr w:rsidR="00B66017" w:rsidRPr="00197E34" w14:paraId="3CFA1A77" w14:textId="77777777" w:rsidTr="00A631AC">
        <w:tc>
          <w:tcPr>
            <w:tcW w:w="800" w:type="dxa"/>
            <w:shd w:val="solid" w:color="FFFFFF" w:fill="auto"/>
          </w:tcPr>
          <w:p w14:paraId="36AD98BB" w14:textId="77777777" w:rsidR="00B66017" w:rsidRPr="00B45794" w:rsidRDefault="00B66017" w:rsidP="00785C7E">
            <w:pPr>
              <w:pStyle w:val="TAL"/>
              <w:rPr>
                <w:sz w:val="16"/>
                <w:szCs w:val="16"/>
              </w:rPr>
            </w:pPr>
            <w:r w:rsidRPr="00197E34">
              <w:rPr>
                <w:sz w:val="16"/>
                <w:szCs w:val="16"/>
              </w:rPr>
              <w:t>2019-10</w:t>
            </w:r>
          </w:p>
        </w:tc>
        <w:tc>
          <w:tcPr>
            <w:tcW w:w="952" w:type="dxa"/>
            <w:shd w:val="solid" w:color="FFFFFF" w:fill="auto"/>
          </w:tcPr>
          <w:p w14:paraId="3CC91BAB" w14:textId="77777777" w:rsidR="00B66017" w:rsidRPr="00FA0220" w:rsidRDefault="00B66017" w:rsidP="005560ED">
            <w:pPr>
              <w:pStyle w:val="TAL"/>
              <w:rPr>
                <w:sz w:val="16"/>
                <w:szCs w:val="16"/>
              </w:rPr>
            </w:pPr>
            <w:r w:rsidRPr="00FA0220">
              <w:rPr>
                <w:sz w:val="16"/>
                <w:szCs w:val="16"/>
              </w:rPr>
              <w:t>SA5#127</w:t>
            </w:r>
          </w:p>
        </w:tc>
        <w:tc>
          <w:tcPr>
            <w:tcW w:w="942" w:type="dxa"/>
            <w:shd w:val="solid" w:color="FFFFFF" w:fill="auto"/>
          </w:tcPr>
          <w:p w14:paraId="0A3751E1" w14:textId="54F37BE9" w:rsidR="00B66017" w:rsidRPr="00197E34" w:rsidRDefault="00B66017" w:rsidP="00785C7E">
            <w:pPr>
              <w:pStyle w:val="TAL"/>
              <w:rPr>
                <w:sz w:val="16"/>
                <w:szCs w:val="16"/>
              </w:rPr>
            </w:pPr>
            <w:r w:rsidRPr="00FA0220">
              <w:rPr>
                <w:sz w:val="16"/>
                <w:szCs w:val="16"/>
              </w:rPr>
              <w:t>S5-196611</w:t>
            </w:r>
          </w:p>
        </w:tc>
        <w:tc>
          <w:tcPr>
            <w:tcW w:w="425" w:type="dxa"/>
            <w:shd w:val="solid" w:color="FFFFFF" w:fill="auto"/>
          </w:tcPr>
          <w:p w14:paraId="074CE7A7" w14:textId="77777777" w:rsidR="00B66017" w:rsidRPr="00197E34" w:rsidRDefault="00B66017">
            <w:pPr>
              <w:pStyle w:val="TAL"/>
              <w:rPr>
                <w:sz w:val="16"/>
                <w:szCs w:val="16"/>
              </w:rPr>
            </w:pPr>
          </w:p>
        </w:tc>
        <w:tc>
          <w:tcPr>
            <w:tcW w:w="425" w:type="dxa"/>
            <w:shd w:val="solid" w:color="FFFFFF" w:fill="auto"/>
          </w:tcPr>
          <w:p w14:paraId="2C5FAD03" w14:textId="77777777" w:rsidR="00B66017" w:rsidRPr="00197E34" w:rsidRDefault="00B66017" w:rsidP="00785C7E">
            <w:pPr>
              <w:pStyle w:val="TAL"/>
              <w:rPr>
                <w:sz w:val="16"/>
                <w:szCs w:val="16"/>
              </w:rPr>
            </w:pPr>
          </w:p>
        </w:tc>
        <w:tc>
          <w:tcPr>
            <w:tcW w:w="425" w:type="dxa"/>
            <w:shd w:val="solid" w:color="FFFFFF" w:fill="auto"/>
          </w:tcPr>
          <w:p w14:paraId="6D7D2088" w14:textId="77777777" w:rsidR="00B66017" w:rsidRPr="00197E34" w:rsidRDefault="00B66017" w:rsidP="00785C7E">
            <w:pPr>
              <w:pStyle w:val="TAL"/>
              <w:rPr>
                <w:sz w:val="16"/>
                <w:szCs w:val="16"/>
              </w:rPr>
            </w:pPr>
          </w:p>
        </w:tc>
        <w:tc>
          <w:tcPr>
            <w:tcW w:w="4962" w:type="dxa"/>
            <w:shd w:val="solid" w:color="FFFFFF" w:fill="auto"/>
          </w:tcPr>
          <w:p w14:paraId="7455F671" w14:textId="4D91082D" w:rsidR="00B66017" w:rsidRPr="00197E34" w:rsidRDefault="00B66017">
            <w:pPr>
              <w:pStyle w:val="TAL"/>
              <w:rPr>
                <w:sz w:val="16"/>
                <w:szCs w:val="16"/>
              </w:rPr>
            </w:pPr>
            <w:r w:rsidRPr="00197E34">
              <w:rPr>
                <w:sz w:val="16"/>
                <w:szCs w:val="16"/>
              </w:rPr>
              <w:t>pCR 28.535 Add scope</w:t>
            </w:r>
          </w:p>
        </w:tc>
        <w:tc>
          <w:tcPr>
            <w:tcW w:w="708" w:type="dxa"/>
            <w:shd w:val="solid" w:color="FFFFFF" w:fill="auto"/>
          </w:tcPr>
          <w:p w14:paraId="20DC42C4" w14:textId="77777777" w:rsidR="00B66017" w:rsidRPr="00197E34" w:rsidRDefault="00B66017" w:rsidP="00785C7E">
            <w:pPr>
              <w:pStyle w:val="TAL"/>
              <w:rPr>
                <w:sz w:val="16"/>
                <w:szCs w:val="16"/>
              </w:rPr>
            </w:pPr>
            <w:r w:rsidRPr="00197E34">
              <w:rPr>
                <w:sz w:val="16"/>
                <w:szCs w:val="16"/>
              </w:rPr>
              <w:t>0.1.0</w:t>
            </w:r>
          </w:p>
        </w:tc>
      </w:tr>
      <w:tr w:rsidR="00B66017" w:rsidRPr="00197E34" w14:paraId="2A126579" w14:textId="77777777" w:rsidTr="00A631AC">
        <w:tc>
          <w:tcPr>
            <w:tcW w:w="800" w:type="dxa"/>
            <w:shd w:val="solid" w:color="FFFFFF" w:fill="auto"/>
          </w:tcPr>
          <w:p w14:paraId="3A7E6DFE" w14:textId="77777777" w:rsidR="00B66017" w:rsidRPr="00B45794" w:rsidRDefault="00B66017" w:rsidP="00785C7E">
            <w:pPr>
              <w:pStyle w:val="TAL"/>
              <w:rPr>
                <w:sz w:val="16"/>
                <w:szCs w:val="16"/>
              </w:rPr>
            </w:pPr>
            <w:r w:rsidRPr="00197E34">
              <w:rPr>
                <w:sz w:val="16"/>
                <w:szCs w:val="16"/>
              </w:rPr>
              <w:t>2019-10</w:t>
            </w:r>
          </w:p>
        </w:tc>
        <w:tc>
          <w:tcPr>
            <w:tcW w:w="952" w:type="dxa"/>
            <w:shd w:val="solid" w:color="FFFFFF" w:fill="auto"/>
          </w:tcPr>
          <w:p w14:paraId="1F4E6DFC" w14:textId="77777777" w:rsidR="00B66017" w:rsidRPr="00FA0220" w:rsidRDefault="00B66017" w:rsidP="005560ED">
            <w:pPr>
              <w:pStyle w:val="TAL"/>
              <w:rPr>
                <w:sz w:val="16"/>
                <w:szCs w:val="16"/>
              </w:rPr>
            </w:pPr>
            <w:r w:rsidRPr="00FA0220">
              <w:rPr>
                <w:sz w:val="16"/>
                <w:szCs w:val="16"/>
              </w:rPr>
              <w:t>SA5#127</w:t>
            </w:r>
          </w:p>
        </w:tc>
        <w:tc>
          <w:tcPr>
            <w:tcW w:w="942" w:type="dxa"/>
            <w:shd w:val="solid" w:color="FFFFFF" w:fill="auto"/>
          </w:tcPr>
          <w:p w14:paraId="1EDE25AE" w14:textId="12314669" w:rsidR="00B66017" w:rsidRPr="00197E34" w:rsidRDefault="00B66017" w:rsidP="00785C7E">
            <w:pPr>
              <w:pStyle w:val="TAL"/>
              <w:rPr>
                <w:sz w:val="16"/>
                <w:szCs w:val="16"/>
              </w:rPr>
            </w:pPr>
            <w:r w:rsidRPr="00FA0220">
              <w:rPr>
                <w:sz w:val="16"/>
                <w:szCs w:val="16"/>
              </w:rPr>
              <w:t>S5-196612</w:t>
            </w:r>
          </w:p>
        </w:tc>
        <w:tc>
          <w:tcPr>
            <w:tcW w:w="425" w:type="dxa"/>
            <w:shd w:val="solid" w:color="FFFFFF" w:fill="auto"/>
          </w:tcPr>
          <w:p w14:paraId="4B58427A" w14:textId="77777777" w:rsidR="00B66017" w:rsidRPr="00197E34" w:rsidRDefault="00B66017">
            <w:pPr>
              <w:pStyle w:val="TAL"/>
              <w:rPr>
                <w:sz w:val="16"/>
                <w:szCs w:val="16"/>
              </w:rPr>
            </w:pPr>
          </w:p>
        </w:tc>
        <w:tc>
          <w:tcPr>
            <w:tcW w:w="425" w:type="dxa"/>
            <w:shd w:val="solid" w:color="FFFFFF" w:fill="auto"/>
          </w:tcPr>
          <w:p w14:paraId="13FB19FD" w14:textId="77777777" w:rsidR="00B66017" w:rsidRPr="00197E34" w:rsidRDefault="00B66017" w:rsidP="00785C7E">
            <w:pPr>
              <w:pStyle w:val="TAL"/>
              <w:rPr>
                <w:sz w:val="16"/>
                <w:szCs w:val="16"/>
              </w:rPr>
            </w:pPr>
          </w:p>
        </w:tc>
        <w:tc>
          <w:tcPr>
            <w:tcW w:w="425" w:type="dxa"/>
            <w:shd w:val="solid" w:color="FFFFFF" w:fill="auto"/>
          </w:tcPr>
          <w:p w14:paraId="2320C652" w14:textId="77777777" w:rsidR="00B66017" w:rsidRPr="00197E34" w:rsidRDefault="00B66017" w:rsidP="00785C7E">
            <w:pPr>
              <w:pStyle w:val="TAL"/>
              <w:rPr>
                <w:sz w:val="16"/>
                <w:szCs w:val="16"/>
              </w:rPr>
            </w:pPr>
          </w:p>
        </w:tc>
        <w:tc>
          <w:tcPr>
            <w:tcW w:w="4962" w:type="dxa"/>
            <w:shd w:val="solid" w:color="FFFFFF" w:fill="auto"/>
          </w:tcPr>
          <w:p w14:paraId="3B64EF3D" w14:textId="70E6A760" w:rsidR="00B66017" w:rsidRPr="00197E34" w:rsidRDefault="00B66017">
            <w:pPr>
              <w:pStyle w:val="TAL"/>
              <w:rPr>
                <w:sz w:val="16"/>
                <w:szCs w:val="16"/>
              </w:rPr>
            </w:pPr>
            <w:r w:rsidRPr="00197E34">
              <w:rPr>
                <w:sz w:val="16"/>
                <w:szCs w:val="16"/>
              </w:rPr>
              <w:t>pCR 28.535 Add introduction</w:t>
            </w:r>
          </w:p>
        </w:tc>
        <w:tc>
          <w:tcPr>
            <w:tcW w:w="708" w:type="dxa"/>
            <w:shd w:val="solid" w:color="FFFFFF" w:fill="auto"/>
          </w:tcPr>
          <w:p w14:paraId="2A3ABA86" w14:textId="77777777" w:rsidR="00B66017" w:rsidRPr="00197E34" w:rsidRDefault="00B66017" w:rsidP="00785C7E">
            <w:pPr>
              <w:pStyle w:val="TAL"/>
              <w:rPr>
                <w:sz w:val="16"/>
                <w:szCs w:val="16"/>
              </w:rPr>
            </w:pPr>
            <w:r w:rsidRPr="00197E34">
              <w:rPr>
                <w:sz w:val="16"/>
                <w:szCs w:val="16"/>
              </w:rPr>
              <w:t>0.1.0</w:t>
            </w:r>
          </w:p>
        </w:tc>
      </w:tr>
      <w:tr w:rsidR="00B66017" w:rsidRPr="00197E34" w14:paraId="37E32C29" w14:textId="77777777" w:rsidTr="00A631AC">
        <w:tc>
          <w:tcPr>
            <w:tcW w:w="800" w:type="dxa"/>
            <w:shd w:val="solid" w:color="FFFFFF" w:fill="auto"/>
          </w:tcPr>
          <w:p w14:paraId="368B8722" w14:textId="77777777" w:rsidR="00B66017" w:rsidRPr="00B45794" w:rsidRDefault="00B66017" w:rsidP="00785C7E">
            <w:pPr>
              <w:pStyle w:val="TAL"/>
              <w:rPr>
                <w:sz w:val="16"/>
                <w:szCs w:val="16"/>
              </w:rPr>
            </w:pPr>
            <w:r w:rsidRPr="00197E34">
              <w:rPr>
                <w:sz w:val="16"/>
                <w:szCs w:val="16"/>
              </w:rPr>
              <w:t>2019-10</w:t>
            </w:r>
          </w:p>
        </w:tc>
        <w:tc>
          <w:tcPr>
            <w:tcW w:w="952" w:type="dxa"/>
            <w:shd w:val="solid" w:color="FFFFFF" w:fill="auto"/>
          </w:tcPr>
          <w:p w14:paraId="21CBF015" w14:textId="77777777" w:rsidR="00B66017" w:rsidRPr="00FA0220" w:rsidRDefault="00B66017" w:rsidP="005560ED">
            <w:pPr>
              <w:pStyle w:val="TAL"/>
              <w:rPr>
                <w:sz w:val="16"/>
                <w:szCs w:val="16"/>
              </w:rPr>
            </w:pPr>
            <w:r w:rsidRPr="00FA0220">
              <w:rPr>
                <w:sz w:val="16"/>
                <w:szCs w:val="16"/>
              </w:rPr>
              <w:t>SA5#127</w:t>
            </w:r>
          </w:p>
        </w:tc>
        <w:tc>
          <w:tcPr>
            <w:tcW w:w="942" w:type="dxa"/>
            <w:shd w:val="solid" w:color="FFFFFF" w:fill="auto"/>
          </w:tcPr>
          <w:p w14:paraId="27C6091B" w14:textId="33DEE236" w:rsidR="00B66017" w:rsidRPr="00197E34" w:rsidRDefault="00B66017" w:rsidP="00785C7E">
            <w:pPr>
              <w:pStyle w:val="TAL"/>
              <w:rPr>
                <w:sz w:val="16"/>
                <w:szCs w:val="16"/>
              </w:rPr>
            </w:pPr>
            <w:r w:rsidRPr="00FA0220">
              <w:rPr>
                <w:sz w:val="16"/>
                <w:szCs w:val="16"/>
              </w:rPr>
              <w:t>S5-196483</w:t>
            </w:r>
          </w:p>
        </w:tc>
        <w:tc>
          <w:tcPr>
            <w:tcW w:w="425" w:type="dxa"/>
            <w:shd w:val="solid" w:color="FFFFFF" w:fill="auto"/>
          </w:tcPr>
          <w:p w14:paraId="7358227A" w14:textId="77777777" w:rsidR="00B66017" w:rsidRPr="00197E34" w:rsidRDefault="00B66017">
            <w:pPr>
              <w:pStyle w:val="TAL"/>
              <w:rPr>
                <w:sz w:val="16"/>
                <w:szCs w:val="16"/>
              </w:rPr>
            </w:pPr>
          </w:p>
        </w:tc>
        <w:tc>
          <w:tcPr>
            <w:tcW w:w="425" w:type="dxa"/>
            <w:shd w:val="solid" w:color="FFFFFF" w:fill="auto"/>
          </w:tcPr>
          <w:p w14:paraId="172FA213" w14:textId="77777777" w:rsidR="00B66017" w:rsidRPr="00197E34" w:rsidRDefault="00B66017" w:rsidP="00785C7E">
            <w:pPr>
              <w:pStyle w:val="TAL"/>
              <w:rPr>
                <w:sz w:val="16"/>
                <w:szCs w:val="16"/>
              </w:rPr>
            </w:pPr>
          </w:p>
        </w:tc>
        <w:tc>
          <w:tcPr>
            <w:tcW w:w="425" w:type="dxa"/>
            <w:shd w:val="solid" w:color="FFFFFF" w:fill="auto"/>
          </w:tcPr>
          <w:p w14:paraId="19698135" w14:textId="77777777" w:rsidR="00B66017" w:rsidRPr="00197E34" w:rsidRDefault="00B66017" w:rsidP="00785C7E">
            <w:pPr>
              <w:pStyle w:val="TAL"/>
              <w:rPr>
                <w:sz w:val="16"/>
                <w:szCs w:val="16"/>
              </w:rPr>
            </w:pPr>
          </w:p>
        </w:tc>
        <w:tc>
          <w:tcPr>
            <w:tcW w:w="4962" w:type="dxa"/>
            <w:shd w:val="solid" w:color="FFFFFF" w:fill="auto"/>
          </w:tcPr>
          <w:p w14:paraId="7F8E7A9C" w14:textId="2E37564A" w:rsidR="00B66017" w:rsidRPr="00197E34" w:rsidRDefault="00B66017">
            <w:pPr>
              <w:pStyle w:val="TAL"/>
              <w:rPr>
                <w:sz w:val="16"/>
                <w:szCs w:val="16"/>
              </w:rPr>
            </w:pPr>
            <w:r w:rsidRPr="00197E34">
              <w:rPr>
                <w:sz w:val="16"/>
                <w:szCs w:val="16"/>
              </w:rPr>
              <w:t>pCR 28.535 Introduce table of content</w:t>
            </w:r>
          </w:p>
        </w:tc>
        <w:tc>
          <w:tcPr>
            <w:tcW w:w="708" w:type="dxa"/>
            <w:shd w:val="solid" w:color="FFFFFF" w:fill="auto"/>
          </w:tcPr>
          <w:p w14:paraId="1802A0E5" w14:textId="77777777" w:rsidR="00B66017" w:rsidRPr="00197E34" w:rsidRDefault="00B66017" w:rsidP="00785C7E">
            <w:pPr>
              <w:pStyle w:val="TAL"/>
              <w:rPr>
                <w:sz w:val="16"/>
                <w:szCs w:val="16"/>
              </w:rPr>
            </w:pPr>
            <w:r w:rsidRPr="00197E34">
              <w:rPr>
                <w:sz w:val="16"/>
                <w:szCs w:val="16"/>
              </w:rPr>
              <w:t>0.1.0</w:t>
            </w:r>
          </w:p>
        </w:tc>
      </w:tr>
      <w:tr w:rsidR="00B66017" w:rsidRPr="00197E34" w14:paraId="320AC90E" w14:textId="77777777" w:rsidTr="00A631AC">
        <w:tc>
          <w:tcPr>
            <w:tcW w:w="800" w:type="dxa"/>
            <w:shd w:val="solid" w:color="FFFFFF" w:fill="auto"/>
          </w:tcPr>
          <w:p w14:paraId="779BD8EF" w14:textId="77777777" w:rsidR="00B66017" w:rsidRPr="00B45794" w:rsidRDefault="00B66017" w:rsidP="00785C7E">
            <w:pPr>
              <w:pStyle w:val="TAL"/>
              <w:rPr>
                <w:sz w:val="16"/>
                <w:szCs w:val="16"/>
              </w:rPr>
            </w:pPr>
            <w:r w:rsidRPr="00197E34">
              <w:rPr>
                <w:sz w:val="16"/>
                <w:szCs w:val="16"/>
              </w:rPr>
              <w:t>2019-10</w:t>
            </w:r>
          </w:p>
        </w:tc>
        <w:tc>
          <w:tcPr>
            <w:tcW w:w="952" w:type="dxa"/>
            <w:shd w:val="solid" w:color="FFFFFF" w:fill="auto"/>
          </w:tcPr>
          <w:p w14:paraId="30DE32B3" w14:textId="77777777" w:rsidR="00B66017" w:rsidRPr="00FA0220" w:rsidRDefault="00B66017" w:rsidP="005560ED">
            <w:pPr>
              <w:pStyle w:val="TAL"/>
              <w:rPr>
                <w:sz w:val="16"/>
                <w:szCs w:val="16"/>
              </w:rPr>
            </w:pPr>
            <w:r w:rsidRPr="00FA0220">
              <w:rPr>
                <w:sz w:val="16"/>
                <w:szCs w:val="16"/>
              </w:rPr>
              <w:t>SA5#127</w:t>
            </w:r>
          </w:p>
        </w:tc>
        <w:tc>
          <w:tcPr>
            <w:tcW w:w="942" w:type="dxa"/>
            <w:shd w:val="solid" w:color="FFFFFF" w:fill="auto"/>
          </w:tcPr>
          <w:p w14:paraId="574BC9D4" w14:textId="4731EBD9" w:rsidR="00B66017" w:rsidRPr="00197E34" w:rsidRDefault="00B66017" w:rsidP="00785C7E">
            <w:pPr>
              <w:pStyle w:val="TAL"/>
              <w:rPr>
                <w:sz w:val="16"/>
                <w:szCs w:val="16"/>
              </w:rPr>
            </w:pPr>
            <w:r w:rsidRPr="00FA0220">
              <w:rPr>
                <w:sz w:val="16"/>
                <w:szCs w:val="16"/>
              </w:rPr>
              <w:t>S5-196615</w:t>
            </w:r>
          </w:p>
        </w:tc>
        <w:tc>
          <w:tcPr>
            <w:tcW w:w="425" w:type="dxa"/>
            <w:shd w:val="solid" w:color="FFFFFF" w:fill="auto"/>
          </w:tcPr>
          <w:p w14:paraId="118AAAD3" w14:textId="77777777" w:rsidR="00B66017" w:rsidRPr="00197E34" w:rsidRDefault="00B66017">
            <w:pPr>
              <w:pStyle w:val="TAL"/>
              <w:rPr>
                <w:sz w:val="16"/>
                <w:szCs w:val="16"/>
              </w:rPr>
            </w:pPr>
          </w:p>
        </w:tc>
        <w:tc>
          <w:tcPr>
            <w:tcW w:w="425" w:type="dxa"/>
            <w:shd w:val="solid" w:color="FFFFFF" w:fill="auto"/>
          </w:tcPr>
          <w:p w14:paraId="0FC82E35" w14:textId="77777777" w:rsidR="00B66017" w:rsidRPr="00197E34" w:rsidRDefault="00B66017" w:rsidP="00785C7E">
            <w:pPr>
              <w:pStyle w:val="TAL"/>
              <w:rPr>
                <w:sz w:val="16"/>
                <w:szCs w:val="16"/>
              </w:rPr>
            </w:pPr>
          </w:p>
        </w:tc>
        <w:tc>
          <w:tcPr>
            <w:tcW w:w="425" w:type="dxa"/>
            <w:shd w:val="solid" w:color="FFFFFF" w:fill="auto"/>
          </w:tcPr>
          <w:p w14:paraId="0DA15AA8" w14:textId="77777777" w:rsidR="00B66017" w:rsidRPr="00197E34" w:rsidRDefault="00B66017" w:rsidP="00785C7E">
            <w:pPr>
              <w:pStyle w:val="TAL"/>
              <w:rPr>
                <w:sz w:val="16"/>
                <w:szCs w:val="16"/>
              </w:rPr>
            </w:pPr>
          </w:p>
        </w:tc>
        <w:tc>
          <w:tcPr>
            <w:tcW w:w="4962" w:type="dxa"/>
            <w:shd w:val="solid" w:color="FFFFFF" w:fill="auto"/>
          </w:tcPr>
          <w:p w14:paraId="021FA9BD" w14:textId="5E5A3DDE" w:rsidR="00B66017" w:rsidRPr="00197E34" w:rsidRDefault="00B66017">
            <w:pPr>
              <w:pStyle w:val="TAL"/>
              <w:rPr>
                <w:sz w:val="16"/>
                <w:szCs w:val="16"/>
              </w:rPr>
            </w:pPr>
            <w:r w:rsidRPr="00197E34">
              <w:rPr>
                <w:sz w:val="16"/>
                <w:szCs w:val="16"/>
              </w:rPr>
              <w:t>pCR 28.535 Add lifecycle of a communication service</w:t>
            </w:r>
          </w:p>
        </w:tc>
        <w:tc>
          <w:tcPr>
            <w:tcW w:w="708" w:type="dxa"/>
            <w:shd w:val="solid" w:color="FFFFFF" w:fill="auto"/>
          </w:tcPr>
          <w:p w14:paraId="13BF6ECF" w14:textId="77777777" w:rsidR="00B66017" w:rsidRPr="00197E34" w:rsidRDefault="00B66017" w:rsidP="00785C7E">
            <w:pPr>
              <w:pStyle w:val="TAL"/>
              <w:rPr>
                <w:sz w:val="16"/>
                <w:szCs w:val="16"/>
              </w:rPr>
            </w:pPr>
            <w:r w:rsidRPr="00197E34">
              <w:rPr>
                <w:sz w:val="16"/>
                <w:szCs w:val="16"/>
              </w:rPr>
              <w:t>0.1.0</w:t>
            </w:r>
          </w:p>
        </w:tc>
      </w:tr>
      <w:tr w:rsidR="00B66017" w:rsidRPr="00197E34" w14:paraId="78C785ED" w14:textId="77777777" w:rsidTr="00A631AC">
        <w:tc>
          <w:tcPr>
            <w:tcW w:w="800" w:type="dxa"/>
            <w:shd w:val="solid" w:color="FFFFFF" w:fill="auto"/>
          </w:tcPr>
          <w:p w14:paraId="7E5AD3FD" w14:textId="0BCF334C" w:rsidR="00B66017" w:rsidRPr="00B45794" w:rsidRDefault="00B66017" w:rsidP="00785C7E">
            <w:pPr>
              <w:pStyle w:val="TAL"/>
              <w:rPr>
                <w:sz w:val="16"/>
                <w:szCs w:val="16"/>
              </w:rPr>
            </w:pPr>
            <w:r w:rsidRPr="00197E34">
              <w:rPr>
                <w:sz w:val="16"/>
                <w:szCs w:val="16"/>
              </w:rPr>
              <w:t>2019-10</w:t>
            </w:r>
          </w:p>
        </w:tc>
        <w:tc>
          <w:tcPr>
            <w:tcW w:w="952" w:type="dxa"/>
            <w:shd w:val="solid" w:color="FFFFFF" w:fill="auto"/>
          </w:tcPr>
          <w:p w14:paraId="7D839DB2" w14:textId="473C8393" w:rsidR="00B66017" w:rsidRPr="00FA0220" w:rsidRDefault="00B66017" w:rsidP="005560ED">
            <w:pPr>
              <w:pStyle w:val="TAL"/>
              <w:rPr>
                <w:sz w:val="16"/>
                <w:szCs w:val="16"/>
              </w:rPr>
            </w:pPr>
            <w:r w:rsidRPr="00FA0220">
              <w:rPr>
                <w:sz w:val="16"/>
                <w:szCs w:val="16"/>
              </w:rPr>
              <w:t>SA5#127</w:t>
            </w:r>
          </w:p>
        </w:tc>
        <w:tc>
          <w:tcPr>
            <w:tcW w:w="942" w:type="dxa"/>
            <w:shd w:val="solid" w:color="FFFFFF" w:fill="auto"/>
          </w:tcPr>
          <w:p w14:paraId="3D45C18E" w14:textId="7D29E3C3" w:rsidR="00B66017" w:rsidRPr="00197E34" w:rsidRDefault="00B66017" w:rsidP="00785C7E">
            <w:pPr>
              <w:pStyle w:val="TAL"/>
              <w:rPr>
                <w:sz w:val="16"/>
                <w:szCs w:val="16"/>
              </w:rPr>
            </w:pPr>
            <w:r w:rsidRPr="00FA0220">
              <w:rPr>
                <w:sz w:val="16"/>
                <w:szCs w:val="16"/>
              </w:rPr>
              <w:t>S5-196478</w:t>
            </w:r>
          </w:p>
        </w:tc>
        <w:tc>
          <w:tcPr>
            <w:tcW w:w="425" w:type="dxa"/>
            <w:shd w:val="solid" w:color="FFFFFF" w:fill="auto"/>
          </w:tcPr>
          <w:p w14:paraId="381F4339" w14:textId="77777777" w:rsidR="00B66017" w:rsidRPr="00197E34" w:rsidRDefault="00B66017">
            <w:pPr>
              <w:pStyle w:val="TAL"/>
              <w:rPr>
                <w:sz w:val="16"/>
                <w:szCs w:val="16"/>
              </w:rPr>
            </w:pPr>
          </w:p>
        </w:tc>
        <w:tc>
          <w:tcPr>
            <w:tcW w:w="425" w:type="dxa"/>
            <w:shd w:val="solid" w:color="FFFFFF" w:fill="auto"/>
          </w:tcPr>
          <w:p w14:paraId="2262A4FF" w14:textId="77777777" w:rsidR="00B66017" w:rsidRPr="00197E34" w:rsidRDefault="00B66017" w:rsidP="00785C7E">
            <w:pPr>
              <w:pStyle w:val="TAL"/>
              <w:rPr>
                <w:sz w:val="16"/>
                <w:szCs w:val="16"/>
              </w:rPr>
            </w:pPr>
          </w:p>
        </w:tc>
        <w:tc>
          <w:tcPr>
            <w:tcW w:w="425" w:type="dxa"/>
            <w:shd w:val="solid" w:color="FFFFFF" w:fill="auto"/>
          </w:tcPr>
          <w:p w14:paraId="3D608275" w14:textId="77777777" w:rsidR="00B66017" w:rsidRPr="00197E34" w:rsidRDefault="00B66017" w:rsidP="00785C7E">
            <w:pPr>
              <w:pStyle w:val="TAL"/>
              <w:rPr>
                <w:sz w:val="16"/>
                <w:szCs w:val="16"/>
              </w:rPr>
            </w:pPr>
          </w:p>
        </w:tc>
        <w:tc>
          <w:tcPr>
            <w:tcW w:w="4962" w:type="dxa"/>
            <w:shd w:val="solid" w:color="FFFFFF" w:fill="auto"/>
          </w:tcPr>
          <w:p w14:paraId="3A79A8B5" w14:textId="2BE6E8D5" w:rsidR="00B66017" w:rsidRPr="00197E34" w:rsidRDefault="00B66017">
            <w:pPr>
              <w:pStyle w:val="TAL"/>
              <w:rPr>
                <w:sz w:val="16"/>
                <w:szCs w:val="16"/>
              </w:rPr>
            </w:pPr>
            <w:r w:rsidRPr="00197E34">
              <w:rPr>
                <w:sz w:val="16"/>
                <w:szCs w:val="16"/>
              </w:rPr>
              <w:t>pCR 28.535 Add management control loops</w:t>
            </w:r>
          </w:p>
        </w:tc>
        <w:tc>
          <w:tcPr>
            <w:tcW w:w="708" w:type="dxa"/>
            <w:shd w:val="solid" w:color="FFFFFF" w:fill="auto"/>
          </w:tcPr>
          <w:p w14:paraId="6849F84D" w14:textId="76FD4776" w:rsidR="00B66017" w:rsidRPr="00197E34" w:rsidRDefault="00B66017" w:rsidP="00785C7E">
            <w:pPr>
              <w:pStyle w:val="TAL"/>
              <w:rPr>
                <w:sz w:val="16"/>
                <w:szCs w:val="16"/>
              </w:rPr>
            </w:pPr>
            <w:r w:rsidRPr="00197E34">
              <w:rPr>
                <w:sz w:val="16"/>
                <w:szCs w:val="16"/>
              </w:rPr>
              <w:t>0.1.0</w:t>
            </w:r>
          </w:p>
        </w:tc>
      </w:tr>
      <w:tr w:rsidR="003A01B8" w:rsidRPr="00197E34" w14:paraId="2DADE403" w14:textId="77777777" w:rsidTr="00A631AC">
        <w:tc>
          <w:tcPr>
            <w:tcW w:w="800" w:type="dxa"/>
            <w:shd w:val="solid" w:color="FFFFFF" w:fill="auto"/>
          </w:tcPr>
          <w:p w14:paraId="4963BF64" w14:textId="49297725" w:rsidR="003A01B8" w:rsidRPr="00B45794" w:rsidRDefault="003A01B8" w:rsidP="00785C7E">
            <w:pPr>
              <w:pStyle w:val="TAL"/>
              <w:rPr>
                <w:sz w:val="16"/>
                <w:szCs w:val="16"/>
              </w:rPr>
            </w:pPr>
            <w:r w:rsidRPr="00197E34">
              <w:rPr>
                <w:sz w:val="16"/>
                <w:szCs w:val="16"/>
              </w:rPr>
              <w:t>2019-11</w:t>
            </w:r>
          </w:p>
        </w:tc>
        <w:tc>
          <w:tcPr>
            <w:tcW w:w="952" w:type="dxa"/>
            <w:shd w:val="solid" w:color="FFFFFF" w:fill="auto"/>
          </w:tcPr>
          <w:p w14:paraId="12B236B3" w14:textId="38C42D0A" w:rsidR="003A01B8" w:rsidRPr="00FA0220" w:rsidRDefault="003A01B8" w:rsidP="005560ED">
            <w:pPr>
              <w:pStyle w:val="TAL"/>
              <w:rPr>
                <w:sz w:val="16"/>
                <w:szCs w:val="16"/>
              </w:rPr>
            </w:pPr>
            <w:r w:rsidRPr="00FA0220">
              <w:rPr>
                <w:sz w:val="16"/>
                <w:szCs w:val="16"/>
              </w:rPr>
              <w:t>SA5#128</w:t>
            </w:r>
          </w:p>
        </w:tc>
        <w:tc>
          <w:tcPr>
            <w:tcW w:w="942" w:type="dxa"/>
            <w:shd w:val="solid" w:color="FFFFFF" w:fill="auto"/>
          </w:tcPr>
          <w:p w14:paraId="59E91C8F" w14:textId="0FEE8581" w:rsidR="003A01B8" w:rsidRPr="00197E34" w:rsidRDefault="003A01B8" w:rsidP="00785C7E">
            <w:pPr>
              <w:pStyle w:val="TAL"/>
              <w:rPr>
                <w:sz w:val="16"/>
                <w:szCs w:val="16"/>
              </w:rPr>
            </w:pPr>
            <w:r w:rsidRPr="00FA0220">
              <w:rPr>
                <w:sz w:val="16"/>
                <w:szCs w:val="16"/>
              </w:rPr>
              <w:t>S5-197582</w:t>
            </w:r>
          </w:p>
        </w:tc>
        <w:tc>
          <w:tcPr>
            <w:tcW w:w="425" w:type="dxa"/>
            <w:shd w:val="solid" w:color="FFFFFF" w:fill="auto"/>
          </w:tcPr>
          <w:p w14:paraId="5EF9883E" w14:textId="77777777" w:rsidR="003A01B8" w:rsidRPr="00197E34" w:rsidRDefault="003A01B8">
            <w:pPr>
              <w:pStyle w:val="TAL"/>
              <w:rPr>
                <w:sz w:val="16"/>
                <w:szCs w:val="16"/>
              </w:rPr>
            </w:pPr>
          </w:p>
        </w:tc>
        <w:tc>
          <w:tcPr>
            <w:tcW w:w="425" w:type="dxa"/>
            <w:shd w:val="solid" w:color="FFFFFF" w:fill="auto"/>
          </w:tcPr>
          <w:p w14:paraId="25EC9AC0" w14:textId="77777777" w:rsidR="003A01B8" w:rsidRPr="00197E34" w:rsidRDefault="003A01B8" w:rsidP="00785C7E">
            <w:pPr>
              <w:pStyle w:val="TAL"/>
              <w:rPr>
                <w:sz w:val="16"/>
                <w:szCs w:val="16"/>
              </w:rPr>
            </w:pPr>
          </w:p>
        </w:tc>
        <w:tc>
          <w:tcPr>
            <w:tcW w:w="425" w:type="dxa"/>
            <w:shd w:val="solid" w:color="FFFFFF" w:fill="auto"/>
          </w:tcPr>
          <w:p w14:paraId="00F984A1" w14:textId="77777777" w:rsidR="003A01B8" w:rsidRPr="00197E34" w:rsidRDefault="003A01B8" w:rsidP="00785C7E">
            <w:pPr>
              <w:pStyle w:val="TAL"/>
              <w:rPr>
                <w:sz w:val="16"/>
                <w:szCs w:val="16"/>
              </w:rPr>
            </w:pPr>
          </w:p>
        </w:tc>
        <w:tc>
          <w:tcPr>
            <w:tcW w:w="4962" w:type="dxa"/>
            <w:shd w:val="solid" w:color="FFFFFF" w:fill="auto"/>
          </w:tcPr>
          <w:p w14:paraId="7F61D5E6" w14:textId="6943A991" w:rsidR="003A01B8" w:rsidRPr="00DA31AA" w:rsidRDefault="003A01B8">
            <w:pPr>
              <w:pStyle w:val="TAL"/>
              <w:rPr>
                <w:sz w:val="16"/>
                <w:szCs w:val="16"/>
                <w:lang w:val="fr-FR"/>
              </w:rPr>
            </w:pPr>
            <w:r w:rsidRPr="00DA31AA">
              <w:rPr>
                <w:sz w:val="16"/>
                <w:szCs w:val="16"/>
                <w:lang w:val="fr-FR"/>
              </w:rPr>
              <w:t>pCR 28.535 Communication service assurance scenario</w:t>
            </w:r>
          </w:p>
        </w:tc>
        <w:tc>
          <w:tcPr>
            <w:tcW w:w="708" w:type="dxa"/>
            <w:shd w:val="solid" w:color="FFFFFF" w:fill="auto"/>
          </w:tcPr>
          <w:p w14:paraId="6757C859" w14:textId="2B067989" w:rsidR="003A01B8" w:rsidRPr="00197E34" w:rsidRDefault="003A01B8" w:rsidP="00785C7E">
            <w:pPr>
              <w:pStyle w:val="TAL"/>
              <w:rPr>
                <w:sz w:val="16"/>
                <w:szCs w:val="16"/>
              </w:rPr>
            </w:pPr>
            <w:r w:rsidRPr="00197E34">
              <w:rPr>
                <w:sz w:val="16"/>
                <w:szCs w:val="16"/>
              </w:rPr>
              <w:t>0.2.0</w:t>
            </w:r>
          </w:p>
        </w:tc>
      </w:tr>
      <w:tr w:rsidR="003A01B8" w:rsidRPr="00197E34" w14:paraId="311951E4" w14:textId="77777777" w:rsidTr="00A631AC">
        <w:tc>
          <w:tcPr>
            <w:tcW w:w="800" w:type="dxa"/>
            <w:shd w:val="solid" w:color="FFFFFF" w:fill="auto"/>
          </w:tcPr>
          <w:p w14:paraId="0A631768" w14:textId="1DD381B5" w:rsidR="003A01B8" w:rsidRPr="00B45794" w:rsidRDefault="003A01B8" w:rsidP="00785C7E">
            <w:pPr>
              <w:pStyle w:val="TAL"/>
              <w:rPr>
                <w:sz w:val="16"/>
                <w:szCs w:val="16"/>
              </w:rPr>
            </w:pPr>
            <w:r w:rsidRPr="00197E34">
              <w:rPr>
                <w:sz w:val="16"/>
                <w:szCs w:val="16"/>
              </w:rPr>
              <w:t>2019-11</w:t>
            </w:r>
          </w:p>
        </w:tc>
        <w:tc>
          <w:tcPr>
            <w:tcW w:w="952" w:type="dxa"/>
            <w:shd w:val="solid" w:color="FFFFFF" w:fill="auto"/>
          </w:tcPr>
          <w:p w14:paraId="168598A5" w14:textId="5623CC67" w:rsidR="003A01B8" w:rsidRPr="00FA0220" w:rsidRDefault="003A01B8" w:rsidP="005560ED">
            <w:pPr>
              <w:pStyle w:val="TAL"/>
              <w:rPr>
                <w:sz w:val="16"/>
                <w:szCs w:val="16"/>
              </w:rPr>
            </w:pPr>
            <w:r w:rsidRPr="00FA0220">
              <w:rPr>
                <w:sz w:val="16"/>
                <w:szCs w:val="16"/>
              </w:rPr>
              <w:t>SA5#128</w:t>
            </w:r>
          </w:p>
        </w:tc>
        <w:tc>
          <w:tcPr>
            <w:tcW w:w="942" w:type="dxa"/>
            <w:shd w:val="solid" w:color="FFFFFF" w:fill="auto"/>
          </w:tcPr>
          <w:p w14:paraId="1E3DBDB2" w14:textId="4C845538" w:rsidR="003A01B8" w:rsidRPr="00197E34" w:rsidRDefault="003A01B8" w:rsidP="00785C7E">
            <w:pPr>
              <w:pStyle w:val="TAL"/>
              <w:rPr>
                <w:sz w:val="16"/>
                <w:szCs w:val="16"/>
              </w:rPr>
            </w:pPr>
            <w:r w:rsidRPr="00FA0220">
              <w:rPr>
                <w:sz w:val="16"/>
                <w:szCs w:val="16"/>
              </w:rPr>
              <w:t>S5-197585</w:t>
            </w:r>
          </w:p>
        </w:tc>
        <w:tc>
          <w:tcPr>
            <w:tcW w:w="425" w:type="dxa"/>
            <w:shd w:val="solid" w:color="FFFFFF" w:fill="auto"/>
          </w:tcPr>
          <w:p w14:paraId="41A321A4" w14:textId="77777777" w:rsidR="003A01B8" w:rsidRPr="00197E34" w:rsidRDefault="003A01B8">
            <w:pPr>
              <w:pStyle w:val="TAL"/>
              <w:rPr>
                <w:sz w:val="16"/>
                <w:szCs w:val="16"/>
              </w:rPr>
            </w:pPr>
          </w:p>
        </w:tc>
        <w:tc>
          <w:tcPr>
            <w:tcW w:w="425" w:type="dxa"/>
            <w:shd w:val="solid" w:color="FFFFFF" w:fill="auto"/>
          </w:tcPr>
          <w:p w14:paraId="2A4E7176" w14:textId="77777777" w:rsidR="003A01B8" w:rsidRPr="00197E34" w:rsidRDefault="003A01B8" w:rsidP="00785C7E">
            <w:pPr>
              <w:pStyle w:val="TAL"/>
              <w:rPr>
                <w:sz w:val="16"/>
                <w:szCs w:val="16"/>
              </w:rPr>
            </w:pPr>
          </w:p>
        </w:tc>
        <w:tc>
          <w:tcPr>
            <w:tcW w:w="425" w:type="dxa"/>
            <w:shd w:val="solid" w:color="FFFFFF" w:fill="auto"/>
          </w:tcPr>
          <w:p w14:paraId="1E639064" w14:textId="77777777" w:rsidR="003A01B8" w:rsidRPr="00197E34" w:rsidRDefault="003A01B8" w:rsidP="00785C7E">
            <w:pPr>
              <w:pStyle w:val="TAL"/>
              <w:rPr>
                <w:sz w:val="16"/>
                <w:szCs w:val="16"/>
              </w:rPr>
            </w:pPr>
          </w:p>
        </w:tc>
        <w:tc>
          <w:tcPr>
            <w:tcW w:w="4962" w:type="dxa"/>
            <w:shd w:val="solid" w:color="FFFFFF" w:fill="auto"/>
          </w:tcPr>
          <w:p w14:paraId="6CA6FB9B" w14:textId="63CCFEE8" w:rsidR="003A01B8" w:rsidRPr="00197E34" w:rsidRDefault="003A01B8">
            <w:pPr>
              <w:pStyle w:val="TAL"/>
              <w:rPr>
                <w:sz w:val="16"/>
                <w:szCs w:val="16"/>
              </w:rPr>
            </w:pPr>
            <w:r w:rsidRPr="00197E34">
              <w:rPr>
                <w:sz w:val="16"/>
                <w:szCs w:val="16"/>
              </w:rPr>
              <w:t>pCR 28.535 use case for obtaining resource requirements for a communication service</w:t>
            </w:r>
          </w:p>
        </w:tc>
        <w:tc>
          <w:tcPr>
            <w:tcW w:w="708" w:type="dxa"/>
            <w:shd w:val="solid" w:color="FFFFFF" w:fill="auto"/>
          </w:tcPr>
          <w:p w14:paraId="5D0F5AC0" w14:textId="3665687B" w:rsidR="003A01B8" w:rsidRPr="00197E34" w:rsidRDefault="003A01B8" w:rsidP="00785C7E">
            <w:pPr>
              <w:pStyle w:val="TAL"/>
              <w:rPr>
                <w:sz w:val="16"/>
                <w:szCs w:val="16"/>
              </w:rPr>
            </w:pPr>
            <w:r w:rsidRPr="00197E34">
              <w:rPr>
                <w:sz w:val="16"/>
                <w:szCs w:val="16"/>
              </w:rPr>
              <w:t>0.2.0</w:t>
            </w:r>
          </w:p>
        </w:tc>
      </w:tr>
      <w:tr w:rsidR="003A01B8" w:rsidRPr="00197E34" w14:paraId="4661FDF3" w14:textId="77777777" w:rsidTr="00A631AC">
        <w:tc>
          <w:tcPr>
            <w:tcW w:w="800" w:type="dxa"/>
            <w:shd w:val="solid" w:color="FFFFFF" w:fill="auto"/>
          </w:tcPr>
          <w:p w14:paraId="6B9484B9" w14:textId="54747272" w:rsidR="003A01B8" w:rsidRPr="00B45794" w:rsidRDefault="003A01B8" w:rsidP="00785C7E">
            <w:pPr>
              <w:pStyle w:val="TAL"/>
              <w:rPr>
                <w:sz w:val="16"/>
                <w:szCs w:val="16"/>
              </w:rPr>
            </w:pPr>
            <w:r w:rsidRPr="00197E34">
              <w:rPr>
                <w:sz w:val="16"/>
                <w:szCs w:val="16"/>
              </w:rPr>
              <w:t>2019-11</w:t>
            </w:r>
          </w:p>
        </w:tc>
        <w:tc>
          <w:tcPr>
            <w:tcW w:w="952" w:type="dxa"/>
            <w:shd w:val="solid" w:color="FFFFFF" w:fill="auto"/>
          </w:tcPr>
          <w:p w14:paraId="3BB4938F" w14:textId="12576CE3" w:rsidR="003A01B8" w:rsidRPr="00FA0220" w:rsidRDefault="003A01B8" w:rsidP="005560ED">
            <w:pPr>
              <w:pStyle w:val="TAL"/>
              <w:rPr>
                <w:sz w:val="16"/>
                <w:szCs w:val="16"/>
              </w:rPr>
            </w:pPr>
            <w:r w:rsidRPr="00FA0220">
              <w:rPr>
                <w:sz w:val="16"/>
                <w:szCs w:val="16"/>
              </w:rPr>
              <w:t>SA5#128</w:t>
            </w:r>
          </w:p>
        </w:tc>
        <w:tc>
          <w:tcPr>
            <w:tcW w:w="942" w:type="dxa"/>
            <w:shd w:val="solid" w:color="FFFFFF" w:fill="auto"/>
          </w:tcPr>
          <w:p w14:paraId="198DB396" w14:textId="0BC61765" w:rsidR="003A01B8" w:rsidRPr="00197E34" w:rsidRDefault="003A01B8" w:rsidP="00785C7E">
            <w:pPr>
              <w:pStyle w:val="TAL"/>
              <w:rPr>
                <w:sz w:val="16"/>
                <w:szCs w:val="16"/>
              </w:rPr>
            </w:pPr>
            <w:r w:rsidRPr="00FA0220">
              <w:rPr>
                <w:sz w:val="16"/>
                <w:szCs w:val="16"/>
              </w:rPr>
              <w:t>S5-197787</w:t>
            </w:r>
          </w:p>
        </w:tc>
        <w:tc>
          <w:tcPr>
            <w:tcW w:w="425" w:type="dxa"/>
            <w:shd w:val="solid" w:color="FFFFFF" w:fill="auto"/>
          </w:tcPr>
          <w:p w14:paraId="6C2F44C7" w14:textId="77777777" w:rsidR="003A01B8" w:rsidRPr="00197E34" w:rsidRDefault="003A01B8">
            <w:pPr>
              <w:pStyle w:val="TAL"/>
              <w:rPr>
                <w:sz w:val="16"/>
                <w:szCs w:val="16"/>
              </w:rPr>
            </w:pPr>
          </w:p>
        </w:tc>
        <w:tc>
          <w:tcPr>
            <w:tcW w:w="425" w:type="dxa"/>
            <w:shd w:val="solid" w:color="FFFFFF" w:fill="auto"/>
          </w:tcPr>
          <w:p w14:paraId="6C6E647A" w14:textId="77777777" w:rsidR="003A01B8" w:rsidRPr="00197E34" w:rsidRDefault="003A01B8" w:rsidP="00785C7E">
            <w:pPr>
              <w:pStyle w:val="TAL"/>
              <w:rPr>
                <w:sz w:val="16"/>
                <w:szCs w:val="16"/>
              </w:rPr>
            </w:pPr>
          </w:p>
        </w:tc>
        <w:tc>
          <w:tcPr>
            <w:tcW w:w="425" w:type="dxa"/>
            <w:shd w:val="solid" w:color="FFFFFF" w:fill="auto"/>
          </w:tcPr>
          <w:p w14:paraId="62118298" w14:textId="77777777" w:rsidR="003A01B8" w:rsidRPr="00197E34" w:rsidRDefault="003A01B8" w:rsidP="00785C7E">
            <w:pPr>
              <w:pStyle w:val="TAL"/>
              <w:rPr>
                <w:sz w:val="16"/>
                <w:szCs w:val="16"/>
              </w:rPr>
            </w:pPr>
          </w:p>
        </w:tc>
        <w:tc>
          <w:tcPr>
            <w:tcW w:w="4962" w:type="dxa"/>
            <w:shd w:val="solid" w:color="FFFFFF" w:fill="auto"/>
          </w:tcPr>
          <w:p w14:paraId="54CBFF2C" w14:textId="4A5C0550" w:rsidR="003A01B8" w:rsidRPr="00197E34" w:rsidRDefault="003A01B8">
            <w:pPr>
              <w:pStyle w:val="TAL"/>
              <w:rPr>
                <w:sz w:val="16"/>
                <w:szCs w:val="16"/>
              </w:rPr>
            </w:pPr>
            <w:r w:rsidRPr="00197E34">
              <w:rPr>
                <w:sz w:val="16"/>
                <w:szCs w:val="16"/>
              </w:rPr>
              <w:t>pCR 28.535 Service quality assurance and optimization</w:t>
            </w:r>
          </w:p>
        </w:tc>
        <w:tc>
          <w:tcPr>
            <w:tcW w:w="708" w:type="dxa"/>
            <w:shd w:val="solid" w:color="FFFFFF" w:fill="auto"/>
          </w:tcPr>
          <w:p w14:paraId="310921CA" w14:textId="3EF90267" w:rsidR="003A01B8" w:rsidRPr="00197E34" w:rsidRDefault="003A01B8" w:rsidP="00785C7E">
            <w:pPr>
              <w:pStyle w:val="TAL"/>
              <w:rPr>
                <w:sz w:val="16"/>
                <w:szCs w:val="16"/>
              </w:rPr>
            </w:pPr>
            <w:r w:rsidRPr="00197E34">
              <w:rPr>
                <w:sz w:val="16"/>
                <w:szCs w:val="16"/>
              </w:rPr>
              <w:t>0.2.0</w:t>
            </w:r>
          </w:p>
        </w:tc>
      </w:tr>
      <w:tr w:rsidR="003A01B8" w:rsidRPr="00197E34" w14:paraId="545C9451" w14:textId="77777777" w:rsidTr="00A631AC">
        <w:tc>
          <w:tcPr>
            <w:tcW w:w="800" w:type="dxa"/>
            <w:shd w:val="solid" w:color="FFFFFF" w:fill="auto"/>
          </w:tcPr>
          <w:p w14:paraId="130B365F" w14:textId="70DC3D3C" w:rsidR="003A01B8" w:rsidRPr="00B45794" w:rsidRDefault="003A01B8" w:rsidP="00785C7E">
            <w:pPr>
              <w:pStyle w:val="TAL"/>
              <w:rPr>
                <w:sz w:val="16"/>
                <w:szCs w:val="16"/>
              </w:rPr>
            </w:pPr>
            <w:r w:rsidRPr="00197E34">
              <w:rPr>
                <w:sz w:val="16"/>
                <w:szCs w:val="16"/>
              </w:rPr>
              <w:t>2019-11</w:t>
            </w:r>
          </w:p>
        </w:tc>
        <w:tc>
          <w:tcPr>
            <w:tcW w:w="952" w:type="dxa"/>
            <w:shd w:val="solid" w:color="FFFFFF" w:fill="auto"/>
          </w:tcPr>
          <w:p w14:paraId="3031969B" w14:textId="4C260941" w:rsidR="003A01B8" w:rsidRPr="00FA0220" w:rsidRDefault="003A01B8" w:rsidP="005560ED">
            <w:pPr>
              <w:pStyle w:val="TAL"/>
              <w:rPr>
                <w:sz w:val="16"/>
                <w:szCs w:val="16"/>
              </w:rPr>
            </w:pPr>
            <w:r w:rsidRPr="00FA0220">
              <w:rPr>
                <w:sz w:val="16"/>
                <w:szCs w:val="16"/>
              </w:rPr>
              <w:t>SA5#128</w:t>
            </w:r>
          </w:p>
        </w:tc>
        <w:tc>
          <w:tcPr>
            <w:tcW w:w="942" w:type="dxa"/>
            <w:shd w:val="solid" w:color="FFFFFF" w:fill="auto"/>
          </w:tcPr>
          <w:p w14:paraId="796B85B5" w14:textId="497C2D32" w:rsidR="003A01B8" w:rsidRPr="00197E34" w:rsidRDefault="003A01B8" w:rsidP="00785C7E">
            <w:pPr>
              <w:pStyle w:val="TAL"/>
              <w:rPr>
                <w:sz w:val="16"/>
                <w:szCs w:val="16"/>
              </w:rPr>
            </w:pPr>
            <w:r w:rsidRPr="00FA0220">
              <w:rPr>
                <w:sz w:val="16"/>
                <w:szCs w:val="16"/>
              </w:rPr>
              <w:t>S5-197833</w:t>
            </w:r>
          </w:p>
        </w:tc>
        <w:tc>
          <w:tcPr>
            <w:tcW w:w="425" w:type="dxa"/>
            <w:shd w:val="solid" w:color="FFFFFF" w:fill="auto"/>
          </w:tcPr>
          <w:p w14:paraId="2CF562F2" w14:textId="77777777" w:rsidR="003A01B8" w:rsidRPr="00197E34" w:rsidRDefault="003A01B8">
            <w:pPr>
              <w:pStyle w:val="TAL"/>
              <w:rPr>
                <w:sz w:val="16"/>
                <w:szCs w:val="16"/>
              </w:rPr>
            </w:pPr>
          </w:p>
        </w:tc>
        <w:tc>
          <w:tcPr>
            <w:tcW w:w="425" w:type="dxa"/>
            <w:shd w:val="solid" w:color="FFFFFF" w:fill="auto"/>
          </w:tcPr>
          <w:p w14:paraId="5CE1B0DC" w14:textId="77777777" w:rsidR="003A01B8" w:rsidRPr="00197E34" w:rsidRDefault="003A01B8" w:rsidP="00785C7E">
            <w:pPr>
              <w:pStyle w:val="TAL"/>
              <w:rPr>
                <w:sz w:val="16"/>
                <w:szCs w:val="16"/>
              </w:rPr>
            </w:pPr>
          </w:p>
        </w:tc>
        <w:tc>
          <w:tcPr>
            <w:tcW w:w="425" w:type="dxa"/>
            <w:shd w:val="solid" w:color="FFFFFF" w:fill="auto"/>
          </w:tcPr>
          <w:p w14:paraId="594AC4AF" w14:textId="77777777" w:rsidR="003A01B8" w:rsidRPr="00197E34" w:rsidRDefault="003A01B8" w:rsidP="00785C7E">
            <w:pPr>
              <w:pStyle w:val="TAL"/>
              <w:rPr>
                <w:sz w:val="16"/>
                <w:szCs w:val="16"/>
              </w:rPr>
            </w:pPr>
          </w:p>
        </w:tc>
        <w:tc>
          <w:tcPr>
            <w:tcW w:w="4962" w:type="dxa"/>
            <w:shd w:val="solid" w:color="FFFFFF" w:fill="auto"/>
          </w:tcPr>
          <w:p w14:paraId="24684278" w14:textId="4744B1A4" w:rsidR="003A01B8" w:rsidRPr="00197E34" w:rsidRDefault="003A01B8">
            <w:pPr>
              <w:pStyle w:val="TAL"/>
              <w:rPr>
                <w:sz w:val="16"/>
                <w:szCs w:val="16"/>
              </w:rPr>
            </w:pPr>
            <w:r w:rsidRPr="00197E34">
              <w:rPr>
                <w:sz w:val="16"/>
                <w:szCs w:val="16"/>
              </w:rPr>
              <w:t>pCR 28.535 Interaction with core network for service assurance</w:t>
            </w:r>
          </w:p>
        </w:tc>
        <w:tc>
          <w:tcPr>
            <w:tcW w:w="708" w:type="dxa"/>
            <w:shd w:val="solid" w:color="FFFFFF" w:fill="auto"/>
          </w:tcPr>
          <w:p w14:paraId="4ECAC7B7" w14:textId="6A3DD029" w:rsidR="003A01B8" w:rsidRPr="00197E34" w:rsidRDefault="003A01B8" w:rsidP="00785C7E">
            <w:pPr>
              <w:pStyle w:val="TAL"/>
              <w:rPr>
                <w:sz w:val="16"/>
                <w:szCs w:val="16"/>
              </w:rPr>
            </w:pPr>
            <w:r w:rsidRPr="00197E34">
              <w:rPr>
                <w:sz w:val="16"/>
                <w:szCs w:val="16"/>
              </w:rPr>
              <w:t>0.2.0</w:t>
            </w:r>
          </w:p>
        </w:tc>
      </w:tr>
      <w:tr w:rsidR="003A01B8" w:rsidRPr="00197E34" w14:paraId="6E9A87EC" w14:textId="77777777" w:rsidTr="00A631AC">
        <w:tc>
          <w:tcPr>
            <w:tcW w:w="800" w:type="dxa"/>
            <w:shd w:val="solid" w:color="FFFFFF" w:fill="auto"/>
          </w:tcPr>
          <w:p w14:paraId="32901A6F" w14:textId="233E39C4" w:rsidR="003A01B8" w:rsidRPr="00B45794" w:rsidRDefault="00053F1D" w:rsidP="005162D9">
            <w:pPr>
              <w:pStyle w:val="TAC"/>
              <w:jc w:val="left"/>
              <w:rPr>
                <w:sz w:val="16"/>
                <w:szCs w:val="16"/>
              </w:rPr>
            </w:pPr>
            <w:r w:rsidRPr="00197E34">
              <w:rPr>
                <w:sz w:val="16"/>
                <w:szCs w:val="16"/>
              </w:rPr>
              <w:t>2019-12</w:t>
            </w:r>
          </w:p>
        </w:tc>
        <w:tc>
          <w:tcPr>
            <w:tcW w:w="952" w:type="dxa"/>
            <w:shd w:val="solid" w:color="FFFFFF" w:fill="auto"/>
          </w:tcPr>
          <w:p w14:paraId="5D52E745" w14:textId="6460284E" w:rsidR="003A01B8" w:rsidRPr="00FA0220" w:rsidRDefault="00053F1D" w:rsidP="005560ED">
            <w:pPr>
              <w:pStyle w:val="TAC"/>
              <w:jc w:val="left"/>
              <w:rPr>
                <w:sz w:val="16"/>
                <w:szCs w:val="16"/>
              </w:rPr>
            </w:pPr>
            <w:r w:rsidRPr="00FA0220">
              <w:rPr>
                <w:sz w:val="16"/>
                <w:szCs w:val="16"/>
              </w:rPr>
              <w:t>SA#86</w:t>
            </w:r>
          </w:p>
        </w:tc>
        <w:tc>
          <w:tcPr>
            <w:tcW w:w="942" w:type="dxa"/>
            <w:shd w:val="solid" w:color="FFFFFF" w:fill="auto"/>
          </w:tcPr>
          <w:p w14:paraId="507F1ED4" w14:textId="765AFBCF" w:rsidR="003A01B8" w:rsidRPr="00197E34" w:rsidRDefault="00053F1D" w:rsidP="005162D9">
            <w:pPr>
              <w:pStyle w:val="TAC"/>
              <w:jc w:val="left"/>
              <w:rPr>
                <w:sz w:val="16"/>
                <w:szCs w:val="16"/>
              </w:rPr>
            </w:pPr>
            <w:r w:rsidRPr="00FA0220">
              <w:rPr>
                <w:sz w:val="16"/>
                <w:szCs w:val="16"/>
              </w:rPr>
              <w:t>SP-191186</w:t>
            </w:r>
          </w:p>
        </w:tc>
        <w:tc>
          <w:tcPr>
            <w:tcW w:w="425" w:type="dxa"/>
            <w:shd w:val="solid" w:color="FFFFFF" w:fill="auto"/>
          </w:tcPr>
          <w:p w14:paraId="37CE7FE9" w14:textId="77777777" w:rsidR="003A01B8" w:rsidRPr="00197E34" w:rsidRDefault="003A01B8" w:rsidP="003A01B8">
            <w:pPr>
              <w:pStyle w:val="TAL"/>
              <w:rPr>
                <w:sz w:val="16"/>
                <w:szCs w:val="16"/>
              </w:rPr>
            </w:pPr>
          </w:p>
        </w:tc>
        <w:tc>
          <w:tcPr>
            <w:tcW w:w="425" w:type="dxa"/>
            <w:shd w:val="solid" w:color="FFFFFF" w:fill="auto"/>
          </w:tcPr>
          <w:p w14:paraId="080DDFC5" w14:textId="77777777" w:rsidR="003A01B8" w:rsidRPr="00197E34" w:rsidRDefault="003A01B8" w:rsidP="003A01B8">
            <w:pPr>
              <w:pStyle w:val="TAR"/>
              <w:rPr>
                <w:sz w:val="16"/>
                <w:szCs w:val="16"/>
              </w:rPr>
            </w:pPr>
          </w:p>
        </w:tc>
        <w:tc>
          <w:tcPr>
            <w:tcW w:w="425" w:type="dxa"/>
            <w:shd w:val="solid" w:color="FFFFFF" w:fill="auto"/>
          </w:tcPr>
          <w:p w14:paraId="174E3F0B" w14:textId="77777777" w:rsidR="003A01B8" w:rsidRPr="00197E34" w:rsidRDefault="003A01B8" w:rsidP="003A01B8">
            <w:pPr>
              <w:pStyle w:val="TAC"/>
              <w:rPr>
                <w:sz w:val="16"/>
                <w:szCs w:val="16"/>
              </w:rPr>
            </w:pPr>
          </w:p>
        </w:tc>
        <w:tc>
          <w:tcPr>
            <w:tcW w:w="4962" w:type="dxa"/>
            <w:shd w:val="solid" w:color="FFFFFF" w:fill="auto"/>
          </w:tcPr>
          <w:p w14:paraId="2FD53E7F" w14:textId="2D9BEE6B" w:rsidR="003A01B8" w:rsidRPr="00197E34" w:rsidRDefault="00053F1D" w:rsidP="003A01B8">
            <w:pPr>
              <w:pStyle w:val="TAL"/>
              <w:rPr>
                <w:sz w:val="16"/>
                <w:szCs w:val="16"/>
              </w:rPr>
            </w:pPr>
            <w:r w:rsidRPr="00197E34">
              <w:rPr>
                <w:sz w:val="16"/>
                <w:szCs w:val="16"/>
              </w:rPr>
              <w:t>Presented for information</w:t>
            </w:r>
          </w:p>
        </w:tc>
        <w:tc>
          <w:tcPr>
            <w:tcW w:w="708" w:type="dxa"/>
            <w:shd w:val="solid" w:color="FFFFFF" w:fill="auto"/>
          </w:tcPr>
          <w:p w14:paraId="22CB5C24" w14:textId="034DB258" w:rsidR="003A01B8" w:rsidRPr="00197E34" w:rsidRDefault="00053F1D" w:rsidP="005162D9">
            <w:pPr>
              <w:pStyle w:val="TAC"/>
              <w:jc w:val="left"/>
              <w:rPr>
                <w:sz w:val="16"/>
                <w:szCs w:val="16"/>
              </w:rPr>
            </w:pPr>
            <w:r w:rsidRPr="00197E34">
              <w:rPr>
                <w:sz w:val="16"/>
                <w:szCs w:val="16"/>
              </w:rPr>
              <w:t>1.0.0</w:t>
            </w:r>
          </w:p>
        </w:tc>
      </w:tr>
      <w:tr w:rsidR="007B1912" w:rsidRPr="00197E34" w14:paraId="6E039189" w14:textId="77777777" w:rsidTr="00A631AC">
        <w:tc>
          <w:tcPr>
            <w:tcW w:w="800" w:type="dxa"/>
            <w:shd w:val="solid" w:color="FFFFFF" w:fill="auto"/>
          </w:tcPr>
          <w:p w14:paraId="27D34477" w14:textId="273F7D13" w:rsidR="007B1912" w:rsidRPr="00B45794" w:rsidRDefault="008238D5" w:rsidP="005162D9">
            <w:pPr>
              <w:pStyle w:val="TAC"/>
              <w:jc w:val="left"/>
              <w:rPr>
                <w:sz w:val="16"/>
                <w:szCs w:val="16"/>
              </w:rPr>
            </w:pPr>
            <w:r w:rsidRPr="00197E34">
              <w:rPr>
                <w:sz w:val="16"/>
                <w:szCs w:val="16"/>
              </w:rPr>
              <w:t>2020-03</w:t>
            </w:r>
          </w:p>
        </w:tc>
        <w:tc>
          <w:tcPr>
            <w:tcW w:w="952" w:type="dxa"/>
            <w:shd w:val="solid" w:color="FFFFFF" w:fill="auto"/>
          </w:tcPr>
          <w:p w14:paraId="6EF63F67" w14:textId="61404AA6" w:rsidR="007B1912" w:rsidRPr="00FA0220" w:rsidRDefault="008238D5" w:rsidP="005560ED">
            <w:pPr>
              <w:pStyle w:val="TAC"/>
              <w:jc w:val="left"/>
              <w:rPr>
                <w:sz w:val="16"/>
                <w:szCs w:val="16"/>
              </w:rPr>
            </w:pPr>
            <w:r w:rsidRPr="00FA0220">
              <w:rPr>
                <w:sz w:val="16"/>
                <w:szCs w:val="16"/>
              </w:rPr>
              <w:t>SA5#129</w:t>
            </w:r>
          </w:p>
        </w:tc>
        <w:tc>
          <w:tcPr>
            <w:tcW w:w="942" w:type="dxa"/>
            <w:shd w:val="solid" w:color="FFFFFF" w:fill="auto"/>
          </w:tcPr>
          <w:p w14:paraId="77EB38C4" w14:textId="3F3859C9" w:rsidR="007B1912" w:rsidRPr="00197E34" w:rsidRDefault="008238D5" w:rsidP="005162D9">
            <w:pPr>
              <w:pStyle w:val="TAC"/>
              <w:jc w:val="left"/>
              <w:rPr>
                <w:sz w:val="16"/>
                <w:szCs w:val="16"/>
              </w:rPr>
            </w:pPr>
            <w:r w:rsidRPr="00FA0220">
              <w:rPr>
                <w:sz w:val="16"/>
                <w:szCs w:val="16"/>
              </w:rPr>
              <w:t>S5-201488</w:t>
            </w:r>
          </w:p>
        </w:tc>
        <w:tc>
          <w:tcPr>
            <w:tcW w:w="425" w:type="dxa"/>
            <w:shd w:val="solid" w:color="FFFFFF" w:fill="auto"/>
          </w:tcPr>
          <w:p w14:paraId="15EDBC34" w14:textId="77777777" w:rsidR="007B1912" w:rsidRPr="00197E34" w:rsidRDefault="007B1912" w:rsidP="003A01B8">
            <w:pPr>
              <w:pStyle w:val="TAL"/>
              <w:rPr>
                <w:sz w:val="16"/>
                <w:szCs w:val="16"/>
              </w:rPr>
            </w:pPr>
          </w:p>
        </w:tc>
        <w:tc>
          <w:tcPr>
            <w:tcW w:w="425" w:type="dxa"/>
            <w:shd w:val="solid" w:color="FFFFFF" w:fill="auto"/>
          </w:tcPr>
          <w:p w14:paraId="5C59DA40" w14:textId="77777777" w:rsidR="007B1912" w:rsidRPr="00197E34" w:rsidRDefault="007B1912" w:rsidP="003A01B8">
            <w:pPr>
              <w:pStyle w:val="TAR"/>
              <w:rPr>
                <w:sz w:val="16"/>
                <w:szCs w:val="16"/>
              </w:rPr>
            </w:pPr>
          </w:p>
        </w:tc>
        <w:tc>
          <w:tcPr>
            <w:tcW w:w="425" w:type="dxa"/>
            <w:shd w:val="solid" w:color="FFFFFF" w:fill="auto"/>
          </w:tcPr>
          <w:p w14:paraId="7E16AE66" w14:textId="77777777" w:rsidR="007B1912" w:rsidRPr="00197E34" w:rsidRDefault="007B1912" w:rsidP="003A01B8">
            <w:pPr>
              <w:pStyle w:val="TAC"/>
              <w:rPr>
                <w:sz w:val="16"/>
                <w:szCs w:val="16"/>
              </w:rPr>
            </w:pPr>
          </w:p>
        </w:tc>
        <w:tc>
          <w:tcPr>
            <w:tcW w:w="4962" w:type="dxa"/>
            <w:shd w:val="solid" w:color="FFFFFF" w:fill="auto"/>
          </w:tcPr>
          <w:p w14:paraId="472D8780" w14:textId="3B9AB229" w:rsidR="007B1912" w:rsidRPr="00197E34" w:rsidRDefault="007B1912" w:rsidP="003A01B8">
            <w:pPr>
              <w:pStyle w:val="TAL"/>
              <w:rPr>
                <w:sz w:val="16"/>
                <w:szCs w:val="16"/>
              </w:rPr>
            </w:pPr>
            <w:r w:rsidRPr="00197E34">
              <w:rPr>
                <w:sz w:val="16"/>
                <w:szCs w:val="16"/>
              </w:rPr>
              <w:t>pCR 28.535 Add text for clause 4.2 Management control loops</w:t>
            </w:r>
          </w:p>
        </w:tc>
        <w:tc>
          <w:tcPr>
            <w:tcW w:w="708" w:type="dxa"/>
            <w:shd w:val="solid" w:color="FFFFFF" w:fill="auto"/>
          </w:tcPr>
          <w:p w14:paraId="38B40A80" w14:textId="06C9EDEF" w:rsidR="007B1912" w:rsidRPr="00197E34" w:rsidRDefault="00BB5E85" w:rsidP="005162D9">
            <w:pPr>
              <w:pStyle w:val="TAC"/>
              <w:jc w:val="left"/>
              <w:rPr>
                <w:sz w:val="16"/>
                <w:szCs w:val="16"/>
              </w:rPr>
            </w:pPr>
            <w:r w:rsidRPr="00197E34">
              <w:rPr>
                <w:sz w:val="16"/>
                <w:szCs w:val="16"/>
              </w:rPr>
              <w:t>1.1.0</w:t>
            </w:r>
          </w:p>
        </w:tc>
      </w:tr>
      <w:tr w:rsidR="00881C4E" w:rsidRPr="00197E34" w14:paraId="6AF8E1C3" w14:textId="77777777" w:rsidTr="00A631AC">
        <w:tc>
          <w:tcPr>
            <w:tcW w:w="800" w:type="dxa"/>
            <w:shd w:val="solid" w:color="FFFFFF" w:fill="auto"/>
          </w:tcPr>
          <w:p w14:paraId="68E13D65" w14:textId="4B14293E" w:rsidR="00881C4E" w:rsidRPr="00B45794" w:rsidRDefault="00881C4E" w:rsidP="005162D9">
            <w:pPr>
              <w:pStyle w:val="TAC"/>
              <w:jc w:val="left"/>
              <w:rPr>
                <w:sz w:val="16"/>
                <w:szCs w:val="16"/>
              </w:rPr>
            </w:pPr>
            <w:r w:rsidRPr="00197E34">
              <w:rPr>
                <w:sz w:val="16"/>
                <w:szCs w:val="16"/>
              </w:rPr>
              <w:t>2020-03</w:t>
            </w:r>
          </w:p>
        </w:tc>
        <w:tc>
          <w:tcPr>
            <w:tcW w:w="952" w:type="dxa"/>
            <w:shd w:val="solid" w:color="FFFFFF" w:fill="auto"/>
          </w:tcPr>
          <w:p w14:paraId="23FD2874" w14:textId="5F7EFC2C" w:rsidR="00881C4E" w:rsidRPr="00FA0220" w:rsidRDefault="00881C4E" w:rsidP="00A631AC">
            <w:pPr>
              <w:pStyle w:val="TAC"/>
              <w:jc w:val="left"/>
              <w:rPr>
                <w:sz w:val="16"/>
                <w:szCs w:val="16"/>
              </w:rPr>
            </w:pPr>
            <w:r w:rsidRPr="00FA0220">
              <w:rPr>
                <w:sz w:val="16"/>
                <w:szCs w:val="16"/>
              </w:rPr>
              <w:t>SA5#129</w:t>
            </w:r>
          </w:p>
        </w:tc>
        <w:tc>
          <w:tcPr>
            <w:tcW w:w="942" w:type="dxa"/>
            <w:shd w:val="solid" w:color="FFFFFF" w:fill="auto"/>
          </w:tcPr>
          <w:p w14:paraId="4205BF09" w14:textId="1F9920AA" w:rsidR="00881C4E" w:rsidRPr="00197E34" w:rsidRDefault="00881C4E" w:rsidP="005162D9">
            <w:pPr>
              <w:pStyle w:val="TAC"/>
              <w:jc w:val="left"/>
              <w:rPr>
                <w:sz w:val="16"/>
                <w:szCs w:val="16"/>
              </w:rPr>
            </w:pPr>
            <w:r w:rsidRPr="00FA0220">
              <w:rPr>
                <w:sz w:val="16"/>
                <w:szCs w:val="16"/>
              </w:rPr>
              <w:t>S5-201</w:t>
            </w:r>
            <w:r w:rsidR="00C80BA4" w:rsidRPr="00197E34">
              <w:rPr>
                <w:sz w:val="16"/>
                <w:szCs w:val="16"/>
              </w:rPr>
              <w:t>437</w:t>
            </w:r>
          </w:p>
        </w:tc>
        <w:tc>
          <w:tcPr>
            <w:tcW w:w="425" w:type="dxa"/>
            <w:shd w:val="solid" w:color="FFFFFF" w:fill="auto"/>
          </w:tcPr>
          <w:p w14:paraId="717E8E63" w14:textId="77777777" w:rsidR="00881C4E" w:rsidRPr="00197E34" w:rsidRDefault="00881C4E" w:rsidP="00881C4E">
            <w:pPr>
              <w:pStyle w:val="TAL"/>
              <w:rPr>
                <w:sz w:val="16"/>
                <w:szCs w:val="16"/>
              </w:rPr>
            </w:pPr>
          </w:p>
        </w:tc>
        <w:tc>
          <w:tcPr>
            <w:tcW w:w="425" w:type="dxa"/>
            <w:shd w:val="solid" w:color="FFFFFF" w:fill="auto"/>
          </w:tcPr>
          <w:p w14:paraId="1F296F2B" w14:textId="77777777" w:rsidR="00881C4E" w:rsidRPr="00197E34" w:rsidRDefault="00881C4E" w:rsidP="00881C4E">
            <w:pPr>
              <w:pStyle w:val="TAR"/>
              <w:rPr>
                <w:sz w:val="16"/>
                <w:szCs w:val="16"/>
              </w:rPr>
            </w:pPr>
          </w:p>
        </w:tc>
        <w:tc>
          <w:tcPr>
            <w:tcW w:w="425" w:type="dxa"/>
            <w:shd w:val="solid" w:color="FFFFFF" w:fill="auto"/>
          </w:tcPr>
          <w:p w14:paraId="139A7A33" w14:textId="77777777" w:rsidR="00881C4E" w:rsidRPr="00197E34" w:rsidRDefault="00881C4E" w:rsidP="00881C4E">
            <w:pPr>
              <w:pStyle w:val="TAC"/>
              <w:rPr>
                <w:sz w:val="16"/>
                <w:szCs w:val="16"/>
              </w:rPr>
            </w:pPr>
          </w:p>
        </w:tc>
        <w:tc>
          <w:tcPr>
            <w:tcW w:w="4962" w:type="dxa"/>
            <w:shd w:val="solid" w:color="FFFFFF" w:fill="auto"/>
          </w:tcPr>
          <w:p w14:paraId="284EA522" w14:textId="4426DF35" w:rsidR="00881C4E" w:rsidRPr="00197E34" w:rsidRDefault="00881C4E" w:rsidP="00881C4E">
            <w:pPr>
              <w:pStyle w:val="TAL"/>
              <w:rPr>
                <w:sz w:val="16"/>
                <w:szCs w:val="16"/>
              </w:rPr>
            </w:pPr>
            <w:r w:rsidRPr="00197E34">
              <w:rPr>
                <w:sz w:val="16"/>
                <w:szCs w:val="16"/>
              </w:rPr>
              <w:t>pCR 28.535 Add UC on NWDAF assisted SLS Assurance</w:t>
            </w:r>
          </w:p>
        </w:tc>
        <w:tc>
          <w:tcPr>
            <w:tcW w:w="708" w:type="dxa"/>
            <w:shd w:val="solid" w:color="FFFFFF" w:fill="auto"/>
          </w:tcPr>
          <w:p w14:paraId="6C21E270" w14:textId="64968C05" w:rsidR="00881C4E" w:rsidRPr="00197E34" w:rsidRDefault="00881C4E" w:rsidP="005162D9">
            <w:pPr>
              <w:pStyle w:val="TAC"/>
              <w:jc w:val="left"/>
              <w:rPr>
                <w:sz w:val="16"/>
                <w:szCs w:val="16"/>
              </w:rPr>
            </w:pPr>
            <w:r w:rsidRPr="00197E34">
              <w:rPr>
                <w:sz w:val="16"/>
                <w:szCs w:val="16"/>
              </w:rPr>
              <w:t>1.1.0</w:t>
            </w:r>
          </w:p>
        </w:tc>
      </w:tr>
      <w:tr w:rsidR="00881C4E" w:rsidRPr="00197E34" w14:paraId="07075A35" w14:textId="77777777" w:rsidTr="00A631AC">
        <w:tc>
          <w:tcPr>
            <w:tcW w:w="800" w:type="dxa"/>
            <w:shd w:val="solid" w:color="FFFFFF" w:fill="auto"/>
          </w:tcPr>
          <w:p w14:paraId="3625AA06" w14:textId="3819E459" w:rsidR="00881C4E" w:rsidRPr="00B45794" w:rsidRDefault="005560ED" w:rsidP="00A631AC">
            <w:pPr>
              <w:pStyle w:val="TAC"/>
              <w:jc w:val="left"/>
              <w:rPr>
                <w:sz w:val="16"/>
                <w:szCs w:val="16"/>
              </w:rPr>
            </w:pPr>
            <w:r w:rsidRPr="00197E34">
              <w:rPr>
                <w:sz w:val="16"/>
                <w:szCs w:val="16"/>
              </w:rPr>
              <w:t>2020-04</w:t>
            </w:r>
          </w:p>
        </w:tc>
        <w:tc>
          <w:tcPr>
            <w:tcW w:w="952" w:type="dxa"/>
            <w:shd w:val="solid" w:color="FFFFFF" w:fill="auto"/>
          </w:tcPr>
          <w:p w14:paraId="5DF88491" w14:textId="646D51AD" w:rsidR="00881C4E" w:rsidRPr="00FA0220" w:rsidRDefault="005560ED" w:rsidP="00A631AC">
            <w:pPr>
              <w:pStyle w:val="TAC"/>
              <w:jc w:val="left"/>
              <w:rPr>
                <w:sz w:val="16"/>
                <w:szCs w:val="16"/>
              </w:rPr>
            </w:pPr>
            <w:r w:rsidRPr="00FA0220">
              <w:rPr>
                <w:sz w:val="16"/>
                <w:szCs w:val="16"/>
              </w:rPr>
              <w:t>SA5#1</w:t>
            </w:r>
            <w:r w:rsidR="00544839" w:rsidRPr="00FA0220">
              <w:rPr>
                <w:sz w:val="16"/>
                <w:szCs w:val="16"/>
              </w:rPr>
              <w:t>30e</w:t>
            </w:r>
          </w:p>
        </w:tc>
        <w:tc>
          <w:tcPr>
            <w:tcW w:w="942" w:type="dxa"/>
            <w:shd w:val="solid" w:color="FFFFFF" w:fill="auto"/>
          </w:tcPr>
          <w:p w14:paraId="22028718" w14:textId="17E93416" w:rsidR="00881C4E" w:rsidRPr="00197E34" w:rsidRDefault="005560ED" w:rsidP="00A631AC">
            <w:pPr>
              <w:pStyle w:val="TAC"/>
              <w:jc w:val="left"/>
              <w:rPr>
                <w:sz w:val="16"/>
                <w:szCs w:val="16"/>
              </w:rPr>
            </w:pPr>
            <w:r w:rsidRPr="00197E34">
              <w:rPr>
                <w:sz w:val="16"/>
                <w:szCs w:val="16"/>
              </w:rPr>
              <w:t>S5-202382</w:t>
            </w:r>
          </w:p>
        </w:tc>
        <w:tc>
          <w:tcPr>
            <w:tcW w:w="425" w:type="dxa"/>
            <w:shd w:val="solid" w:color="FFFFFF" w:fill="auto"/>
          </w:tcPr>
          <w:p w14:paraId="56056415" w14:textId="77777777" w:rsidR="00881C4E" w:rsidRPr="00197E34" w:rsidRDefault="00881C4E" w:rsidP="00881C4E">
            <w:pPr>
              <w:pStyle w:val="TAL"/>
              <w:rPr>
                <w:sz w:val="16"/>
                <w:szCs w:val="16"/>
              </w:rPr>
            </w:pPr>
          </w:p>
        </w:tc>
        <w:tc>
          <w:tcPr>
            <w:tcW w:w="425" w:type="dxa"/>
            <w:shd w:val="solid" w:color="FFFFFF" w:fill="auto"/>
          </w:tcPr>
          <w:p w14:paraId="27DD5498" w14:textId="77777777" w:rsidR="00881C4E" w:rsidRPr="00197E34" w:rsidRDefault="00881C4E" w:rsidP="00881C4E">
            <w:pPr>
              <w:pStyle w:val="TAR"/>
              <w:rPr>
                <w:sz w:val="16"/>
                <w:szCs w:val="16"/>
              </w:rPr>
            </w:pPr>
          </w:p>
        </w:tc>
        <w:tc>
          <w:tcPr>
            <w:tcW w:w="425" w:type="dxa"/>
            <w:shd w:val="solid" w:color="FFFFFF" w:fill="auto"/>
          </w:tcPr>
          <w:p w14:paraId="71031253" w14:textId="77777777" w:rsidR="00881C4E" w:rsidRPr="00197E34" w:rsidRDefault="00881C4E" w:rsidP="00881C4E">
            <w:pPr>
              <w:pStyle w:val="TAC"/>
              <w:rPr>
                <w:sz w:val="16"/>
                <w:szCs w:val="16"/>
              </w:rPr>
            </w:pPr>
          </w:p>
        </w:tc>
        <w:tc>
          <w:tcPr>
            <w:tcW w:w="4962" w:type="dxa"/>
            <w:shd w:val="solid" w:color="FFFFFF" w:fill="auto"/>
          </w:tcPr>
          <w:p w14:paraId="1DE2E274" w14:textId="2FC5B81C" w:rsidR="00881C4E" w:rsidRPr="00197E34" w:rsidRDefault="005560ED" w:rsidP="00881C4E">
            <w:pPr>
              <w:pStyle w:val="TAL"/>
              <w:rPr>
                <w:sz w:val="16"/>
                <w:szCs w:val="16"/>
              </w:rPr>
            </w:pPr>
            <w:r w:rsidRPr="00197E34">
              <w:rPr>
                <w:sz w:val="16"/>
                <w:szCs w:val="16"/>
              </w:rPr>
              <w:t>Update clause 6.2 requirements</w:t>
            </w:r>
          </w:p>
        </w:tc>
        <w:tc>
          <w:tcPr>
            <w:tcW w:w="708" w:type="dxa"/>
            <w:shd w:val="solid" w:color="FFFFFF" w:fill="auto"/>
          </w:tcPr>
          <w:p w14:paraId="24164FFD" w14:textId="07A4B4A3" w:rsidR="00881C4E" w:rsidRPr="00197E34" w:rsidRDefault="005560ED" w:rsidP="00A631AC">
            <w:pPr>
              <w:pStyle w:val="TAC"/>
              <w:jc w:val="left"/>
              <w:rPr>
                <w:sz w:val="16"/>
                <w:szCs w:val="16"/>
              </w:rPr>
            </w:pPr>
            <w:r w:rsidRPr="00197E34">
              <w:rPr>
                <w:sz w:val="16"/>
                <w:szCs w:val="16"/>
              </w:rPr>
              <w:t>1.2.0</w:t>
            </w:r>
          </w:p>
        </w:tc>
      </w:tr>
      <w:tr w:rsidR="00544839" w:rsidRPr="00197E34" w14:paraId="15D08C9B" w14:textId="77777777" w:rsidTr="00A631AC">
        <w:tc>
          <w:tcPr>
            <w:tcW w:w="800" w:type="dxa"/>
            <w:shd w:val="solid" w:color="FFFFFF" w:fill="auto"/>
          </w:tcPr>
          <w:p w14:paraId="648B83F6" w14:textId="4F2018A6" w:rsidR="00544839" w:rsidRPr="00B45794" w:rsidRDefault="00544839" w:rsidP="00A631AC">
            <w:pPr>
              <w:pStyle w:val="TAC"/>
              <w:jc w:val="left"/>
              <w:rPr>
                <w:sz w:val="16"/>
                <w:szCs w:val="16"/>
              </w:rPr>
            </w:pPr>
            <w:r w:rsidRPr="00197E34">
              <w:rPr>
                <w:sz w:val="16"/>
                <w:szCs w:val="16"/>
              </w:rPr>
              <w:t>2020-04</w:t>
            </w:r>
          </w:p>
        </w:tc>
        <w:tc>
          <w:tcPr>
            <w:tcW w:w="952" w:type="dxa"/>
            <w:shd w:val="solid" w:color="FFFFFF" w:fill="auto"/>
          </w:tcPr>
          <w:p w14:paraId="57525626" w14:textId="1D5E719F" w:rsidR="00544839" w:rsidRPr="00FA0220" w:rsidRDefault="00544839" w:rsidP="00A631AC">
            <w:pPr>
              <w:pStyle w:val="TAC"/>
              <w:jc w:val="left"/>
              <w:rPr>
                <w:sz w:val="16"/>
                <w:szCs w:val="16"/>
              </w:rPr>
            </w:pPr>
            <w:r w:rsidRPr="00FA0220">
              <w:rPr>
                <w:sz w:val="16"/>
                <w:szCs w:val="16"/>
              </w:rPr>
              <w:t>SA5#130e</w:t>
            </w:r>
          </w:p>
        </w:tc>
        <w:tc>
          <w:tcPr>
            <w:tcW w:w="942" w:type="dxa"/>
            <w:shd w:val="solid" w:color="FFFFFF" w:fill="auto"/>
          </w:tcPr>
          <w:p w14:paraId="0CBFCB38" w14:textId="57C9CEE8" w:rsidR="00544839" w:rsidRPr="00197E34" w:rsidRDefault="00544839" w:rsidP="00A631AC">
            <w:pPr>
              <w:pStyle w:val="TAC"/>
              <w:jc w:val="left"/>
              <w:rPr>
                <w:sz w:val="16"/>
                <w:szCs w:val="16"/>
              </w:rPr>
            </w:pPr>
            <w:r w:rsidRPr="00FA0220">
              <w:rPr>
                <w:sz w:val="16"/>
                <w:szCs w:val="16"/>
              </w:rPr>
              <w:t>S5-202395</w:t>
            </w:r>
          </w:p>
        </w:tc>
        <w:tc>
          <w:tcPr>
            <w:tcW w:w="425" w:type="dxa"/>
            <w:shd w:val="solid" w:color="FFFFFF" w:fill="auto"/>
          </w:tcPr>
          <w:p w14:paraId="34E3EDE6" w14:textId="77777777" w:rsidR="00544839" w:rsidRPr="00197E34" w:rsidRDefault="00544839" w:rsidP="00544839">
            <w:pPr>
              <w:pStyle w:val="TAL"/>
              <w:rPr>
                <w:sz w:val="16"/>
                <w:szCs w:val="16"/>
              </w:rPr>
            </w:pPr>
          </w:p>
        </w:tc>
        <w:tc>
          <w:tcPr>
            <w:tcW w:w="425" w:type="dxa"/>
            <w:shd w:val="solid" w:color="FFFFFF" w:fill="auto"/>
          </w:tcPr>
          <w:p w14:paraId="272A6021" w14:textId="77777777" w:rsidR="00544839" w:rsidRPr="00197E34" w:rsidRDefault="00544839" w:rsidP="00544839">
            <w:pPr>
              <w:pStyle w:val="TAR"/>
              <w:rPr>
                <w:sz w:val="16"/>
                <w:szCs w:val="16"/>
              </w:rPr>
            </w:pPr>
          </w:p>
        </w:tc>
        <w:tc>
          <w:tcPr>
            <w:tcW w:w="425" w:type="dxa"/>
            <w:shd w:val="solid" w:color="FFFFFF" w:fill="auto"/>
          </w:tcPr>
          <w:p w14:paraId="1FB6A815" w14:textId="77777777" w:rsidR="00544839" w:rsidRPr="00197E34" w:rsidRDefault="00544839" w:rsidP="00544839">
            <w:pPr>
              <w:pStyle w:val="TAC"/>
              <w:rPr>
                <w:sz w:val="16"/>
                <w:szCs w:val="16"/>
              </w:rPr>
            </w:pPr>
          </w:p>
        </w:tc>
        <w:tc>
          <w:tcPr>
            <w:tcW w:w="4962" w:type="dxa"/>
            <w:shd w:val="solid" w:color="FFFFFF" w:fill="auto"/>
          </w:tcPr>
          <w:p w14:paraId="3D5AFC27" w14:textId="1DE10269" w:rsidR="00544839" w:rsidRPr="00197E34" w:rsidRDefault="00544839" w:rsidP="00544839">
            <w:pPr>
              <w:pStyle w:val="TAL"/>
              <w:rPr>
                <w:sz w:val="16"/>
                <w:szCs w:val="16"/>
              </w:rPr>
            </w:pPr>
            <w:r w:rsidRPr="00DA31AA">
              <w:rPr>
                <w:sz w:val="16"/>
                <w:szCs w:val="16"/>
              </w:rPr>
              <w:t xml:space="preserve">pCR TS 28.535 update of use case in subclause 6.1.1 </w:t>
            </w:r>
          </w:p>
        </w:tc>
        <w:tc>
          <w:tcPr>
            <w:tcW w:w="708" w:type="dxa"/>
            <w:shd w:val="solid" w:color="FFFFFF" w:fill="auto"/>
          </w:tcPr>
          <w:p w14:paraId="66884BCB" w14:textId="2F458ED6" w:rsidR="00544839" w:rsidRPr="00FA0220" w:rsidRDefault="00E442D7" w:rsidP="00A631AC">
            <w:pPr>
              <w:pStyle w:val="TAC"/>
              <w:jc w:val="left"/>
              <w:rPr>
                <w:sz w:val="16"/>
                <w:szCs w:val="16"/>
              </w:rPr>
            </w:pPr>
            <w:r w:rsidRPr="00FA0220">
              <w:rPr>
                <w:sz w:val="16"/>
                <w:szCs w:val="16"/>
              </w:rPr>
              <w:t>1.2.0</w:t>
            </w:r>
          </w:p>
        </w:tc>
      </w:tr>
      <w:tr w:rsidR="00544839" w:rsidRPr="00197E34" w14:paraId="090AADB6" w14:textId="77777777" w:rsidTr="00A631AC">
        <w:tc>
          <w:tcPr>
            <w:tcW w:w="800" w:type="dxa"/>
            <w:shd w:val="solid" w:color="FFFFFF" w:fill="auto"/>
          </w:tcPr>
          <w:p w14:paraId="5392888C" w14:textId="47C305A4" w:rsidR="00544839" w:rsidRPr="00B45794" w:rsidRDefault="00544839" w:rsidP="00A631AC">
            <w:pPr>
              <w:pStyle w:val="TAC"/>
              <w:jc w:val="left"/>
              <w:rPr>
                <w:sz w:val="16"/>
                <w:szCs w:val="16"/>
              </w:rPr>
            </w:pPr>
            <w:r w:rsidRPr="00197E34">
              <w:rPr>
                <w:sz w:val="16"/>
                <w:szCs w:val="16"/>
              </w:rPr>
              <w:t>2020-04</w:t>
            </w:r>
          </w:p>
        </w:tc>
        <w:tc>
          <w:tcPr>
            <w:tcW w:w="952" w:type="dxa"/>
            <w:shd w:val="solid" w:color="FFFFFF" w:fill="auto"/>
          </w:tcPr>
          <w:p w14:paraId="378D41F2" w14:textId="1FBC2DA3" w:rsidR="00544839" w:rsidRPr="00FA0220" w:rsidRDefault="00544839" w:rsidP="00544839">
            <w:pPr>
              <w:pStyle w:val="TAC"/>
              <w:jc w:val="left"/>
              <w:rPr>
                <w:sz w:val="16"/>
                <w:szCs w:val="16"/>
              </w:rPr>
            </w:pPr>
            <w:r w:rsidRPr="00FA0220">
              <w:rPr>
                <w:sz w:val="16"/>
                <w:szCs w:val="16"/>
              </w:rPr>
              <w:t>SA5#130e</w:t>
            </w:r>
          </w:p>
        </w:tc>
        <w:tc>
          <w:tcPr>
            <w:tcW w:w="942" w:type="dxa"/>
            <w:shd w:val="solid" w:color="FFFFFF" w:fill="auto"/>
          </w:tcPr>
          <w:p w14:paraId="4127A7A6" w14:textId="2B66D610" w:rsidR="00544839" w:rsidRPr="00197E34" w:rsidRDefault="00544839" w:rsidP="00A631AC">
            <w:pPr>
              <w:pStyle w:val="TAC"/>
              <w:jc w:val="left"/>
              <w:rPr>
                <w:sz w:val="16"/>
                <w:szCs w:val="16"/>
              </w:rPr>
            </w:pPr>
            <w:r w:rsidRPr="00FA0220">
              <w:rPr>
                <w:sz w:val="16"/>
                <w:szCs w:val="16"/>
              </w:rPr>
              <w:t>S5-202383</w:t>
            </w:r>
          </w:p>
        </w:tc>
        <w:tc>
          <w:tcPr>
            <w:tcW w:w="425" w:type="dxa"/>
            <w:shd w:val="solid" w:color="FFFFFF" w:fill="auto"/>
          </w:tcPr>
          <w:p w14:paraId="295750C4" w14:textId="77777777" w:rsidR="00544839" w:rsidRPr="00197E34" w:rsidRDefault="00544839" w:rsidP="00544839">
            <w:pPr>
              <w:pStyle w:val="TAL"/>
              <w:rPr>
                <w:sz w:val="16"/>
                <w:szCs w:val="16"/>
              </w:rPr>
            </w:pPr>
          </w:p>
        </w:tc>
        <w:tc>
          <w:tcPr>
            <w:tcW w:w="425" w:type="dxa"/>
            <w:shd w:val="solid" w:color="FFFFFF" w:fill="auto"/>
          </w:tcPr>
          <w:p w14:paraId="15C2314B" w14:textId="77777777" w:rsidR="00544839" w:rsidRPr="00197E34" w:rsidRDefault="00544839" w:rsidP="00544839">
            <w:pPr>
              <w:pStyle w:val="TAR"/>
              <w:rPr>
                <w:sz w:val="16"/>
                <w:szCs w:val="16"/>
              </w:rPr>
            </w:pPr>
          </w:p>
        </w:tc>
        <w:tc>
          <w:tcPr>
            <w:tcW w:w="425" w:type="dxa"/>
            <w:shd w:val="solid" w:color="FFFFFF" w:fill="auto"/>
          </w:tcPr>
          <w:p w14:paraId="55E9C5AA" w14:textId="77777777" w:rsidR="00544839" w:rsidRPr="00197E34" w:rsidRDefault="00544839" w:rsidP="00544839">
            <w:pPr>
              <w:pStyle w:val="TAC"/>
              <w:rPr>
                <w:sz w:val="16"/>
                <w:szCs w:val="16"/>
              </w:rPr>
            </w:pPr>
          </w:p>
        </w:tc>
        <w:tc>
          <w:tcPr>
            <w:tcW w:w="4962" w:type="dxa"/>
            <w:shd w:val="solid" w:color="FFFFFF" w:fill="auto"/>
          </w:tcPr>
          <w:p w14:paraId="0450E62D" w14:textId="39BD94C9" w:rsidR="00544839" w:rsidRPr="00197E34" w:rsidRDefault="00544839" w:rsidP="00544839">
            <w:pPr>
              <w:pStyle w:val="TAL"/>
              <w:rPr>
                <w:sz w:val="16"/>
                <w:szCs w:val="16"/>
              </w:rPr>
            </w:pPr>
            <w:r w:rsidRPr="00DA31AA">
              <w:rPr>
                <w:sz w:val="16"/>
                <w:szCs w:val="16"/>
              </w:rPr>
              <w:t>pCR clarify service load in use case fo</w:t>
            </w:r>
            <w:r w:rsidR="00214D10" w:rsidRPr="00DA31AA">
              <w:rPr>
                <w:sz w:val="16"/>
                <w:szCs w:val="16"/>
              </w:rPr>
              <w:t>r</w:t>
            </w:r>
            <w:r w:rsidRPr="00DA31AA">
              <w:rPr>
                <w:sz w:val="16"/>
                <w:szCs w:val="16"/>
              </w:rPr>
              <w:t xml:space="preserve"> interaction with core network for service assurance</w:t>
            </w:r>
          </w:p>
        </w:tc>
        <w:tc>
          <w:tcPr>
            <w:tcW w:w="708" w:type="dxa"/>
            <w:shd w:val="solid" w:color="FFFFFF" w:fill="auto"/>
          </w:tcPr>
          <w:p w14:paraId="2E9AF08A" w14:textId="763CDF09" w:rsidR="00544839" w:rsidRPr="00FA0220" w:rsidRDefault="00E442D7" w:rsidP="00A631AC">
            <w:pPr>
              <w:pStyle w:val="TAC"/>
              <w:jc w:val="left"/>
              <w:rPr>
                <w:sz w:val="16"/>
                <w:szCs w:val="16"/>
              </w:rPr>
            </w:pPr>
            <w:r w:rsidRPr="00FA0220">
              <w:rPr>
                <w:sz w:val="16"/>
                <w:szCs w:val="16"/>
              </w:rPr>
              <w:t>1.2.0</w:t>
            </w:r>
          </w:p>
        </w:tc>
      </w:tr>
      <w:tr w:rsidR="00544839" w:rsidRPr="00197E34" w14:paraId="7433E34B" w14:textId="77777777" w:rsidTr="00A631AC">
        <w:tc>
          <w:tcPr>
            <w:tcW w:w="800" w:type="dxa"/>
            <w:shd w:val="solid" w:color="FFFFFF" w:fill="auto"/>
          </w:tcPr>
          <w:p w14:paraId="4C604E2A" w14:textId="18AD3A1A" w:rsidR="00544839" w:rsidRPr="00B45794" w:rsidRDefault="00544839" w:rsidP="00A631AC">
            <w:pPr>
              <w:pStyle w:val="TAC"/>
              <w:jc w:val="left"/>
              <w:rPr>
                <w:sz w:val="16"/>
                <w:szCs w:val="16"/>
              </w:rPr>
            </w:pPr>
            <w:r w:rsidRPr="00197E34">
              <w:rPr>
                <w:sz w:val="16"/>
                <w:szCs w:val="16"/>
              </w:rPr>
              <w:t>2020-04</w:t>
            </w:r>
          </w:p>
        </w:tc>
        <w:tc>
          <w:tcPr>
            <w:tcW w:w="952" w:type="dxa"/>
            <w:shd w:val="solid" w:color="FFFFFF" w:fill="auto"/>
          </w:tcPr>
          <w:p w14:paraId="25A3873D" w14:textId="489AB7A9" w:rsidR="00544839" w:rsidRPr="00FA0220" w:rsidRDefault="00544839" w:rsidP="00544839">
            <w:pPr>
              <w:pStyle w:val="TAC"/>
              <w:jc w:val="left"/>
              <w:rPr>
                <w:sz w:val="16"/>
                <w:szCs w:val="16"/>
              </w:rPr>
            </w:pPr>
            <w:r w:rsidRPr="00FA0220">
              <w:rPr>
                <w:sz w:val="16"/>
                <w:szCs w:val="16"/>
              </w:rPr>
              <w:t>SA5#130e</w:t>
            </w:r>
          </w:p>
        </w:tc>
        <w:tc>
          <w:tcPr>
            <w:tcW w:w="942" w:type="dxa"/>
            <w:shd w:val="solid" w:color="FFFFFF" w:fill="auto"/>
          </w:tcPr>
          <w:p w14:paraId="0D87EACE" w14:textId="4E76A2E3" w:rsidR="00544839" w:rsidRPr="00197E34" w:rsidRDefault="00544839" w:rsidP="00A631AC">
            <w:pPr>
              <w:pStyle w:val="TAC"/>
              <w:jc w:val="left"/>
              <w:rPr>
                <w:sz w:val="16"/>
                <w:szCs w:val="16"/>
              </w:rPr>
            </w:pPr>
            <w:r w:rsidRPr="00FA0220">
              <w:rPr>
                <w:sz w:val="16"/>
                <w:szCs w:val="16"/>
              </w:rPr>
              <w:t>S5-202340</w:t>
            </w:r>
          </w:p>
        </w:tc>
        <w:tc>
          <w:tcPr>
            <w:tcW w:w="425" w:type="dxa"/>
            <w:shd w:val="solid" w:color="FFFFFF" w:fill="auto"/>
          </w:tcPr>
          <w:p w14:paraId="3247AACB" w14:textId="77777777" w:rsidR="00544839" w:rsidRPr="00197E34" w:rsidRDefault="00544839" w:rsidP="00544839">
            <w:pPr>
              <w:pStyle w:val="TAL"/>
              <w:rPr>
                <w:sz w:val="16"/>
                <w:szCs w:val="16"/>
              </w:rPr>
            </w:pPr>
          </w:p>
        </w:tc>
        <w:tc>
          <w:tcPr>
            <w:tcW w:w="425" w:type="dxa"/>
            <w:shd w:val="solid" w:color="FFFFFF" w:fill="auto"/>
          </w:tcPr>
          <w:p w14:paraId="026FEBF1" w14:textId="77777777" w:rsidR="00544839" w:rsidRPr="00197E34" w:rsidRDefault="00544839" w:rsidP="00544839">
            <w:pPr>
              <w:pStyle w:val="TAR"/>
              <w:rPr>
                <w:sz w:val="16"/>
                <w:szCs w:val="16"/>
              </w:rPr>
            </w:pPr>
          </w:p>
        </w:tc>
        <w:tc>
          <w:tcPr>
            <w:tcW w:w="425" w:type="dxa"/>
            <w:shd w:val="solid" w:color="FFFFFF" w:fill="auto"/>
          </w:tcPr>
          <w:p w14:paraId="1ABB26E3" w14:textId="77777777" w:rsidR="00544839" w:rsidRPr="00197E34" w:rsidRDefault="00544839" w:rsidP="00544839">
            <w:pPr>
              <w:pStyle w:val="TAC"/>
              <w:rPr>
                <w:sz w:val="16"/>
                <w:szCs w:val="16"/>
              </w:rPr>
            </w:pPr>
          </w:p>
        </w:tc>
        <w:tc>
          <w:tcPr>
            <w:tcW w:w="4962" w:type="dxa"/>
            <w:shd w:val="solid" w:color="FFFFFF" w:fill="auto"/>
          </w:tcPr>
          <w:p w14:paraId="18CF9DFF" w14:textId="022487B4" w:rsidR="00544839" w:rsidRPr="00197E34" w:rsidRDefault="00544839" w:rsidP="00544839">
            <w:pPr>
              <w:pStyle w:val="TAL"/>
              <w:rPr>
                <w:sz w:val="16"/>
                <w:szCs w:val="16"/>
              </w:rPr>
            </w:pPr>
            <w:r w:rsidRPr="00DA31AA">
              <w:rPr>
                <w:sz w:val="16"/>
                <w:szCs w:val="16"/>
              </w:rPr>
              <w:t>pCR TS 28.535 Move Annex A Management control loop in different layers to TS 28.536</w:t>
            </w:r>
          </w:p>
        </w:tc>
        <w:tc>
          <w:tcPr>
            <w:tcW w:w="708" w:type="dxa"/>
            <w:shd w:val="solid" w:color="FFFFFF" w:fill="auto"/>
          </w:tcPr>
          <w:p w14:paraId="6FED0DB6" w14:textId="1C1349F2" w:rsidR="00544839" w:rsidRPr="00FA0220" w:rsidRDefault="00E442D7" w:rsidP="00A631AC">
            <w:pPr>
              <w:pStyle w:val="TAC"/>
              <w:jc w:val="left"/>
              <w:rPr>
                <w:sz w:val="16"/>
                <w:szCs w:val="16"/>
              </w:rPr>
            </w:pPr>
            <w:r w:rsidRPr="00FA0220">
              <w:rPr>
                <w:sz w:val="16"/>
                <w:szCs w:val="16"/>
              </w:rPr>
              <w:t>1.2.0</w:t>
            </w:r>
          </w:p>
        </w:tc>
      </w:tr>
      <w:tr w:rsidR="00544839" w:rsidRPr="00197E34" w14:paraId="68945A5B" w14:textId="77777777" w:rsidTr="00A631AC">
        <w:tc>
          <w:tcPr>
            <w:tcW w:w="800" w:type="dxa"/>
            <w:shd w:val="solid" w:color="FFFFFF" w:fill="auto"/>
          </w:tcPr>
          <w:p w14:paraId="09E7CD46" w14:textId="37F7519A" w:rsidR="00544839" w:rsidRPr="00B45794" w:rsidRDefault="00C016E5" w:rsidP="009A543F">
            <w:pPr>
              <w:pStyle w:val="TAC"/>
              <w:jc w:val="left"/>
              <w:rPr>
                <w:sz w:val="16"/>
                <w:szCs w:val="16"/>
              </w:rPr>
            </w:pPr>
            <w:r w:rsidRPr="00197E34">
              <w:rPr>
                <w:sz w:val="16"/>
                <w:szCs w:val="16"/>
              </w:rPr>
              <w:t>2020-06</w:t>
            </w:r>
          </w:p>
        </w:tc>
        <w:tc>
          <w:tcPr>
            <w:tcW w:w="952" w:type="dxa"/>
            <w:shd w:val="solid" w:color="FFFFFF" w:fill="auto"/>
          </w:tcPr>
          <w:p w14:paraId="1CBAA137" w14:textId="0E391B30" w:rsidR="00544839" w:rsidRPr="00FA0220" w:rsidRDefault="00C016E5" w:rsidP="00633C00">
            <w:pPr>
              <w:pStyle w:val="TAC"/>
              <w:jc w:val="left"/>
              <w:rPr>
                <w:sz w:val="16"/>
                <w:szCs w:val="16"/>
              </w:rPr>
            </w:pPr>
            <w:r w:rsidRPr="00FA0220">
              <w:rPr>
                <w:sz w:val="16"/>
                <w:szCs w:val="16"/>
              </w:rPr>
              <w:t>SA5#131e</w:t>
            </w:r>
          </w:p>
        </w:tc>
        <w:tc>
          <w:tcPr>
            <w:tcW w:w="942" w:type="dxa"/>
            <w:shd w:val="solid" w:color="FFFFFF" w:fill="auto"/>
          </w:tcPr>
          <w:p w14:paraId="3EC789F5" w14:textId="1F4390E9" w:rsidR="00544839" w:rsidRPr="00197E34" w:rsidRDefault="004A7CB1" w:rsidP="009A543F">
            <w:pPr>
              <w:pStyle w:val="TAC"/>
              <w:jc w:val="left"/>
              <w:rPr>
                <w:sz w:val="16"/>
                <w:szCs w:val="16"/>
              </w:rPr>
            </w:pPr>
            <w:r w:rsidRPr="00FA0220">
              <w:rPr>
                <w:sz w:val="16"/>
                <w:szCs w:val="16"/>
              </w:rPr>
              <w:t>S5-203289</w:t>
            </w:r>
          </w:p>
        </w:tc>
        <w:tc>
          <w:tcPr>
            <w:tcW w:w="425" w:type="dxa"/>
            <w:shd w:val="solid" w:color="FFFFFF" w:fill="auto"/>
          </w:tcPr>
          <w:p w14:paraId="080440B8" w14:textId="77777777" w:rsidR="00544839" w:rsidRPr="00197E34" w:rsidRDefault="00544839" w:rsidP="00633C00">
            <w:pPr>
              <w:pStyle w:val="TAL"/>
              <w:rPr>
                <w:sz w:val="16"/>
                <w:szCs w:val="16"/>
              </w:rPr>
            </w:pPr>
          </w:p>
        </w:tc>
        <w:tc>
          <w:tcPr>
            <w:tcW w:w="425" w:type="dxa"/>
            <w:shd w:val="solid" w:color="FFFFFF" w:fill="auto"/>
          </w:tcPr>
          <w:p w14:paraId="2633759D" w14:textId="77777777" w:rsidR="00544839" w:rsidRPr="00197E34" w:rsidRDefault="00544839" w:rsidP="009A543F">
            <w:pPr>
              <w:pStyle w:val="TAR"/>
              <w:jc w:val="left"/>
              <w:rPr>
                <w:sz w:val="16"/>
                <w:szCs w:val="16"/>
              </w:rPr>
            </w:pPr>
          </w:p>
        </w:tc>
        <w:tc>
          <w:tcPr>
            <w:tcW w:w="425" w:type="dxa"/>
            <w:shd w:val="solid" w:color="FFFFFF" w:fill="auto"/>
          </w:tcPr>
          <w:p w14:paraId="1F33C64E" w14:textId="77777777" w:rsidR="00544839" w:rsidRPr="00197E34" w:rsidRDefault="00544839" w:rsidP="009A543F">
            <w:pPr>
              <w:pStyle w:val="TAC"/>
              <w:jc w:val="left"/>
              <w:rPr>
                <w:sz w:val="16"/>
                <w:szCs w:val="16"/>
              </w:rPr>
            </w:pPr>
          </w:p>
        </w:tc>
        <w:tc>
          <w:tcPr>
            <w:tcW w:w="4962" w:type="dxa"/>
            <w:shd w:val="solid" w:color="FFFFFF" w:fill="auto"/>
          </w:tcPr>
          <w:p w14:paraId="204B4FA4" w14:textId="54FC609C" w:rsidR="00544839" w:rsidRPr="00197E34" w:rsidRDefault="004A7CB1" w:rsidP="00633C00">
            <w:pPr>
              <w:pStyle w:val="TAL"/>
              <w:rPr>
                <w:sz w:val="16"/>
                <w:szCs w:val="16"/>
              </w:rPr>
            </w:pPr>
            <w:r w:rsidRPr="00197E34">
              <w:rPr>
                <w:sz w:val="16"/>
                <w:szCs w:val="16"/>
              </w:rPr>
              <w:t>pCR TS 28.535 Remove CSI definition</w:t>
            </w:r>
          </w:p>
        </w:tc>
        <w:tc>
          <w:tcPr>
            <w:tcW w:w="708" w:type="dxa"/>
            <w:shd w:val="solid" w:color="FFFFFF" w:fill="auto"/>
          </w:tcPr>
          <w:p w14:paraId="043B0DFD" w14:textId="7E8EECA0" w:rsidR="00544839" w:rsidRPr="00197E34" w:rsidRDefault="004A7CB1" w:rsidP="009A543F">
            <w:pPr>
              <w:pStyle w:val="TAC"/>
              <w:jc w:val="left"/>
              <w:rPr>
                <w:sz w:val="16"/>
                <w:szCs w:val="16"/>
              </w:rPr>
            </w:pPr>
            <w:r w:rsidRPr="00197E34">
              <w:rPr>
                <w:sz w:val="16"/>
                <w:szCs w:val="16"/>
              </w:rPr>
              <w:t>1.3.0</w:t>
            </w:r>
          </w:p>
        </w:tc>
      </w:tr>
      <w:tr w:rsidR="00633C00" w:rsidRPr="00197E34" w14:paraId="2A6DFB94" w14:textId="77777777" w:rsidTr="00A631AC">
        <w:tc>
          <w:tcPr>
            <w:tcW w:w="800" w:type="dxa"/>
            <w:shd w:val="solid" w:color="FFFFFF" w:fill="auto"/>
          </w:tcPr>
          <w:p w14:paraId="1C3AB2ED" w14:textId="01A9EEAC" w:rsidR="00633C00" w:rsidRPr="00B45794" w:rsidRDefault="00633C00" w:rsidP="009A543F">
            <w:pPr>
              <w:pStyle w:val="TAC"/>
              <w:jc w:val="left"/>
              <w:rPr>
                <w:sz w:val="16"/>
                <w:szCs w:val="16"/>
              </w:rPr>
            </w:pPr>
            <w:r w:rsidRPr="00197E34">
              <w:rPr>
                <w:sz w:val="16"/>
                <w:szCs w:val="16"/>
              </w:rPr>
              <w:t>2020-06</w:t>
            </w:r>
          </w:p>
        </w:tc>
        <w:tc>
          <w:tcPr>
            <w:tcW w:w="952" w:type="dxa"/>
            <w:shd w:val="solid" w:color="FFFFFF" w:fill="auto"/>
          </w:tcPr>
          <w:p w14:paraId="12EEEB04" w14:textId="6F35E013" w:rsidR="00633C00" w:rsidRPr="00FA0220" w:rsidRDefault="00633C00" w:rsidP="00633C00">
            <w:pPr>
              <w:pStyle w:val="TAC"/>
              <w:jc w:val="left"/>
              <w:rPr>
                <w:sz w:val="16"/>
                <w:szCs w:val="16"/>
              </w:rPr>
            </w:pPr>
            <w:r w:rsidRPr="00FA0220">
              <w:rPr>
                <w:sz w:val="16"/>
                <w:szCs w:val="16"/>
              </w:rPr>
              <w:t>SA5#131e</w:t>
            </w:r>
          </w:p>
        </w:tc>
        <w:tc>
          <w:tcPr>
            <w:tcW w:w="942" w:type="dxa"/>
            <w:shd w:val="solid" w:color="FFFFFF" w:fill="auto"/>
          </w:tcPr>
          <w:p w14:paraId="72BAC5C7" w14:textId="1B1E846A" w:rsidR="00633C00" w:rsidRPr="00197E34" w:rsidRDefault="00633C00" w:rsidP="009A543F">
            <w:pPr>
              <w:pStyle w:val="TAC"/>
              <w:jc w:val="left"/>
              <w:rPr>
                <w:sz w:val="16"/>
                <w:szCs w:val="16"/>
              </w:rPr>
            </w:pPr>
            <w:r w:rsidRPr="00FA0220">
              <w:rPr>
                <w:sz w:val="16"/>
                <w:szCs w:val="16"/>
              </w:rPr>
              <w:t>S5-203219</w:t>
            </w:r>
          </w:p>
        </w:tc>
        <w:tc>
          <w:tcPr>
            <w:tcW w:w="425" w:type="dxa"/>
            <w:shd w:val="solid" w:color="FFFFFF" w:fill="auto"/>
          </w:tcPr>
          <w:p w14:paraId="02424E85" w14:textId="77777777" w:rsidR="00633C00" w:rsidRPr="00197E34" w:rsidRDefault="00633C00" w:rsidP="00633C00">
            <w:pPr>
              <w:pStyle w:val="TAL"/>
              <w:rPr>
                <w:sz w:val="16"/>
                <w:szCs w:val="16"/>
              </w:rPr>
            </w:pPr>
          </w:p>
        </w:tc>
        <w:tc>
          <w:tcPr>
            <w:tcW w:w="425" w:type="dxa"/>
            <w:shd w:val="solid" w:color="FFFFFF" w:fill="auto"/>
          </w:tcPr>
          <w:p w14:paraId="44CAF518" w14:textId="77777777" w:rsidR="00633C00" w:rsidRPr="00197E34" w:rsidRDefault="00633C00" w:rsidP="009A543F">
            <w:pPr>
              <w:pStyle w:val="TAR"/>
              <w:jc w:val="left"/>
              <w:rPr>
                <w:sz w:val="16"/>
                <w:szCs w:val="16"/>
              </w:rPr>
            </w:pPr>
          </w:p>
        </w:tc>
        <w:tc>
          <w:tcPr>
            <w:tcW w:w="425" w:type="dxa"/>
            <w:shd w:val="solid" w:color="FFFFFF" w:fill="auto"/>
          </w:tcPr>
          <w:p w14:paraId="39297D14" w14:textId="77777777" w:rsidR="00633C00" w:rsidRPr="00197E34" w:rsidRDefault="00633C00" w:rsidP="009A543F">
            <w:pPr>
              <w:pStyle w:val="TAC"/>
              <w:jc w:val="left"/>
              <w:rPr>
                <w:sz w:val="16"/>
                <w:szCs w:val="16"/>
              </w:rPr>
            </w:pPr>
          </w:p>
        </w:tc>
        <w:tc>
          <w:tcPr>
            <w:tcW w:w="4962" w:type="dxa"/>
            <w:shd w:val="solid" w:color="FFFFFF" w:fill="auto"/>
          </w:tcPr>
          <w:p w14:paraId="07B02D34" w14:textId="654AFE3A" w:rsidR="00633C00" w:rsidRPr="00197E34" w:rsidRDefault="00633C00" w:rsidP="00633C00">
            <w:pPr>
              <w:pStyle w:val="TAL"/>
              <w:rPr>
                <w:sz w:val="16"/>
                <w:szCs w:val="16"/>
              </w:rPr>
            </w:pPr>
            <w:r w:rsidRPr="00197E34">
              <w:rPr>
                <w:sz w:val="16"/>
                <w:szCs w:val="16"/>
              </w:rPr>
              <w:t>pCR 28.535 Update Clause 4.2 Management control loops</w:t>
            </w:r>
          </w:p>
        </w:tc>
        <w:tc>
          <w:tcPr>
            <w:tcW w:w="708" w:type="dxa"/>
            <w:shd w:val="solid" w:color="FFFFFF" w:fill="auto"/>
          </w:tcPr>
          <w:p w14:paraId="0CC2DB91" w14:textId="0AF08DC5" w:rsidR="00633C00" w:rsidRPr="00197E34" w:rsidRDefault="00633C00" w:rsidP="009A543F">
            <w:pPr>
              <w:pStyle w:val="TAC"/>
              <w:jc w:val="left"/>
              <w:rPr>
                <w:sz w:val="16"/>
                <w:szCs w:val="16"/>
              </w:rPr>
            </w:pPr>
            <w:r w:rsidRPr="00197E34">
              <w:rPr>
                <w:sz w:val="16"/>
                <w:szCs w:val="16"/>
              </w:rPr>
              <w:t>1.3.0</w:t>
            </w:r>
          </w:p>
        </w:tc>
      </w:tr>
      <w:tr w:rsidR="00633C00" w:rsidRPr="00197E34" w14:paraId="4C7C86F9" w14:textId="77777777" w:rsidTr="00A631AC">
        <w:tc>
          <w:tcPr>
            <w:tcW w:w="800" w:type="dxa"/>
            <w:shd w:val="solid" w:color="FFFFFF" w:fill="auto"/>
          </w:tcPr>
          <w:p w14:paraId="345233BD" w14:textId="0EC67462" w:rsidR="00633C00" w:rsidRPr="00B45794" w:rsidRDefault="00633C00" w:rsidP="009A543F">
            <w:pPr>
              <w:pStyle w:val="TAC"/>
              <w:jc w:val="left"/>
              <w:rPr>
                <w:sz w:val="16"/>
                <w:szCs w:val="16"/>
              </w:rPr>
            </w:pPr>
            <w:r w:rsidRPr="00197E34">
              <w:rPr>
                <w:sz w:val="16"/>
                <w:szCs w:val="16"/>
              </w:rPr>
              <w:t>2020-06</w:t>
            </w:r>
          </w:p>
        </w:tc>
        <w:tc>
          <w:tcPr>
            <w:tcW w:w="952" w:type="dxa"/>
            <w:shd w:val="solid" w:color="FFFFFF" w:fill="auto"/>
          </w:tcPr>
          <w:p w14:paraId="50979839" w14:textId="6E6B9A8E" w:rsidR="00633C00" w:rsidRPr="00FA0220" w:rsidRDefault="00633C00" w:rsidP="00633C00">
            <w:pPr>
              <w:pStyle w:val="TAC"/>
              <w:jc w:val="left"/>
              <w:rPr>
                <w:sz w:val="16"/>
                <w:szCs w:val="16"/>
              </w:rPr>
            </w:pPr>
            <w:r w:rsidRPr="00FA0220">
              <w:rPr>
                <w:sz w:val="16"/>
                <w:szCs w:val="16"/>
              </w:rPr>
              <w:t>SA5#131e</w:t>
            </w:r>
          </w:p>
        </w:tc>
        <w:tc>
          <w:tcPr>
            <w:tcW w:w="942" w:type="dxa"/>
            <w:shd w:val="solid" w:color="FFFFFF" w:fill="auto"/>
          </w:tcPr>
          <w:p w14:paraId="62B7B63F" w14:textId="3B9CA134" w:rsidR="00633C00" w:rsidRPr="00197E34" w:rsidRDefault="00A9291C" w:rsidP="009A543F">
            <w:pPr>
              <w:pStyle w:val="TAC"/>
              <w:jc w:val="left"/>
              <w:rPr>
                <w:sz w:val="16"/>
                <w:szCs w:val="16"/>
              </w:rPr>
            </w:pPr>
            <w:r w:rsidRPr="00FA0220">
              <w:rPr>
                <w:sz w:val="16"/>
                <w:szCs w:val="16"/>
              </w:rPr>
              <w:t>S5-203430</w:t>
            </w:r>
          </w:p>
        </w:tc>
        <w:tc>
          <w:tcPr>
            <w:tcW w:w="425" w:type="dxa"/>
            <w:shd w:val="solid" w:color="FFFFFF" w:fill="auto"/>
          </w:tcPr>
          <w:p w14:paraId="3CD76C2C" w14:textId="77777777" w:rsidR="00633C00" w:rsidRPr="00197E34" w:rsidRDefault="00633C00" w:rsidP="00633C00">
            <w:pPr>
              <w:pStyle w:val="TAL"/>
              <w:rPr>
                <w:sz w:val="16"/>
                <w:szCs w:val="16"/>
              </w:rPr>
            </w:pPr>
          </w:p>
        </w:tc>
        <w:tc>
          <w:tcPr>
            <w:tcW w:w="425" w:type="dxa"/>
            <w:shd w:val="solid" w:color="FFFFFF" w:fill="auto"/>
          </w:tcPr>
          <w:p w14:paraId="2F5DB34B" w14:textId="77777777" w:rsidR="00633C00" w:rsidRPr="00197E34" w:rsidRDefault="00633C00" w:rsidP="009A543F">
            <w:pPr>
              <w:pStyle w:val="TAR"/>
              <w:jc w:val="left"/>
              <w:rPr>
                <w:sz w:val="16"/>
                <w:szCs w:val="16"/>
              </w:rPr>
            </w:pPr>
          </w:p>
        </w:tc>
        <w:tc>
          <w:tcPr>
            <w:tcW w:w="425" w:type="dxa"/>
            <w:shd w:val="solid" w:color="FFFFFF" w:fill="auto"/>
          </w:tcPr>
          <w:p w14:paraId="38B41FE2" w14:textId="77777777" w:rsidR="00633C00" w:rsidRPr="00197E34" w:rsidRDefault="00633C00" w:rsidP="009A543F">
            <w:pPr>
              <w:pStyle w:val="TAC"/>
              <w:jc w:val="left"/>
              <w:rPr>
                <w:sz w:val="16"/>
                <w:szCs w:val="16"/>
              </w:rPr>
            </w:pPr>
          </w:p>
        </w:tc>
        <w:tc>
          <w:tcPr>
            <w:tcW w:w="4962" w:type="dxa"/>
            <w:shd w:val="solid" w:color="FFFFFF" w:fill="auto"/>
          </w:tcPr>
          <w:p w14:paraId="7138008F" w14:textId="52CAD1BD" w:rsidR="00633C00" w:rsidRPr="00197E34" w:rsidRDefault="00A9291C" w:rsidP="00633C00">
            <w:pPr>
              <w:pStyle w:val="TAL"/>
              <w:rPr>
                <w:sz w:val="16"/>
                <w:szCs w:val="16"/>
              </w:rPr>
            </w:pPr>
            <w:r w:rsidRPr="00197E34">
              <w:rPr>
                <w:sz w:val="16"/>
                <w:szCs w:val="16"/>
              </w:rPr>
              <w:t>pCR TS 28.535 Generalise requirements</w:t>
            </w:r>
          </w:p>
        </w:tc>
        <w:tc>
          <w:tcPr>
            <w:tcW w:w="708" w:type="dxa"/>
            <w:shd w:val="solid" w:color="FFFFFF" w:fill="auto"/>
          </w:tcPr>
          <w:p w14:paraId="0C7A5787" w14:textId="564FED8B" w:rsidR="00633C00" w:rsidRPr="00197E34" w:rsidRDefault="00633C00" w:rsidP="009A543F">
            <w:pPr>
              <w:pStyle w:val="TAC"/>
              <w:jc w:val="left"/>
              <w:rPr>
                <w:sz w:val="16"/>
                <w:szCs w:val="16"/>
              </w:rPr>
            </w:pPr>
            <w:r w:rsidRPr="00197E34">
              <w:rPr>
                <w:sz w:val="16"/>
                <w:szCs w:val="16"/>
              </w:rPr>
              <w:t>1.3.0</w:t>
            </w:r>
          </w:p>
        </w:tc>
      </w:tr>
      <w:tr w:rsidR="00633C00" w:rsidRPr="00197E34" w14:paraId="283AF646" w14:textId="77777777" w:rsidTr="00A631AC">
        <w:tc>
          <w:tcPr>
            <w:tcW w:w="800" w:type="dxa"/>
            <w:shd w:val="solid" w:color="FFFFFF" w:fill="auto"/>
          </w:tcPr>
          <w:p w14:paraId="63B53527" w14:textId="1E38A546" w:rsidR="00633C00" w:rsidRPr="00B45794" w:rsidRDefault="00633C00" w:rsidP="009A543F">
            <w:pPr>
              <w:pStyle w:val="TAC"/>
              <w:jc w:val="left"/>
              <w:rPr>
                <w:sz w:val="16"/>
                <w:szCs w:val="16"/>
              </w:rPr>
            </w:pPr>
            <w:r w:rsidRPr="00197E34">
              <w:rPr>
                <w:sz w:val="16"/>
                <w:szCs w:val="16"/>
              </w:rPr>
              <w:t>2020-06</w:t>
            </w:r>
          </w:p>
        </w:tc>
        <w:tc>
          <w:tcPr>
            <w:tcW w:w="952" w:type="dxa"/>
            <w:shd w:val="solid" w:color="FFFFFF" w:fill="auto"/>
          </w:tcPr>
          <w:p w14:paraId="39C50BA9" w14:textId="7E2924E6" w:rsidR="00633C00" w:rsidRPr="00FA0220" w:rsidRDefault="00633C00" w:rsidP="00633C00">
            <w:pPr>
              <w:pStyle w:val="TAC"/>
              <w:jc w:val="left"/>
              <w:rPr>
                <w:sz w:val="16"/>
                <w:szCs w:val="16"/>
              </w:rPr>
            </w:pPr>
            <w:r w:rsidRPr="00FA0220">
              <w:rPr>
                <w:sz w:val="16"/>
                <w:szCs w:val="16"/>
              </w:rPr>
              <w:t>SA5#131e</w:t>
            </w:r>
          </w:p>
        </w:tc>
        <w:tc>
          <w:tcPr>
            <w:tcW w:w="942" w:type="dxa"/>
            <w:shd w:val="solid" w:color="FFFFFF" w:fill="auto"/>
          </w:tcPr>
          <w:p w14:paraId="575D1AD9" w14:textId="0AFF2FF9" w:rsidR="00633C00" w:rsidRPr="00197E34" w:rsidRDefault="00A36324" w:rsidP="009A543F">
            <w:pPr>
              <w:pStyle w:val="TAC"/>
              <w:jc w:val="left"/>
              <w:rPr>
                <w:sz w:val="16"/>
                <w:szCs w:val="16"/>
              </w:rPr>
            </w:pPr>
            <w:r w:rsidRPr="00FA0220">
              <w:rPr>
                <w:sz w:val="16"/>
                <w:szCs w:val="16"/>
              </w:rPr>
              <w:t>S5-203431</w:t>
            </w:r>
          </w:p>
        </w:tc>
        <w:tc>
          <w:tcPr>
            <w:tcW w:w="425" w:type="dxa"/>
            <w:shd w:val="solid" w:color="FFFFFF" w:fill="auto"/>
          </w:tcPr>
          <w:p w14:paraId="29DBE979" w14:textId="77777777" w:rsidR="00633C00" w:rsidRPr="00197E34" w:rsidRDefault="00633C00" w:rsidP="00633C00">
            <w:pPr>
              <w:pStyle w:val="TAL"/>
              <w:rPr>
                <w:sz w:val="16"/>
                <w:szCs w:val="16"/>
              </w:rPr>
            </w:pPr>
          </w:p>
        </w:tc>
        <w:tc>
          <w:tcPr>
            <w:tcW w:w="425" w:type="dxa"/>
            <w:shd w:val="solid" w:color="FFFFFF" w:fill="auto"/>
          </w:tcPr>
          <w:p w14:paraId="74989D59" w14:textId="77777777" w:rsidR="00633C00" w:rsidRPr="00197E34" w:rsidRDefault="00633C00" w:rsidP="009A543F">
            <w:pPr>
              <w:pStyle w:val="TAR"/>
              <w:jc w:val="left"/>
              <w:rPr>
                <w:sz w:val="16"/>
                <w:szCs w:val="16"/>
              </w:rPr>
            </w:pPr>
          </w:p>
        </w:tc>
        <w:tc>
          <w:tcPr>
            <w:tcW w:w="425" w:type="dxa"/>
            <w:shd w:val="solid" w:color="FFFFFF" w:fill="auto"/>
          </w:tcPr>
          <w:p w14:paraId="1DD949BC" w14:textId="77777777" w:rsidR="00633C00" w:rsidRPr="00197E34" w:rsidRDefault="00633C00" w:rsidP="009A543F">
            <w:pPr>
              <w:pStyle w:val="TAC"/>
              <w:jc w:val="left"/>
              <w:rPr>
                <w:sz w:val="16"/>
                <w:szCs w:val="16"/>
              </w:rPr>
            </w:pPr>
          </w:p>
        </w:tc>
        <w:tc>
          <w:tcPr>
            <w:tcW w:w="4962" w:type="dxa"/>
            <w:shd w:val="solid" w:color="FFFFFF" w:fill="auto"/>
          </w:tcPr>
          <w:p w14:paraId="33EE6214" w14:textId="56BB061B" w:rsidR="00633C00" w:rsidRPr="00197E34" w:rsidRDefault="00A36324" w:rsidP="00633C00">
            <w:pPr>
              <w:pStyle w:val="TAL"/>
              <w:rPr>
                <w:sz w:val="16"/>
                <w:szCs w:val="16"/>
              </w:rPr>
            </w:pPr>
            <w:r w:rsidRPr="00197E34">
              <w:rPr>
                <w:sz w:val="16"/>
                <w:szCs w:val="16"/>
              </w:rPr>
              <w:t>pCR TS 28.535 Add use case for 5GC service assurance</w:t>
            </w:r>
          </w:p>
        </w:tc>
        <w:tc>
          <w:tcPr>
            <w:tcW w:w="708" w:type="dxa"/>
            <w:shd w:val="solid" w:color="FFFFFF" w:fill="auto"/>
          </w:tcPr>
          <w:p w14:paraId="5B355642" w14:textId="31B2D2F6" w:rsidR="00633C00" w:rsidRPr="00197E34" w:rsidRDefault="00633C00" w:rsidP="009A543F">
            <w:pPr>
              <w:pStyle w:val="TAC"/>
              <w:jc w:val="left"/>
              <w:rPr>
                <w:sz w:val="16"/>
                <w:szCs w:val="16"/>
              </w:rPr>
            </w:pPr>
            <w:r w:rsidRPr="00197E34">
              <w:rPr>
                <w:sz w:val="16"/>
                <w:szCs w:val="16"/>
              </w:rPr>
              <w:t>1.3.0</w:t>
            </w:r>
          </w:p>
        </w:tc>
      </w:tr>
      <w:tr w:rsidR="00633C00" w:rsidRPr="00197E34" w14:paraId="57436A63" w14:textId="77777777" w:rsidTr="00A631AC">
        <w:tc>
          <w:tcPr>
            <w:tcW w:w="800" w:type="dxa"/>
            <w:shd w:val="solid" w:color="FFFFFF" w:fill="auto"/>
          </w:tcPr>
          <w:p w14:paraId="699CFD47" w14:textId="32B47203" w:rsidR="00633C00" w:rsidRPr="00B45794" w:rsidRDefault="00633C00" w:rsidP="009A543F">
            <w:pPr>
              <w:pStyle w:val="TAC"/>
              <w:jc w:val="left"/>
              <w:rPr>
                <w:sz w:val="16"/>
                <w:szCs w:val="16"/>
              </w:rPr>
            </w:pPr>
            <w:r w:rsidRPr="00197E34">
              <w:rPr>
                <w:sz w:val="16"/>
                <w:szCs w:val="16"/>
              </w:rPr>
              <w:t>2020-06</w:t>
            </w:r>
          </w:p>
        </w:tc>
        <w:tc>
          <w:tcPr>
            <w:tcW w:w="952" w:type="dxa"/>
            <w:shd w:val="solid" w:color="FFFFFF" w:fill="auto"/>
          </w:tcPr>
          <w:p w14:paraId="46AD6AD4" w14:textId="4F86B129" w:rsidR="00633C00" w:rsidRPr="00FA0220" w:rsidRDefault="00633C00" w:rsidP="00633C00">
            <w:pPr>
              <w:pStyle w:val="TAC"/>
              <w:jc w:val="left"/>
              <w:rPr>
                <w:sz w:val="16"/>
                <w:szCs w:val="16"/>
              </w:rPr>
            </w:pPr>
            <w:r w:rsidRPr="00FA0220">
              <w:rPr>
                <w:sz w:val="16"/>
                <w:szCs w:val="16"/>
              </w:rPr>
              <w:t>SA5#131e</w:t>
            </w:r>
          </w:p>
        </w:tc>
        <w:tc>
          <w:tcPr>
            <w:tcW w:w="942" w:type="dxa"/>
            <w:shd w:val="solid" w:color="FFFFFF" w:fill="auto"/>
          </w:tcPr>
          <w:p w14:paraId="05E81F49" w14:textId="1152B654" w:rsidR="00633C00" w:rsidRPr="00197E34" w:rsidRDefault="0060739B" w:rsidP="009A543F">
            <w:pPr>
              <w:pStyle w:val="TAC"/>
              <w:jc w:val="left"/>
              <w:rPr>
                <w:sz w:val="16"/>
                <w:szCs w:val="16"/>
              </w:rPr>
            </w:pPr>
            <w:r w:rsidRPr="00FA0220">
              <w:rPr>
                <w:sz w:val="16"/>
                <w:szCs w:val="16"/>
              </w:rPr>
              <w:t>S5-203435</w:t>
            </w:r>
          </w:p>
        </w:tc>
        <w:tc>
          <w:tcPr>
            <w:tcW w:w="425" w:type="dxa"/>
            <w:shd w:val="solid" w:color="FFFFFF" w:fill="auto"/>
          </w:tcPr>
          <w:p w14:paraId="3504E5F3" w14:textId="77777777" w:rsidR="00633C00" w:rsidRPr="00197E34" w:rsidRDefault="00633C00" w:rsidP="00633C00">
            <w:pPr>
              <w:pStyle w:val="TAL"/>
              <w:rPr>
                <w:sz w:val="16"/>
                <w:szCs w:val="16"/>
              </w:rPr>
            </w:pPr>
          </w:p>
        </w:tc>
        <w:tc>
          <w:tcPr>
            <w:tcW w:w="425" w:type="dxa"/>
            <w:shd w:val="solid" w:color="FFFFFF" w:fill="auto"/>
          </w:tcPr>
          <w:p w14:paraId="17F6581F" w14:textId="77777777" w:rsidR="00633C00" w:rsidRPr="00197E34" w:rsidRDefault="00633C00" w:rsidP="009A543F">
            <w:pPr>
              <w:pStyle w:val="TAR"/>
              <w:jc w:val="left"/>
              <w:rPr>
                <w:sz w:val="16"/>
                <w:szCs w:val="16"/>
              </w:rPr>
            </w:pPr>
          </w:p>
        </w:tc>
        <w:tc>
          <w:tcPr>
            <w:tcW w:w="425" w:type="dxa"/>
            <w:shd w:val="solid" w:color="FFFFFF" w:fill="auto"/>
          </w:tcPr>
          <w:p w14:paraId="609F639E" w14:textId="77777777" w:rsidR="00633C00" w:rsidRPr="00197E34" w:rsidRDefault="00633C00" w:rsidP="009A543F">
            <w:pPr>
              <w:pStyle w:val="TAC"/>
              <w:jc w:val="left"/>
              <w:rPr>
                <w:sz w:val="16"/>
                <w:szCs w:val="16"/>
              </w:rPr>
            </w:pPr>
          </w:p>
        </w:tc>
        <w:tc>
          <w:tcPr>
            <w:tcW w:w="4962" w:type="dxa"/>
            <w:shd w:val="solid" w:color="FFFFFF" w:fill="auto"/>
          </w:tcPr>
          <w:p w14:paraId="5DBD93BE" w14:textId="1B29F9D5" w:rsidR="00633C00" w:rsidRPr="00197E34" w:rsidRDefault="0060739B" w:rsidP="00633C00">
            <w:pPr>
              <w:pStyle w:val="TAL"/>
              <w:rPr>
                <w:sz w:val="16"/>
                <w:szCs w:val="16"/>
              </w:rPr>
            </w:pPr>
            <w:r w:rsidRPr="00197E34">
              <w:rPr>
                <w:sz w:val="16"/>
                <w:szCs w:val="16"/>
              </w:rPr>
              <w:t>pCR 28.535 Add use case of SLS assurance control</w:t>
            </w:r>
          </w:p>
        </w:tc>
        <w:tc>
          <w:tcPr>
            <w:tcW w:w="708" w:type="dxa"/>
            <w:shd w:val="solid" w:color="FFFFFF" w:fill="auto"/>
          </w:tcPr>
          <w:p w14:paraId="4CD9B6B7" w14:textId="686CFF6F" w:rsidR="00633C00" w:rsidRPr="00197E34" w:rsidRDefault="00633C00" w:rsidP="009A543F">
            <w:pPr>
              <w:pStyle w:val="TAC"/>
              <w:jc w:val="left"/>
              <w:rPr>
                <w:sz w:val="16"/>
                <w:szCs w:val="16"/>
              </w:rPr>
            </w:pPr>
            <w:r w:rsidRPr="00197E34">
              <w:rPr>
                <w:sz w:val="16"/>
                <w:szCs w:val="16"/>
              </w:rPr>
              <w:t>1.3.0</w:t>
            </w:r>
          </w:p>
        </w:tc>
      </w:tr>
      <w:tr w:rsidR="00A136D3" w:rsidRPr="00197E34" w14:paraId="2893C8D6" w14:textId="77777777" w:rsidTr="00A631AC">
        <w:tc>
          <w:tcPr>
            <w:tcW w:w="800" w:type="dxa"/>
            <w:shd w:val="solid" w:color="FFFFFF" w:fill="auto"/>
          </w:tcPr>
          <w:p w14:paraId="4AE64A77" w14:textId="5302B0D0" w:rsidR="00A136D3" w:rsidRPr="00B45794" w:rsidRDefault="00A136D3" w:rsidP="009A543F">
            <w:pPr>
              <w:pStyle w:val="TAC"/>
              <w:jc w:val="left"/>
              <w:rPr>
                <w:sz w:val="16"/>
                <w:szCs w:val="16"/>
              </w:rPr>
            </w:pPr>
            <w:r w:rsidRPr="00197E34">
              <w:rPr>
                <w:sz w:val="16"/>
                <w:szCs w:val="16"/>
              </w:rPr>
              <w:t>2020-06</w:t>
            </w:r>
          </w:p>
        </w:tc>
        <w:tc>
          <w:tcPr>
            <w:tcW w:w="952" w:type="dxa"/>
            <w:shd w:val="solid" w:color="FFFFFF" w:fill="auto"/>
          </w:tcPr>
          <w:p w14:paraId="7FC3841A" w14:textId="2945EB83" w:rsidR="00A136D3" w:rsidRPr="00FA0220" w:rsidRDefault="00A136D3" w:rsidP="00A136D3">
            <w:pPr>
              <w:pStyle w:val="TAC"/>
              <w:jc w:val="left"/>
              <w:rPr>
                <w:sz w:val="16"/>
                <w:szCs w:val="16"/>
              </w:rPr>
            </w:pPr>
            <w:r w:rsidRPr="00FA0220">
              <w:rPr>
                <w:sz w:val="16"/>
                <w:szCs w:val="16"/>
              </w:rPr>
              <w:t>SA5#131e</w:t>
            </w:r>
          </w:p>
        </w:tc>
        <w:tc>
          <w:tcPr>
            <w:tcW w:w="942" w:type="dxa"/>
            <w:shd w:val="solid" w:color="FFFFFF" w:fill="auto"/>
          </w:tcPr>
          <w:p w14:paraId="0AAFE796" w14:textId="458B6F1C" w:rsidR="00A136D3" w:rsidRPr="00197E34" w:rsidRDefault="00A136D3" w:rsidP="009A543F">
            <w:pPr>
              <w:pStyle w:val="TAC"/>
              <w:jc w:val="left"/>
              <w:rPr>
                <w:sz w:val="16"/>
                <w:szCs w:val="16"/>
              </w:rPr>
            </w:pPr>
            <w:r w:rsidRPr="00FA0220">
              <w:rPr>
                <w:sz w:val="16"/>
                <w:szCs w:val="16"/>
              </w:rPr>
              <w:t>S5-203429</w:t>
            </w:r>
          </w:p>
        </w:tc>
        <w:tc>
          <w:tcPr>
            <w:tcW w:w="425" w:type="dxa"/>
            <w:shd w:val="solid" w:color="FFFFFF" w:fill="auto"/>
          </w:tcPr>
          <w:p w14:paraId="19542F00" w14:textId="77777777" w:rsidR="00A136D3" w:rsidRPr="00197E34" w:rsidRDefault="00A136D3" w:rsidP="00A136D3">
            <w:pPr>
              <w:pStyle w:val="TAL"/>
              <w:rPr>
                <w:sz w:val="16"/>
                <w:szCs w:val="16"/>
              </w:rPr>
            </w:pPr>
          </w:p>
        </w:tc>
        <w:tc>
          <w:tcPr>
            <w:tcW w:w="425" w:type="dxa"/>
            <w:shd w:val="solid" w:color="FFFFFF" w:fill="auto"/>
          </w:tcPr>
          <w:p w14:paraId="4D9BCDBE" w14:textId="77777777" w:rsidR="00A136D3" w:rsidRPr="00197E34" w:rsidRDefault="00A136D3" w:rsidP="009A543F">
            <w:pPr>
              <w:pStyle w:val="TAR"/>
              <w:jc w:val="left"/>
              <w:rPr>
                <w:sz w:val="16"/>
                <w:szCs w:val="16"/>
              </w:rPr>
            </w:pPr>
          </w:p>
        </w:tc>
        <w:tc>
          <w:tcPr>
            <w:tcW w:w="425" w:type="dxa"/>
            <w:shd w:val="solid" w:color="FFFFFF" w:fill="auto"/>
          </w:tcPr>
          <w:p w14:paraId="6D30DB72" w14:textId="77777777" w:rsidR="00A136D3" w:rsidRPr="00197E34" w:rsidRDefault="00A136D3" w:rsidP="009A543F">
            <w:pPr>
              <w:pStyle w:val="TAC"/>
              <w:jc w:val="left"/>
              <w:rPr>
                <w:sz w:val="16"/>
                <w:szCs w:val="16"/>
              </w:rPr>
            </w:pPr>
          </w:p>
        </w:tc>
        <w:tc>
          <w:tcPr>
            <w:tcW w:w="4962" w:type="dxa"/>
            <w:shd w:val="solid" w:color="FFFFFF" w:fill="auto"/>
          </w:tcPr>
          <w:p w14:paraId="065F9410" w14:textId="4342B2A5" w:rsidR="00A136D3" w:rsidRPr="00197E34" w:rsidRDefault="00A136D3" w:rsidP="00A136D3">
            <w:pPr>
              <w:pStyle w:val="TAL"/>
              <w:rPr>
                <w:sz w:val="16"/>
                <w:szCs w:val="16"/>
              </w:rPr>
            </w:pPr>
            <w:r w:rsidRPr="00197E34">
              <w:rPr>
                <w:sz w:val="16"/>
                <w:szCs w:val="16"/>
              </w:rPr>
              <w:t>pCR 28.535 Update Clause 4.2 Management control loops</w:t>
            </w:r>
          </w:p>
        </w:tc>
        <w:tc>
          <w:tcPr>
            <w:tcW w:w="708" w:type="dxa"/>
            <w:shd w:val="solid" w:color="FFFFFF" w:fill="auto"/>
          </w:tcPr>
          <w:p w14:paraId="1BBFCFCE" w14:textId="6804D12B" w:rsidR="00A136D3" w:rsidRPr="00197E34" w:rsidRDefault="00A136D3" w:rsidP="009A543F">
            <w:pPr>
              <w:pStyle w:val="TAC"/>
              <w:jc w:val="left"/>
              <w:rPr>
                <w:sz w:val="16"/>
                <w:szCs w:val="16"/>
              </w:rPr>
            </w:pPr>
            <w:r w:rsidRPr="00197E34">
              <w:rPr>
                <w:sz w:val="16"/>
                <w:szCs w:val="16"/>
              </w:rPr>
              <w:t>1.3.0</w:t>
            </w:r>
          </w:p>
        </w:tc>
      </w:tr>
      <w:tr w:rsidR="00A136D3" w:rsidRPr="00197E34" w14:paraId="20104895" w14:textId="77777777" w:rsidTr="00A631AC">
        <w:tc>
          <w:tcPr>
            <w:tcW w:w="800" w:type="dxa"/>
            <w:shd w:val="solid" w:color="FFFFFF" w:fill="auto"/>
          </w:tcPr>
          <w:p w14:paraId="14E5467A" w14:textId="5B7F1E64" w:rsidR="00A136D3" w:rsidRPr="00197E34" w:rsidRDefault="00DA31AA" w:rsidP="009A543F">
            <w:pPr>
              <w:pStyle w:val="TAC"/>
              <w:jc w:val="left"/>
              <w:rPr>
                <w:sz w:val="16"/>
                <w:szCs w:val="16"/>
              </w:rPr>
            </w:pPr>
            <w:r>
              <w:rPr>
                <w:sz w:val="16"/>
                <w:szCs w:val="16"/>
              </w:rPr>
              <w:t>2020-06</w:t>
            </w:r>
          </w:p>
        </w:tc>
        <w:tc>
          <w:tcPr>
            <w:tcW w:w="952" w:type="dxa"/>
            <w:shd w:val="solid" w:color="FFFFFF" w:fill="auto"/>
          </w:tcPr>
          <w:p w14:paraId="3ACD7F00" w14:textId="1E3C921C" w:rsidR="00A136D3" w:rsidRPr="00FA0220" w:rsidRDefault="00DA31AA" w:rsidP="00A136D3">
            <w:pPr>
              <w:pStyle w:val="TAC"/>
              <w:jc w:val="left"/>
              <w:rPr>
                <w:sz w:val="16"/>
                <w:szCs w:val="16"/>
              </w:rPr>
            </w:pPr>
            <w:r>
              <w:rPr>
                <w:sz w:val="16"/>
                <w:szCs w:val="16"/>
              </w:rPr>
              <w:t>SA#88-e</w:t>
            </w:r>
          </w:p>
        </w:tc>
        <w:tc>
          <w:tcPr>
            <w:tcW w:w="942" w:type="dxa"/>
            <w:shd w:val="solid" w:color="FFFFFF" w:fill="auto"/>
          </w:tcPr>
          <w:p w14:paraId="788E042E" w14:textId="2E3D6333" w:rsidR="00A136D3" w:rsidRPr="00FA0220" w:rsidRDefault="00203F65" w:rsidP="009A543F">
            <w:pPr>
              <w:pStyle w:val="TAC"/>
              <w:jc w:val="left"/>
              <w:rPr>
                <w:sz w:val="16"/>
                <w:szCs w:val="16"/>
              </w:rPr>
            </w:pPr>
            <w:r>
              <w:rPr>
                <w:sz w:val="16"/>
                <w:szCs w:val="16"/>
              </w:rPr>
              <w:t>SP-200478</w:t>
            </w:r>
            <w:bookmarkStart w:id="73" w:name="_GoBack"/>
            <w:bookmarkEnd w:id="73"/>
          </w:p>
        </w:tc>
        <w:tc>
          <w:tcPr>
            <w:tcW w:w="425" w:type="dxa"/>
            <w:shd w:val="solid" w:color="FFFFFF" w:fill="auto"/>
          </w:tcPr>
          <w:p w14:paraId="7B43491A" w14:textId="77777777" w:rsidR="00A136D3" w:rsidRPr="00197E34" w:rsidRDefault="00A136D3" w:rsidP="00A136D3">
            <w:pPr>
              <w:pStyle w:val="TAL"/>
              <w:rPr>
                <w:sz w:val="16"/>
                <w:szCs w:val="16"/>
              </w:rPr>
            </w:pPr>
          </w:p>
        </w:tc>
        <w:tc>
          <w:tcPr>
            <w:tcW w:w="425" w:type="dxa"/>
            <w:shd w:val="solid" w:color="FFFFFF" w:fill="auto"/>
          </w:tcPr>
          <w:p w14:paraId="5F5855F7" w14:textId="77777777" w:rsidR="00A136D3" w:rsidRPr="00197E34" w:rsidRDefault="00A136D3" w:rsidP="009A543F">
            <w:pPr>
              <w:pStyle w:val="TAR"/>
              <w:jc w:val="left"/>
              <w:rPr>
                <w:sz w:val="16"/>
                <w:szCs w:val="16"/>
              </w:rPr>
            </w:pPr>
          </w:p>
        </w:tc>
        <w:tc>
          <w:tcPr>
            <w:tcW w:w="425" w:type="dxa"/>
            <w:shd w:val="solid" w:color="FFFFFF" w:fill="auto"/>
          </w:tcPr>
          <w:p w14:paraId="5AE6D7BE" w14:textId="77777777" w:rsidR="00A136D3" w:rsidRPr="00197E34" w:rsidRDefault="00A136D3" w:rsidP="009A543F">
            <w:pPr>
              <w:pStyle w:val="TAC"/>
              <w:jc w:val="left"/>
              <w:rPr>
                <w:sz w:val="16"/>
                <w:szCs w:val="16"/>
              </w:rPr>
            </w:pPr>
          </w:p>
        </w:tc>
        <w:tc>
          <w:tcPr>
            <w:tcW w:w="4962" w:type="dxa"/>
            <w:shd w:val="solid" w:color="FFFFFF" w:fill="auto"/>
          </w:tcPr>
          <w:p w14:paraId="6D16D452" w14:textId="27134B53" w:rsidR="00DA31AA" w:rsidRDefault="00DA31AA" w:rsidP="00A136D3">
            <w:pPr>
              <w:pStyle w:val="TAL"/>
              <w:rPr>
                <w:sz w:val="16"/>
                <w:szCs w:val="16"/>
              </w:rPr>
            </w:pPr>
            <w:r>
              <w:rPr>
                <w:sz w:val="16"/>
                <w:szCs w:val="16"/>
              </w:rPr>
              <w:t>EditHelp/MCC review</w:t>
            </w:r>
          </w:p>
          <w:p w14:paraId="64EF8D41" w14:textId="5CACD290" w:rsidR="00A136D3" w:rsidRPr="00197E34" w:rsidRDefault="00DA31AA" w:rsidP="00A136D3">
            <w:pPr>
              <w:pStyle w:val="TAL"/>
              <w:rPr>
                <w:sz w:val="16"/>
                <w:szCs w:val="16"/>
              </w:rPr>
            </w:pPr>
            <w:r>
              <w:rPr>
                <w:sz w:val="16"/>
                <w:szCs w:val="16"/>
              </w:rPr>
              <w:t>Presented for approval</w:t>
            </w:r>
          </w:p>
        </w:tc>
        <w:tc>
          <w:tcPr>
            <w:tcW w:w="708" w:type="dxa"/>
            <w:shd w:val="solid" w:color="FFFFFF" w:fill="auto"/>
          </w:tcPr>
          <w:p w14:paraId="550AF2C5" w14:textId="4A2703C3" w:rsidR="00A136D3" w:rsidRPr="00197E34" w:rsidRDefault="00DA31AA" w:rsidP="009A543F">
            <w:pPr>
              <w:pStyle w:val="TAC"/>
              <w:jc w:val="left"/>
              <w:rPr>
                <w:sz w:val="16"/>
                <w:szCs w:val="16"/>
              </w:rPr>
            </w:pPr>
            <w:r>
              <w:rPr>
                <w:sz w:val="16"/>
                <w:szCs w:val="16"/>
              </w:rPr>
              <w:t>2.0.0</w:t>
            </w:r>
          </w:p>
        </w:tc>
      </w:tr>
    </w:tbl>
    <w:p w14:paraId="3C237EF2" w14:textId="77777777" w:rsidR="003C3971" w:rsidRPr="002B7C71" w:rsidRDefault="003C3971" w:rsidP="00633C00"/>
    <w:sectPr w:rsidR="003C3971" w:rsidRPr="002B7C7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F5FA5" w14:textId="77777777" w:rsidR="00A85379" w:rsidRDefault="00A85379">
      <w:r>
        <w:separator/>
      </w:r>
    </w:p>
  </w:endnote>
  <w:endnote w:type="continuationSeparator" w:id="0">
    <w:p w14:paraId="354027A0" w14:textId="77777777" w:rsidR="00A85379" w:rsidRDefault="00A85379">
      <w:r>
        <w:continuationSeparator/>
      </w:r>
    </w:p>
  </w:endnote>
  <w:endnote w:type="continuationNotice" w:id="1">
    <w:p w14:paraId="33F71C70" w14:textId="77777777" w:rsidR="00A85379" w:rsidRDefault="00A85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784FF9" w:rsidRDefault="00784F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1B287" w14:textId="77777777" w:rsidR="00A85379" w:rsidRDefault="00A85379">
      <w:r>
        <w:separator/>
      </w:r>
    </w:p>
  </w:footnote>
  <w:footnote w:type="continuationSeparator" w:id="0">
    <w:p w14:paraId="5A83F1C8" w14:textId="77777777" w:rsidR="00A85379" w:rsidRDefault="00A85379">
      <w:r>
        <w:continuationSeparator/>
      </w:r>
    </w:p>
  </w:footnote>
  <w:footnote w:type="continuationNotice" w:id="1">
    <w:p w14:paraId="1D6827EF" w14:textId="77777777" w:rsidR="00A85379" w:rsidRDefault="00A853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7E033710" w:rsidR="00784FF9" w:rsidRDefault="00784F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F65">
      <w:rPr>
        <w:rFonts w:ascii="Arial" w:hAnsi="Arial" w:cs="Arial"/>
        <w:b/>
        <w:noProof/>
        <w:sz w:val="18"/>
        <w:szCs w:val="18"/>
      </w:rPr>
      <w:t>3GPP TS 28.535 V2.0.0 (2020-06)</w:t>
    </w:r>
    <w:r>
      <w:rPr>
        <w:rFonts w:ascii="Arial" w:hAnsi="Arial" w:cs="Arial"/>
        <w:b/>
        <w:sz w:val="18"/>
        <w:szCs w:val="18"/>
      </w:rPr>
      <w:fldChar w:fldCharType="end"/>
    </w:r>
  </w:p>
  <w:p w14:paraId="3C237F66" w14:textId="77777777" w:rsidR="00784FF9" w:rsidRDefault="00784F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19A2BD3" w:rsidR="00784FF9" w:rsidRDefault="00784F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F65">
      <w:rPr>
        <w:rFonts w:ascii="Arial" w:hAnsi="Arial" w:cs="Arial"/>
        <w:b/>
        <w:noProof/>
        <w:sz w:val="18"/>
        <w:szCs w:val="18"/>
      </w:rPr>
      <w:t>Release 16</w:t>
    </w:r>
    <w:r>
      <w:rPr>
        <w:rFonts w:ascii="Arial" w:hAnsi="Arial" w:cs="Arial"/>
        <w:b/>
        <w:sz w:val="18"/>
        <w:szCs w:val="18"/>
      </w:rPr>
      <w:fldChar w:fldCharType="end"/>
    </w:r>
  </w:p>
  <w:p w14:paraId="3C237F68" w14:textId="77777777" w:rsidR="00784FF9" w:rsidRDefault="00784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05C3D"/>
    <w:rsid w:val="0001571D"/>
    <w:rsid w:val="0002474E"/>
    <w:rsid w:val="00033397"/>
    <w:rsid w:val="00040095"/>
    <w:rsid w:val="00040495"/>
    <w:rsid w:val="00051834"/>
    <w:rsid w:val="00053F1D"/>
    <w:rsid w:val="00054A22"/>
    <w:rsid w:val="00056AEC"/>
    <w:rsid w:val="00062023"/>
    <w:rsid w:val="000655A6"/>
    <w:rsid w:val="00065CFC"/>
    <w:rsid w:val="00067818"/>
    <w:rsid w:val="00076973"/>
    <w:rsid w:val="00080512"/>
    <w:rsid w:val="0008786F"/>
    <w:rsid w:val="00092BE1"/>
    <w:rsid w:val="00093C5F"/>
    <w:rsid w:val="00093DDD"/>
    <w:rsid w:val="0009437E"/>
    <w:rsid w:val="00097A1C"/>
    <w:rsid w:val="00097F6A"/>
    <w:rsid w:val="000C1997"/>
    <w:rsid w:val="000C47C3"/>
    <w:rsid w:val="000D0FAD"/>
    <w:rsid w:val="000D58AB"/>
    <w:rsid w:val="000E319D"/>
    <w:rsid w:val="000E545E"/>
    <w:rsid w:val="000F0AB8"/>
    <w:rsid w:val="000F0B6C"/>
    <w:rsid w:val="000F29D4"/>
    <w:rsid w:val="000F5E28"/>
    <w:rsid w:val="00103A05"/>
    <w:rsid w:val="0011685D"/>
    <w:rsid w:val="0012351E"/>
    <w:rsid w:val="00133525"/>
    <w:rsid w:val="00151A73"/>
    <w:rsid w:val="001534DF"/>
    <w:rsid w:val="0016264C"/>
    <w:rsid w:val="0018005B"/>
    <w:rsid w:val="00180636"/>
    <w:rsid w:val="00181797"/>
    <w:rsid w:val="00197E34"/>
    <w:rsid w:val="001A4C42"/>
    <w:rsid w:val="001A4F02"/>
    <w:rsid w:val="001C21C3"/>
    <w:rsid w:val="001C28CE"/>
    <w:rsid w:val="001C50D5"/>
    <w:rsid w:val="001C63CA"/>
    <w:rsid w:val="001D02C2"/>
    <w:rsid w:val="001E3026"/>
    <w:rsid w:val="001E36F1"/>
    <w:rsid w:val="001E73E0"/>
    <w:rsid w:val="001F0C1D"/>
    <w:rsid w:val="001F1132"/>
    <w:rsid w:val="001F168B"/>
    <w:rsid w:val="001F27CA"/>
    <w:rsid w:val="00200B2E"/>
    <w:rsid w:val="00203F65"/>
    <w:rsid w:val="00214D10"/>
    <w:rsid w:val="00215C8A"/>
    <w:rsid w:val="00230920"/>
    <w:rsid w:val="00231259"/>
    <w:rsid w:val="002347A2"/>
    <w:rsid w:val="00252F9B"/>
    <w:rsid w:val="00256E0C"/>
    <w:rsid w:val="00257F53"/>
    <w:rsid w:val="002620A7"/>
    <w:rsid w:val="0026307D"/>
    <w:rsid w:val="002675F0"/>
    <w:rsid w:val="002722E8"/>
    <w:rsid w:val="00273CD6"/>
    <w:rsid w:val="002758F5"/>
    <w:rsid w:val="00287BD1"/>
    <w:rsid w:val="00292CF4"/>
    <w:rsid w:val="00296C0A"/>
    <w:rsid w:val="002A4EC1"/>
    <w:rsid w:val="002B6339"/>
    <w:rsid w:val="002B7C71"/>
    <w:rsid w:val="002C1252"/>
    <w:rsid w:val="002C7196"/>
    <w:rsid w:val="002D7FF4"/>
    <w:rsid w:val="002E00EE"/>
    <w:rsid w:val="002E5AE3"/>
    <w:rsid w:val="002F4CE2"/>
    <w:rsid w:val="003172DC"/>
    <w:rsid w:val="00321802"/>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A01B8"/>
    <w:rsid w:val="003A384F"/>
    <w:rsid w:val="003C3971"/>
    <w:rsid w:val="003C5E23"/>
    <w:rsid w:val="003D78F9"/>
    <w:rsid w:val="003F17FA"/>
    <w:rsid w:val="003F5AE1"/>
    <w:rsid w:val="00412062"/>
    <w:rsid w:val="00412E66"/>
    <w:rsid w:val="004224D5"/>
    <w:rsid w:val="004230D9"/>
    <w:rsid w:val="00423334"/>
    <w:rsid w:val="0042483F"/>
    <w:rsid w:val="004326E1"/>
    <w:rsid w:val="00433F73"/>
    <w:rsid w:val="004345EC"/>
    <w:rsid w:val="004349FD"/>
    <w:rsid w:val="00444537"/>
    <w:rsid w:val="0044731C"/>
    <w:rsid w:val="004720B8"/>
    <w:rsid w:val="00473408"/>
    <w:rsid w:val="00474E82"/>
    <w:rsid w:val="00485337"/>
    <w:rsid w:val="00494718"/>
    <w:rsid w:val="004A0244"/>
    <w:rsid w:val="004A108F"/>
    <w:rsid w:val="004A67A7"/>
    <w:rsid w:val="004A7CB1"/>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62D9"/>
    <w:rsid w:val="0053388B"/>
    <w:rsid w:val="00534177"/>
    <w:rsid w:val="00535773"/>
    <w:rsid w:val="00537CBA"/>
    <w:rsid w:val="00543E6C"/>
    <w:rsid w:val="00544839"/>
    <w:rsid w:val="00546040"/>
    <w:rsid w:val="00552808"/>
    <w:rsid w:val="0055413D"/>
    <w:rsid w:val="005560ED"/>
    <w:rsid w:val="00565087"/>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4595"/>
    <w:rsid w:val="00647114"/>
    <w:rsid w:val="00655E33"/>
    <w:rsid w:val="00671B9D"/>
    <w:rsid w:val="006A323F"/>
    <w:rsid w:val="006B30D0"/>
    <w:rsid w:val="006B7F20"/>
    <w:rsid w:val="006C27A2"/>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74DA4"/>
    <w:rsid w:val="00781F0F"/>
    <w:rsid w:val="00784FF9"/>
    <w:rsid w:val="00785C7E"/>
    <w:rsid w:val="00792CF0"/>
    <w:rsid w:val="007A3B8D"/>
    <w:rsid w:val="007B1912"/>
    <w:rsid w:val="007B1AB7"/>
    <w:rsid w:val="007B600E"/>
    <w:rsid w:val="007C66F1"/>
    <w:rsid w:val="007E39D4"/>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3E60"/>
    <w:rsid w:val="0090271F"/>
    <w:rsid w:val="00902E23"/>
    <w:rsid w:val="009114D7"/>
    <w:rsid w:val="0091348E"/>
    <w:rsid w:val="00917733"/>
    <w:rsid w:val="00917CCB"/>
    <w:rsid w:val="009244D2"/>
    <w:rsid w:val="0093639D"/>
    <w:rsid w:val="00942EC2"/>
    <w:rsid w:val="00953DAF"/>
    <w:rsid w:val="00966BBA"/>
    <w:rsid w:val="009A543F"/>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31AC"/>
    <w:rsid w:val="00A73129"/>
    <w:rsid w:val="00A82346"/>
    <w:rsid w:val="00A85379"/>
    <w:rsid w:val="00A85456"/>
    <w:rsid w:val="00A9291C"/>
    <w:rsid w:val="00A92BA1"/>
    <w:rsid w:val="00A9744E"/>
    <w:rsid w:val="00AA1938"/>
    <w:rsid w:val="00AA368A"/>
    <w:rsid w:val="00AB48F7"/>
    <w:rsid w:val="00AC6BC6"/>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697E"/>
    <w:rsid w:val="00BB5E85"/>
    <w:rsid w:val="00BC0F7D"/>
    <w:rsid w:val="00BE2DF6"/>
    <w:rsid w:val="00BE3255"/>
    <w:rsid w:val="00BE3EF4"/>
    <w:rsid w:val="00BE7E2B"/>
    <w:rsid w:val="00BF128E"/>
    <w:rsid w:val="00C016E5"/>
    <w:rsid w:val="00C1496A"/>
    <w:rsid w:val="00C22776"/>
    <w:rsid w:val="00C24D8D"/>
    <w:rsid w:val="00C33079"/>
    <w:rsid w:val="00C3374C"/>
    <w:rsid w:val="00C3421F"/>
    <w:rsid w:val="00C45231"/>
    <w:rsid w:val="00C50935"/>
    <w:rsid w:val="00C565C5"/>
    <w:rsid w:val="00C5715D"/>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132"/>
    <w:rsid w:val="00CB1F3B"/>
    <w:rsid w:val="00CC79E4"/>
    <w:rsid w:val="00CC7AA5"/>
    <w:rsid w:val="00CD7CD8"/>
    <w:rsid w:val="00D01AE2"/>
    <w:rsid w:val="00D01B66"/>
    <w:rsid w:val="00D07D63"/>
    <w:rsid w:val="00D15266"/>
    <w:rsid w:val="00D20A6A"/>
    <w:rsid w:val="00D27D29"/>
    <w:rsid w:val="00D46A92"/>
    <w:rsid w:val="00D50A22"/>
    <w:rsid w:val="00D53D12"/>
    <w:rsid w:val="00D553A7"/>
    <w:rsid w:val="00D55F8B"/>
    <w:rsid w:val="00D57972"/>
    <w:rsid w:val="00D675A9"/>
    <w:rsid w:val="00D72EC8"/>
    <w:rsid w:val="00D738D6"/>
    <w:rsid w:val="00D75182"/>
    <w:rsid w:val="00D755EB"/>
    <w:rsid w:val="00D87E00"/>
    <w:rsid w:val="00D9134D"/>
    <w:rsid w:val="00D94CA9"/>
    <w:rsid w:val="00D96147"/>
    <w:rsid w:val="00DA0D47"/>
    <w:rsid w:val="00DA31AA"/>
    <w:rsid w:val="00DA7A03"/>
    <w:rsid w:val="00DB1818"/>
    <w:rsid w:val="00DC03A5"/>
    <w:rsid w:val="00DC1402"/>
    <w:rsid w:val="00DC1FD3"/>
    <w:rsid w:val="00DC309B"/>
    <w:rsid w:val="00DC4DA2"/>
    <w:rsid w:val="00DD213D"/>
    <w:rsid w:val="00DD4C17"/>
    <w:rsid w:val="00DD7163"/>
    <w:rsid w:val="00DF2B1F"/>
    <w:rsid w:val="00DF62CD"/>
    <w:rsid w:val="00DF6B13"/>
    <w:rsid w:val="00DF7802"/>
    <w:rsid w:val="00E037A7"/>
    <w:rsid w:val="00E03FAD"/>
    <w:rsid w:val="00E04382"/>
    <w:rsid w:val="00E16509"/>
    <w:rsid w:val="00E27428"/>
    <w:rsid w:val="00E3205C"/>
    <w:rsid w:val="00E3364F"/>
    <w:rsid w:val="00E343F8"/>
    <w:rsid w:val="00E442D7"/>
    <w:rsid w:val="00E44582"/>
    <w:rsid w:val="00E463E1"/>
    <w:rsid w:val="00E6057A"/>
    <w:rsid w:val="00E77645"/>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B0038"/>
    <w:rsid w:val="00FC00AC"/>
    <w:rsid w:val="00FC1192"/>
    <w:rsid w:val="00FD1597"/>
    <w:rsid w:val="00FD1F51"/>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3.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4.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575E3DCC-91B2-4B86-B1CF-2037FF49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5628</Words>
  <Characters>32081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4</cp:revision>
  <cp:lastPrinted>2019-02-24T22:05:00Z</cp:lastPrinted>
  <dcterms:created xsi:type="dcterms:W3CDTF">2020-06-17T11:53:00Z</dcterms:created>
  <dcterms:modified xsi:type="dcterms:W3CDTF">2020-06-18T14:31:00Z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